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D" w:rsidRDefault="004C55DD" w:rsidP="004C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>
                <wp:extent cx="6167755" cy="5998845"/>
                <wp:effectExtent l="0" t="0" r="6159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5998845"/>
                          <a:chOff x="0" y="0"/>
                          <a:chExt cx="9713" cy="944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516" cy="9427"/>
                          </a:xfrm>
                          <a:prstGeom prst="rect">
                            <a:avLst/>
                          </a:prstGeom>
                          <a:solidFill>
                            <a:srgbClr val="CFE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26" y="1143"/>
                            <a:ext cx="8674" cy="20"/>
                          </a:xfrm>
                          <a:custGeom>
                            <a:avLst/>
                            <a:gdLst>
                              <a:gd name="T0" fmla="*/ 0 w 8674"/>
                              <a:gd name="T1" fmla="*/ 0 h 20"/>
                              <a:gd name="T2" fmla="*/ 8674 w 8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4" h="20">
                                <a:moveTo>
                                  <a:pt x="0" y="0"/>
                                </a:moveTo>
                                <a:lnTo>
                                  <a:pt x="86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5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85"/>
                            <a:ext cx="9698" cy="9252"/>
                          </a:xfrm>
                          <a:custGeom>
                            <a:avLst/>
                            <a:gdLst>
                              <a:gd name="T0" fmla="*/ 9784 w 9698"/>
                              <a:gd name="T1" fmla="*/ 0 h 9252"/>
                              <a:gd name="T2" fmla="*/ 86 w 9698"/>
                              <a:gd name="T3" fmla="*/ 0 h 9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9252">
                                <a:moveTo>
                                  <a:pt x="9784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5.65pt;height:472.35pt;mso-position-horizontal-relative:char;mso-position-vertical-relative:line" coordsize="9713,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">
                <v:rect id="Rectangle 3" o:spid="_x0000_s1027" style="position:absolute;left:10;top:10;width:2516;height:9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Op3sQA&#10;AADaAAAADwAAAGRycy9kb3ducmV2LnhtbESPQWvCQBSE70L/w/IEL1I39VCa6CqhEPBqtGBvr9ln&#10;Es2+TbOrifn13UKhx2FmvmHW28E04k6dqy0reFlEIIgLq2suFRwP2fMbCOeRNTaWScGDHGw3T5M1&#10;Jtr2vKd77ksRIOwSVFB53yZSuqIig25hW+LgnW1n0AfZlVJ32Ae4aeQyil6lwZrDQoUtvVdUXPOb&#10;UXCJ47H8+Ey/x6/+5DN7Ojbx/KrUbDqkKxCeBv8f/mvv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qd7EAAAA2gAAAA8AAAAAAAAAAAAAAAAAmAIAAGRycy9k&#10;b3ducmV2LnhtbFBLBQYAAAAABAAEAPUAAACJAwAAAAA=&#10;" fillcolor="#cfe6ea" stroked="f">
                  <v:path arrowok="t"/>
                </v:rect>
                <v:shape id="Freeform 4" o:spid="_x0000_s1028" style="position:absolute;left:826;top:1143;width:8674;height:20;visibility:visible;mso-wrap-style:square;v-text-anchor:top" coordsize="8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8mcMA&#10;AADaAAAADwAAAGRycy9kb3ducmV2LnhtbESPQWsCMRSE70L/Q3gFb5p1hSJbo4hQ6EEEtx7W22Pz&#10;3GzdvCxJ1G1/vSkUPA4z8w2zXA+2EzfyoXWsYDbNQBDXTrfcKDh+fUwWIEJE1tg5JgU/FGC9ehkt&#10;sdDuzge6lbERCcKhQAUmxr6QMtSGLIap64mTd3beYkzSN1J7vCe47WSeZW/SYstpwWBPW0P1pbxa&#10;Bfll1552R5/l32XO2999dTZcKTV+HTbvICIN8Rn+b39qBXP4u5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8mcMAAADaAAAADwAAAAAAAAAAAAAAAACYAgAAZHJzL2Rv&#10;d25yZXYueG1sUEsFBgAAAAAEAAQA9QAAAIgDAAAAAA==&#10;" path="m,l8674,e" filled="f" strokecolor="#00a5b2" strokeweight=".5pt">
                  <v:path arrowok="t" o:connecttype="custom" o:connectlocs="0,0;8674,0" o:connectangles="0,0"/>
                </v:shape>
                <v:shape id="Freeform 5" o:spid="_x0000_s1029" style="position:absolute;left:10;top:185;width:9698;height:9252;visibility:visible;mso-wrap-style:square;v-text-anchor:top" coordsize="9698,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F08IA&#10;AADaAAAADwAAAGRycy9kb3ducmV2LnhtbESPQWvCQBSE7wX/w/KE3urGIlKiq6ilYA8eNAoen9ln&#10;Esy+jbvbGP+9KxQ8DjPzDTOdd6YWLTlfWVYwHCQgiHOrKy4U7LOfjy8QPiBrrC2Tgjt5mM96b1NM&#10;tb3xltpdKESEsE9RQRlCk0rp85IM+oFtiKN3ts5giNIVUju8Rbip5WeSjKXBiuNCiQ2tSsovuz+j&#10;YHkvXHa4/srN8VqNL46zU2u/lXrvd4sJiEBdeIX/22utYAT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AXTwgAAANoAAAAPAAAAAAAAAAAAAAAAAJgCAABkcnMvZG93&#10;bnJldi54bWxQSwUGAAAAAAQABAD1AAAAhwMAAAAA&#10;" path="m9784,l86,e" filled="f" strokecolor="#231f20" strokeweight=".5pt">
                  <v:path arrowok="t" o:connecttype="custom" o:connectlocs="9784,0;86,0" o:connectangles="0,0"/>
                </v:shape>
                <w10:anchorlock/>
              </v:group>
            </w:pict>
          </mc:Fallback>
        </mc:AlternateContent>
      </w:r>
    </w:p>
    <w:p w:rsidR="004C55DD" w:rsidRDefault="004C55DD" w:rsidP="004C55D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Fonts w:ascii="Arial" w:hAnsi="Arial" w:cs="Arial"/>
          <w:color w:val="231F20"/>
          <w:w w:val="101"/>
          <w:sz w:val="34"/>
          <w:szCs w:val="34"/>
        </w:rPr>
        <w:t>chapter</w:t>
      </w:r>
      <w:proofErr w:type="gramEnd"/>
    </w:p>
    <w:p w:rsidR="004C55DD" w:rsidRDefault="004C55DD" w:rsidP="004C55DD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left="119" w:right="111"/>
        <w:rPr>
          <w:rFonts w:ascii="Arial" w:hAnsi="Arial" w:cs="Arial"/>
          <w:color w:val="000000"/>
          <w:sz w:val="122"/>
          <w:szCs w:val="122"/>
        </w:rPr>
      </w:pPr>
      <w:r>
        <w:rPr>
          <w:rFonts w:ascii="Arial" w:hAnsi="Arial" w:cs="Arial"/>
          <w:color w:val="231F20"/>
          <w:sz w:val="122"/>
          <w:szCs w:val="122"/>
        </w:rPr>
        <w:t>1</w:t>
      </w:r>
    </w:p>
    <w:p w:rsidR="004C55DD" w:rsidRDefault="004C55DD" w:rsidP="004C55DD">
      <w:pPr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C55DD" w:rsidRDefault="004C55DD" w:rsidP="004C55DD">
      <w:pPr>
        <w:autoSpaceDE w:val="0"/>
        <w:autoSpaceDN w:val="0"/>
        <w:adjustRightInd w:val="0"/>
        <w:spacing w:before="22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S.H.</w:t>
      </w:r>
      <w:r>
        <w:rPr>
          <w:rFonts w:ascii="Arial" w:hAnsi="Arial" w:cs="Arial"/>
          <w:color w:val="231F20"/>
          <w:spacing w:val="-21"/>
        </w:rPr>
        <w:t xml:space="preserve"> </w:t>
      </w:r>
      <w:r>
        <w:rPr>
          <w:rFonts w:ascii="Arial" w:hAnsi="Arial" w:cs="Arial"/>
          <w:color w:val="231F20"/>
          <w:w w:val="123"/>
        </w:rPr>
        <w:t>Cedar</w:t>
      </w:r>
    </w:p>
    <w:p w:rsidR="004C55DD" w:rsidRDefault="004C55DD" w:rsidP="004C55DD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right="-112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A5B2"/>
          <w:sz w:val="48"/>
          <w:szCs w:val="48"/>
        </w:rPr>
        <w:t>Human biology</w:t>
      </w:r>
      <w:r>
        <w:rPr>
          <w:rFonts w:ascii="Arial" w:hAnsi="Arial" w:cs="Arial"/>
          <w:color w:val="00A5B2"/>
          <w:spacing w:val="106"/>
          <w:sz w:val="48"/>
          <w:szCs w:val="48"/>
        </w:rPr>
        <w:t xml:space="preserve"> </w:t>
      </w:r>
      <w:r>
        <w:rPr>
          <w:rFonts w:ascii="Arial" w:hAnsi="Arial" w:cs="Arial"/>
          <w:color w:val="00A5B2"/>
          <w:sz w:val="48"/>
          <w:szCs w:val="48"/>
        </w:rPr>
        <w:t>and</w:t>
      </w:r>
      <w:r>
        <w:rPr>
          <w:rFonts w:ascii="Arial" w:hAnsi="Arial" w:cs="Arial"/>
          <w:color w:val="00A5B2"/>
          <w:spacing w:val="8"/>
          <w:sz w:val="48"/>
          <w:szCs w:val="48"/>
        </w:rPr>
        <w:t xml:space="preserve"> </w:t>
      </w:r>
      <w:r>
        <w:rPr>
          <w:rFonts w:ascii="Arial" w:hAnsi="Arial" w:cs="Arial"/>
          <w:color w:val="00A5B2"/>
          <w:w w:val="102"/>
          <w:sz w:val="48"/>
          <w:szCs w:val="48"/>
        </w:rPr>
        <w:t>health</w:t>
      </w:r>
    </w:p>
    <w:p w:rsidR="004C55DD" w:rsidRDefault="004C55DD" w:rsidP="004C55DD">
      <w:pPr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C55DD" w:rsidRDefault="004C55DD" w:rsidP="004C55DD">
      <w:pPr>
        <w:autoSpaceDE w:val="0"/>
        <w:autoSpaceDN w:val="0"/>
        <w:adjustRightInd w:val="0"/>
        <w:spacing w:before="27"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 xml:space="preserve">Overview                                                                                         </w:t>
      </w:r>
      <w:r>
        <w:rPr>
          <w:rFonts w:ascii="Arial" w:hAnsi="Arial" w:cs="Arial"/>
          <w:color w:val="58595B"/>
          <w:spacing w:val="16"/>
        </w:rPr>
        <w:t xml:space="preserve"> </w:t>
      </w:r>
      <w:r>
        <w:rPr>
          <w:rFonts w:ascii="Arial" w:hAnsi="Arial" w:cs="Arial"/>
          <w:color w:val="58595B"/>
        </w:rPr>
        <w:t>23</w:t>
      </w:r>
    </w:p>
    <w:p w:rsidR="004C55DD" w:rsidRDefault="004C55DD" w:rsidP="004C55DD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>Int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 xml:space="preserve">oduction                                                                                     </w:t>
      </w:r>
      <w:r>
        <w:rPr>
          <w:rFonts w:ascii="Arial" w:hAnsi="Arial" w:cs="Arial"/>
          <w:color w:val="58595B"/>
          <w:spacing w:val="35"/>
        </w:rPr>
        <w:t xml:space="preserve"> </w:t>
      </w:r>
      <w:r>
        <w:rPr>
          <w:rFonts w:ascii="Arial" w:hAnsi="Arial" w:cs="Arial"/>
          <w:color w:val="58595B"/>
        </w:rPr>
        <w:t>23</w:t>
      </w:r>
    </w:p>
    <w:p w:rsidR="004C55DD" w:rsidRDefault="004C55DD" w:rsidP="004C55DD">
      <w:pPr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>Part</w:t>
      </w:r>
      <w:r>
        <w:rPr>
          <w:rFonts w:ascii="Arial" w:hAnsi="Arial" w:cs="Arial"/>
          <w:color w:val="58595B"/>
          <w:spacing w:val="-4"/>
        </w:rPr>
        <w:t xml:space="preserve"> </w:t>
      </w:r>
      <w:r>
        <w:rPr>
          <w:rFonts w:ascii="Arial" w:hAnsi="Arial" w:cs="Arial"/>
          <w:color w:val="58595B"/>
        </w:rPr>
        <w:t>1 The</w:t>
      </w:r>
      <w:r>
        <w:rPr>
          <w:rFonts w:ascii="Arial" w:hAnsi="Arial" w:cs="Arial"/>
          <w:color w:val="58595B"/>
          <w:spacing w:val="-11"/>
        </w:rPr>
        <w:t xml:space="preserve"> </w:t>
      </w:r>
      <w:proofErr w:type="gramStart"/>
      <w:r>
        <w:rPr>
          <w:rFonts w:ascii="Arial" w:hAnsi="Arial" w:cs="Arial"/>
          <w:color w:val="58595B"/>
        </w:rPr>
        <w:t xml:space="preserve">contribution </w:t>
      </w:r>
      <w:r>
        <w:rPr>
          <w:rFonts w:ascii="Arial" w:hAnsi="Arial" w:cs="Arial"/>
          <w:color w:val="58595B"/>
          <w:spacing w:val="7"/>
        </w:rPr>
        <w:t xml:space="preserve"> </w:t>
      </w:r>
      <w:r>
        <w:rPr>
          <w:rFonts w:ascii="Arial" w:hAnsi="Arial" w:cs="Arial"/>
          <w:color w:val="58595B"/>
        </w:rPr>
        <w:t>of</w:t>
      </w:r>
      <w:proofErr w:type="gramEnd"/>
      <w:r>
        <w:rPr>
          <w:rFonts w:ascii="Arial" w:hAnsi="Arial" w:cs="Arial"/>
          <w:color w:val="58595B"/>
          <w:spacing w:val="15"/>
        </w:rPr>
        <w:t xml:space="preserve"> </w:t>
      </w:r>
      <w:r>
        <w:rPr>
          <w:rFonts w:ascii="Arial" w:hAnsi="Arial" w:cs="Arial"/>
          <w:color w:val="58595B"/>
        </w:rPr>
        <w:t>biology</w:t>
      </w:r>
      <w:r>
        <w:rPr>
          <w:rFonts w:ascii="Arial" w:hAnsi="Arial" w:cs="Arial"/>
          <w:color w:val="58595B"/>
          <w:spacing w:val="42"/>
        </w:rPr>
        <w:t xml:space="preserve"> </w:t>
      </w:r>
      <w:r>
        <w:rPr>
          <w:rFonts w:ascii="Arial" w:hAnsi="Arial" w:cs="Arial"/>
          <w:color w:val="58595B"/>
        </w:rPr>
        <w:t>to</w:t>
      </w:r>
      <w:r>
        <w:rPr>
          <w:rFonts w:ascii="Arial" w:hAnsi="Arial" w:cs="Arial"/>
          <w:color w:val="58595B"/>
          <w:spacing w:val="24"/>
        </w:rPr>
        <w:t xml:space="preserve"> </w:t>
      </w:r>
      <w:r>
        <w:rPr>
          <w:rFonts w:ascii="Arial" w:hAnsi="Arial" w:cs="Arial"/>
          <w:color w:val="58595B"/>
        </w:rPr>
        <w:t>health</w:t>
      </w:r>
      <w:r>
        <w:rPr>
          <w:rFonts w:ascii="Arial" w:hAnsi="Arial" w:cs="Arial"/>
          <w:color w:val="58595B"/>
          <w:spacing w:val="12"/>
        </w:rPr>
        <w:t xml:space="preserve"> </w:t>
      </w:r>
      <w:r>
        <w:rPr>
          <w:rFonts w:ascii="Arial" w:hAnsi="Arial" w:cs="Arial"/>
          <w:color w:val="58595B"/>
        </w:rPr>
        <w:t xml:space="preserve">studies                     </w:t>
      </w:r>
      <w:r>
        <w:rPr>
          <w:rFonts w:ascii="Arial" w:hAnsi="Arial" w:cs="Arial"/>
          <w:color w:val="58595B"/>
          <w:spacing w:val="46"/>
        </w:rPr>
        <w:t xml:space="preserve"> </w:t>
      </w:r>
      <w:r>
        <w:rPr>
          <w:rFonts w:ascii="Arial" w:hAnsi="Arial" w:cs="Arial"/>
          <w:color w:val="58595B"/>
        </w:rPr>
        <w:t>24</w:t>
      </w:r>
    </w:p>
    <w:p w:rsidR="004C55DD" w:rsidRDefault="004C55DD" w:rsidP="004C55DD">
      <w:pPr>
        <w:autoSpaceDE w:val="0"/>
        <w:autoSpaceDN w:val="0"/>
        <w:adjustRightInd w:val="0"/>
        <w:spacing w:before="34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Cell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theory    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25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Homeostasis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29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Genes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genetics                                                                                                </w:t>
      </w:r>
      <w:r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30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Ill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health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disease                                                                                              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33</w:t>
      </w:r>
    </w:p>
    <w:p w:rsidR="004C55DD" w:rsidRDefault="004C55DD" w:rsidP="004C55DD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>Part</w:t>
      </w:r>
      <w:r>
        <w:rPr>
          <w:rFonts w:ascii="Arial" w:hAnsi="Arial" w:cs="Arial"/>
          <w:color w:val="58595B"/>
          <w:spacing w:val="-4"/>
        </w:rPr>
        <w:t xml:space="preserve"> </w:t>
      </w:r>
      <w:r>
        <w:rPr>
          <w:rFonts w:ascii="Arial" w:hAnsi="Arial" w:cs="Arial"/>
          <w:color w:val="58595B"/>
        </w:rPr>
        <w:t>2 Theo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>etical</w:t>
      </w:r>
      <w:r>
        <w:rPr>
          <w:rFonts w:ascii="Arial" w:hAnsi="Arial" w:cs="Arial"/>
          <w:color w:val="58595B"/>
          <w:spacing w:val="10"/>
        </w:rPr>
        <w:t xml:space="preserve"> </w:t>
      </w:r>
      <w:r>
        <w:rPr>
          <w:rFonts w:ascii="Arial" w:hAnsi="Arial" w:cs="Arial"/>
          <w:color w:val="58595B"/>
        </w:rPr>
        <w:t>and</w:t>
      </w:r>
      <w:r>
        <w:rPr>
          <w:rFonts w:ascii="Arial" w:hAnsi="Arial" w:cs="Arial"/>
          <w:color w:val="58595B"/>
          <w:spacing w:val="4"/>
        </w:rPr>
        <w:t xml:space="preserve"> 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>esea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>ch</w:t>
      </w:r>
      <w:r>
        <w:rPr>
          <w:rFonts w:ascii="Arial" w:hAnsi="Arial" w:cs="Arial"/>
          <w:color w:val="58595B"/>
          <w:spacing w:val="-23"/>
        </w:rPr>
        <w:t xml:space="preserve"> </w:t>
      </w:r>
      <w:r>
        <w:rPr>
          <w:rFonts w:ascii="Arial" w:hAnsi="Arial" w:cs="Arial"/>
          <w:color w:val="58595B"/>
        </w:rPr>
        <w:t>app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>oaches</w:t>
      </w:r>
      <w:r>
        <w:rPr>
          <w:rFonts w:ascii="Arial" w:hAnsi="Arial" w:cs="Arial"/>
          <w:color w:val="58595B"/>
          <w:spacing w:val="-4"/>
        </w:rPr>
        <w:t xml:space="preserve"> </w:t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</w:r>
      <w:r>
        <w:rPr>
          <w:rFonts w:ascii="Arial" w:hAnsi="Arial" w:cs="Arial"/>
          <w:color w:val="58595B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color w:val="58595B"/>
        </w:rPr>
        <w:t>36</w:t>
      </w:r>
    </w:p>
    <w:p w:rsidR="004C55DD" w:rsidRDefault="004C55DD" w:rsidP="004C55DD">
      <w:pPr>
        <w:autoSpaceDE w:val="0"/>
        <w:autoSpaceDN w:val="0"/>
        <w:adjustRightInd w:val="0"/>
        <w:spacing w:before="34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Induction       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38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Deduction     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38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P</w:t>
      </w:r>
      <w:r>
        <w:rPr>
          <w:rFonts w:ascii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oof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falsification                                                                                              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39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Experimentation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40</w:t>
      </w:r>
    </w:p>
    <w:p w:rsidR="004C55DD" w:rsidRDefault="004C55DD" w:rsidP="004C55DD">
      <w:pPr>
        <w:autoSpaceDE w:val="0"/>
        <w:autoSpaceDN w:val="0"/>
        <w:adjustRightInd w:val="0"/>
        <w:spacing w:before="33" w:after="0" w:line="240" w:lineRule="auto"/>
        <w:ind w:left="2091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color w:val="231F20"/>
          <w:sz w:val="18"/>
          <w:szCs w:val="18"/>
        </w:rPr>
        <w:t xml:space="preserve">echniques   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41</w:t>
      </w:r>
    </w:p>
    <w:p w:rsidR="004C55DD" w:rsidRDefault="004C55DD" w:rsidP="004C55DD">
      <w:pPr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C55DD" w:rsidRDefault="004C55DD" w:rsidP="004C55DD">
      <w:pPr>
        <w:autoSpaceDE w:val="0"/>
        <w:autoSpaceDN w:val="0"/>
        <w:adjustRightInd w:val="0"/>
        <w:spacing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  <w:w w:val="94"/>
        </w:rPr>
        <w:t>Case</w:t>
      </w:r>
      <w:r>
        <w:rPr>
          <w:rFonts w:ascii="Arial" w:hAnsi="Arial" w:cs="Arial"/>
          <w:color w:val="58595B"/>
          <w:spacing w:val="4"/>
          <w:w w:val="94"/>
        </w:rPr>
        <w:t xml:space="preserve"> </w:t>
      </w:r>
      <w:r>
        <w:rPr>
          <w:rFonts w:ascii="Arial" w:hAnsi="Arial" w:cs="Arial"/>
          <w:color w:val="58595B"/>
        </w:rPr>
        <w:t>study:</w:t>
      </w:r>
      <w:r>
        <w:rPr>
          <w:rFonts w:ascii="Arial" w:hAnsi="Arial" w:cs="Arial"/>
          <w:color w:val="58595B"/>
          <w:spacing w:val="6"/>
        </w:rPr>
        <w:t xml:space="preserve"> </w:t>
      </w:r>
      <w:r>
        <w:rPr>
          <w:rFonts w:ascii="Arial" w:hAnsi="Arial" w:cs="Arial"/>
          <w:color w:val="58595B"/>
        </w:rPr>
        <w:t>Biological</w:t>
      </w:r>
      <w:r>
        <w:rPr>
          <w:rFonts w:ascii="Arial" w:hAnsi="Arial" w:cs="Arial"/>
          <w:color w:val="58595B"/>
          <w:spacing w:val="19"/>
        </w:rPr>
        <w:t xml:space="preserve"> </w:t>
      </w:r>
      <w:r>
        <w:rPr>
          <w:rFonts w:ascii="Arial" w:hAnsi="Arial" w:cs="Arial"/>
          <w:color w:val="58595B"/>
        </w:rPr>
        <w:t>explanations for</w:t>
      </w:r>
      <w:r>
        <w:rPr>
          <w:rFonts w:ascii="Arial" w:hAnsi="Arial" w:cs="Arial"/>
          <w:color w:val="58595B"/>
          <w:spacing w:val="21"/>
        </w:rPr>
        <w:t xml:space="preserve"> </w:t>
      </w:r>
      <w:r>
        <w:rPr>
          <w:rFonts w:ascii="Arial" w:hAnsi="Arial" w:cs="Arial"/>
          <w:color w:val="58595B"/>
        </w:rPr>
        <w:t xml:space="preserve">obesity                             </w:t>
      </w:r>
      <w:r>
        <w:rPr>
          <w:rFonts w:ascii="Arial" w:hAnsi="Arial" w:cs="Arial"/>
          <w:color w:val="58595B"/>
          <w:spacing w:val="30"/>
        </w:rPr>
        <w:t xml:space="preserve"> </w:t>
      </w:r>
      <w:r>
        <w:rPr>
          <w:rFonts w:ascii="Arial" w:hAnsi="Arial" w:cs="Arial"/>
          <w:color w:val="58595B"/>
        </w:rPr>
        <w:t>43</w:t>
      </w:r>
    </w:p>
    <w:p w:rsidR="004C55DD" w:rsidRDefault="004C55DD" w:rsidP="004C55DD">
      <w:pPr>
        <w:autoSpaceDE w:val="0"/>
        <w:autoSpaceDN w:val="0"/>
        <w:adjustRightInd w:val="0"/>
        <w:spacing w:before="37"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  <w:w w:val="97"/>
        </w:rPr>
        <w:t xml:space="preserve">Summary                                                                                            </w:t>
      </w:r>
      <w:r>
        <w:rPr>
          <w:rFonts w:ascii="Arial" w:hAnsi="Arial" w:cs="Arial"/>
          <w:color w:val="58595B"/>
          <w:spacing w:val="14"/>
          <w:w w:val="97"/>
        </w:rPr>
        <w:t xml:space="preserve"> </w:t>
      </w:r>
      <w:r>
        <w:rPr>
          <w:rFonts w:ascii="Arial" w:hAnsi="Arial" w:cs="Arial"/>
          <w:color w:val="58595B"/>
        </w:rPr>
        <w:t>46</w:t>
      </w:r>
    </w:p>
    <w:p w:rsidR="004C55DD" w:rsidRDefault="004C55DD" w:rsidP="004C55DD">
      <w:pPr>
        <w:autoSpaceDE w:val="0"/>
        <w:autoSpaceDN w:val="0"/>
        <w:adjustRightInd w:val="0"/>
        <w:spacing w:before="37"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>Questions for</w:t>
      </w:r>
      <w:r>
        <w:rPr>
          <w:rFonts w:ascii="Arial" w:hAnsi="Arial" w:cs="Arial"/>
          <w:color w:val="58595B"/>
          <w:spacing w:val="21"/>
        </w:rPr>
        <w:t xml:space="preserve"> </w:t>
      </w:r>
      <w:r>
        <w:rPr>
          <w:rFonts w:ascii="Arial" w:hAnsi="Arial" w:cs="Arial"/>
          <w:color w:val="58595B"/>
        </w:rPr>
        <w:t>further</w:t>
      </w:r>
      <w:r>
        <w:rPr>
          <w:rFonts w:ascii="Arial" w:hAnsi="Arial" w:cs="Arial"/>
          <w:color w:val="58595B"/>
          <w:spacing w:val="32"/>
        </w:rPr>
        <w:t xml:space="preserve"> </w:t>
      </w:r>
      <w:r>
        <w:rPr>
          <w:rFonts w:ascii="Arial" w:hAnsi="Arial" w:cs="Arial"/>
          <w:color w:val="58595B"/>
        </w:rPr>
        <w:t xml:space="preserve">discussion                                                    </w:t>
      </w:r>
      <w:r>
        <w:rPr>
          <w:rFonts w:ascii="Arial" w:hAnsi="Arial" w:cs="Arial"/>
          <w:color w:val="58595B"/>
          <w:spacing w:val="42"/>
        </w:rPr>
        <w:t xml:space="preserve"> </w:t>
      </w:r>
      <w:r>
        <w:rPr>
          <w:rFonts w:ascii="Arial" w:hAnsi="Arial" w:cs="Arial"/>
          <w:color w:val="58595B"/>
        </w:rPr>
        <w:t>47</w:t>
      </w:r>
    </w:p>
    <w:p w:rsidR="004C55DD" w:rsidRDefault="004C55DD" w:rsidP="004C55DD">
      <w:pPr>
        <w:autoSpaceDE w:val="0"/>
        <w:autoSpaceDN w:val="0"/>
        <w:adjustRightInd w:val="0"/>
        <w:spacing w:before="37"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>Further</w:t>
      </w:r>
      <w:r>
        <w:rPr>
          <w:rFonts w:ascii="Arial" w:hAnsi="Arial" w:cs="Arial"/>
          <w:color w:val="58595B"/>
          <w:spacing w:val="7"/>
        </w:rPr>
        <w:t xml:space="preserve"> 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>eading</w:t>
      </w:r>
      <w:r>
        <w:rPr>
          <w:rFonts w:ascii="Arial" w:hAnsi="Arial" w:cs="Arial"/>
          <w:color w:val="58595B"/>
          <w:spacing w:val="23"/>
        </w:rPr>
        <w:t xml:space="preserve"> </w:t>
      </w:r>
      <w:r>
        <w:rPr>
          <w:rFonts w:ascii="Arial" w:hAnsi="Arial" w:cs="Arial"/>
          <w:color w:val="58595B"/>
        </w:rPr>
        <w:t>and</w:t>
      </w:r>
      <w:r>
        <w:rPr>
          <w:rFonts w:ascii="Arial" w:hAnsi="Arial" w:cs="Arial"/>
          <w:color w:val="58595B"/>
          <w:spacing w:val="4"/>
        </w:rPr>
        <w:t xml:space="preserve"> 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>esou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 xml:space="preserve">ces                                                       </w:t>
      </w:r>
      <w:r>
        <w:rPr>
          <w:rFonts w:ascii="Arial" w:hAnsi="Arial" w:cs="Arial"/>
          <w:color w:val="58595B"/>
          <w:spacing w:val="30"/>
        </w:rPr>
        <w:t xml:space="preserve"> </w:t>
      </w:r>
      <w:r>
        <w:rPr>
          <w:rFonts w:ascii="Arial" w:hAnsi="Arial" w:cs="Arial"/>
          <w:color w:val="58595B"/>
        </w:rPr>
        <w:t>47</w:t>
      </w:r>
    </w:p>
    <w:p w:rsidR="004C55DD" w:rsidRDefault="004C55DD" w:rsidP="004C55DD">
      <w:pPr>
        <w:autoSpaceDE w:val="0"/>
        <w:autoSpaceDN w:val="0"/>
        <w:adjustRightInd w:val="0"/>
        <w:spacing w:before="37" w:after="0" w:line="240" w:lineRule="auto"/>
        <w:ind w:left="209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58595B"/>
        </w:rPr>
        <w:t>Refe</w:t>
      </w:r>
      <w:r>
        <w:rPr>
          <w:rFonts w:ascii="Arial" w:hAnsi="Arial" w:cs="Arial"/>
          <w:color w:val="58595B"/>
          <w:spacing w:val="-4"/>
        </w:rPr>
        <w:t>r</w:t>
      </w:r>
      <w:r>
        <w:rPr>
          <w:rFonts w:ascii="Arial" w:hAnsi="Arial" w:cs="Arial"/>
          <w:color w:val="58595B"/>
        </w:rPr>
        <w:t xml:space="preserve">ences                                                                                     </w:t>
      </w:r>
      <w:r>
        <w:rPr>
          <w:rFonts w:ascii="Arial" w:hAnsi="Arial" w:cs="Arial"/>
          <w:color w:val="58595B"/>
          <w:spacing w:val="57"/>
        </w:rPr>
        <w:t xml:space="preserve"> </w:t>
      </w:r>
      <w:r>
        <w:rPr>
          <w:rFonts w:ascii="Arial" w:hAnsi="Arial" w:cs="Arial"/>
          <w:color w:val="58595B"/>
        </w:rPr>
        <w:t>47</w:t>
      </w:r>
    </w:p>
    <w:p w:rsidR="00781408" w:rsidRDefault="00781408"/>
    <w:sectPr w:rsidR="00781408" w:rsidSect="004C55DD">
      <w:pgSz w:w="11560" w:h="14800"/>
      <w:pgMar w:top="840" w:right="144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D"/>
    <w:rsid w:val="004C55DD"/>
    <w:rsid w:val="007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Cedar, S</dc:creator>
  <cp:lastModifiedBy>Cedar, S</cp:lastModifiedBy>
  <cp:revision>1</cp:revision>
  <dcterms:created xsi:type="dcterms:W3CDTF">2017-07-03T12:26:00Z</dcterms:created>
  <dcterms:modified xsi:type="dcterms:W3CDTF">2017-07-03T12:27:00Z</dcterms:modified>
</cp:coreProperties>
</file>