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86CB8" w14:textId="47886FD0" w:rsidR="00446055" w:rsidRPr="006A52D0" w:rsidRDefault="00CE0F82" w:rsidP="00522F12">
      <w:pPr>
        <w:spacing w:before="360" w:after="360" w:line="360" w:lineRule="auto"/>
        <w:jc w:val="center"/>
        <w:rPr>
          <w:b/>
          <w:color w:val="7030A0"/>
          <w:kern w:val="28"/>
          <w:sz w:val="32"/>
          <w:szCs w:val="20"/>
          <w:lang w:val="en-US"/>
        </w:rPr>
      </w:pPr>
      <w:r>
        <w:rPr>
          <w:b/>
          <w:color w:val="7030A0"/>
          <w:kern w:val="28"/>
          <w:sz w:val="32"/>
          <w:szCs w:val="20"/>
          <w:lang w:val="en-US"/>
        </w:rPr>
        <w:t xml:space="preserve">On the </w:t>
      </w:r>
      <w:r w:rsidR="00446055" w:rsidRPr="006A52D0">
        <w:rPr>
          <w:b/>
          <w:color w:val="7030A0"/>
          <w:kern w:val="28"/>
          <w:sz w:val="32"/>
          <w:szCs w:val="20"/>
          <w:lang w:val="en-US"/>
        </w:rPr>
        <w:t xml:space="preserve">Elastoplastic Buckling </w:t>
      </w:r>
      <w:r w:rsidR="00730512" w:rsidRPr="006A52D0">
        <w:rPr>
          <w:b/>
          <w:color w:val="7030A0"/>
          <w:kern w:val="28"/>
          <w:sz w:val="32"/>
          <w:szCs w:val="20"/>
          <w:lang w:val="en-US"/>
        </w:rPr>
        <w:t>Analys</w:t>
      </w:r>
      <w:r w:rsidR="00730512">
        <w:rPr>
          <w:b/>
          <w:color w:val="7030A0"/>
          <w:kern w:val="28"/>
          <w:sz w:val="32"/>
          <w:szCs w:val="20"/>
          <w:lang w:val="en-US"/>
        </w:rPr>
        <w:t>i</w:t>
      </w:r>
      <w:r w:rsidR="00730512" w:rsidRPr="006A52D0">
        <w:rPr>
          <w:b/>
          <w:color w:val="7030A0"/>
          <w:kern w:val="28"/>
          <w:sz w:val="32"/>
          <w:szCs w:val="20"/>
          <w:lang w:val="en-US"/>
        </w:rPr>
        <w:t xml:space="preserve">s </w:t>
      </w:r>
      <w:r w:rsidR="00446055" w:rsidRPr="006A52D0">
        <w:rPr>
          <w:b/>
          <w:color w:val="7030A0"/>
          <w:kern w:val="28"/>
          <w:sz w:val="32"/>
          <w:szCs w:val="20"/>
          <w:lang w:val="en-US"/>
        </w:rPr>
        <w:t xml:space="preserve">of Cylinders under Non-proportional Loading </w:t>
      </w:r>
      <w:r w:rsidR="002D394E">
        <w:rPr>
          <w:b/>
          <w:color w:val="7030A0"/>
          <w:kern w:val="28"/>
          <w:sz w:val="32"/>
          <w:szCs w:val="20"/>
          <w:lang w:val="en-US"/>
        </w:rPr>
        <w:t>by</w:t>
      </w:r>
      <w:r w:rsidR="006C30AE" w:rsidRPr="006A52D0">
        <w:rPr>
          <w:b/>
          <w:color w:val="7030A0"/>
          <w:kern w:val="28"/>
          <w:sz w:val="32"/>
          <w:szCs w:val="20"/>
          <w:lang w:val="en-US"/>
        </w:rPr>
        <w:t xml:space="preserve"> </w:t>
      </w:r>
      <w:r w:rsidR="00446055" w:rsidRPr="006A52D0">
        <w:rPr>
          <w:b/>
          <w:color w:val="7030A0"/>
          <w:kern w:val="28"/>
          <w:sz w:val="32"/>
          <w:szCs w:val="20"/>
          <w:lang w:val="en-US"/>
        </w:rPr>
        <w:t>the Differential Quadrature Method</w:t>
      </w:r>
    </w:p>
    <w:p w14:paraId="588F8192" w14:textId="77ACF75A" w:rsidR="00446055" w:rsidRPr="00E5327A" w:rsidRDefault="00446055" w:rsidP="00522F12">
      <w:pPr>
        <w:spacing w:line="360" w:lineRule="auto"/>
        <w:jc w:val="center"/>
        <w:rPr>
          <w:vertAlign w:val="superscript"/>
          <w:lang w:val="it-IT"/>
        </w:rPr>
      </w:pPr>
      <w:r w:rsidRPr="00E5327A">
        <w:rPr>
          <w:lang w:val="it-IT"/>
        </w:rPr>
        <w:t>Rabee Shamass</w:t>
      </w:r>
      <w:r w:rsidRPr="00E5327A">
        <w:rPr>
          <w:vertAlign w:val="superscript"/>
          <w:lang w:val="it-IT"/>
        </w:rPr>
        <w:t>1,</w:t>
      </w:r>
      <w:r w:rsidRPr="00E5327A">
        <w:rPr>
          <w:sz w:val="28"/>
          <w:vertAlign w:val="superscript"/>
          <w:lang w:val="it-IT"/>
        </w:rPr>
        <w:t>*</w:t>
      </w:r>
      <w:r w:rsidRPr="00E5327A">
        <w:rPr>
          <w:lang w:val="it-IT"/>
        </w:rPr>
        <w:t>, Giulio Alfano</w:t>
      </w:r>
      <w:r w:rsidRPr="00E5327A">
        <w:rPr>
          <w:vertAlign w:val="superscript"/>
          <w:lang w:val="it-IT"/>
        </w:rPr>
        <w:t>1</w:t>
      </w:r>
      <w:r w:rsidR="00CE0F82">
        <w:rPr>
          <w:lang w:val="it-IT"/>
        </w:rPr>
        <w:t xml:space="preserve"> and</w:t>
      </w:r>
      <w:r w:rsidRPr="00E5327A">
        <w:rPr>
          <w:lang w:val="it-IT"/>
        </w:rPr>
        <w:t xml:space="preserve"> Federico Guarracino</w:t>
      </w:r>
      <w:r w:rsidRPr="00E5327A">
        <w:rPr>
          <w:vertAlign w:val="superscript"/>
          <w:lang w:val="it-IT"/>
        </w:rPr>
        <w:t>2</w:t>
      </w:r>
    </w:p>
    <w:p w14:paraId="146A96C2" w14:textId="7DD0AF54" w:rsidR="00446055" w:rsidRPr="00E5327A" w:rsidRDefault="00446055" w:rsidP="00522F12">
      <w:pPr>
        <w:spacing w:line="360" w:lineRule="auto"/>
        <w:jc w:val="center"/>
        <w:rPr>
          <w:sz w:val="22"/>
          <w:szCs w:val="22"/>
        </w:rPr>
      </w:pPr>
      <w:r w:rsidRPr="00E5327A">
        <w:t xml:space="preserve">1 - </w:t>
      </w:r>
      <w:r w:rsidRPr="00E5327A">
        <w:rPr>
          <w:sz w:val="22"/>
          <w:szCs w:val="22"/>
        </w:rPr>
        <w:t>Coll</w:t>
      </w:r>
      <w:r w:rsidR="00730512">
        <w:rPr>
          <w:sz w:val="22"/>
          <w:szCs w:val="22"/>
        </w:rPr>
        <w:t>e</w:t>
      </w:r>
      <w:r w:rsidRPr="00E5327A">
        <w:rPr>
          <w:sz w:val="22"/>
          <w:szCs w:val="22"/>
        </w:rPr>
        <w:t>ge of Engineering, Design and Physical Sciences, Brunel University, UB8 3PH Uxbridge, UK</w:t>
      </w:r>
    </w:p>
    <w:p w14:paraId="58264659" w14:textId="77777777" w:rsidR="00446055" w:rsidRDefault="00446055" w:rsidP="00522F12">
      <w:pPr>
        <w:spacing w:line="360" w:lineRule="auto"/>
        <w:jc w:val="center"/>
        <w:rPr>
          <w:sz w:val="22"/>
          <w:szCs w:val="22"/>
          <w:lang w:val="it-IT"/>
        </w:rPr>
      </w:pPr>
      <w:r w:rsidRPr="00E5327A">
        <w:rPr>
          <w:sz w:val="22"/>
          <w:szCs w:val="22"/>
          <w:lang w:val="it-IT"/>
        </w:rPr>
        <w:t>2 – University of Naples ‘Federico II’, Via Claudio 21, 80125 Napoli, Italy</w:t>
      </w:r>
    </w:p>
    <w:p w14:paraId="790D32C9" w14:textId="0BEE4121" w:rsidR="00012A7F" w:rsidRPr="00E5327A" w:rsidRDefault="00012A7F" w:rsidP="00522F12">
      <w:pPr>
        <w:autoSpaceDE w:val="0"/>
        <w:autoSpaceDN w:val="0"/>
        <w:adjustRightInd w:val="0"/>
        <w:spacing w:line="360" w:lineRule="auto"/>
        <w:rPr>
          <w:rFonts w:asciiTheme="majorHAnsi" w:eastAsia="AdvGulliv-R" w:hAnsiTheme="majorHAnsi" w:cs="AdvGulliv-R"/>
          <w:color w:val="0080AE"/>
          <w:sz w:val="20"/>
          <w:szCs w:val="22"/>
        </w:rPr>
      </w:pPr>
      <w:r w:rsidRPr="00E5327A">
        <w:rPr>
          <w:rFonts w:asciiTheme="majorHAnsi" w:eastAsia="AdvGulliv-R" w:hAnsiTheme="majorHAnsi" w:cs="AdvGulliv-R"/>
          <w:color w:val="000000"/>
          <w:sz w:val="20"/>
          <w:szCs w:val="22"/>
        </w:rPr>
        <w:t>*Corresponding author.</w:t>
      </w:r>
      <w:r w:rsidR="00730512">
        <w:rPr>
          <w:rFonts w:asciiTheme="majorHAnsi" w:eastAsia="AdvCORRESAST" w:hAnsiTheme="majorHAnsi" w:cs="AdvGulliv-I"/>
          <w:color w:val="000000"/>
          <w:sz w:val="20"/>
          <w:szCs w:val="22"/>
        </w:rPr>
        <w:t xml:space="preserve"> </w:t>
      </w:r>
      <w:r w:rsidRPr="00E5327A">
        <w:rPr>
          <w:rFonts w:asciiTheme="majorHAnsi" w:eastAsia="AdvCORRESAST" w:hAnsiTheme="majorHAnsi" w:cs="AdvGulliv-I"/>
          <w:color w:val="000000"/>
          <w:sz w:val="20"/>
          <w:szCs w:val="22"/>
        </w:rPr>
        <w:t xml:space="preserve">E-mail address: </w:t>
      </w:r>
      <w:hyperlink r:id="rId9" w:history="1">
        <w:r w:rsidR="00C06CB6" w:rsidRPr="00C06CB6">
          <w:rPr>
            <w:rStyle w:val="Hyperlink"/>
            <w:rFonts w:asciiTheme="majorHAnsi" w:eastAsia="AdvGulliv-R" w:hAnsiTheme="majorHAnsi" w:cs="AdvGulliv-R"/>
            <w:color w:val="auto"/>
            <w:sz w:val="20"/>
            <w:szCs w:val="22"/>
            <w:u w:val="none"/>
          </w:rPr>
          <w:t>Rabee.Shamass@brunel.ac.uk</w:t>
        </w:r>
      </w:hyperlink>
      <w:r w:rsidR="00C06CB6" w:rsidRPr="00C06CB6">
        <w:rPr>
          <w:rFonts w:asciiTheme="majorHAnsi" w:eastAsia="AdvGulliv-R" w:hAnsiTheme="majorHAnsi" w:cs="AdvGulliv-R"/>
          <w:sz w:val="20"/>
          <w:szCs w:val="22"/>
        </w:rPr>
        <w:t xml:space="preserve"> </w:t>
      </w:r>
      <w:r w:rsidR="00C06CB6" w:rsidRPr="00C06CB6">
        <w:rPr>
          <w:rStyle w:val="Hyperlink"/>
          <w:rFonts w:eastAsia="AdvGulliv-R"/>
          <w:color w:val="auto"/>
          <w:u w:val="none"/>
        </w:rPr>
        <w:t xml:space="preserve">; </w:t>
      </w:r>
      <w:r w:rsidR="00C06CB6" w:rsidRPr="00C06CB6">
        <w:rPr>
          <w:rStyle w:val="Hyperlink"/>
          <w:rFonts w:asciiTheme="majorHAnsi" w:eastAsia="AdvGulliv-R" w:hAnsiTheme="majorHAnsi" w:cs="AdvGulliv-R"/>
          <w:color w:val="auto"/>
          <w:sz w:val="20"/>
          <w:szCs w:val="22"/>
          <w:u w:val="none"/>
        </w:rPr>
        <w:t>rabeeshammas@yaho</w:t>
      </w:r>
      <w:r w:rsidR="006A6666">
        <w:rPr>
          <w:rStyle w:val="Hyperlink"/>
          <w:rFonts w:asciiTheme="majorHAnsi" w:eastAsia="AdvGulliv-R" w:hAnsiTheme="majorHAnsi" w:cs="AdvGulliv-R"/>
          <w:color w:val="auto"/>
          <w:sz w:val="20"/>
          <w:szCs w:val="22"/>
          <w:u w:val="none"/>
        </w:rPr>
        <w:t>o</w:t>
      </w:r>
      <w:r w:rsidR="00C06CB6" w:rsidRPr="00C06CB6">
        <w:rPr>
          <w:rStyle w:val="Hyperlink"/>
          <w:rFonts w:asciiTheme="majorHAnsi" w:eastAsia="AdvGulliv-R" w:hAnsiTheme="majorHAnsi" w:cs="AdvGulliv-R"/>
          <w:color w:val="auto"/>
          <w:sz w:val="20"/>
          <w:szCs w:val="22"/>
          <w:u w:val="none"/>
        </w:rPr>
        <w:t>.com</w:t>
      </w:r>
    </w:p>
    <w:p w14:paraId="4F65B52C" w14:textId="77777777" w:rsidR="00446055" w:rsidRPr="00E5327A" w:rsidRDefault="00446055" w:rsidP="00522F12">
      <w:pPr>
        <w:spacing w:before="240" w:after="240" w:line="480" w:lineRule="auto"/>
        <w:jc w:val="center"/>
        <w:rPr>
          <w:b/>
        </w:rPr>
      </w:pPr>
      <w:r w:rsidRPr="00E5327A">
        <w:rPr>
          <w:b/>
        </w:rPr>
        <w:t>Abstract</w:t>
      </w:r>
    </w:p>
    <w:p w14:paraId="0BE447F5" w14:textId="768879C2" w:rsidR="00446055" w:rsidRPr="006A52D0" w:rsidRDefault="00446055" w:rsidP="00522F12">
      <w:pPr>
        <w:spacing w:line="480" w:lineRule="auto"/>
        <w:ind w:firstLine="720"/>
        <w:jc w:val="both"/>
        <w:rPr>
          <w:rFonts w:asciiTheme="majorHAnsi" w:hAnsiTheme="majorHAnsi"/>
          <w:i/>
        </w:rPr>
      </w:pPr>
      <w:r w:rsidRPr="006A52D0">
        <w:rPr>
          <w:rFonts w:asciiTheme="majorHAnsi" w:hAnsiTheme="majorHAnsi"/>
          <w:i/>
        </w:rPr>
        <w:t xml:space="preserve">The paper investigates the elastoplastic buckling of thin circular shells </w:t>
      </w:r>
      <w:r w:rsidR="00E45AAC">
        <w:rPr>
          <w:rFonts w:asciiTheme="majorHAnsi" w:hAnsiTheme="majorHAnsi"/>
          <w:i/>
        </w:rPr>
        <w:t>subjected to</w:t>
      </w:r>
      <w:r w:rsidR="00E45AAC" w:rsidRPr="006A52D0">
        <w:rPr>
          <w:rFonts w:asciiTheme="majorHAnsi" w:hAnsiTheme="majorHAnsi"/>
          <w:i/>
        </w:rPr>
        <w:t xml:space="preserve"> </w:t>
      </w:r>
      <w:r w:rsidR="00A44472">
        <w:rPr>
          <w:rFonts w:asciiTheme="majorHAnsi" w:hAnsiTheme="majorHAnsi"/>
          <w:i/>
        </w:rPr>
        <w:t>non-</w:t>
      </w:r>
      <w:r w:rsidRPr="006A52D0">
        <w:rPr>
          <w:rFonts w:asciiTheme="majorHAnsi" w:hAnsiTheme="majorHAnsi"/>
          <w:i/>
        </w:rPr>
        <w:t xml:space="preserve">proportional loading </w:t>
      </w:r>
      <w:r w:rsidR="00E45AAC">
        <w:rPr>
          <w:rFonts w:asciiTheme="majorHAnsi" w:hAnsiTheme="majorHAnsi"/>
          <w:i/>
        </w:rPr>
        <w:t>consisting of</w:t>
      </w:r>
      <w:r w:rsidR="00A44472" w:rsidRPr="006A52D0">
        <w:rPr>
          <w:rFonts w:asciiTheme="majorHAnsi" w:hAnsiTheme="majorHAnsi"/>
          <w:i/>
        </w:rPr>
        <w:t xml:space="preserve"> </w:t>
      </w:r>
      <w:r w:rsidRPr="006A52D0">
        <w:rPr>
          <w:rFonts w:asciiTheme="majorHAnsi" w:hAnsiTheme="majorHAnsi"/>
          <w:i/>
        </w:rPr>
        <w:t xml:space="preserve">axial tensile stress and external pressure. The governing equations of buckling </w:t>
      </w:r>
      <w:r w:rsidR="002D394E">
        <w:rPr>
          <w:rFonts w:asciiTheme="majorHAnsi" w:hAnsiTheme="majorHAnsi"/>
          <w:i/>
        </w:rPr>
        <w:t>for</w:t>
      </w:r>
      <w:r w:rsidRPr="006A52D0">
        <w:rPr>
          <w:rFonts w:asciiTheme="majorHAnsi" w:hAnsiTheme="majorHAnsi"/>
          <w:i/>
        </w:rPr>
        <w:t xml:space="preserve"> cylindrical shells derived by </w:t>
      </w:r>
      <w:proofErr w:type="spellStart"/>
      <w:r w:rsidRPr="006A52D0">
        <w:rPr>
          <w:rFonts w:asciiTheme="majorHAnsi" w:hAnsiTheme="majorHAnsi"/>
          <w:i/>
        </w:rPr>
        <w:t>F</w:t>
      </w:r>
      <w:r w:rsidR="00BA7E56">
        <w:rPr>
          <w:rFonts w:asciiTheme="majorHAnsi" w:hAnsiTheme="majorHAnsi"/>
          <w:i/>
        </w:rPr>
        <w:t>l</w:t>
      </w:r>
      <w:r w:rsidR="002D394E">
        <w:rPr>
          <w:rFonts w:asciiTheme="majorHAnsi" w:hAnsiTheme="majorHAnsi"/>
          <w:i/>
        </w:rPr>
        <w:t>ugge</w:t>
      </w:r>
      <w:proofErr w:type="spellEnd"/>
      <w:r w:rsidR="002D394E">
        <w:rPr>
          <w:rFonts w:asciiTheme="majorHAnsi" w:hAnsiTheme="majorHAnsi"/>
          <w:i/>
        </w:rPr>
        <w:t xml:space="preserve"> serve as the basis of </w:t>
      </w:r>
      <w:r w:rsidRPr="006A52D0">
        <w:rPr>
          <w:rFonts w:asciiTheme="majorHAnsi" w:hAnsiTheme="majorHAnsi"/>
          <w:i/>
        </w:rPr>
        <w:t>analysis. To capture the elastic/plastic behaviour, two plasticity theories are considered; the flow theory and the deformation theory of plasticity. Plastic buckling pressures for cylinders with various combinations of boundary conditions are presented</w:t>
      </w:r>
      <w:r w:rsidR="007C6163">
        <w:rPr>
          <w:rFonts w:asciiTheme="majorHAnsi" w:hAnsiTheme="majorHAnsi"/>
          <w:i/>
        </w:rPr>
        <w:t xml:space="preserve"> for</w:t>
      </w:r>
      <w:r w:rsidR="007C6163" w:rsidRPr="006A52D0">
        <w:rPr>
          <w:rFonts w:asciiTheme="majorHAnsi" w:hAnsiTheme="majorHAnsi"/>
          <w:i/>
        </w:rPr>
        <w:t xml:space="preserve"> </w:t>
      </w:r>
      <w:r w:rsidRPr="006A52D0">
        <w:rPr>
          <w:rFonts w:asciiTheme="majorHAnsi" w:hAnsiTheme="majorHAnsi"/>
          <w:i/>
        </w:rPr>
        <w:t xml:space="preserve">which no analytical solutions are available.  </w:t>
      </w:r>
      <w:r w:rsidR="00CE0F82">
        <w:rPr>
          <w:rFonts w:asciiTheme="majorHAnsi" w:hAnsiTheme="majorHAnsi"/>
          <w:i/>
        </w:rPr>
        <w:t>T</w:t>
      </w:r>
      <w:r w:rsidRPr="006A52D0">
        <w:rPr>
          <w:rFonts w:asciiTheme="majorHAnsi" w:hAnsiTheme="majorHAnsi"/>
          <w:i/>
        </w:rPr>
        <w:t>he results obtained from the flow and deformation theories</w:t>
      </w:r>
      <w:r w:rsidR="00112E73">
        <w:rPr>
          <w:rFonts w:asciiTheme="majorHAnsi" w:hAnsiTheme="majorHAnsi"/>
          <w:i/>
        </w:rPr>
        <w:t xml:space="preserve"> </w:t>
      </w:r>
      <w:r w:rsidR="00115099">
        <w:rPr>
          <w:rFonts w:asciiTheme="majorHAnsi" w:hAnsiTheme="majorHAnsi"/>
          <w:i/>
        </w:rPr>
        <w:t>confirm that</w:t>
      </w:r>
      <w:r w:rsidR="006C30AE">
        <w:rPr>
          <w:rFonts w:asciiTheme="majorHAnsi" w:hAnsiTheme="majorHAnsi"/>
          <w:i/>
        </w:rPr>
        <w:t>,</w:t>
      </w:r>
      <w:r w:rsidR="00115099">
        <w:rPr>
          <w:rFonts w:asciiTheme="majorHAnsi" w:hAnsiTheme="majorHAnsi"/>
          <w:i/>
        </w:rPr>
        <w:t xml:space="preserve"> under </w:t>
      </w:r>
      <w:r w:rsidR="00CE0F82">
        <w:rPr>
          <w:rFonts w:asciiTheme="majorHAnsi" w:hAnsiTheme="majorHAnsi"/>
          <w:i/>
        </w:rPr>
        <w:t>over-</w:t>
      </w:r>
      <w:r w:rsidR="00E45AAC">
        <w:rPr>
          <w:rFonts w:asciiTheme="majorHAnsi" w:hAnsiTheme="majorHAnsi"/>
          <w:i/>
        </w:rPr>
        <w:t>constrained</w:t>
      </w:r>
      <w:r w:rsidR="00CE0F82">
        <w:rPr>
          <w:rFonts w:asciiTheme="majorHAnsi" w:hAnsiTheme="majorHAnsi"/>
          <w:i/>
        </w:rPr>
        <w:t xml:space="preserve"> </w:t>
      </w:r>
      <w:r w:rsidR="00115099">
        <w:rPr>
          <w:rFonts w:asciiTheme="majorHAnsi" w:hAnsiTheme="majorHAnsi"/>
          <w:i/>
        </w:rPr>
        <w:t>kinematic assumptions</w:t>
      </w:r>
      <w:r w:rsidR="006C30AE">
        <w:rPr>
          <w:rFonts w:asciiTheme="majorHAnsi" w:hAnsiTheme="majorHAnsi"/>
          <w:i/>
        </w:rPr>
        <w:t>,</w:t>
      </w:r>
      <w:r w:rsidR="00115099">
        <w:rPr>
          <w:rFonts w:asciiTheme="majorHAnsi" w:hAnsiTheme="majorHAnsi"/>
          <w:i/>
        </w:rPr>
        <w:t xml:space="preserve"> the</w:t>
      </w:r>
      <w:r w:rsidRPr="006A52D0">
        <w:rPr>
          <w:rFonts w:asciiTheme="majorHAnsi" w:hAnsiTheme="majorHAnsi"/>
          <w:i/>
        </w:rPr>
        <w:t xml:space="preserve"> deformation theory </w:t>
      </w:r>
      <w:r w:rsidR="00115099">
        <w:rPr>
          <w:rFonts w:asciiTheme="majorHAnsi" w:hAnsiTheme="majorHAnsi"/>
          <w:i/>
        </w:rPr>
        <w:t xml:space="preserve">tends to </w:t>
      </w:r>
      <w:r w:rsidR="00112E73" w:rsidRPr="006A52D0">
        <w:rPr>
          <w:rFonts w:asciiTheme="majorHAnsi" w:hAnsiTheme="majorHAnsi"/>
          <w:i/>
        </w:rPr>
        <w:t>provide</w:t>
      </w:r>
      <w:r w:rsidRPr="006A52D0">
        <w:rPr>
          <w:rFonts w:asciiTheme="majorHAnsi" w:hAnsiTheme="majorHAnsi"/>
          <w:i/>
        </w:rPr>
        <w:t xml:space="preserve"> lower values of buckling pressure </w:t>
      </w:r>
      <w:r w:rsidR="00994AF3">
        <w:rPr>
          <w:rFonts w:asciiTheme="majorHAnsi" w:hAnsiTheme="majorHAnsi"/>
          <w:i/>
        </w:rPr>
        <w:t xml:space="preserve">and </w:t>
      </w:r>
      <w:r w:rsidR="00994AF3" w:rsidRPr="006A52D0">
        <w:rPr>
          <w:rFonts w:asciiTheme="majorHAnsi" w:hAnsiTheme="majorHAnsi"/>
          <w:i/>
        </w:rPr>
        <w:t>the</w:t>
      </w:r>
      <w:r w:rsidRPr="006A52D0">
        <w:rPr>
          <w:rFonts w:asciiTheme="majorHAnsi" w:hAnsiTheme="majorHAnsi"/>
          <w:i/>
        </w:rPr>
        <w:t xml:space="preserve"> discrepancies in the results from </w:t>
      </w:r>
      <w:r w:rsidR="00115099">
        <w:rPr>
          <w:rFonts w:asciiTheme="majorHAnsi" w:hAnsiTheme="majorHAnsi"/>
          <w:i/>
        </w:rPr>
        <w:t xml:space="preserve">the </w:t>
      </w:r>
      <w:r w:rsidRPr="006A52D0">
        <w:rPr>
          <w:rFonts w:asciiTheme="majorHAnsi" w:hAnsiTheme="majorHAnsi"/>
          <w:i/>
        </w:rPr>
        <w:t>two plasticity theories increase with increasing thickness</w:t>
      </w:r>
      <w:r w:rsidR="00E45AAC">
        <w:rPr>
          <w:rFonts w:asciiTheme="majorHAnsi" w:hAnsiTheme="majorHAnsi"/>
          <w:i/>
        </w:rPr>
        <w:t>-to-radius</w:t>
      </w:r>
      <w:r w:rsidRPr="006A52D0">
        <w:rPr>
          <w:rFonts w:asciiTheme="majorHAnsi" w:hAnsiTheme="majorHAnsi"/>
          <w:i/>
        </w:rPr>
        <w:t xml:space="preserve"> ratios, tensile stresses, </w:t>
      </w:r>
      <w:r w:rsidR="00115099">
        <w:rPr>
          <w:rFonts w:asciiTheme="majorHAnsi" w:hAnsiTheme="majorHAnsi"/>
          <w:i/>
        </w:rPr>
        <w:t xml:space="preserve">boundary </w:t>
      </w:r>
      <w:r w:rsidRPr="006A52D0">
        <w:rPr>
          <w:rFonts w:asciiTheme="majorHAnsi" w:hAnsiTheme="majorHAnsi"/>
          <w:i/>
        </w:rPr>
        <w:t xml:space="preserve">clamping and </w:t>
      </w:r>
      <m:oMath>
        <m:r>
          <w:rPr>
            <w:rFonts w:ascii="Cambria Math" w:hAnsi="Cambria Math"/>
          </w:rPr>
          <m:t>E/</m:t>
        </m:r>
        <m:sSub>
          <m:sSubPr>
            <m:ctrlPr>
              <w:rPr>
                <w:rFonts w:ascii="Cambria Math" w:hAnsi="Cambria Math"/>
                <w:i/>
              </w:rPr>
            </m:ctrlPr>
          </m:sSubPr>
          <m:e>
            <m:r>
              <w:rPr>
                <w:rFonts w:ascii="Cambria Math" w:hAnsi="Cambria Math"/>
              </w:rPr>
              <m:t>σ</m:t>
            </m:r>
          </m:e>
          <m:sub>
            <m:r>
              <w:rPr>
                <w:rFonts w:ascii="Cambria Math" w:hAnsi="Cambria Math"/>
              </w:rPr>
              <m:t>y</m:t>
            </m:r>
          </m:sub>
        </m:sSub>
      </m:oMath>
      <w:r w:rsidRPr="006A52D0">
        <w:rPr>
          <w:rFonts w:asciiTheme="majorHAnsi" w:hAnsiTheme="majorHAnsi"/>
          <w:i/>
        </w:rPr>
        <w:t xml:space="preserve"> ratios. </w:t>
      </w:r>
      <w:r w:rsidR="00CE0F82">
        <w:rPr>
          <w:rFonts w:asciiTheme="majorHAnsi" w:hAnsiTheme="majorHAnsi"/>
          <w:i/>
        </w:rPr>
        <w:t>T</w:t>
      </w:r>
      <w:r w:rsidRPr="006A52D0">
        <w:rPr>
          <w:rFonts w:asciiTheme="majorHAnsi" w:hAnsiTheme="majorHAnsi"/>
          <w:i/>
        </w:rPr>
        <w:t xml:space="preserve">he plastic buckling results obtained by means of </w:t>
      </w:r>
      <w:r w:rsidR="00CE0F82">
        <w:rPr>
          <w:rFonts w:asciiTheme="majorHAnsi" w:hAnsiTheme="majorHAnsi"/>
          <w:i/>
        </w:rPr>
        <w:t xml:space="preserve">the </w:t>
      </w:r>
      <w:r w:rsidR="002D394E">
        <w:rPr>
          <w:rFonts w:asciiTheme="majorHAnsi" w:hAnsiTheme="majorHAnsi"/>
          <w:i/>
        </w:rPr>
        <w:t>differential quadrature</w:t>
      </w:r>
      <w:r w:rsidRPr="006A52D0">
        <w:rPr>
          <w:rFonts w:asciiTheme="majorHAnsi" w:hAnsiTheme="majorHAnsi"/>
          <w:i/>
        </w:rPr>
        <w:t xml:space="preserve"> method are compared with carefully conducted FE</w:t>
      </w:r>
      <w:r w:rsidR="006C30AE">
        <w:rPr>
          <w:rFonts w:asciiTheme="majorHAnsi" w:hAnsiTheme="majorHAnsi"/>
          <w:i/>
        </w:rPr>
        <w:t>A</w:t>
      </w:r>
      <w:r w:rsidRPr="006A52D0">
        <w:rPr>
          <w:rFonts w:asciiTheme="majorHAnsi" w:hAnsiTheme="majorHAnsi"/>
          <w:i/>
        </w:rPr>
        <w:t xml:space="preserve"> </w:t>
      </w:r>
      <w:r w:rsidR="00E45AAC" w:rsidRPr="006A52D0">
        <w:rPr>
          <w:rFonts w:asciiTheme="majorHAnsi" w:hAnsiTheme="majorHAnsi"/>
          <w:i/>
        </w:rPr>
        <w:t xml:space="preserve">results </w:t>
      </w:r>
      <w:r w:rsidR="00E45AAC">
        <w:rPr>
          <w:rFonts w:asciiTheme="majorHAnsi" w:hAnsiTheme="majorHAnsi"/>
          <w:i/>
        </w:rPr>
        <w:t>for</w:t>
      </w:r>
      <w:r w:rsidRPr="006A52D0">
        <w:rPr>
          <w:rFonts w:asciiTheme="majorHAnsi" w:hAnsiTheme="majorHAnsi"/>
          <w:i/>
        </w:rPr>
        <w:t xml:space="preserve"> both the flow and </w:t>
      </w:r>
      <w:r w:rsidR="00CE0F82">
        <w:rPr>
          <w:rFonts w:asciiTheme="majorHAnsi" w:hAnsiTheme="majorHAnsi"/>
          <w:i/>
        </w:rPr>
        <w:t xml:space="preserve">the </w:t>
      </w:r>
      <w:r w:rsidRPr="006A52D0">
        <w:rPr>
          <w:rFonts w:asciiTheme="majorHAnsi" w:hAnsiTheme="majorHAnsi"/>
          <w:i/>
        </w:rPr>
        <w:t xml:space="preserve">deformation </w:t>
      </w:r>
      <w:r w:rsidR="00CE0F82" w:rsidRPr="006A52D0">
        <w:rPr>
          <w:rFonts w:asciiTheme="majorHAnsi" w:hAnsiTheme="majorHAnsi"/>
          <w:i/>
        </w:rPr>
        <w:t>theor</w:t>
      </w:r>
      <w:r w:rsidR="00CE0F82">
        <w:rPr>
          <w:rFonts w:asciiTheme="majorHAnsi" w:hAnsiTheme="majorHAnsi"/>
          <w:i/>
        </w:rPr>
        <w:t>y of plasticity</w:t>
      </w:r>
      <w:r w:rsidRPr="006A52D0">
        <w:rPr>
          <w:rFonts w:asciiTheme="majorHAnsi" w:hAnsiTheme="majorHAnsi"/>
          <w:i/>
        </w:rPr>
        <w:t xml:space="preserve">. </w:t>
      </w:r>
      <w:r w:rsidR="00CE0F82">
        <w:rPr>
          <w:rFonts w:asciiTheme="majorHAnsi" w:hAnsiTheme="majorHAnsi"/>
          <w:i/>
        </w:rPr>
        <w:t>The</w:t>
      </w:r>
      <w:r w:rsidR="00CF34F9" w:rsidRPr="006A52D0">
        <w:rPr>
          <w:rFonts w:asciiTheme="majorHAnsi" w:hAnsiTheme="majorHAnsi"/>
          <w:i/>
        </w:rPr>
        <w:t xml:space="preserve"> </w:t>
      </w:r>
      <w:r w:rsidRPr="006A52D0">
        <w:rPr>
          <w:rFonts w:asciiTheme="majorHAnsi" w:hAnsiTheme="majorHAnsi"/>
          <w:i/>
        </w:rPr>
        <w:t>reason</w:t>
      </w:r>
      <w:r w:rsidR="00CF34F9">
        <w:rPr>
          <w:rFonts w:asciiTheme="majorHAnsi" w:hAnsiTheme="majorHAnsi"/>
          <w:i/>
        </w:rPr>
        <w:t>s</w:t>
      </w:r>
      <w:r w:rsidRPr="006A52D0">
        <w:rPr>
          <w:rFonts w:asciiTheme="majorHAnsi" w:hAnsiTheme="majorHAnsi"/>
          <w:i/>
        </w:rPr>
        <w:t xml:space="preserve"> underlying the apparent plastic buckling paradox </w:t>
      </w:r>
      <w:r w:rsidR="00CF34F9">
        <w:rPr>
          <w:rFonts w:asciiTheme="majorHAnsi" w:hAnsiTheme="majorHAnsi"/>
          <w:i/>
        </w:rPr>
        <w:t>are</w:t>
      </w:r>
      <w:r w:rsidR="00CF34F9" w:rsidRPr="006A52D0">
        <w:rPr>
          <w:rFonts w:asciiTheme="majorHAnsi" w:hAnsiTheme="majorHAnsi"/>
          <w:i/>
        </w:rPr>
        <w:t xml:space="preserve"> </w:t>
      </w:r>
      <w:r w:rsidR="00CE0F82">
        <w:rPr>
          <w:rFonts w:asciiTheme="majorHAnsi" w:hAnsiTheme="majorHAnsi"/>
          <w:i/>
        </w:rPr>
        <w:t xml:space="preserve">thus investigated </w:t>
      </w:r>
      <w:r w:rsidR="00CF34F9">
        <w:rPr>
          <w:rFonts w:asciiTheme="majorHAnsi" w:hAnsiTheme="majorHAnsi"/>
          <w:i/>
        </w:rPr>
        <w:t xml:space="preserve">for a vast class of boundary conditions and </w:t>
      </w:r>
      <w:r w:rsidR="006C30AE">
        <w:rPr>
          <w:rFonts w:asciiTheme="majorHAnsi" w:hAnsiTheme="majorHAnsi"/>
          <w:i/>
        </w:rPr>
        <w:t>loads.</w:t>
      </w:r>
      <w:r w:rsidRPr="006A52D0">
        <w:rPr>
          <w:rFonts w:asciiTheme="majorHAnsi" w:hAnsiTheme="majorHAnsi"/>
          <w:i/>
        </w:rPr>
        <w:t xml:space="preserve"> </w:t>
      </w:r>
    </w:p>
    <w:p w14:paraId="4FA935DB" w14:textId="77777777" w:rsidR="00446055" w:rsidRPr="00697E21" w:rsidRDefault="00446055" w:rsidP="00522F12">
      <w:pPr>
        <w:spacing w:before="120" w:after="120" w:line="480" w:lineRule="auto"/>
        <w:jc w:val="center"/>
        <w:rPr>
          <w:b/>
          <w:kern w:val="28"/>
          <w:sz w:val="28"/>
          <w:szCs w:val="20"/>
        </w:rPr>
      </w:pPr>
    </w:p>
    <w:p w14:paraId="2983E0B6" w14:textId="4E028786" w:rsidR="00446055" w:rsidRDefault="00446055" w:rsidP="00522F12">
      <w:pPr>
        <w:tabs>
          <w:tab w:val="left" w:pos="1276"/>
        </w:tabs>
        <w:ind w:left="1276" w:hanging="1276"/>
        <w:jc w:val="both"/>
        <w:rPr>
          <w:rFonts w:asciiTheme="majorHAnsi" w:hAnsiTheme="majorHAnsi"/>
        </w:rPr>
      </w:pPr>
      <w:r w:rsidRPr="00E5327A">
        <w:rPr>
          <w:rFonts w:asciiTheme="majorHAnsi" w:hAnsiTheme="majorHAnsi"/>
          <w:b/>
        </w:rPr>
        <w:lastRenderedPageBreak/>
        <w:t>Keywords:</w:t>
      </w:r>
      <w:r w:rsidRPr="00E5327A">
        <w:rPr>
          <w:rFonts w:asciiTheme="majorHAnsi" w:hAnsiTheme="majorHAnsi"/>
        </w:rPr>
        <w:tab/>
      </w:r>
      <w:r>
        <w:rPr>
          <w:rFonts w:asciiTheme="majorHAnsi" w:hAnsiTheme="majorHAnsi"/>
        </w:rPr>
        <w:t>d</w:t>
      </w:r>
      <w:r w:rsidRPr="00002A3D">
        <w:rPr>
          <w:rFonts w:asciiTheme="majorHAnsi" w:hAnsiTheme="majorHAnsi"/>
        </w:rPr>
        <w:t>ifferential quadrature method</w:t>
      </w:r>
      <w:r>
        <w:rPr>
          <w:rFonts w:asciiTheme="majorHAnsi" w:hAnsiTheme="majorHAnsi"/>
        </w:rPr>
        <w:t>;</w:t>
      </w:r>
      <w:r w:rsidRPr="00E5327A">
        <w:rPr>
          <w:rFonts w:asciiTheme="majorHAnsi" w:hAnsiTheme="majorHAnsi"/>
        </w:rPr>
        <w:t xml:space="preserve"> </w:t>
      </w:r>
      <w:r w:rsidR="00655811">
        <w:rPr>
          <w:rFonts w:asciiTheme="majorHAnsi" w:hAnsiTheme="majorHAnsi"/>
        </w:rPr>
        <w:t xml:space="preserve">flow and </w:t>
      </w:r>
      <w:r w:rsidRPr="00E5327A">
        <w:rPr>
          <w:rFonts w:asciiTheme="majorHAnsi" w:hAnsiTheme="majorHAnsi"/>
        </w:rPr>
        <w:t>deformation plasticity;</w:t>
      </w:r>
      <w:r>
        <w:rPr>
          <w:rFonts w:asciiTheme="majorHAnsi" w:hAnsiTheme="majorHAnsi"/>
        </w:rPr>
        <w:t xml:space="preserve"> </w:t>
      </w:r>
      <w:r w:rsidR="002D394E">
        <w:rPr>
          <w:rFonts w:asciiTheme="majorHAnsi" w:hAnsiTheme="majorHAnsi"/>
        </w:rPr>
        <w:t>non-linear finite element analysis</w:t>
      </w:r>
      <w:r w:rsidRPr="00E5327A">
        <w:rPr>
          <w:rFonts w:asciiTheme="majorHAnsi" w:hAnsiTheme="majorHAnsi"/>
        </w:rPr>
        <w:t>; non-proportional loading</w:t>
      </w:r>
      <w:r>
        <w:rPr>
          <w:rFonts w:asciiTheme="majorHAnsi" w:hAnsiTheme="majorHAnsi"/>
        </w:rPr>
        <w:t xml:space="preserve">; </w:t>
      </w:r>
      <w:r w:rsidRPr="00E5327A">
        <w:rPr>
          <w:rFonts w:asciiTheme="majorHAnsi" w:hAnsiTheme="majorHAnsi"/>
        </w:rPr>
        <w:t>plastic buckling</w:t>
      </w:r>
      <w:r>
        <w:rPr>
          <w:rFonts w:asciiTheme="majorHAnsi" w:hAnsiTheme="majorHAnsi"/>
        </w:rPr>
        <w:t xml:space="preserve">; </w:t>
      </w:r>
      <w:r w:rsidRPr="00E5327A">
        <w:rPr>
          <w:rFonts w:asciiTheme="majorHAnsi" w:hAnsiTheme="majorHAnsi"/>
        </w:rPr>
        <w:t>shell instability</w:t>
      </w:r>
    </w:p>
    <w:p w14:paraId="329A1B47" w14:textId="77777777" w:rsidR="00006A4C" w:rsidRPr="00006A4C" w:rsidRDefault="00006A4C" w:rsidP="00522F12">
      <w:pPr>
        <w:spacing w:after="120" w:line="360" w:lineRule="auto"/>
        <w:jc w:val="both"/>
        <w:rPr>
          <w:b/>
          <w:kern w:val="28"/>
          <w:sz w:val="28"/>
          <w:szCs w:val="20"/>
          <w:lang w:val="en-US"/>
        </w:rPr>
      </w:pPr>
      <w:r w:rsidRPr="00006A4C">
        <w:rPr>
          <w:b/>
          <w:kern w:val="28"/>
          <w:sz w:val="28"/>
          <w:szCs w:val="20"/>
          <w:lang w:val="en-US"/>
        </w:rPr>
        <w:t>1. Introduction</w:t>
      </w:r>
    </w:p>
    <w:p w14:paraId="5D153F98" w14:textId="77777777" w:rsidR="00006A4C" w:rsidRPr="00006A4C" w:rsidRDefault="00006A4C">
      <w:pPr>
        <w:widowControl w:val="0"/>
        <w:overflowPunct w:val="0"/>
        <w:autoSpaceDE w:val="0"/>
        <w:autoSpaceDN w:val="0"/>
        <w:adjustRightInd w:val="0"/>
        <w:spacing w:line="480" w:lineRule="auto"/>
        <w:jc w:val="both"/>
        <w:textAlignment w:val="baseline"/>
        <w:rPr>
          <w:rFonts w:asciiTheme="majorHAnsi" w:hAnsiTheme="majorHAnsi"/>
        </w:rPr>
      </w:pPr>
      <w:r w:rsidRPr="00006A4C">
        <w:rPr>
          <w:rFonts w:asciiTheme="majorHAnsi" w:hAnsiTheme="majorHAnsi"/>
        </w:rPr>
        <w:t xml:space="preserve">Plastic buckling of circular cylindrical shells typically occurs in the case of moderately thick cylinders subjected to axial compression, external pressure, torsion or combinations of such load cases and has been the subject of active research for many decades due to its relevance to the design of aerospace, submarine, offshore and civil engineering structures. </w:t>
      </w:r>
    </w:p>
    <w:p w14:paraId="6E0264BB" w14:textId="5D679F16" w:rsidR="005B7C25" w:rsidRPr="006A6666" w:rsidRDefault="00006A4C">
      <w:pPr>
        <w:autoSpaceDE w:val="0"/>
        <w:autoSpaceDN w:val="0"/>
        <w:adjustRightInd w:val="0"/>
        <w:spacing w:line="480" w:lineRule="auto"/>
        <w:jc w:val="both"/>
        <w:rPr>
          <w:rFonts w:asciiTheme="majorHAnsi" w:hAnsiTheme="majorHAnsi"/>
        </w:rPr>
      </w:pPr>
      <w:r w:rsidRPr="009F1E8F">
        <w:rPr>
          <w:rFonts w:asciiTheme="majorHAnsi" w:hAnsiTheme="majorHAnsi"/>
        </w:rPr>
        <w:t>Ther</w:t>
      </w:r>
      <w:r w:rsidR="005D7C96" w:rsidRPr="009F1E8F">
        <w:rPr>
          <w:rFonts w:asciiTheme="majorHAnsi" w:hAnsiTheme="majorHAnsi"/>
        </w:rPr>
        <w:t>e</w:t>
      </w:r>
      <w:r w:rsidRPr="009F1E8F">
        <w:rPr>
          <w:rFonts w:asciiTheme="majorHAnsi" w:hAnsiTheme="majorHAnsi"/>
        </w:rPr>
        <w:t xml:space="preserve"> are many practical cases </w:t>
      </w:r>
      <w:r w:rsidR="00AB39BF">
        <w:rPr>
          <w:rFonts w:asciiTheme="majorHAnsi" w:hAnsiTheme="majorHAnsi"/>
        </w:rPr>
        <w:t xml:space="preserve">of </w:t>
      </w:r>
      <w:r w:rsidR="00C746DB">
        <w:rPr>
          <w:rFonts w:asciiTheme="majorHAnsi" w:hAnsiTheme="majorHAnsi"/>
        </w:rPr>
        <w:t xml:space="preserve">buckling of </w:t>
      </w:r>
      <w:r w:rsidR="00AB39BF">
        <w:rPr>
          <w:rFonts w:asciiTheme="majorHAnsi" w:hAnsiTheme="majorHAnsi"/>
        </w:rPr>
        <w:t xml:space="preserve">shells </w:t>
      </w:r>
      <w:r w:rsidR="005B7C25">
        <w:rPr>
          <w:rFonts w:asciiTheme="majorHAnsi" w:hAnsiTheme="majorHAnsi"/>
        </w:rPr>
        <w:t>involving</w:t>
      </w:r>
      <w:r w:rsidR="005B7C25" w:rsidRPr="009F1E8F">
        <w:rPr>
          <w:rFonts w:asciiTheme="majorHAnsi" w:hAnsiTheme="majorHAnsi"/>
        </w:rPr>
        <w:t xml:space="preserve"> </w:t>
      </w:r>
      <w:r w:rsidR="00AB39BF">
        <w:rPr>
          <w:rFonts w:asciiTheme="majorHAnsi" w:hAnsiTheme="majorHAnsi"/>
        </w:rPr>
        <w:t>various</w:t>
      </w:r>
      <w:r w:rsidR="00AB39BF" w:rsidRPr="009F1E8F">
        <w:rPr>
          <w:rFonts w:asciiTheme="majorHAnsi" w:hAnsiTheme="majorHAnsi"/>
        </w:rPr>
        <w:t xml:space="preserve"> </w:t>
      </w:r>
      <w:r w:rsidRPr="009F1E8F">
        <w:rPr>
          <w:rFonts w:asciiTheme="majorHAnsi" w:hAnsiTheme="majorHAnsi"/>
        </w:rPr>
        <w:t xml:space="preserve">combinations of boundary conditions. Obtaining closed form solutions for </w:t>
      </w:r>
      <w:r w:rsidR="00225FDB">
        <w:rPr>
          <w:rFonts w:asciiTheme="majorHAnsi" w:hAnsiTheme="majorHAnsi"/>
        </w:rPr>
        <w:t>different</w:t>
      </w:r>
      <w:r w:rsidR="00225FDB" w:rsidRPr="009F1E8F">
        <w:rPr>
          <w:rFonts w:asciiTheme="majorHAnsi" w:hAnsiTheme="majorHAnsi"/>
        </w:rPr>
        <w:t xml:space="preserve"> </w:t>
      </w:r>
      <w:r w:rsidRPr="009F1E8F">
        <w:rPr>
          <w:rFonts w:asciiTheme="majorHAnsi" w:hAnsiTheme="majorHAnsi"/>
        </w:rPr>
        <w:t>boundary conditions requir</w:t>
      </w:r>
      <w:r w:rsidR="00225FDB">
        <w:rPr>
          <w:rFonts w:asciiTheme="majorHAnsi" w:hAnsiTheme="majorHAnsi"/>
        </w:rPr>
        <w:t>es</w:t>
      </w:r>
      <w:r w:rsidRPr="009F1E8F">
        <w:rPr>
          <w:rFonts w:asciiTheme="majorHAnsi" w:hAnsiTheme="majorHAnsi"/>
        </w:rPr>
        <w:t xml:space="preserve"> comp</w:t>
      </w:r>
      <w:r w:rsidR="00723A77">
        <w:rPr>
          <w:rFonts w:asciiTheme="majorHAnsi" w:hAnsiTheme="majorHAnsi"/>
        </w:rPr>
        <w:t>l</w:t>
      </w:r>
      <w:r w:rsidR="00012A7F">
        <w:rPr>
          <w:rFonts w:asciiTheme="majorHAnsi" w:hAnsiTheme="majorHAnsi"/>
        </w:rPr>
        <w:t>ex</w:t>
      </w:r>
      <w:r w:rsidRPr="009F1E8F">
        <w:rPr>
          <w:rFonts w:asciiTheme="majorHAnsi" w:hAnsiTheme="majorHAnsi"/>
        </w:rPr>
        <w:t xml:space="preserve"> mathematic</w:t>
      </w:r>
      <w:r w:rsidR="00012A7F">
        <w:rPr>
          <w:rFonts w:asciiTheme="majorHAnsi" w:hAnsiTheme="majorHAnsi"/>
        </w:rPr>
        <w:t>s</w:t>
      </w:r>
      <w:r w:rsidRPr="009F1E8F">
        <w:rPr>
          <w:rFonts w:asciiTheme="majorHAnsi" w:hAnsiTheme="majorHAnsi"/>
        </w:rPr>
        <w:t xml:space="preserve"> </w:t>
      </w:r>
      <w:r w:rsidR="0025296F">
        <w:rPr>
          <w:rFonts w:asciiTheme="majorHAnsi" w:hAnsiTheme="majorHAnsi"/>
        </w:rPr>
        <w:t>and</w:t>
      </w:r>
      <w:r w:rsidR="00012A7F" w:rsidRPr="00012A7F">
        <w:rPr>
          <w:rFonts w:asciiTheme="majorHAnsi" w:hAnsiTheme="majorHAnsi"/>
        </w:rPr>
        <w:t xml:space="preserve"> </w:t>
      </w:r>
      <w:r w:rsidR="00012A7F">
        <w:rPr>
          <w:rFonts w:asciiTheme="majorHAnsi" w:hAnsiTheme="majorHAnsi"/>
        </w:rPr>
        <w:t>is</w:t>
      </w:r>
      <w:r w:rsidR="00C73818">
        <w:rPr>
          <w:rFonts w:asciiTheme="majorHAnsi" w:hAnsiTheme="majorHAnsi"/>
        </w:rPr>
        <w:t xml:space="preserve"> </w:t>
      </w:r>
      <w:r w:rsidRPr="009F1E8F">
        <w:rPr>
          <w:rFonts w:asciiTheme="majorHAnsi" w:hAnsiTheme="majorHAnsi"/>
        </w:rPr>
        <w:t xml:space="preserve">generally difficult or </w:t>
      </w:r>
      <w:r w:rsidR="00012A7F">
        <w:rPr>
          <w:rFonts w:asciiTheme="majorHAnsi" w:hAnsiTheme="majorHAnsi"/>
        </w:rPr>
        <w:t xml:space="preserve">even </w:t>
      </w:r>
      <w:r w:rsidRPr="009F1E8F">
        <w:rPr>
          <w:rFonts w:asciiTheme="majorHAnsi" w:hAnsiTheme="majorHAnsi"/>
        </w:rPr>
        <w:t>impossible</w:t>
      </w:r>
      <w:r w:rsidR="00C73818">
        <w:rPr>
          <w:rFonts w:asciiTheme="majorHAnsi" w:hAnsiTheme="majorHAnsi"/>
        </w:rPr>
        <w:t xml:space="preserve"> to obtain</w:t>
      </w:r>
      <w:r w:rsidR="00012A7F">
        <w:rPr>
          <w:rFonts w:asciiTheme="majorHAnsi" w:hAnsiTheme="majorHAnsi"/>
        </w:rPr>
        <w:t xml:space="preserve"> analytically</w:t>
      </w:r>
      <w:r w:rsidRPr="009F1E8F">
        <w:rPr>
          <w:rFonts w:asciiTheme="majorHAnsi" w:hAnsiTheme="majorHAnsi"/>
        </w:rPr>
        <w:t xml:space="preserve">. Therefore, many </w:t>
      </w:r>
      <w:r w:rsidR="005D7C96" w:rsidRPr="009F1E8F">
        <w:rPr>
          <w:rFonts w:asciiTheme="majorHAnsi" w:hAnsiTheme="majorHAnsi"/>
        </w:rPr>
        <w:t xml:space="preserve">approximate </w:t>
      </w:r>
      <w:r w:rsidRPr="009F1E8F">
        <w:rPr>
          <w:rFonts w:asciiTheme="majorHAnsi" w:hAnsiTheme="majorHAnsi"/>
        </w:rPr>
        <w:t xml:space="preserve">numerical </w:t>
      </w:r>
      <w:r w:rsidR="005D7C96" w:rsidRPr="009F1E8F">
        <w:rPr>
          <w:rFonts w:asciiTheme="majorHAnsi" w:hAnsiTheme="majorHAnsi"/>
        </w:rPr>
        <w:t>methods</w:t>
      </w:r>
      <w:r w:rsidRPr="009F1E8F">
        <w:rPr>
          <w:rFonts w:asciiTheme="majorHAnsi" w:hAnsiTheme="majorHAnsi"/>
        </w:rPr>
        <w:t xml:space="preserve"> </w:t>
      </w:r>
      <w:r w:rsidR="00012A7F">
        <w:rPr>
          <w:rFonts w:asciiTheme="majorHAnsi" w:hAnsiTheme="majorHAnsi"/>
        </w:rPr>
        <w:t xml:space="preserve">have been employed over </w:t>
      </w:r>
      <w:r w:rsidR="00012A7F" w:rsidRPr="006A6666">
        <w:rPr>
          <w:rFonts w:asciiTheme="majorHAnsi" w:hAnsiTheme="majorHAnsi"/>
        </w:rPr>
        <w:t>the years</w:t>
      </w:r>
      <w:r w:rsidRPr="006A6666">
        <w:rPr>
          <w:rFonts w:asciiTheme="majorHAnsi" w:hAnsiTheme="majorHAnsi"/>
        </w:rPr>
        <w:t xml:space="preserve"> for buckling problems</w:t>
      </w:r>
      <w:r w:rsidR="005B7C25" w:rsidRPr="00D707F1">
        <w:rPr>
          <w:rFonts w:asciiTheme="majorHAnsi" w:hAnsiTheme="majorHAnsi"/>
        </w:rPr>
        <w:t>,</w:t>
      </w:r>
      <w:r w:rsidR="005D7C96" w:rsidRPr="00D707F1">
        <w:rPr>
          <w:rFonts w:asciiTheme="majorHAnsi" w:hAnsiTheme="majorHAnsi"/>
        </w:rPr>
        <w:t xml:space="preserve"> such as </w:t>
      </w:r>
      <w:r w:rsidR="005B7C25" w:rsidRPr="005B7E1F">
        <w:rPr>
          <w:rFonts w:asciiTheme="majorHAnsi" w:hAnsiTheme="majorHAnsi"/>
        </w:rPr>
        <w:t xml:space="preserve">the </w:t>
      </w:r>
      <w:r w:rsidR="00FA5784" w:rsidRPr="005B7E1F">
        <w:rPr>
          <w:rFonts w:asciiTheme="majorHAnsi" w:hAnsiTheme="majorHAnsi"/>
        </w:rPr>
        <w:t xml:space="preserve">finite difference (FD), </w:t>
      </w:r>
      <w:r w:rsidR="005B7C25" w:rsidRPr="005B7E1F">
        <w:rPr>
          <w:rFonts w:asciiTheme="majorHAnsi" w:hAnsiTheme="majorHAnsi"/>
        </w:rPr>
        <w:t xml:space="preserve">the </w:t>
      </w:r>
      <w:r w:rsidR="00FA5784" w:rsidRPr="005B7E1F">
        <w:rPr>
          <w:rFonts w:asciiTheme="majorHAnsi" w:hAnsiTheme="majorHAnsi"/>
        </w:rPr>
        <w:t xml:space="preserve">finite element (FE), </w:t>
      </w:r>
      <w:r w:rsidR="005B7C25" w:rsidRPr="006A6666">
        <w:rPr>
          <w:rFonts w:asciiTheme="majorHAnsi" w:hAnsiTheme="majorHAnsi"/>
        </w:rPr>
        <w:t xml:space="preserve">the </w:t>
      </w:r>
      <w:r w:rsidR="00FA5784" w:rsidRPr="006A6666">
        <w:rPr>
          <w:rFonts w:asciiTheme="majorHAnsi" w:hAnsiTheme="majorHAnsi"/>
        </w:rPr>
        <w:t xml:space="preserve">Rayleigh-Ritz and </w:t>
      </w:r>
      <w:r w:rsidR="005B7C25" w:rsidRPr="006A6666">
        <w:rPr>
          <w:rFonts w:asciiTheme="majorHAnsi" w:hAnsiTheme="majorHAnsi"/>
        </w:rPr>
        <w:t xml:space="preserve">the </w:t>
      </w:r>
      <w:proofErr w:type="spellStart"/>
      <w:r w:rsidR="00FA5784" w:rsidRPr="006A6666">
        <w:rPr>
          <w:rFonts w:asciiTheme="majorHAnsi" w:hAnsiTheme="majorHAnsi"/>
        </w:rPr>
        <w:t>Galerkin</w:t>
      </w:r>
      <w:proofErr w:type="spellEnd"/>
      <w:r w:rsidR="00E45AAC" w:rsidRPr="006A6666">
        <w:rPr>
          <w:rFonts w:asciiTheme="majorHAnsi" w:hAnsiTheme="majorHAnsi"/>
        </w:rPr>
        <w:t xml:space="preserve"> methods</w:t>
      </w:r>
      <w:r w:rsidR="00FA5784" w:rsidRPr="006A6666">
        <w:rPr>
          <w:rFonts w:asciiTheme="majorHAnsi" w:hAnsiTheme="majorHAnsi"/>
        </w:rPr>
        <w:t xml:space="preserve">, etc.  </w:t>
      </w:r>
      <w:r w:rsidR="00012A7F" w:rsidRPr="006A6666">
        <w:rPr>
          <w:rFonts w:asciiTheme="majorHAnsi" w:hAnsiTheme="majorHAnsi"/>
        </w:rPr>
        <w:t xml:space="preserve">The </w:t>
      </w:r>
      <w:r w:rsidR="007A4299" w:rsidRPr="006A6666">
        <w:rPr>
          <w:rFonts w:asciiTheme="majorHAnsi" w:hAnsiTheme="majorHAnsi"/>
        </w:rPr>
        <w:t>differential</w:t>
      </w:r>
      <w:r w:rsidR="002D394E">
        <w:rPr>
          <w:rFonts w:asciiTheme="majorHAnsi" w:hAnsiTheme="majorHAnsi"/>
        </w:rPr>
        <w:t xml:space="preserve"> quadrature (DQ</w:t>
      </w:r>
      <w:r w:rsidR="007D0B66" w:rsidRPr="006A6666">
        <w:rPr>
          <w:rFonts w:asciiTheme="majorHAnsi" w:hAnsiTheme="majorHAnsi"/>
        </w:rPr>
        <w:t>)</w:t>
      </w:r>
      <w:r w:rsidR="00012A7F" w:rsidRPr="006A6666">
        <w:rPr>
          <w:rFonts w:asciiTheme="majorHAnsi" w:hAnsiTheme="majorHAnsi"/>
        </w:rPr>
        <w:t xml:space="preserve"> </w:t>
      </w:r>
      <w:r w:rsidR="002D394E">
        <w:rPr>
          <w:rFonts w:asciiTheme="majorHAnsi" w:hAnsiTheme="majorHAnsi"/>
        </w:rPr>
        <w:t xml:space="preserve">method </w:t>
      </w:r>
      <w:r w:rsidR="00012A7F" w:rsidRPr="006A6666">
        <w:rPr>
          <w:rFonts w:asciiTheme="majorHAnsi" w:hAnsiTheme="majorHAnsi"/>
        </w:rPr>
        <w:t xml:space="preserve">may offer some advantages over some of these methods and </w:t>
      </w:r>
      <w:r w:rsidR="00595F53" w:rsidRPr="006A6666">
        <w:rPr>
          <w:rFonts w:asciiTheme="majorHAnsi" w:hAnsiTheme="majorHAnsi"/>
        </w:rPr>
        <w:t>at the same time</w:t>
      </w:r>
      <w:r w:rsidR="00012A7F" w:rsidRPr="006A6666">
        <w:rPr>
          <w:rFonts w:asciiTheme="majorHAnsi" w:hAnsiTheme="majorHAnsi"/>
        </w:rPr>
        <w:t xml:space="preserve"> a </w:t>
      </w:r>
      <w:r w:rsidR="00595F53" w:rsidRPr="006A6666">
        <w:rPr>
          <w:rFonts w:asciiTheme="majorHAnsi" w:hAnsiTheme="majorHAnsi"/>
        </w:rPr>
        <w:t>clearer</w:t>
      </w:r>
      <w:r w:rsidR="00012A7F" w:rsidRPr="006A6666">
        <w:rPr>
          <w:rFonts w:asciiTheme="majorHAnsi" w:hAnsiTheme="majorHAnsi"/>
        </w:rPr>
        <w:t xml:space="preserve"> insight into the mechanics of the problem under analysis.</w:t>
      </w:r>
      <w:r w:rsidR="007D0B66" w:rsidRPr="006A6666">
        <w:rPr>
          <w:rFonts w:asciiTheme="majorHAnsi" w:hAnsiTheme="majorHAnsi"/>
        </w:rPr>
        <w:t xml:space="preserve"> </w:t>
      </w:r>
      <w:r w:rsidR="00FA5784" w:rsidRPr="006A6666">
        <w:rPr>
          <w:rFonts w:asciiTheme="majorHAnsi" w:hAnsiTheme="majorHAnsi"/>
        </w:rPr>
        <w:t>For example</w:t>
      </w:r>
      <w:r w:rsidR="005B7C25" w:rsidRPr="006A6666">
        <w:rPr>
          <w:rFonts w:asciiTheme="majorHAnsi" w:hAnsiTheme="majorHAnsi"/>
        </w:rPr>
        <w:t>,</w:t>
      </w:r>
      <w:r w:rsidR="00112E73" w:rsidRPr="006A6666">
        <w:rPr>
          <w:rFonts w:asciiTheme="majorHAnsi" w:hAnsiTheme="majorHAnsi"/>
        </w:rPr>
        <w:t xml:space="preserve"> </w:t>
      </w:r>
      <w:r w:rsidR="00FA5784" w:rsidRPr="006A6666">
        <w:rPr>
          <w:rFonts w:asciiTheme="majorHAnsi" w:hAnsiTheme="majorHAnsi"/>
        </w:rPr>
        <w:t>Wang</w:t>
      </w:r>
      <w:r w:rsidR="00985AB1" w:rsidRPr="006A6666">
        <w:rPr>
          <w:rFonts w:asciiTheme="majorHAnsi" w:hAnsiTheme="majorHAnsi"/>
        </w:rPr>
        <w:t xml:space="preserve"> </w:t>
      </w:r>
      <w:r w:rsidR="00985AB1" w:rsidRPr="006A6666">
        <w:rPr>
          <w:rFonts w:asciiTheme="majorHAnsi" w:hAnsiTheme="majorHAnsi"/>
          <w:vertAlign w:val="superscript"/>
        </w:rPr>
        <w:t>[1]</w:t>
      </w:r>
      <w:r w:rsidR="00FA5784" w:rsidRPr="006A6666">
        <w:rPr>
          <w:rFonts w:asciiTheme="majorHAnsi" w:hAnsiTheme="majorHAnsi"/>
        </w:rPr>
        <w:t xml:space="preserve"> employed </w:t>
      </w:r>
      <w:r w:rsidR="00A85AC0" w:rsidRPr="006A6666">
        <w:rPr>
          <w:rFonts w:asciiTheme="majorHAnsi" w:hAnsiTheme="majorHAnsi"/>
        </w:rPr>
        <w:t xml:space="preserve">the </w:t>
      </w:r>
      <w:r w:rsidR="007D0B66" w:rsidRPr="006A6666">
        <w:rPr>
          <w:rFonts w:asciiTheme="majorHAnsi" w:hAnsiTheme="majorHAnsi"/>
        </w:rPr>
        <w:t>DQ method</w:t>
      </w:r>
      <w:r w:rsidR="00FA5784" w:rsidRPr="006A6666">
        <w:rPr>
          <w:rFonts w:asciiTheme="majorHAnsi" w:hAnsiTheme="majorHAnsi"/>
        </w:rPr>
        <w:t xml:space="preserve"> </w:t>
      </w:r>
      <w:r w:rsidR="000B0682" w:rsidRPr="006A6666">
        <w:rPr>
          <w:rFonts w:asciiTheme="majorHAnsi" w:hAnsiTheme="majorHAnsi"/>
        </w:rPr>
        <w:t>to study</w:t>
      </w:r>
      <w:r w:rsidR="00FA5784" w:rsidRPr="006A6666">
        <w:rPr>
          <w:rFonts w:asciiTheme="majorHAnsi" w:hAnsiTheme="majorHAnsi"/>
        </w:rPr>
        <w:t xml:space="preserve"> transient analysis of isothermal chemical </w:t>
      </w:r>
      <w:r w:rsidR="002D394E">
        <w:rPr>
          <w:rFonts w:asciiTheme="majorHAnsi" w:hAnsiTheme="majorHAnsi"/>
        </w:rPr>
        <w:t>reactors. He showed that the DQ method</w:t>
      </w:r>
      <w:r w:rsidR="00FA5784" w:rsidRPr="006A6666">
        <w:rPr>
          <w:rFonts w:asciiTheme="majorHAnsi" w:hAnsiTheme="majorHAnsi"/>
        </w:rPr>
        <w:t xml:space="preserve"> can provide accurate results using only nine grid points while </w:t>
      </w:r>
      <w:r w:rsidR="00A85AC0" w:rsidRPr="006A6666">
        <w:rPr>
          <w:rFonts w:asciiTheme="majorHAnsi" w:hAnsiTheme="majorHAnsi"/>
        </w:rPr>
        <w:t xml:space="preserve">the </w:t>
      </w:r>
      <w:r w:rsidR="00FA5784" w:rsidRPr="006A6666">
        <w:rPr>
          <w:rFonts w:asciiTheme="majorHAnsi" w:hAnsiTheme="majorHAnsi"/>
        </w:rPr>
        <w:t xml:space="preserve">FD method required 480 grid points to </w:t>
      </w:r>
      <w:r w:rsidR="005B7C25" w:rsidRPr="006A6666">
        <w:rPr>
          <w:rFonts w:asciiTheme="majorHAnsi" w:hAnsiTheme="majorHAnsi"/>
        </w:rPr>
        <w:t>provide the same accuracy</w:t>
      </w:r>
      <w:r w:rsidR="00FA5784" w:rsidRPr="006A6666">
        <w:rPr>
          <w:rFonts w:asciiTheme="majorHAnsi" w:hAnsiTheme="majorHAnsi"/>
        </w:rPr>
        <w:t xml:space="preserve">. </w:t>
      </w:r>
    </w:p>
    <w:p w14:paraId="6C2DD665" w14:textId="77777777" w:rsidR="00CB69BB" w:rsidRPr="00CB69BB" w:rsidRDefault="005B7C25" w:rsidP="00CB69BB">
      <w:pPr>
        <w:spacing w:line="480" w:lineRule="auto"/>
        <w:jc w:val="both"/>
        <w:rPr>
          <w:rFonts w:asciiTheme="majorHAnsi" w:hAnsiTheme="majorHAnsi"/>
        </w:rPr>
      </w:pPr>
      <w:r w:rsidRPr="006A6666">
        <w:rPr>
          <w:rFonts w:asciiTheme="majorHAnsi" w:hAnsiTheme="majorHAnsi"/>
        </w:rPr>
        <w:t>T</w:t>
      </w:r>
      <w:r w:rsidR="00FA5784" w:rsidRPr="006A6666">
        <w:rPr>
          <w:rFonts w:asciiTheme="majorHAnsi" w:hAnsiTheme="majorHAnsi"/>
        </w:rPr>
        <w:t xml:space="preserve">he Rayleigh-Ritz and </w:t>
      </w:r>
      <w:proofErr w:type="spellStart"/>
      <w:r w:rsidR="00FA5784" w:rsidRPr="006A6666">
        <w:rPr>
          <w:rFonts w:asciiTheme="majorHAnsi" w:hAnsiTheme="majorHAnsi"/>
        </w:rPr>
        <w:t>Galerkin</w:t>
      </w:r>
      <w:proofErr w:type="spellEnd"/>
      <w:r w:rsidR="00FA5784" w:rsidRPr="006A6666">
        <w:rPr>
          <w:rFonts w:asciiTheme="majorHAnsi" w:hAnsiTheme="majorHAnsi"/>
        </w:rPr>
        <w:t xml:space="preserve"> methods require less computational effort </w:t>
      </w:r>
      <w:r w:rsidR="005F18C6" w:rsidRPr="006A6666">
        <w:rPr>
          <w:rFonts w:asciiTheme="majorHAnsi" w:hAnsiTheme="majorHAnsi"/>
        </w:rPr>
        <w:t xml:space="preserve">in comparison </w:t>
      </w:r>
      <w:r w:rsidR="00FA5784" w:rsidRPr="006A6666">
        <w:rPr>
          <w:rFonts w:asciiTheme="majorHAnsi" w:hAnsiTheme="majorHAnsi"/>
        </w:rPr>
        <w:t xml:space="preserve">with the FE and FD methods but </w:t>
      </w:r>
      <w:r w:rsidR="005F18C6" w:rsidRPr="006A6666">
        <w:rPr>
          <w:rFonts w:asciiTheme="majorHAnsi" w:hAnsiTheme="majorHAnsi"/>
        </w:rPr>
        <w:t xml:space="preserve">at the same time they </w:t>
      </w:r>
      <w:r w:rsidR="00FA5784" w:rsidRPr="006A6666">
        <w:rPr>
          <w:rFonts w:asciiTheme="majorHAnsi" w:hAnsiTheme="majorHAnsi"/>
        </w:rPr>
        <w:t xml:space="preserve">require </w:t>
      </w:r>
      <w:r w:rsidR="005F18C6" w:rsidRPr="006A6666">
        <w:rPr>
          <w:rFonts w:asciiTheme="majorHAnsi" w:hAnsiTheme="majorHAnsi"/>
        </w:rPr>
        <w:t>the selection of</w:t>
      </w:r>
      <w:r w:rsidR="00FA5784" w:rsidRPr="006A6666">
        <w:rPr>
          <w:rFonts w:asciiTheme="majorHAnsi" w:hAnsiTheme="majorHAnsi"/>
        </w:rPr>
        <w:t xml:space="preserve"> trial functions satisfying boundary conditions</w:t>
      </w:r>
      <w:r w:rsidR="005F18C6" w:rsidRPr="006A6666">
        <w:rPr>
          <w:rFonts w:asciiTheme="majorHAnsi" w:hAnsiTheme="majorHAnsi"/>
        </w:rPr>
        <w:t>.</w:t>
      </w:r>
      <w:r w:rsidR="00FA5784" w:rsidRPr="006A6666">
        <w:rPr>
          <w:rFonts w:asciiTheme="majorHAnsi" w:hAnsiTheme="majorHAnsi"/>
        </w:rPr>
        <w:t xml:space="preserve"> </w:t>
      </w:r>
      <w:r w:rsidR="005F18C6" w:rsidRPr="006A6666">
        <w:rPr>
          <w:rFonts w:asciiTheme="majorHAnsi" w:hAnsiTheme="majorHAnsi"/>
        </w:rPr>
        <w:t>This does not apply to</w:t>
      </w:r>
      <w:r w:rsidR="00FA5784" w:rsidRPr="006A6666">
        <w:rPr>
          <w:rFonts w:asciiTheme="majorHAnsi" w:hAnsiTheme="majorHAnsi"/>
        </w:rPr>
        <w:t xml:space="preserve"> the DQ method</w:t>
      </w:r>
      <w:r w:rsidR="00595F53" w:rsidRPr="006A6666">
        <w:rPr>
          <w:rFonts w:asciiTheme="majorHAnsi" w:hAnsiTheme="majorHAnsi"/>
        </w:rPr>
        <w:t>, which leaves a certain freedom in dealing with the boundary conditions of the problem</w:t>
      </w:r>
      <w:r w:rsidR="00FA5784" w:rsidRPr="006A6666">
        <w:rPr>
          <w:rFonts w:asciiTheme="majorHAnsi" w:hAnsiTheme="majorHAnsi"/>
        </w:rPr>
        <w:t xml:space="preserve">. </w:t>
      </w:r>
      <w:r w:rsidR="00364002" w:rsidRPr="006A6666">
        <w:rPr>
          <w:rFonts w:asciiTheme="majorHAnsi" w:hAnsiTheme="majorHAnsi"/>
        </w:rPr>
        <w:t>Therefore,</w:t>
      </w:r>
      <w:r w:rsidR="003238FE" w:rsidRPr="006A6666">
        <w:rPr>
          <w:rFonts w:asciiTheme="majorHAnsi" w:hAnsiTheme="majorHAnsi"/>
        </w:rPr>
        <w:t xml:space="preserve"> </w:t>
      </w:r>
      <w:r w:rsidR="000B0682" w:rsidRPr="006A6666">
        <w:rPr>
          <w:rFonts w:asciiTheme="majorHAnsi" w:hAnsiTheme="majorHAnsi"/>
        </w:rPr>
        <w:t>the method</w:t>
      </w:r>
      <w:r w:rsidR="00364002" w:rsidRPr="006A6666">
        <w:rPr>
          <w:rFonts w:asciiTheme="majorHAnsi" w:hAnsiTheme="majorHAnsi"/>
        </w:rPr>
        <w:t xml:space="preserve"> </w:t>
      </w:r>
      <w:r w:rsidR="00D95F7D" w:rsidRPr="006A6666">
        <w:rPr>
          <w:rFonts w:asciiTheme="majorHAnsi" w:hAnsiTheme="majorHAnsi"/>
        </w:rPr>
        <w:t xml:space="preserve">has </w:t>
      </w:r>
      <w:r w:rsidR="003238FE" w:rsidRPr="006A6666">
        <w:rPr>
          <w:rFonts w:asciiTheme="majorHAnsi" w:hAnsiTheme="majorHAnsi"/>
        </w:rPr>
        <w:t xml:space="preserve">become </w:t>
      </w:r>
      <w:r w:rsidR="00D95F7D" w:rsidRPr="006A6666">
        <w:rPr>
          <w:rFonts w:asciiTheme="majorHAnsi" w:hAnsiTheme="majorHAnsi"/>
        </w:rPr>
        <w:t xml:space="preserve">quite </w:t>
      </w:r>
      <w:r w:rsidR="003238FE" w:rsidRPr="006A6666">
        <w:rPr>
          <w:rFonts w:asciiTheme="majorHAnsi" w:hAnsiTheme="majorHAnsi"/>
        </w:rPr>
        <w:t xml:space="preserve">popular in the numerical solution of </w:t>
      </w:r>
      <w:r w:rsidR="00D95F7D" w:rsidRPr="006A6666">
        <w:rPr>
          <w:rFonts w:asciiTheme="majorHAnsi" w:hAnsiTheme="majorHAnsi"/>
        </w:rPr>
        <w:t xml:space="preserve">some </w:t>
      </w:r>
      <w:r w:rsidR="003238FE" w:rsidRPr="006A6666">
        <w:rPr>
          <w:rFonts w:asciiTheme="majorHAnsi" w:hAnsiTheme="majorHAnsi"/>
        </w:rPr>
        <w:lastRenderedPageBreak/>
        <w:t xml:space="preserve">problems in engineering and physical science. For instance, the </w:t>
      </w:r>
      <w:r w:rsidR="00D95F7D" w:rsidRPr="006A6666">
        <w:rPr>
          <w:rFonts w:asciiTheme="majorHAnsi" w:hAnsiTheme="majorHAnsi"/>
        </w:rPr>
        <w:t xml:space="preserve">DQ </w:t>
      </w:r>
      <w:r w:rsidR="003238FE" w:rsidRPr="006A6666">
        <w:rPr>
          <w:rFonts w:asciiTheme="majorHAnsi" w:hAnsiTheme="majorHAnsi"/>
        </w:rPr>
        <w:t xml:space="preserve">method </w:t>
      </w:r>
      <w:r w:rsidR="00D95F7D" w:rsidRPr="006A6666">
        <w:rPr>
          <w:rFonts w:asciiTheme="majorHAnsi" w:hAnsiTheme="majorHAnsi"/>
        </w:rPr>
        <w:t xml:space="preserve">is routinely </w:t>
      </w:r>
      <w:r w:rsidR="003238FE" w:rsidRPr="006A6666">
        <w:rPr>
          <w:rFonts w:asciiTheme="majorHAnsi" w:hAnsiTheme="majorHAnsi"/>
        </w:rPr>
        <w:t xml:space="preserve">employed to provide solutions </w:t>
      </w:r>
      <w:r w:rsidR="00D95F7D" w:rsidRPr="006A6666">
        <w:rPr>
          <w:rFonts w:asciiTheme="majorHAnsi" w:hAnsiTheme="majorHAnsi"/>
        </w:rPr>
        <w:t xml:space="preserve">to </w:t>
      </w:r>
      <w:r w:rsidR="003238FE" w:rsidRPr="006A6666">
        <w:rPr>
          <w:rFonts w:asciiTheme="majorHAnsi" w:hAnsiTheme="majorHAnsi"/>
        </w:rPr>
        <w:t>partial differential equations arising in various simplifie</w:t>
      </w:r>
      <w:r w:rsidR="007D0B66" w:rsidRPr="006A6666">
        <w:rPr>
          <w:rFonts w:asciiTheme="majorHAnsi" w:hAnsiTheme="majorHAnsi"/>
        </w:rPr>
        <w:t xml:space="preserve">d models of fluid flow, </w:t>
      </w:r>
      <w:r w:rsidR="003238FE" w:rsidRPr="006A6666">
        <w:rPr>
          <w:rFonts w:asciiTheme="majorHAnsi" w:hAnsiTheme="majorHAnsi"/>
        </w:rPr>
        <w:t xml:space="preserve">diffusion of neutrons through homogeneous media and one-dimensional nonlinear transient heat diffusion and conduction </w:t>
      </w:r>
      <w:r w:rsidR="00D95F7D" w:rsidRPr="006A6666">
        <w:rPr>
          <w:rFonts w:asciiTheme="majorHAnsi" w:hAnsiTheme="majorHAnsi"/>
        </w:rPr>
        <w:t xml:space="preserve">problems </w:t>
      </w:r>
      <w:r w:rsidR="00985AB1" w:rsidRPr="006A6666">
        <w:rPr>
          <w:rFonts w:asciiTheme="majorHAnsi" w:hAnsiTheme="majorHAnsi"/>
          <w:vertAlign w:val="superscript"/>
        </w:rPr>
        <w:t>[2]</w:t>
      </w:r>
      <w:r w:rsidR="003238FE" w:rsidRPr="006A6666">
        <w:rPr>
          <w:rFonts w:asciiTheme="majorHAnsi" w:hAnsiTheme="majorHAnsi"/>
        </w:rPr>
        <w:t xml:space="preserve">.  This technique </w:t>
      </w:r>
      <w:r w:rsidR="00336F0B" w:rsidRPr="006A6666">
        <w:rPr>
          <w:rFonts w:asciiTheme="majorHAnsi" w:hAnsiTheme="majorHAnsi"/>
        </w:rPr>
        <w:t>has also</w:t>
      </w:r>
      <w:r w:rsidR="003238FE" w:rsidRPr="006A6666">
        <w:rPr>
          <w:rFonts w:asciiTheme="majorHAnsi" w:hAnsiTheme="majorHAnsi"/>
        </w:rPr>
        <w:t xml:space="preserve"> been applied in </w:t>
      </w:r>
      <w:r w:rsidRPr="006A6666">
        <w:rPr>
          <w:rFonts w:asciiTheme="majorHAnsi" w:hAnsiTheme="majorHAnsi"/>
        </w:rPr>
        <w:t xml:space="preserve">the simulation of </w:t>
      </w:r>
      <w:r w:rsidR="00EE0FC5" w:rsidRPr="006A6666">
        <w:rPr>
          <w:rFonts w:asciiTheme="majorHAnsi" w:hAnsiTheme="majorHAnsi"/>
        </w:rPr>
        <w:t xml:space="preserve">fluid mechanics </w:t>
      </w:r>
      <w:r w:rsidR="00985AB1" w:rsidRPr="006A6666">
        <w:rPr>
          <w:rFonts w:asciiTheme="majorHAnsi" w:hAnsiTheme="majorHAnsi"/>
          <w:vertAlign w:val="superscript"/>
        </w:rPr>
        <w:t>[3]</w:t>
      </w:r>
      <w:r w:rsidR="00EE0FC5" w:rsidRPr="006A6666">
        <w:rPr>
          <w:rFonts w:asciiTheme="majorHAnsi" w:hAnsiTheme="majorHAnsi"/>
        </w:rPr>
        <w:t xml:space="preserve">, </w:t>
      </w:r>
      <w:r w:rsidR="0091103F" w:rsidRPr="006A6666">
        <w:rPr>
          <w:rFonts w:asciiTheme="majorHAnsi" w:hAnsiTheme="majorHAnsi"/>
        </w:rPr>
        <w:t>heat transfer</w:t>
      </w:r>
      <w:r w:rsidR="00786F8A" w:rsidRPr="006A6666">
        <w:rPr>
          <w:rFonts w:asciiTheme="majorHAnsi" w:hAnsiTheme="majorHAnsi"/>
        </w:rPr>
        <w:t xml:space="preserve"> </w:t>
      </w:r>
      <w:r w:rsidR="00985AB1" w:rsidRPr="006A6666">
        <w:rPr>
          <w:rFonts w:asciiTheme="majorHAnsi" w:hAnsiTheme="majorHAnsi"/>
          <w:vertAlign w:val="superscript"/>
        </w:rPr>
        <w:t xml:space="preserve">[2] </w:t>
      </w:r>
      <w:r w:rsidR="0091103F" w:rsidRPr="006A6666">
        <w:rPr>
          <w:rFonts w:asciiTheme="majorHAnsi" w:hAnsiTheme="majorHAnsi"/>
        </w:rPr>
        <w:t xml:space="preserve">, </w:t>
      </w:r>
      <w:r w:rsidR="003238FE" w:rsidRPr="006A6666">
        <w:rPr>
          <w:rFonts w:asciiTheme="majorHAnsi" w:hAnsiTheme="majorHAnsi"/>
        </w:rPr>
        <w:t>transport process</w:t>
      </w:r>
      <w:r w:rsidRPr="006A6666">
        <w:rPr>
          <w:rFonts w:asciiTheme="majorHAnsi" w:hAnsiTheme="majorHAnsi"/>
        </w:rPr>
        <w:t>es</w:t>
      </w:r>
      <w:r w:rsidR="008E190C" w:rsidRPr="006A6666">
        <w:rPr>
          <w:rFonts w:asciiTheme="majorHAnsi" w:hAnsiTheme="majorHAnsi"/>
        </w:rPr>
        <w:t xml:space="preserve"> </w:t>
      </w:r>
      <w:r w:rsidR="00985AB1" w:rsidRPr="006A6666">
        <w:rPr>
          <w:rFonts w:asciiTheme="majorHAnsi" w:hAnsiTheme="majorHAnsi"/>
          <w:vertAlign w:val="superscript"/>
        </w:rPr>
        <w:t>[</w:t>
      </w:r>
      <w:r w:rsidR="00985AB1" w:rsidRPr="006A6666">
        <w:rPr>
          <w:rFonts w:asciiTheme="majorHAnsi" w:hAnsiTheme="majorHAnsi"/>
          <w:kern w:val="28"/>
          <w:szCs w:val="20"/>
          <w:vertAlign w:val="superscript"/>
          <w:lang w:val="en-US"/>
        </w:rPr>
        <w:t>4]</w:t>
      </w:r>
      <w:r w:rsidR="003238FE" w:rsidRPr="006A6666">
        <w:rPr>
          <w:rFonts w:asciiTheme="majorHAnsi" w:hAnsiTheme="majorHAnsi"/>
        </w:rPr>
        <w:t xml:space="preserve">, </w:t>
      </w:r>
      <w:r w:rsidR="006A44AB" w:rsidRPr="006A6666">
        <w:rPr>
          <w:rFonts w:asciiTheme="majorHAnsi" w:hAnsiTheme="majorHAnsi"/>
        </w:rPr>
        <w:t xml:space="preserve">dynamic structural mechanics </w:t>
      </w:r>
      <w:r w:rsidR="00985AB1" w:rsidRPr="006A6666">
        <w:rPr>
          <w:rFonts w:asciiTheme="majorHAnsi" w:hAnsiTheme="majorHAnsi"/>
          <w:vertAlign w:val="superscript"/>
        </w:rPr>
        <w:t>[</w:t>
      </w:r>
      <w:r w:rsidR="00985AB1" w:rsidRPr="006A6666">
        <w:rPr>
          <w:rFonts w:asciiTheme="majorHAnsi" w:hAnsiTheme="majorHAnsi"/>
          <w:kern w:val="28"/>
          <w:szCs w:val="20"/>
          <w:vertAlign w:val="superscript"/>
          <w:lang w:val="en-US"/>
        </w:rPr>
        <w:t>5</w:t>
      </w:r>
      <w:r w:rsidR="00985AB1" w:rsidRPr="006A6666">
        <w:rPr>
          <w:rFonts w:asciiTheme="majorHAnsi" w:hAnsiTheme="majorHAnsi"/>
          <w:vertAlign w:val="superscript"/>
        </w:rPr>
        <w:t>]</w:t>
      </w:r>
      <w:r w:rsidR="006A44AB" w:rsidRPr="006A6666">
        <w:rPr>
          <w:rFonts w:asciiTheme="majorHAnsi" w:hAnsiTheme="majorHAnsi"/>
        </w:rPr>
        <w:t xml:space="preserve">, </w:t>
      </w:r>
      <w:r w:rsidR="003238FE" w:rsidRPr="006A6666">
        <w:rPr>
          <w:rFonts w:asciiTheme="majorHAnsi" w:hAnsiTheme="majorHAnsi"/>
        </w:rPr>
        <w:t>chemical engineering</w:t>
      </w:r>
      <w:r w:rsidR="001507A8" w:rsidRPr="006A6666">
        <w:rPr>
          <w:rFonts w:asciiTheme="majorHAnsi" w:hAnsiTheme="majorHAnsi"/>
        </w:rPr>
        <w:t xml:space="preserve"> </w:t>
      </w:r>
      <w:r w:rsidR="00985AB1" w:rsidRPr="006A6666">
        <w:rPr>
          <w:rFonts w:asciiTheme="majorHAnsi" w:hAnsiTheme="majorHAnsi"/>
          <w:vertAlign w:val="superscript"/>
        </w:rPr>
        <w:t>[</w:t>
      </w:r>
      <w:r w:rsidR="00985AB1" w:rsidRPr="006A6666">
        <w:rPr>
          <w:rFonts w:asciiTheme="majorHAnsi" w:hAnsiTheme="majorHAnsi"/>
          <w:kern w:val="28"/>
          <w:szCs w:val="20"/>
          <w:vertAlign w:val="superscript"/>
          <w:lang w:val="en-US"/>
        </w:rPr>
        <w:t>6]</w:t>
      </w:r>
      <w:r w:rsidR="003238FE" w:rsidRPr="006A6666">
        <w:rPr>
          <w:rFonts w:asciiTheme="majorHAnsi" w:hAnsiTheme="majorHAnsi"/>
        </w:rPr>
        <w:t>, lubrication mechanics</w:t>
      </w:r>
      <w:r w:rsidR="0091103F" w:rsidRPr="006A6666">
        <w:rPr>
          <w:rFonts w:asciiTheme="majorHAnsi" w:hAnsiTheme="majorHAnsi"/>
        </w:rPr>
        <w:t xml:space="preserve"> </w:t>
      </w:r>
      <w:r w:rsidR="00985AB1" w:rsidRPr="006A6666">
        <w:rPr>
          <w:rFonts w:asciiTheme="majorHAnsi" w:hAnsiTheme="majorHAnsi"/>
          <w:vertAlign w:val="superscript"/>
        </w:rPr>
        <w:t>[7]</w:t>
      </w:r>
      <w:r w:rsidR="00CE0399" w:rsidRPr="006A6666">
        <w:rPr>
          <w:rFonts w:asciiTheme="majorHAnsi" w:hAnsiTheme="majorHAnsi"/>
        </w:rPr>
        <w:t>,</w:t>
      </w:r>
      <w:r w:rsidR="003238FE" w:rsidRPr="006A6666">
        <w:rPr>
          <w:rFonts w:asciiTheme="majorHAnsi" w:hAnsiTheme="majorHAnsi"/>
        </w:rPr>
        <w:t xml:space="preserve"> static aero-elasticity</w:t>
      </w:r>
      <w:r w:rsidR="001507A8" w:rsidRPr="006A6666">
        <w:rPr>
          <w:rFonts w:asciiTheme="majorHAnsi" w:hAnsiTheme="majorHAnsi"/>
        </w:rPr>
        <w:t xml:space="preserve"> </w:t>
      </w:r>
      <w:r w:rsidR="00985AB1" w:rsidRPr="006A6666">
        <w:rPr>
          <w:rFonts w:asciiTheme="majorHAnsi" w:hAnsiTheme="majorHAnsi"/>
          <w:vertAlign w:val="superscript"/>
        </w:rPr>
        <w:t>[2]</w:t>
      </w:r>
      <w:r w:rsidR="00CE0399" w:rsidRPr="006A6666">
        <w:rPr>
          <w:rFonts w:asciiTheme="majorHAnsi" w:hAnsiTheme="majorHAnsi"/>
        </w:rPr>
        <w:t xml:space="preserve"> and</w:t>
      </w:r>
      <w:r w:rsidR="003238FE" w:rsidRPr="006A6666">
        <w:rPr>
          <w:rFonts w:asciiTheme="majorHAnsi" w:hAnsiTheme="majorHAnsi"/>
        </w:rPr>
        <w:t xml:space="preserve"> to analyse deflection, vibration and buckling of linear and nonlinear structural components</w:t>
      </w:r>
      <w:r w:rsidR="00DC11A6" w:rsidRPr="006A6666">
        <w:rPr>
          <w:rFonts w:asciiTheme="majorHAnsi" w:hAnsiTheme="majorHAnsi"/>
        </w:rPr>
        <w:t xml:space="preserve"> </w:t>
      </w:r>
      <w:r w:rsidR="00985AB1" w:rsidRPr="006A6666">
        <w:rPr>
          <w:rFonts w:asciiTheme="majorHAnsi" w:hAnsiTheme="majorHAnsi"/>
          <w:vertAlign w:val="superscript"/>
        </w:rPr>
        <w:t>[</w:t>
      </w:r>
      <w:r w:rsidR="00985AB1" w:rsidRPr="006A6666">
        <w:rPr>
          <w:rFonts w:asciiTheme="majorHAnsi" w:hAnsiTheme="majorHAnsi"/>
          <w:kern w:val="28"/>
          <w:szCs w:val="20"/>
          <w:vertAlign w:val="superscript"/>
          <w:lang w:val="en-US"/>
        </w:rPr>
        <w:t>8],[9],[</w:t>
      </w:r>
      <w:r w:rsidR="00985AB1" w:rsidRPr="006A6666">
        <w:rPr>
          <w:rFonts w:asciiTheme="majorHAnsi" w:hAnsiTheme="majorHAnsi"/>
          <w:vertAlign w:val="superscript"/>
        </w:rPr>
        <w:t>10],[11</w:t>
      </w:r>
      <w:r w:rsidR="00985AB1" w:rsidRPr="006A6666">
        <w:rPr>
          <w:rFonts w:asciiTheme="majorHAnsi" w:hAnsiTheme="majorHAnsi"/>
          <w:kern w:val="28"/>
          <w:szCs w:val="20"/>
          <w:vertAlign w:val="superscript"/>
          <w:lang w:val="en-US"/>
        </w:rPr>
        <w:t>]</w:t>
      </w:r>
      <w:r w:rsidR="003238FE" w:rsidRPr="006A6666">
        <w:rPr>
          <w:rFonts w:asciiTheme="majorHAnsi" w:hAnsiTheme="majorHAnsi"/>
        </w:rPr>
        <w:t xml:space="preserve">. </w:t>
      </w:r>
      <w:r w:rsidR="00383202" w:rsidRPr="006A6666">
        <w:rPr>
          <w:rFonts w:asciiTheme="majorHAnsi" w:hAnsiTheme="majorHAnsi"/>
        </w:rPr>
        <w:t xml:space="preserve">More recently, </w:t>
      </w:r>
      <w:proofErr w:type="spellStart"/>
      <w:r w:rsidR="00383202" w:rsidRPr="006A6666">
        <w:rPr>
          <w:rFonts w:asciiTheme="majorHAnsi" w:hAnsiTheme="majorHAnsi"/>
        </w:rPr>
        <w:t>Niu</w:t>
      </w:r>
      <w:proofErr w:type="spellEnd"/>
      <w:r w:rsidR="00383202" w:rsidRPr="006A6666">
        <w:rPr>
          <w:rFonts w:asciiTheme="majorHAnsi" w:hAnsiTheme="majorHAnsi"/>
        </w:rPr>
        <w:t xml:space="preserve"> et al.</w:t>
      </w:r>
      <w:r w:rsidR="00985AB1" w:rsidRPr="006A6666">
        <w:rPr>
          <w:rFonts w:asciiTheme="majorHAnsi" w:hAnsiTheme="majorHAnsi"/>
        </w:rPr>
        <w:t xml:space="preserve"> </w:t>
      </w:r>
      <w:r w:rsidR="00985AB1" w:rsidRPr="006A6666">
        <w:rPr>
          <w:rFonts w:asciiTheme="majorHAnsi" w:hAnsiTheme="majorHAnsi"/>
          <w:vertAlign w:val="superscript"/>
        </w:rPr>
        <w:t>[12]</w:t>
      </w:r>
      <w:r w:rsidR="00383202" w:rsidRPr="006A6666">
        <w:rPr>
          <w:rFonts w:asciiTheme="majorHAnsi" w:hAnsiTheme="majorHAnsi"/>
        </w:rPr>
        <w:t xml:space="preserve"> successfully employed the DQ method to solve complex problem which is nonlinear thermal flutter problem of supersonic composite panels. He investigated the </w:t>
      </w:r>
      <w:r w:rsidR="002B65A5" w:rsidRPr="006A6666">
        <w:rPr>
          <w:rFonts w:asciiTheme="majorHAnsi" w:hAnsiTheme="majorHAnsi"/>
        </w:rPr>
        <w:t>efficiency</w:t>
      </w:r>
      <w:r w:rsidR="00383202" w:rsidRPr="006A6666">
        <w:rPr>
          <w:rFonts w:asciiTheme="majorHAnsi" w:hAnsiTheme="majorHAnsi"/>
        </w:rPr>
        <w:t xml:space="preserve"> of the DQ method by considering the</w:t>
      </w:r>
      <w:r w:rsidR="002B65A5" w:rsidRPr="006A6666">
        <w:rPr>
          <w:rFonts w:asciiTheme="majorHAnsi" w:hAnsiTheme="majorHAnsi"/>
        </w:rPr>
        <w:t xml:space="preserve"> effect of the</w:t>
      </w:r>
      <w:r w:rsidR="00383202" w:rsidRPr="006A6666">
        <w:rPr>
          <w:rFonts w:asciiTheme="majorHAnsi" w:hAnsiTheme="majorHAnsi"/>
        </w:rPr>
        <w:t xml:space="preserve"> </w:t>
      </w:r>
      <w:r w:rsidR="002B65A5" w:rsidRPr="006A6666">
        <w:rPr>
          <w:rFonts w:asciiTheme="majorHAnsi" w:hAnsiTheme="majorHAnsi"/>
        </w:rPr>
        <w:t>number of sampling points on the convergence and the accuracy of the results.</w:t>
      </w:r>
      <w:r w:rsidR="006A6666" w:rsidRPr="006A6666">
        <w:rPr>
          <w:rFonts w:asciiTheme="majorHAnsi" w:hAnsiTheme="majorHAnsi"/>
        </w:rPr>
        <w:t xml:space="preserve"> </w:t>
      </w:r>
      <w:r w:rsidR="00CB69BB" w:rsidRPr="00CB69BB">
        <w:rPr>
          <w:rFonts w:asciiTheme="majorHAnsi" w:hAnsiTheme="majorHAnsi"/>
        </w:rPr>
        <w:t>Moreover, Wu et al.</w:t>
      </w:r>
      <w:r w:rsidR="00CB69BB" w:rsidRPr="00CB69BB">
        <w:rPr>
          <w:rFonts w:asciiTheme="majorHAnsi" w:hAnsiTheme="majorHAnsi"/>
          <w:vertAlign w:val="superscript"/>
        </w:rPr>
        <w:t xml:space="preserve"> [13]</w:t>
      </w:r>
      <w:r w:rsidR="00CB69BB" w:rsidRPr="00CB69BB">
        <w:rPr>
          <w:rFonts w:asciiTheme="majorHAnsi" w:hAnsiTheme="majorHAnsi"/>
        </w:rPr>
        <w:t xml:space="preserve"> investigated free vibration and elastic buckling of sandwich beams with a stiff core and functionally graded carbon nanotube reinforced composite face sheets based on the Timoshenko beam theory. The governing equations and boundary conditions are discretized and solved using the differential quadrature method to obtain the natural frequency and elastic buckling load of the sandwich beam. Yang et al.</w:t>
      </w:r>
      <w:r w:rsidR="00CB69BB" w:rsidRPr="00CB69BB">
        <w:rPr>
          <w:rFonts w:asciiTheme="majorHAnsi" w:hAnsiTheme="majorHAnsi"/>
          <w:vertAlign w:val="superscript"/>
        </w:rPr>
        <w:t xml:space="preserve"> [14]</w:t>
      </w:r>
      <w:r w:rsidR="00CB69BB" w:rsidRPr="00CB69BB">
        <w:rPr>
          <w:rFonts w:asciiTheme="majorHAnsi" w:hAnsiTheme="majorHAnsi"/>
        </w:rPr>
        <w:t xml:space="preserve"> successfully employed the differential quadrature method and the second-order backward difference scheme to obtain the linear and nonlinear vibration frequencies of </w:t>
      </w:r>
      <w:proofErr w:type="spellStart"/>
      <w:r w:rsidR="00CB69BB" w:rsidRPr="00CB69BB">
        <w:rPr>
          <w:rFonts w:asciiTheme="majorHAnsi" w:hAnsiTheme="majorHAnsi"/>
        </w:rPr>
        <w:t>Monomorph</w:t>
      </w:r>
      <w:proofErr w:type="spellEnd"/>
      <w:r w:rsidR="00CB69BB" w:rsidRPr="00CB69BB">
        <w:rPr>
          <w:rFonts w:asciiTheme="majorHAnsi" w:hAnsiTheme="majorHAnsi"/>
        </w:rPr>
        <w:t xml:space="preserve"> and bimorph actuators made of piezoelectric materials. </w:t>
      </w:r>
    </w:p>
    <w:p w14:paraId="447AAAC0" w14:textId="4C871AA2" w:rsidR="00FA5784" w:rsidRPr="009F1E8F" w:rsidRDefault="005D7C96">
      <w:pPr>
        <w:autoSpaceDE w:val="0"/>
        <w:autoSpaceDN w:val="0"/>
        <w:adjustRightInd w:val="0"/>
        <w:spacing w:line="480" w:lineRule="auto"/>
        <w:jc w:val="both"/>
        <w:rPr>
          <w:rFonts w:asciiTheme="majorHAnsi" w:hAnsiTheme="majorHAnsi"/>
        </w:rPr>
      </w:pPr>
      <w:r w:rsidRPr="006A6666">
        <w:rPr>
          <w:rFonts w:asciiTheme="majorHAnsi" w:hAnsiTheme="majorHAnsi"/>
        </w:rPr>
        <w:t xml:space="preserve">The </w:t>
      </w:r>
      <w:r w:rsidR="007D0B66" w:rsidRPr="006A6666">
        <w:rPr>
          <w:rFonts w:asciiTheme="majorHAnsi" w:hAnsiTheme="majorHAnsi"/>
        </w:rPr>
        <w:t xml:space="preserve">DQ </w:t>
      </w:r>
      <w:r w:rsidR="00006A4C" w:rsidRPr="006A6666">
        <w:rPr>
          <w:rFonts w:asciiTheme="majorHAnsi" w:hAnsiTheme="majorHAnsi"/>
        </w:rPr>
        <w:t>method</w:t>
      </w:r>
      <w:r w:rsidR="00D95F7D" w:rsidRPr="006A6666">
        <w:rPr>
          <w:rFonts w:asciiTheme="majorHAnsi" w:hAnsiTheme="majorHAnsi"/>
        </w:rPr>
        <w:t>, first</w:t>
      </w:r>
      <w:r w:rsidRPr="006A6666">
        <w:rPr>
          <w:rFonts w:asciiTheme="majorHAnsi" w:hAnsiTheme="majorHAnsi"/>
        </w:rPr>
        <w:t xml:space="preserve"> used by Bert et al</w:t>
      </w:r>
      <w:r w:rsidR="00C73818" w:rsidRPr="006A6666">
        <w:rPr>
          <w:rFonts w:asciiTheme="majorHAnsi" w:hAnsiTheme="majorHAnsi"/>
        </w:rPr>
        <w:t>.</w:t>
      </w:r>
      <w:r w:rsidRPr="006A6666">
        <w:rPr>
          <w:rFonts w:asciiTheme="majorHAnsi" w:hAnsiTheme="majorHAnsi"/>
        </w:rPr>
        <w:t xml:space="preserve"> </w:t>
      </w:r>
      <w:r w:rsidR="00985AB1" w:rsidRPr="00D707F1">
        <w:rPr>
          <w:rFonts w:asciiTheme="majorHAnsi" w:hAnsiTheme="majorHAnsi"/>
          <w:vertAlign w:val="superscript"/>
        </w:rPr>
        <w:t>[</w:t>
      </w:r>
      <w:r w:rsidR="006A6666" w:rsidRPr="005B7E1F">
        <w:rPr>
          <w:rFonts w:asciiTheme="majorHAnsi" w:hAnsiTheme="majorHAnsi"/>
          <w:vertAlign w:val="superscript"/>
        </w:rPr>
        <w:t>1</w:t>
      </w:r>
      <w:r w:rsidR="006A6666">
        <w:rPr>
          <w:rFonts w:asciiTheme="majorHAnsi" w:hAnsiTheme="majorHAnsi"/>
          <w:vertAlign w:val="superscript"/>
        </w:rPr>
        <w:t>5</w:t>
      </w:r>
      <w:r w:rsidR="00985AB1" w:rsidRPr="006A6666">
        <w:rPr>
          <w:rFonts w:asciiTheme="majorHAnsi" w:hAnsiTheme="majorHAnsi"/>
          <w:vertAlign w:val="superscript"/>
        </w:rPr>
        <w:t>]</w:t>
      </w:r>
      <w:r w:rsidRPr="006A6666">
        <w:rPr>
          <w:rFonts w:asciiTheme="majorHAnsi" w:hAnsiTheme="majorHAnsi"/>
        </w:rPr>
        <w:t xml:space="preserve"> to solve structural problem</w:t>
      </w:r>
      <w:r w:rsidR="00D95F7D" w:rsidRPr="006A6666">
        <w:rPr>
          <w:rFonts w:asciiTheme="majorHAnsi" w:hAnsiTheme="majorHAnsi"/>
        </w:rPr>
        <w:t>s</w:t>
      </w:r>
      <w:r w:rsidRPr="006A6666">
        <w:rPr>
          <w:rFonts w:asciiTheme="majorHAnsi" w:hAnsiTheme="majorHAnsi"/>
        </w:rPr>
        <w:t xml:space="preserve"> </w:t>
      </w:r>
      <w:r w:rsidR="00006A4C" w:rsidRPr="006A6666">
        <w:rPr>
          <w:rFonts w:asciiTheme="majorHAnsi" w:hAnsiTheme="majorHAnsi"/>
        </w:rPr>
        <w:t>of shell analysis</w:t>
      </w:r>
      <w:r w:rsidR="00495BD5" w:rsidRPr="006A6666">
        <w:rPr>
          <w:rFonts w:asciiTheme="majorHAnsi" w:hAnsiTheme="majorHAnsi"/>
        </w:rPr>
        <w:t>,</w:t>
      </w:r>
      <w:r w:rsidR="00006A4C" w:rsidRPr="006A6666">
        <w:rPr>
          <w:rFonts w:asciiTheme="majorHAnsi" w:hAnsiTheme="majorHAnsi"/>
        </w:rPr>
        <w:t xml:space="preserve"> </w:t>
      </w:r>
      <w:r w:rsidR="005D7FA0" w:rsidRPr="006A6666">
        <w:rPr>
          <w:rFonts w:asciiTheme="majorHAnsi" w:hAnsiTheme="majorHAnsi"/>
        </w:rPr>
        <w:t xml:space="preserve">was </w:t>
      </w:r>
      <w:r w:rsidR="00D95F7D" w:rsidRPr="00D707F1">
        <w:rPr>
          <w:rFonts w:asciiTheme="majorHAnsi" w:hAnsiTheme="majorHAnsi"/>
        </w:rPr>
        <w:t xml:space="preserve">successively </w:t>
      </w:r>
      <w:r w:rsidRPr="00D707F1">
        <w:rPr>
          <w:rFonts w:asciiTheme="majorHAnsi" w:hAnsiTheme="majorHAnsi"/>
        </w:rPr>
        <w:t xml:space="preserve">used to </w:t>
      </w:r>
      <w:r w:rsidR="00AB39BF" w:rsidRPr="005B7E1F">
        <w:rPr>
          <w:rFonts w:asciiTheme="majorHAnsi" w:hAnsiTheme="majorHAnsi"/>
        </w:rPr>
        <w:t xml:space="preserve">analyse </w:t>
      </w:r>
      <w:r w:rsidR="00D95F7D" w:rsidRPr="005B7E1F">
        <w:rPr>
          <w:rFonts w:asciiTheme="majorHAnsi" w:hAnsiTheme="majorHAnsi"/>
        </w:rPr>
        <w:t xml:space="preserve">other </w:t>
      </w:r>
      <w:r w:rsidRPr="005B7E1F">
        <w:rPr>
          <w:rFonts w:asciiTheme="majorHAnsi" w:hAnsiTheme="majorHAnsi"/>
        </w:rPr>
        <w:t>linear and nonlinear structural problems</w:t>
      </w:r>
      <w:r w:rsidR="00796E1D">
        <w:rPr>
          <w:rFonts w:asciiTheme="majorHAnsi" w:hAnsiTheme="majorHAnsi"/>
        </w:rPr>
        <w:t>.</w:t>
      </w:r>
      <w:r w:rsidRPr="009F1E8F">
        <w:rPr>
          <w:rFonts w:asciiTheme="majorHAnsi" w:hAnsiTheme="majorHAnsi"/>
        </w:rPr>
        <w:t xml:space="preserve"> </w:t>
      </w:r>
      <w:r w:rsidR="00AB39BF">
        <w:rPr>
          <w:rFonts w:asciiTheme="majorHAnsi" w:hAnsiTheme="majorHAnsi"/>
        </w:rPr>
        <w:t>More recently,</w:t>
      </w:r>
      <w:r w:rsidRPr="009F1E8F">
        <w:rPr>
          <w:rFonts w:asciiTheme="majorHAnsi" w:hAnsiTheme="majorHAnsi"/>
        </w:rPr>
        <w:t xml:space="preserve"> </w:t>
      </w:r>
      <w:r w:rsidR="00FA5784" w:rsidRPr="003E089F">
        <w:rPr>
          <w:rFonts w:asciiTheme="majorHAnsi" w:hAnsiTheme="majorHAnsi"/>
        </w:rPr>
        <w:t>geometrically nonlinear transient analysis of moderately thick laminated composite shallow</w:t>
      </w:r>
      <w:r w:rsidR="00FA5784" w:rsidRPr="00FA5784">
        <w:rPr>
          <w:rFonts w:asciiTheme="majorHAnsi" w:hAnsiTheme="majorHAnsi"/>
        </w:rPr>
        <w:t xml:space="preserve"> </w:t>
      </w:r>
      <w:r w:rsidR="00FA5784" w:rsidRPr="007961FC">
        <w:rPr>
          <w:rFonts w:asciiTheme="majorHAnsi" w:hAnsiTheme="majorHAnsi"/>
        </w:rPr>
        <w:t>shells</w:t>
      </w:r>
      <w:r w:rsidR="00FA5784" w:rsidRPr="009F1E8F">
        <w:rPr>
          <w:rFonts w:asciiTheme="majorHAnsi" w:hAnsiTheme="majorHAnsi"/>
        </w:rPr>
        <w:t xml:space="preserve"> </w:t>
      </w:r>
      <w:r w:rsidR="00AB39BF">
        <w:rPr>
          <w:rFonts w:asciiTheme="majorHAnsi" w:hAnsiTheme="majorHAnsi"/>
        </w:rPr>
        <w:t>were</w:t>
      </w:r>
      <w:r w:rsidR="00FA5784">
        <w:rPr>
          <w:rFonts w:asciiTheme="majorHAnsi" w:hAnsiTheme="majorHAnsi"/>
        </w:rPr>
        <w:t xml:space="preserve"> studied using </w:t>
      </w:r>
      <w:r w:rsidR="00D95F7D">
        <w:rPr>
          <w:rFonts w:asciiTheme="majorHAnsi" w:hAnsiTheme="majorHAnsi"/>
        </w:rPr>
        <w:t xml:space="preserve">the </w:t>
      </w:r>
      <w:r w:rsidR="00255BAF">
        <w:rPr>
          <w:rFonts w:asciiTheme="majorHAnsi" w:hAnsiTheme="majorHAnsi"/>
        </w:rPr>
        <w:t xml:space="preserve">DQ method </w:t>
      </w:r>
      <w:r w:rsidR="00985AB1" w:rsidRPr="00985AB1">
        <w:rPr>
          <w:rFonts w:asciiTheme="majorHAnsi" w:hAnsiTheme="majorHAnsi"/>
          <w:vertAlign w:val="superscript"/>
        </w:rPr>
        <w:t>[</w:t>
      </w:r>
      <w:r w:rsidR="006A6666" w:rsidRPr="00985AB1">
        <w:rPr>
          <w:rFonts w:asciiTheme="majorHAnsi" w:hAnsiTheme="majorHAnsi"/>
          <w:vertAlign w:val="superscript"/>
        </w:rPr>
        <w:t>1</w:t>
      </w:r>
      <w:r w:rsidR="006A6666">
        <w:rPr>
          <w:rFonts w:asciiTheme="majorHAnsi" w:hAnsiTheme="majorHAnsi"/>
          <w:vertAlign w:val="superscript"/>
        </w:rPr>
        <w:t>6</w:t>
      </w:r>
      <w:r w:rsidR="00985AB1" w:rsidRPr="00985AB1">
        <w:rPr>
          <w:rFonts w:asciiTheme="majorHAnsi" w:hAnsiTheme="majorHAnsi"/>
          <w:vertAlign w:val="superscript"/>
        </w:rPr>
        <w:t>]</w:t>
      </w:r>
      <w:r w:rsidR="00FA5784">
        <w:rPr>
          <w:rFonts w:asciiTheme="majorHAnsi" w:hAnsiTheme="majorHAnsi"/>
        </w:rPr>
        <w:t xml:space="preserve">. </w:t>
      </w:r>
      <w:r w:rsidR="00595F53">
        <w:rPr>
          <w:rFonts w:asciiTheme="majorHAnsi" w:hAnsiTheme="majorHAnsi"/>
        </w:rPr>
        <w:t>At the</w:t>
      </w:r>
      <w:r w:rsidR="00AB39BF" w:rsidRPr="009F1E8F">
        <w:rPr>
          <w:rFonts w:asciiTheme="majorHAnsi" w:hAnsiTheme="majorHAnsi"/>
        </w:rPr>
        <w:t xml:space="preserve"> date</w:t>
      </w:r>
      <w:r w:rsidR="00595F53">
        <w:rPr>
          <w:rFonts w:asciiTheme="majorHAnsi" w:hAnsiTheme="majorHAnsi"/>
        </w:rPr>
        <w:t xml:space="preserve"> of writing</w:t>
      </w:r>
      <w:r w:rsidR="00AB39BF" w:rsidRPr="009F1E8F">
        <w:rPr>
          <w:rFonts w:asciiTheme="majorHAnsi" w:hAnsiTheme="majorHAnsi"/>
        </w:rPr>
        <w:t>,</w:t>
      </w:r>
      <w:r w:rsidR="00AB39BF">
        <w:rPr>
          <w:rFonts w:asciiTheme="majorHAnsi" w:hAnsiTheme="majorHAnsi"/>
        </w:rPr>
        <w:t xml:space="preserve"> </w:t>
      </w:r>
      <w:r w:rsidR="00FA5784">
        <w:rPr>
          <w:rFonts w:asciiTheme="majorHAnsi" w:hAnsiTheme="majorHAnsi"/>
        </w:rPr>
        <w:t>t</w:t>
      </w:r>
      <w:r w:rsidR="00FA5784" w:rsidRPr="009F1E8F">
        <w:rPr>
          <w:rFonts w:asciiTheme="majorHAnsi" w:hAnsiTheme="majorHAnsi"/>
        </w:rPr>
        <w:t xml:space="preserve">he </w:t>
      </w:r>
      <w:r w:rsidR="00255BAF" w:rsidRPr="009F1E8F">
        <w:rPr>
          <w:rFonts w:asciiTheme="majorHAnsi" w:hAnsiTheme="majorHAnsi"/>
        </w:rPr>
        <w:t>D</w:t>
      </w:r>
      <w:r w:rsidR="00255BAF">
        <w:rPr>
          <w:rFonts w:asciiTheme="majorHAnsi" w:hAnsiTheme="majorHAnsi"/>
        </w:rPr>
        <w:t>Q</w:t>
      </w:r>
      <w:r w:rsidR="00255BAF" w:rsidRPr="009F1E8F">
        <w:rPr>
          <w:rFonts w:asciiTheme="majorHAnsi" w:hAnsiTheme="majorHAnsi"/>
        </w:rPr>
        <w:t xml:space="preserve"> </w:t>
      </w:r>
      <w:r w:rsidR="00FA5784" w:rsidRPr="009F1E8F">
        <w:rPr>
          <w:rFonts w:asciiTheme="majorHAnsi" w:hAnsiTheme="majorHAnsi"/>
        </w:rPr>
        <w:t xml:space="preserve">method has been applied to analyse elastic buckling of plates of different shapes </w:t>
      </w:r>
      <w:r w:rsidR="00FA5784" w:rsidRPr="009F1E8F">
        <w:rPr>
          <w:rFonts w:asciiTheme="majorHAnsi" w:hAnsiTheme="majorHAnsi"/>
        </w:rPr>
        <w:lastRenderedPageBreak/>
        <w:t xml:space="preserve">such as </w:t>
      </w:r>
      <w:r w:rsidR="00C76A50" w:rsidRPr="009F1E8F">
        <w:rPr>
          <w:rFonts w:asciiTheme="majorHAnsi" w:hAnsiTheme="majorHAnsi"/>
        </w:rPr>
        <w:t>rectangle</w:t>
      </w:r>
      <w:r w:rsidR="00FA5784" w:rsidRPr="009F1E8F">
        <w:rPr>
          <w:rFonts w:asciiTheme="majorHAnsi" w:hAnsiTheme="majorHAnsi"/>
        </w:rPr>
        <w:t xml:space="preserve">, square, skew, </w:t>
      </w:r>
      <w:r w:rsidR="00C76A50" w:rsidRPr="005B42D8">
        <w:rPr>
          <w:rFonts w:asciiTheme="majorHAnsi" w:hAnsiTheme="majorHAnsi"/>
        </w:rPr>
        <w:t>circle</w:t>
      </w:r>
      <w:r w:rsidR="00FA5784" w:rsidRPr="005B42D8">
        <w:rPr>
          <w:rFonts w:asciiTheme="majorHAnsi" w:hAnsiTheme="majorHAnsi"/>
        </w:rPr>
        <w:t xml:space="preserve"> and </w:t>
      </w:r>
      <w:r w:rsidR="00C76A50" w:rsidRPr="005B42D8">
        <w:rPr>
          <w:rFonts w:asciiTheme="majorHAnsi" w:hAnsiTheme="majorHAnsi"/>
        </w:rPr>
        <w:t>trapezoid</w:t>
      </w:r>
      <w:r w:rsidR="00FA5784" w:rsidRPr="005B42D8">
        <w:rPr>
          <w:rFonts w:asciiTheme="majorHAnsi" w:hAnsiTheme="majorHAnsi"/>
        </w:rPr>
        <w:t xml:space="preserve"> with different boundary conditions </w:t>
      </w:r>
      <w:r w:rsidR="002316AD" w:rsidRPr="002316AD">
        <w:rPr>
          <w:rFonts w:asciiTheme="majorHAnsi" w:hAnsiTheme="majorHAnsi"/>
          <w:vertAlign w:val="superscript"/>
        </w:rPr>
        <w:t>[</w:t>
      </w:r>
      <w:r w:rsidR="000D65B1" w:rsidRPr="002316AD">
        <w:rPr>
          <w:rFonts w:asciiTheme="majorHAnsi" w:hAnsiTheme="majorHAnsi"/>
          <w:vertAlign w:val="superscript"/>
        </w:rPr>
        <w:t>1</w:t>
      </w:r>
      <w:r w:rsidR="006A6666">
        <w:rPr>
          <w:rFonts w:asciiTheme="majorHAnsi" w:hAnsiTheme="majorHAnsi"/>
          <w:vertAlign w:val="superscript"/>
        </w:rPr>
        <w:t>6</w:t>
      </w:r>
      <w:r w:rsidR="002316AD" w:rsidRPr="002316AD">
        <w:rPr>
          <w:rFonts w:asciiTheme="majorHAnsi" w:hAnsiTheme="majorHAnsi"/>
          <w:vertAlign w:val="superscript"/>
        </w:rPr>
        <w:t>]</w:t>
      </w:r>
      <w:r w:rsidR="00FA5784" w:rsidRPr="005B42D8">
        <w:rPr>
          <w:rFonts w:asciiTheme="majorHAnsi" w:hAnsiTheme="majorHAnsi"/>
        </w:rPr>
        <w:t xml:space="preserve">, elastic buckling of circular cylindrical shells </w:t>
      </w:r>
      <w:r w:rsidR="002316AD" w:rsidRPr="002316AD">
        <w:rPr>
          <w:rFonts w:asciiTheme="majorHAnsi" w:hAnsiTheme="majorHAnsi"/>
          <w:vertAlign w:val="superscript"/>
        </w:rPr>
        <w:t>[</w:t>
      </w:r>
      <w:r w:rsidR="006A6666" w:rsidRPr="002316AD">
        <w:rPr>
          <w:rFonts w:asciiTheme="majorHAnsi" w:hAnsiTheme="majorHAnsi"/>
          <w:vertAlign w:val="superscript"/>
        </w:rPr>
        <w:t>1</w:t>
      </w:r>
      <w:r w:rsidR="006A6666">
        <w:rPr>
          <w:rFonts w:asciiTheme="majorHAnsi" w:hAnsiTheme="majorHAnsi"/>
          <w:vertAlign w:val="superscript"/>
        </w:rPr>
        <w:t>8</w:t>
      </w:r>
      <w:r w:rsidR="002316AD" w:rsidRPr="002316AD">
        <w:rPr>
          <w:rFonts w:asciiTheme="majorHAnsi" w:hAnsiTheme="majorHAnsi"/>
          <w:vertAlign w:val="superscript"/>
        </w:rPr>
        <w:t>]</w:t>
      </w:r>
      <w:r w:rsidR="00FA5784" w:rsidRPr="005B42D8">
        <w:rPr>
          <w:rFonts w:asciiTheme="majorHAnsi" w:hAnsiTheme="majorHAnsi"/>
        </w:rPr>
        <w:t>,</w:t>
      </w:r>
      <w:r w:rsidR="00495BD5">
        <w:rPr>
          <w:rFonts w:asciiTheme="majorHAnsi" w:hAnsiTheme="majorHAnsi"/>
        </w:rPr>
        <w:t xml:space="preserve"> </w:t>
      </w:r>
      <w:r w:rsidR="008323E5">
        <w:rPr>
          <w:rFonts w:asciiTheme="majorHAnsi" w:hAnsiTheme="majorHAnsi"/>
        </w:rPr>
        <w:t xml:space="preserve">elastic </w:t>
      </w:r>
      <w:r w:rsidR="008323E5" w:rsidRPr="00697E21">
        <w:rPr>
          <w:rFonts w:asciiTheme="majorHAnsi" w:hAnsiTheme="majorHAnsi"/>
        </w:rPr>
        <w:t xml:space="preserve">buckling </w:t>
      </w:r>
      <w:r w:rsidR="008323E5" w:rsidRPr="008323E5">
        <w:rPr>
          <w:rFonts w:asciiTheme="majorHAnsi" w:hAnsiTheme="majorHAnsi"/>
        </w:rPr>
        <w:t>of one-dimensional</w:t>
      </w:r>
      <w:r w:rsidR="008323E5" w:rsidRPr="00697E21">
        <w:rPr>
          <w:rFonts w:asciiTheme="majorHAnsi" w:hAnsiTheme="majorHAnsi"/>
        </w:rPr>
        <w:t xml:space="preserve"> composite laminated beam-plates</w:t>
      </w:r>
      <w:r w:rsidR="008323E5">
        <w:rPr>
          <w:rFonts w:asciiTheme="majorHAnsi" w:hAnsiTheme="majorHAnsi"/>
        </w:rPr>
        <w:t xml:space="preserve"> </w:t>
      </w:r>
      <w:r w:rsidR="002316AD" w:rsidRPr="002316AD">
        <w:rPr>
          <w:rFonts w:asciiTheme="majorHAnsi" w:hAnsiTheme="majorHAnsi"/>
          <w:vertAlign w:val="superscript"/>
        </w:rPr>
        <w:t>[</w:t>
      </w:r>
      <w:r w:rsidR="006A6666" w:rsidRPr="002316AD">
        <w:rPr>
          <w:rFonts w:asciiTheme="majorHAnsi" w:hAnsiTheme="majorHAnsi"/>
          <w:kern w:val="28"/>
          <w:szCs w:val="20"/>
          <w:vertAlign w:val="superscript"/>
          <w:lang w:val="en-US"/>
        </w:rPr>
        <w:t>1</w:t>
      </w:r>
      <w:r w:rsidR="006A6666">
        <w:rPr>
          <w:rFonts w:asciiTheme="majorHAnsi" w:hAnsiTheme="majorHAnsi"/>
          <w:kern w:val="28"/>
          <w:szCs w:val="20"/>
          <w:vertAlign w:val="superscript"/>
          <w:lang w:val="en-US"/>
        </w:rPr>
        <w:t>9</w:t>
      </w:r>
      <w:r w:rsidR="002316AD" w:rsidRPr="002316AD">
        <w:rPr>
          <w:rFonts w:asciiTheme="majorHAnsi" w:hAnsiTheme="majorHAnsi"/>
          <w:vertAlign w:val="superscript"/>
        </w:rPr>
        <w:t>]</w:t>
      </w:r>
      <w:r w:rsidR="008323E5">
        <w:rPr>
          <w:rFonts w:asciiTheme="majorHAnsi" w:hAnsiTheme="majorHAnsi"/>
        </w:rPr>
        <w:t xml:space="preserve">, </w:t>
      </w:r>
      <w:r w:rsidR="00FA5784" w:rsidRPr="005B42D8">
        <w:rPr>
          <w:rFonts w:asciiTheme="majorHAnsi" w:hAnsiTheme="majorHAnsi"/>
        </w:rPr>
        <w:t xml:space="preserve">elastoplastic buckling of thick rectangular plates under biaxial loading </w:t>
      </w:r>
      <w:r w:rsidR="000F3BD1" w:rsidRPr="000F3BD1">
        <w:rPr>
          <w:rFonts w:asciiTheme="majorHAnsi" w:hAnsiTheme="majorHAnsi"/>
          <w:vertAlign w:val="superscript"/>
        </w:rPr>
        <w:t>[</w:t>
      </w:r>
      <w:r w:rsidR="006A6666">
        <w:rPr>
          <w:rFonts w:asciiTheme="majorHAnsi" w:hAnsiTheme="majorHAnsi"/>
          <w:vertAlign w:val="superscript"/>
        </w:rPr>
        <w:t>20</w:t>
      </w:r>
      <w:r w:rsidR="000F3BD1" w:rsidRPr="000F3BD1">
        <w:rPr>
          <w:rFonts w:asciiTheme="majorHAnsi" w:hAnsiTheme="majorHAnsi"/>
          <w:vertAlign w:val="superscript"/>
        </w:rPr>
        <w:t>],</w:t>
      </w:r>
      <w:r w:rsidR="00C76A50" w:rsidRPr="000F3BD1">
        <w:rPr>
          <w:rFonts w:asciiTheme="majorHAnsi" w:hAnsiTheme="majorHAnsi"/>
          <w:vertAlign w:val="superscript"/>
        </w:rPr>
        <w:t xml:space="preserve"> </w:t>
      </w:r>
      <w:r w:rsidR="000F3BD1" w:rsidRPr="000F3BD1">
        <w:rPr>
          <w:rFonts w:asciiTheme="majorHAnsi" w:hAnsiTheme="majorHAnsi"/>
          <w:vertAlign w:val="superscript"/>
        </w:rPr>
        <w:t>[</w:t>
      </w:r>
      <w:r w:rsidR="006A6666">
        <w:rPr>
          <w:rFonts w:asciiTheme="majorHAnsi" w:hAnsiTheme="majorHAnsi"/>
          <w:vertAlign w:val="superscript"/>
        </w:rPr>
        <w:t>21</w:t>
      </w:r>
      <w:r w:rsidR="000F3BD1" w:rsidRPr="000F3BD1">
        <w:rPr>
          <w:rFonts w:asciiTheme="majorHAnsi" w:hAnsiTheme="majorHAnsi"/>
          <w:vertAlign w:val="superscript"/>
        </w:rPr>
        <w:t>],</w:t>
      </w:r>
      <w:r w:rsidR="0083346A" w:rsidRPr="000F3BD1">
        <w:rPr>
          <w:rFonts w:asciiTheme="majorHAnsi" w:hAnsiTheme="majorHAnsi"/>
          <w:vertAlign w:val="superscript"/>
        </w:rPr>
        <w:t xml:space="preserve"> </w:t>
      </w:r>
      <w:r w:rsidR="000F3BD1" w:rsidRPr="000F3BD1">
        <w:rPr>
          <w:rFonts w:asciiTheme="majorHAnsi" w:hAnsiTheme="majorHAnsi"/>
          <w:vertAlign w:val="superscript"/>
        </w:rPr>
        <w:t>[</w:t>
      </w:r>
      <w:r w:rsidR="006A6666" w:rsidRPr="000F3BD1">
        <w:rPr>
          <w:rFonts w:asciiTheme="majorHAnsi" w:hAnsiTheme="majorHAnsi"/>
          <w:vertAlign w:val="superscript"/>
        </w:rPr>
        <w:t>2</w:t>
      </w:r>
      <w:r w:rsidR="006A6666">
        <w:rPr>
          <w:rFonts w:asciiTheme="majorHAnsi" w:hAnsiTheme="majorHAnsi"/>
          <w:vertAlign w:val="superscript"/>
        </w:rPr>
        <w:t>2</w:t>
      </w:r>
      <w:r w:rsidR="000F3BD1" w:rsidRPr="000F3BD1">
        <w:rPr>
          <w:rFonts w:asciiTheme="majorHAnsi" w:hAnsiTheme="majorHAnsi"/>
          <w:vertAlign w:val="superscript"/>
        </w:rPr>
        <w:t>]</w:t>
      </w:r>
      <w:r w:rsidR="00FA5784" w:rsidRPr="005B42D8">
        <w:rPr>
          <w:rFonts w:asciiTheme="majorHAnsi" w:hAnsiTheme="majorHAnsi"/>
        </w:rPr>
        <w:t xml:space="preserve"> and elastoplastic buckling of skew thin plates </w:t>
      </w:r>
      <w:r w:rsidR="000F3BD1" w:rsidRPr="000F3BD1">
        <w:rPr>
          <w:rFonts w:asciiTheme="majorHAnsi" w:hAnsiTheme="majorHAnsi"/>
          <w:vertAlign w:val="superscript"/>
        </w:rPr>
        <w:t>[</w:t>
      </w:r>
      <w:r w:rsidR="006A6666" w:rsidRPr="000F3BD1">
        <w:rPr>
          <w:rFonts w:asciiTheme="majorHAnsi" w:hAnsiTheme="majorHAnsi"/>
          <w:vertAlign w:val="superscript"/>
        </w:rPr>
        <w:t>2</w:t>
      </w:r>
      <w:r w:rsidR="006A6666">
        <w:rPr>
          <w:rFonts w:asciiTheme="majorHAnsi" w:hAnsiTheme="majorHAnsi"/>
          <w:vertAlign w:val="superscript"/>
        </w:rPr>
        <w:t>3</w:t>
      </w:r>
      <w:r w:rsidR="000F3BD1" w:rsidRPr="000F3BD1">
        <w:rPr>
          <w:rFonts w:asciiTheme="majorHAnsi" w:hAnsiTheme="majorHAnsi"/>
          <w:vertAlign w:val="superscript"/>
        </w:rPr>
        <w:t>]</w:t>
      </w:r>
      <w:r w:rsidR="00364002" w:rsidRPr="005B42D8">
        <w:rPr>
          <w:rFonts w:asciiTheme="majorHAnsi" w:hAnsiTheme="majorHAnsi"/>
        </w:rPr>
        <w:t>.</w:t>
      </w:r>
    </w:p>
    <w:p w14:paraId="35FAE83F" w14:textId="3694EBDC" w:rsidR="00CE0399" w:rsidRDefault="005D7C96">
      <w:pPr>
        <w:autoSpaceDE w:val="0"/>
        <w:autoSpaceDN w:val="0"/>
        <w:adjustRightInd w:val="0"/>
        <w:spacing w:line="480" w:lineRule="auto"/>
        <w:jc w:val="both"/>
        <w:rPr>
          <w:rFonts w:asciiTheme="majorHAnsi" w:hAnsiTheme="majorHAnsi"/>
        </w:rPr>
      </w:pPr>
      <w:r w:rsidRPr="009F1E8F">
        <w:rPr>
          <w:rFonts w:asciiTheme="majorHAnsi" w:hAnsiTheme="majorHAnsi"/>
        </w:rPr>
        <w:t xml:space="preserve">It can be </w:t>
      </w:r>
      <w:r w:rsidR="005D7FA0">
        <w:rPr>
          <w:rFonts w:asciiTheme="majorHAnsi" w:hAnsiTheme="majorHAnsi"/>
        </w:rPr>
        <w:t>noticed</w:t>
      </w:r>
      <w:r w:rsidRPr="009F1E8F">
        <w:rPr>
          <w:rFonts w:asciiTheme="majorHAnsi" w:hAnsiTheme="majorHAnsi"/>
        </w:rPr>
        <w:t xml:space="preserve"> that</w:t>
      </w:r>
      <w:r w:rsidR="00495BD5">
        <w:rPr>
          <w:rFonts w:asciiTheme="majorHAnsi" w:hAnsiTheme="majorHAnsi"/>
        </w:rPr>
        <w:t>,</w:t>
      </w:r>
      <w:r w:rsidRPr="009F1E8F">
        <w:rPr>
          <w:rFonts w:asciiTheme="majorHAnsi" w:hAnsiTheme="majorHAnsi"/>
        </w:rPr>
        <w:t xml:space="preserve"> </w:t>
      </w:r>
      <w:r w:rsidR="004877DD">
        <w:rPr>
          <w:rFonts w:asciiTheme="majorHAnsi" w:hAnsiTheme="majorHAnsi"/>
        </w:rPr>
        <w:t>so far</w:t>
      </w:r>
      <w:r w:rsidR="00495BD5">
        <w:rPr>
          <w:rFonts w:asciiTheme="majorHAnsi" w:hAnsiTheme="majorHAnsi"/>
        </w:rPr>
        <w:t>,</w:t>
      </w:r>
      <w:r w:rsidR="004877DD">
        <w:rPr>
          <w:rFonts w:asciiTheme="majorHAnsi" w:hAnsiTheme="majorHAnsi"/>
        </w:rPr>
        <w:t xml:space="preserve"> the </w:t>
      </w:r>
      <w:r w:rsidRPr="009F1E8F">
        <w:rPr>
          <w:rFonts w:asciiTheme="majorHAnsi" w:hAnsiTheme="majorHAnsi"/>
        </w:rPr>
        <w:t xml:space="preserve">DQ method </w:t>
      </w:r>
      <w:r w:rsidR="004877DD">
        <w:rPr>
          <w:rFonts w:asciiTheme="majorHAnsi" w:hAnsiTheme="majorHAnsi"/>
        </w:rPr>
        <w:t>has</w:t>
      </w:r>
      <w:r w:rsidR="004877DD" w:rsidRPr="009F1E8F">
        <w:rPr>
          <w:rFonts w:asciiTheme="majorHAnsi" w:hAnsiTheme="majorHAnsi"/>
        </w:rPr>
        <w:t xml:space="preserve"> </w:t>
      </w:r>
      <w:r w:rsidRPr="009F1E8F">
        <w:rPr>
          <w:rFonts w:asciiTheme="majorHAnsi" w:hAnsiTheme="majorHAnsi"/>
        </w:rPr>
        <w:t xml:space="preserve">only been successfully </w:t>
      </w:r>
      <w:r w:rsidR="00495BD5" w:rsidRPr="009F1E8F">
        <w:rPr>
          <w:rFonts w:asciiTheme="majorHAnsi" w:hAnsiTheme="majorHAnsi"/>
        </w:rPr>
        <w:t>u</w:t>
      </w:r>
      <w:r w:rsidR="00495BD5">
        <w:rPr>
          <w:rFonts w:asciiTheme="majorHAnsi" w:hAnsiTheme="majorHAnsi"/>
        </w:rPr>
        <w:t>sed</w:t>
      </w:r>
      <w:r w:rsidR="00495BD5" w:rsidRPr="009F1E8F">
        <w:rPr>
          <w:rFonts w:asciiTheme="majorHAnsi" w:hAnsiTheme="majorHAnsi"/>
        </w:rPr>
        <w:t xml:space="preserve"> </w:t>
      </w:r>
      <w:r w:rsidRPr="009F1E8F">
        <w:rPr>
          <w:rFonts w:asciiTheme="majorHAnsi" w:hAnsiTheme="majorHAnsi"/>
        </w:rPr>
        <w:t xml:space="preserve">to obtain elastic buckling loads of plates and </w:t>
      </w:r>
      <w:r w:rsidR="005D7FA0" w:rsidRPr="005D7FA0">
        <w:rPr>
          <w:rFonts w:asciiTheme="majorHAnsi" w:hAnsiTheme="majorHAnsi"/>
        </w:rPr>
        <w:t>cylinders</w:t>
      </w:r>
      <w:r w:rsidR="005D7FA0">
        <w:rPr>
          <w:rFonts w:asciiTheme="majorHAnsi" w:hAnsiTheme="majorHAnsi"/>
        </w:rPr>
        <w:t xml:space="preserve"> and plastic buckling loads of plates</w:t>
      </w:r>
      <w:r w:rsidR="006F6657" w:rsidRPr="009F1E8F">
        <w:rPr>
          <w:rFonts w:asciiTheme="majorHAnsi" w:hAnsiTheme="majorHAnsi"/>
        </w:rPr>
        <w:t xml:space="preserve">. </w:t>
      </w:r>
      <w:r w:rsidR="007B6AB1" w:rsidRPr="009F1E8F">
        <w:rPr>
          <w:rFonts w:asciiTheme="majorHAnsi" w:hAnsiTheme="majorHAnsi"/>
        </w:rPr>
        <w:t xml:space="preserve">The available analytical solutions of plastic buckling of cylindrical shells </w:t>
      </w:r>
      <w:r w:rsidR="00C76A50" w:rsidRPr="009F1E8F">
        <w:rPr>
          <w:rFonts w:asciiTheme="majorHAnsi" w:hAnsiTheme="majorHAnsi"/>
        </w:rPr>
        <w:t xml:space="preserve">subjected </w:t>
      </w:r>
      <w:r w:rsidR="00495BD5">
        <w:rPr>
          <w:rFonts w:asciiTheme="majorHAnsi" w:hAnsiTheme="majorHAnsi"/>
        </w:rPr>
        <w:t xml:space="preserve">to </w:t>
      </w:r>
      <w:r w:rsidR="00C76A50" w:rsidRPr="009F1E8F">
        <w:rPr>
          <w:rFonts w:asciiTheme="majorHAnsi" w:hAnsiTheme="majorHAnsi"/>
        </w:rPr>
        <w:t xml:space="preserve">combined </w:t>
      </w:r>
      <w:r w:rsidR="00C76A50">
        <w:rPr>
          <w:rFonts w:asciiTheme="majorHAnsi" w:hAnsiTheme="majorHAnsi"/>
        </w:rPr>
        <w:t>load</w:t>
      </w:r>
      <w:r w:rsidR="006C30AE">
        <w:rPr>
          <w:rFonts w:asciiTheme="majorHAnsi" w:hAnsiTheme="majorHAnsi"/>
        </w:rPr>
        <w:t>s</w:t>
      </w:r>
      <w:r w:rsidR="00C76A50">
        <w:rPr>
          <w:rFonts w:asciiTheme="majorHAnsi" w:hAnsiTheme="majorHAnsi"/>
        </w:rPr>
        <w:t xml:space="preserve"> </w:t>
      </w:r>
      <w:r w:rsidR="007B6AB1" w:rsidRPr="009F1E8F">
        <w:rPr>
          <w:rFonts w:asciiTheme="majorHAnsi" w:hAnsiTheme="majorHAnsi"/>
        </w:rPr>
        <w:t xml:space="preserve">are only for cylinders with one type of simply-supported boundary conditions </w:t>
      </w:r>
      <w:r w:rsidR="000F3BD1" w:rsidRPr="000F3BD1">
        <w:rPr>
          <w:rFonts w:asciiTheme="majorHAnsi" w:hAnsiTheme="majorHAnsi"/>
          <w:vertAlign w:val="superscript"/>
        </w:rPr>
        <w:t>[</w:t>
      </w:r>
      <w:r w:rsidR="006A6666" w:rsidRPr="000F3BD1">
        <w:rPr>
          <w:rFonts w:asciiTheme="majorHAnsi" w:hAnsiTheme="majorHAnsi"/>
          <w:vertAlign w:val="superscript"/>
        </w:rPr>
        <w:t>2</w:t>
      </w:r>
      <w:r w:rsidR="006A6666">
        <w:rPr>
          <w:rFonts w:asciiTheme="majorHAnsi" w:hAnsiTheme="majorHAnsi"/>
          <w:vertAlign w:val="superscript"/>
        </w:rPr>
        <w:t>4</w:t>
      </w:r>
      <w:r w:rsidR="000F3BD1" w:rsidRPr="000F3BD1">
        <w:rPr>
          <w:rFonts w:asciiTheme="majorHAnsi" w:hAnsiTheme="majorHAnsi"/>
          <w:vertAlign w:val="superscript"/>
        </w:rPr>
        <w:t>],</w:t>
      </w:r>
      <w:r w:rsidR="007B6AB1" w:rsidRPr="000F3BD1">
        <w:rPr>
          <w:rFonts w:asciiTheme="majorHAnsi" w:hAnsiTheme="majorHAnsi"/>
          <w:vertAlign w:val="superscript"/>
        </w:rPr>
        <w:t xml:space="preserve"> </w:t>
      </w:r>
      <w:r w:rsidR="000F3BD1" w:rsidRPr="000F3BD1">
        <w:rPr>
          <w:rFonts w:asciiTheme="majorHAnsi" w:hAnsiTheme="majorHAnsi"/>
          <w:vertAlign w:val="superscript"/>
        </w:rPr>
        <w:t>[</w:t>
      </w:r>
      <w:r w:rsidR="006A6666" w:rsidRPr="000F3BD1">
        <w:rPr>
          <w:rFonts w:asciiTheme="majorHAnsi" w:hAnsiTheme="majorHAnsi"/>
          <w:vertAlign w:val="superscript"/>
        </w:rPr>
        <w:t>2</w:t>
      </w:r>
      <w:r w:rsidR="006A6666">
        <w:rPr>
          <w:rFonts w:asciiTheme="majorHAnsi" w:hAnsiTheme="majorHAnsi"/>
          <w:vertAlign w:val="superscript"/>
        </w:rPr>
        <w:t>5</w:t>
      </w:r>
      <w:r w:rsidR="000F3BD1" w:rsidRPr="000F3BD1">
        <w:rPr>
          <w:rFonts w:asciiTheme="majorHAnsi" w:hAnsiTheme="majorHAnsi"/>
          <w:vertAlign w:val="superscript"/>
        </w:rPr>
        <w:t>]</w:t>
      </w:r>
      <w:r w:rsidR="007B6AB1" w:rsidRPr="009F1E8F">
        <w:rPr>
          <w:rFonts w:asciiTheme="majorHAnsi" w:hAnsiTheme="majorHAnsi"/>
        </w:rPr>
        <w:t>.</w:t>
      </w:r>
      <w:r w:rsidR="007B6AB1" w:rsidRPr="007B6AB1">
        <w:rPr>
          <w:rFonts w:asciiTheme="majorHAnsi" w:hAnsiTheme="majorHAnsi"/>
        </w:rPr>
        <w:t xml:space="preserve"> </w:t>
      </w:r>
      <w:r w:rsidR="007B6AB1" w:rsidRPr="009F1E8F">
        <w:rPr>
          <w:rFonts w:asciiTheme="majorHAnsi" w:hAnsiTheme="majorHAnsi"/>
        </w:rPr>
        <w:t xml:space="preserve">Thus, the DQ method is used </w:t>
      </w:r>
      <w:r w:rsidR="00CE0399">
        <w:rPr>
          <w:rFonts w:asciiTheme="majorHAnsi" w:hAnsiTheme="majorHAnsi"/>
        </w:rPr>
        <w:t>in this paper</w:t>
      </w:r>
      <w:r w:rsidR="00CE0399" w:rsidRPr="009F1E8F">
        <w:rPr>
          <w:rFonts w:asciiTheme="majorHAnsi" w:hAnsiTheme="majorHAnsi"/>
        </w:rPr>
        <w:t xml:space="preserve"> </w:t>
      </w:r>
      <w:r w:rsidR="007B6AB1" w:rsidRPr="009F1E8F">
        <w:rPr>
          <w:rFonts w:asciiTheme="majorHAnsi" w:hAnsiTheme="majorHAnsi"/>
        </w:rPr>
        <w:t xml:space="preserve">for the first time for </w:t>
      </w:r>
      <w:r w:rsidR="00A61927">
        <w:rPr>
          <w:rFonts w:asciiTheme="majorHAnsi" w:hAnsiTheme="majorHAnsi"/>
        </w:rPr>
        <w:t xml:space="preserve">the </w:t>
      </w:r>
      <w:r w:rsidR="007B6AB1" w:rsidRPr="009F1E8F">
        <w:rPr>
          <w:rFonts w:asciiTheme="majorHAnsi" w:hAnsiTheme="majorHAnsi"/>
        </w:rPr>
        <w:t xml:space="preserve">elastoplastic buckling analysis of cylinders subjected </w:t>
      </w:r>
      <w:r w:rsidR="00A61927">
        <w:rPr>
          <w:rFonts w:asciiTheme="majorHAnsi" w:hAnsiTheme="majorHAnsi"/>
        </w:rPr>
        <w:t xml:space="preserve">to </w:t>
      </w:r>
      <w:r w:rsidR="007B6AB1" w:rsidRPr="009F1E8F">
        <w:rPr>
          <w:rFonts w:asciiTheme="majorHAnsi" w:hAnsiTheme="majorHAnsi"/>
        </w:rPr>
        <w:t>combined tensile stress and external pressure with different boundary conditions.</w:t>
      </w:r>
    </w:p>
    <w:p w14:paraId="4DADEC13" w14:textId="0A29223A" w:rsidR="00F46CF5" w:rsidRPr="00031E52" w:rsidRDefault="00F46CF5">
      <w:pPr>
        <w:autoSpaceDE w:val="0"/>
        <w:autoSpaceDN w:val="0"/>
        <w:adjustRightInd w:val="0"/>
        <w:spacing w:line="480" w:lineRule="auto"/>
        <w:jc w:val="both"/>
        <w:rPr>
          <w:rFonts w:asciiTheme="majorHAnsi" w:hAnsiTheme="majorHAnsi"/>
        </w:rPr>
      </w:pPr>
      <w:r w:rsidRPr="00031E52">
        <w:rPr>
          <w:rFonts w:asciiTheme="majorHAnsi" w:hAnsiTheme="majorHAnsi"/>
        </w:rPr>
        <w:t xml:space="preserve">This study </w:t>
      </w:r>
      <w:r w:rsidR="00CF71FB" w:rsidRPr="00031E52">
        <w:rPr>
          <w:rFonts w:asciiTheme="majorHAnsi" w:hAnsiTheme="majorHAnsi"/>
        </w:rPr>
        <w:t xml:space="preserve">assumes </w:t>
      </w:r>
      <w:r w:rsidR="007D0B66" w:rsidRPr="00031E52">
        <w:rPr>
          <w:rFonts w:asciiTheme="majorHAnsi" w:hAnsiTheme="majorHAnsi"/>
        </w:rPr>
        <w:t xml:space="preserve">that </w:t>
      </w:r>
      <w:r w:rsidR="00CF71FB" w:rsidRPr="00031E52">
        <w:rPr>
          <w:rFonts w:asciiTheme="majorHAnsi" w:hAnsiTheme="majorHAnsi"/>
        </w:rPr>
        <w:t>the cylindrical shells are thin</w:t>
      </w:r>
      <w:r w:rsidR="007B5CAD" w:rsidRPr="00031E52">
        <w:rPr>
          <w:rFonts w:asciiTheme="majorHAnsi" w:hAnsiTheme="majorHAnsi"/>
        </w:rPr>
        <w:t>, homogeneous and isotropic</w:t>
      </w:r>
      <w:r w:rsidR="00CF71FB" w:rsidRPr="00031E52">
        <w:rPr>
          <w:rFonts w:asciiTheme="majorHAnsi" w:hAnsiTheme="majorHAnsi"/>
        </w:rPr>
        <w:t xml:space="preserve">. The </w:t>
      </w:r>
      <w:proofErr w:type="spellStart"/>
      <w:r w:rsidR="00CF71FB" w:rsidRPr="00031E52">
        <w:rPr>
          <w:rFonts w:asciiTheme="majorHAnsi" w:hAnsiTheme="majorHAnsi"/>
        </w:rPr>
        <w:t>Flugge</w:t>
      </w:r>
      <w:proofErr w:type="spellEnd"/>
      <w:r w:rsidR="000F3BD1">
        <w:rPr>
          <w:rFonts w:asciiTheme="majorHAnsi" w:hAnsiTheme="majorHAnsi"/>
        </w:rPr>
        <w:t xml:space="preserve"> </w:t>
      </w:r>
      <w:r w:rsidR="000F3BD1" w:rsidRPr="000F3BD1">
        <w:rPr>
          <w:rFonts w:asciiTheme="majorHAnsi" w:hAnsiTheme="majorHAnsi"/>
          <w:vertAlign w:val="superscript"/>
        </w:rPr>
        <w:t>[</w:t>
      </w:r>
      <w:r w:rsidR="006A6666" w:rsidRPr="000F3BD1">
        <w:rPr>
          <w:rFonts w:asciiTheme="majorHAnsi" w:hAnsiTheme="majorHAnsi"/>
          <w:vertAlign w:val="superscript"/>
        </w:rPr>
        <w:t>2</w:t>
      </w:r>
      <w:r w:rsidR="006A6666">
        <w:rPr>
          <w:rFonts w:asciiTheme="majorHAnsi" w:hAnsiTheme="majorHAnsi"/>
          <w:vertAlign w:val="superscript"/>
        </w:rPr>
        <w:t>6</w:t>
      </w:r>
      <w:r w:rsidR="000F3BD1" w:rsidRPr="000F3BD1">
        <w:rPr>
          <w:rFonts w:asciiTheme="majorHAnsi" w:hAnsiTheme="majorHAnsi"/>
          <w:vertAlign w:val="superscript"/>
        </w:rPr>
        <w:t>]</w:t>
      </w:r>
      <w:r w:rsidR="00CF71FB" w:rsidRPr="00031E52">
        <w:rPr>
          <w:rFonts w:asciiTheme="majorHAnsi" w:hAnsiTheme="majorHAnsi"/>
        </w:rPr>
        <w:t xml:space="preserve"> stability equations</w:t>
      </w:r>
      <w:r w:rsidR="005A4A61">
        <w:rPr>
          <w:rFonts w:asciiTheme="majorHAnsi" w:hAnsiTheme="majorHAnsi"/>
        </w:rPr>
        <w:t>, based on the assumption of</w:t>
      </w:r>
      <w:r w:rsidR="005A4A61" w:rsidRPr="00031E52">
        <w:rPr>
          <w:rFonts w:asciiTheme="majorHAnsi" w:hAnsiTheme="majorHAnsi"/>
        </w:rPr>
        <w:t xml:space="preserve"> </w:t>
      </w:r>
      <w:r w:rsidR="00CF71FB" w:rsidRPr="00031E52">
        <w:rPr>
          <w:rFonts w:asciiTheme="majorHAnsi" w:hAnsiTheme="majorHAnsi"/>
        </w:rPr>
        <w:t>infinitesimal deformation</w:t>
      </w:r>
      <w:r w:rsidR="005A4A61">
        <w:rPr>
          <w:rFonts w:asciiTheme="majorHAnsi" w:hAnsiTheme="majorHAnsi"/>
        </w:rPr>
        <w:t>s and moderate rotations,</w:t>
      </w:r>
      <w:r w:rsidR="00CF71FB" w:rsidRPr="00031E52">
        <w:rPr>
          <w:rFonts w:asciiTheme="majorHAnsi" w:hAnsiTheme="majorHAnsi"/>
        </w:rPr>
        <w:t xml:space="preserve"> are used and </w:t>
      </w:r>
      <w:r w:rsidR="00BE1BEC" w:rsidRPr="00031E52">
        <w:rPr>
          <w:rFonts w:asciiTheme="majorHAnsi" w:hAnsiTheme="majorHAnsi"/>
        </w:rPr>
        <w:t xml:space="preserve">a </w:t>
      </w:r>
      <w:r w:rsidR="00CF71FB" w:rsidRPr="00031E52">
        <w:rPr>
          <w:rFonts w:asciiTheme="majorHAnsi" w:hAnsiTheme="majorHAnsi"/>
        </w:rPr>
        <w:t>buckling mode varying harmonically in the circumferential direction of the cylinder is assumed</w:t>
      </w:r>
      <w:r w:rsidR="003C5443" w:rsidRPr="00031E52">
        <w:rPr>
          <w:rFonts w:asciiTheme="majorHAnsi" w:hAnsiTheme="majorHAnsi"/>
        </w:rPr>
        <w:t>,</w:t>
      </w:r>
      <w:r w:rsidR="00CF71FB" w:rsidRPr="00031E52">
        <w:rPr>
          <w:rFonts w:asciiTheme="majorHAnsi" w:hAnsiTheme="majorHAnsi"/>
        </w:rPr>
        <w:t xml:space="preserve"> </w:t>
      </w:r>
      <w:r w:rsidR="003C5443" w:rsidRPr="00031E52">
        <w:rPr>
          <w:rFonts w:asciiTheme="majorHAnsi" w:hAnsiTheme="majorHAnsi"/>
        </w:rPr>
        <w:t xml:space="preserve">thus </w:t>
      </w:r>
      <w:r w:rsidR="00CF71FB" w:rsidRPr="00031E52">
        <w:rPr>
          <w:rFonts w:asciiTheme="majorHAnsi" w:hAnsiTheme="majorHAnsi"/>
        </w:rPr>
        <w:t xml:space="preserve">allowing </w:t>
      </w:r>
      <w:r w:rsidR="00496BD5">
        <w:rPr>
          <w:rFonts w:asciiTheme="majorHAnsi" w:hAnsiTheme="majorHAnsi"/>
        </w:rPr>
        <w:t xml:space="preserve">us </w:t>
      </w:r>
      <w:r w:rsidR="00CF71FB" w:rsidRPr="00031E52">
        <w:rPr>
          <w:rFonts w:asciiTheme="majorHAnsi" w:hAnsiTheme="majorHAnsi"/>
        </w:rPr>
        <w:t xml:space="preserve">to use </w:t>
      </w:r>
      <w:r w:rsidR="00E45AAC" w:rsidRPr="00031E52">
        <w:rPr>
          <w:rFonts w:asciiTheme="majorHAnsi" w:hAnsiTheme="majorHAnsi"/>
        </w:rPr>
        <w:t xml:space="preserve">the </w:t>
      </w:r>
      <w:r w:rsidR="00CF71FB" w:rsidRPr="00031E52">
        <w:rPr>
          <w:rFonts w:asciiTheme="majorHAnsi" w:hAnsiTheme="majorHAnsi"/>
        </w:rPr>
        <w:t>one-dimensional version of the DQ method. Both the flow theory and deformation theory of plasticity are considered.</w:t>
      </w:r>
      <w:r w:rsidR="00A155FB" w:rsidRPr="00031E52">
        <w:rPr>
          <w:rFonts w:asciiTheme="majorHAnsi" w:hAnsiTheme="majorHAnsi"/>
        </w:rPr>
        <w:t xml:space="preserve"> The validated elastic and plastic buckling results </w:t>
      </w:r>
      <w:r w:rsidR="00ED532E" w:rsidRPr="00031E52">
        <w:rPr>
          <w:rFonts w:asciiTheme="majorHAnsi" w:hAnsiTheme="majorHAnsi"/>
        </w:rPr>
        <w:t>obtained with the help of</w:t>
      </w:r>
      <w:r w:rsidR="005A4A61">
        <w:rPr>
          <w:rFonts w:asciiTheme="majorHAnsi" w:hAnsiTheme="majorHAnsi"/>
        </w:rPr>
        <w:t xml:space="preserve"> the</w:t>
      </w:r>
      <w:r w:rsidR="00ED532E" w:rsidRPr="00031E52">
        <w:rPr>
          <w:rFonts w:asciiTheme="majorHAnsi" w:hAnsiTheme="majorHAnsi"/>
        </w:rPr>
        <w:t xml:space="preserve"> DQ method </w:t>
      </w:r>
      <w:r w:rsidR="00A155FB" w:rsidRPr="00031E52">
        <w:rPr>
          <w:rFonts w:asciiTheme="majorHAnsi" w:hAnsiTheme="majorHAnsi"/>
        </w:rPr>
        <w:t xml:space="preserve">are </w:t>
      </w:r>
      <w:r w:rsidR="00ED532E" w:rsidRPr="00031E52">
        <w:rPr>
          <w:rFonts w:asciiTheme="majorHAnsi" w:hAnsiTheme="majorHAnsi"/>
        </w:rPr>
        <w:t>analysed</w:t>
      </w:r>
      <w:r w:rsidR="00A155FB" w:rsidRPr="00031E52">
        <w:rPr>
          <w:rFonts w:asciiTheme="majorHAnsi" w:hAnsiTheme="majorHAnsi"/>
        </w:rPr>
        <w:t xml:space="preserve"> to achieve the following </w:t>
      </w:r>
      <w:r w:rsidR="003C5443" w:rsidRPr="00031E52">
        <w:rPr>
          <w:rFonts w:asciiTheme="majorHAnsi" w:hAnsiTheme="majorHAnsi"/>
        </w:rPr>
        <w:t xml:space="preserve">objectives in the framework of the study of </w:t>
      </w:r>
      <w:r w:rsidR="003D189C" w:rsidRPr="00031E52">
        <w:rPr>
          <w:rFonts w:asciiTheme="majorHAnsi" w:hAnsiTheme="majorHAnsi"/>
        </w:rPr>
        <w:t xml:space="preserve">the </w:t>
      </w:r>
      <w:r w:rsidR="003C5443" w:rsidRPr="00031E52">
        <w:rPr>
          <w:rFonts w:asciiTheme="majorHAnsi" w:hAnsiTheme="majorHAnsi"/>
        </w:rPr>
        <w:t>so-called “plastic buckling paradox”</w:t>
      </w:r>
      <w:r w:rsidR="00A155FB" w:rsidRPr="00031E52">
        <w:rPr>
          <w:rFonts w:asciiTheme="majorHAnsi" w:hAnsiTheme="majorHAnsi"/>
        </w:rPr>
        <w:t>:</w:t>
      </w:r>
    </w:p>
    <w:p w14:paraId="3E15F50E" w14:textId="4A3044F9" w:rsidR="00321D91" w:rsidRDefault="00ED113E">
      <w:pPr>
        <w:pStyle w:val="ListParagraph"/>
        <w:numPr>
          <w:ilvl w:val="0"/>
          <w:numId w:val="3"/>
        </w:numPr>
        <w:autoSpaceDE w:val="0"/>
        <w:autoSpaceDN w:val="0"/>
        <w:adjustRightInd w:val="0"/>
        <w:spacing w:before="120" w:after="120" w:line="480" w:lineRule="auto"/>
        <w:rPr>
          <w:rFonts w:asciiTheme="majorHAnsi" w:hAnsiTheme="majorHAnsi"/>
        </w:rPr>
      </w:pPr>
      <w:r>
        <w:rPr>
          <w:rFonts w:asciiTheme="majorHAnsi" w:hAnsiTheme="majorHAnsi"/>
        </w:rPr>
        <w:t xml:space="preserve">investigate the effect of </w:t>
      </w:r>
      <w:r w:rsidR="00B44C7A">
        <w:rPr>
          <w:rFonts w:asciiTheme="majorHAnsi" w:hAnsiTheme="majorHAnsi"/>
        </w:rPr>
        <w:t xml:space="preserve">different </w:t>
      </w:r>
      <w:r>
        <w:rPr>
          <w:rFonts w:asciiTheme="majorHAnsi" w:hAnsiTheme="majorHAnsi"/>
        </w:rPr>
        <w:t xml:space="preserve">boundary conditions on the plastic buckling results and the discrepancies between </w:t>
      </w:r>
      <w:r w:rsidR="00E27121">
        <w:rPr>
          <w:rFonts w:asciiTheme="majorHAnsi" w:hAnsiTheme="majorHAnsi"/>
        </w:rPr>
        <w:t>predictions of the</w:t>
      </w:r>
      <w:r>
        <w:rPr>
          <w:rFonts w:asciiTheme="majorHAnsi" w:hAnsiTheme="majorHAnsi"/>
        </w:rPr>
        <w:t xml:space="preserve"> flow and deformation theories</w:t>
      </w:r>
      <w:r w:rsidR="003C5443">
        <w:rPr>
          <w:rFonts w:asciiTheme="majorHAnsi" w:hAnsiTheme="majorHAnsi"/>
        </w:rPr>
        <w:t>;</w:t>
      </w:r>
    </w:p>
    <w:p w14:paraId="6B670036" w14:textId="50295641" w:rsidR="00ED113E" w:rsidRDefault="00ED113E">
      <w:pPr>
        <w:pStyle w:val="ListParagraph"/>
        <w:numPr>
          <w:ilvl w:val="0"/>
          <w:numId w:val="3"/>
        </w:numPr>
        <w:autoSpaceDE w:val="0"/>
        <w:autoSpaceDN w:val="0"/>
        <w:adjustRightInd w:val="0"/>
        <w:spacing w:before="120" w:after="120" w:line="480" w:lineRule="auto"/>
        <w:rPr>
          <w:rFonts w:asciiTheme="majorHAnsi" w:hAnsiTheme="majorHAnsi"/>
        </w:rPr>
      </w:pPr>
      <w:r>
        <w:rPr>
          <w:rFonts w:asciiTheme="majorHAnsi" w:hAnsiTheme="majorHAnsi"/>
        </w:rPr>
        <w:t xml:space="preserve">investigate the effect of cylinder’s geometries </w:t>
      </w:r>
      <w:r w:rsidR="00E45AAC">
        <w:rPr>
          <w:rFonts w:asciiTheme="majorHAnsi" w:hAnsiTheme="majorHAnsi"/>
        </w:rPr>
        <w:t xml:space="preserve">(thickness-to-radius </w:t>
      </w:r>
      <w:r w:rsidR="00E45AAC" w:rsidRPr="00031E52">
        <w:rPr>
          <w:rFonts w:asciiTheme="majorHAnsi" w:hAnsiTheme="majorHAnsi"/>
          <w:i/>
        </w:rPr>
        <w:t>h/R</w:t>
      </w:r>
      <w:r w:rsidR="00E45AAC">
        <w:rPr>
          <w:rFonts w:asciiTheme="majorHAnsi" w:hAnsiTheme="majorHAnsi"/>
        </w:rPr>
        <w:t xml:space="preserve"> and length-to-diameter </w:t>
      </w:r>
      <w:r w:rsidR="00E45AAC" w:rsidRPr="00031E52">
        <w:rPr>
          <w:rFonts w:asciiTheme="majorHAnsi" w:hAnsiTheme="majorHAnsi"/>
          <w:i/>
        </w:rPr>
        <w:t>L/D</w:t>
      </w:r>
      <w:r w:rsidR="00E45AAC">
        <w:rPr>
          <w:rFonts w:asciiTheme="majorHAnsi" w:hAnsiTheme="majorHAnsi"/>
        </w:rPr>
        <w:t xml:space="preserve"> ratios)</w:t>
      </w:r>
      <w:r w:rsidR="006A28D9">
        <w:rPr>
          <w:rFonts w:asciiTheme="majorHAnsi" w:hAnsiTheme="majorHAnsi"/>
        </w:rPr>
        <w:t>,</w:t>
      </w:r>
      <w:r w:rsidR="00E45AAC">
        <w:rPr>
          <w:rFonts w:asciiTheme="majorHAnsi" w:hAnsiTheme="majorHAnsi"/>
        </w:rPr>
        <w:t xml:space="preserve"> </w:t>
      </w:r>
      <w:r>
        <w:rPr>
          <w:rFonts w:asciiTheme="majorHAnsi" w:hAnsiTheme="majorHAnsi"/>
        </w:rPr>
        <w:t>material properties (</w:t>
      </w:r>
      <w:r w:rsidR="00E27121">
        <w:rPr>
          <w:rFonts w:asciiTheme="majorHAnsi" w:hAnsiTheme="majorHAnsi"/>
        </w:rPr>
        <w:t xml:space="preserve">Young’s modulus-to-yield strength </w:t>
      </w:r>
      <m:oMath>
        <m:r>
          <w:rPr>
            <w:rFonts w:ascii="Cambria Math" w:hAnsi="Cambria Math"/>
          </w:rPr>
          <m:t>E/</m:t>
        </m:r>
        <m:sSub>
          <m:sSubPr>
            <m:ctrlPr>
              <w:rPr>
                <w:rFonts w:ascii="Cambria Math" w:hAnsi="Cambria Math"/>
                <w:i/>
              </w:rPr>
            </m:ctrlPr>
          </m:sSubPr>
          <m:e>
            <m:r>
              <w:rPr>
                <w:rFonts w:ascii="Cambria Math" w:hAnsi="Cambria Math"/>
              </w:rPr>
              <m:t>σ</m:t>
            </m:r>
          </m:e>
          <m:sub>
            <m:r>
              <w:rPr>
                <w:rFonts w:ascii="Cambria Math" w:hAnsi="Cambria Math"/>
              </w:rPr>
              <m:t>y</m:t>
            </m:r>
          </m:sub>
        </m:sSub>
      </m:oMath>
      <w:r>
        <w:rPr>
          <w:rFonts w:asciiTheme="majorHAnsi" w:hAnsiTheme="majorHAnsi"/>
        </w:rPr>
        <w:t>)</w:t>
      </w:r>
      <w:r w:rsidR="00ED532E">
        <w:rPr>
          <w:rFonts w:asciiTheme="majorHAnsi" w:hAnsiTheme="majorHAnsi"/>
        </w:rPr>
        <w:t xml:space="preserve"> and </w:t>
      </w:r>
      <w:r w:rsidR="00E27121">
        <w:rPr>
          <w:rFonts w:asciiTheme="majorHAnsi" w:hAnsiTheme="majorHAnsi"/>
        </w:rPr>
        <w:t xml:space="preserve">values of the applied </w:t>
      </w:r>
      <w:r w:rsidR="00ED532E">
        <w:rPr>
          <w:rFonts w:asciiTheme="majorHAnsi" w:hAnsiTheme="majorHAnsi"/>
        </w:rPr>
        <w:t xml:space="preserve">tensile stress on the plastic buckling </w:t>
      </w:r>
      <w:r w:rsidR="00ED532E">
        <w:rPr>
          <w:rFonts w:asciiTheme="majorHAnsi" w:hAnsiTheme="majorHAnsi"/>
        </w:rPr>
        <w:lastRenderedPageBreak/>
        <w:t>pressure and the</w:t>
      </w:r>
      <w:r w:rsidR="00ED532E" w:rsidRPr="009F1E8F">
        <w:rPr>
          <w:rFonts w:asciiTheme="majorHAnsi" w:hAnsiTheme="majorHAnsi"/>
        </w:rPr>
        <w:t xml:space="preserve"> discrepancy between</w:t>
      </w:r>
      <w:r w:rsidR="00E27121">
        <w:rPr>
          <w:rFonts w:asciiTheme="majorHAnsi" w:hAnsiTheme="majorHAnsi"/>
        </w:rPr>
        <w:t xml:space="preserve"> the results of the</w:t>
      </w:r>
      <w:r w:rsidR="00ED532E" w:rsidRPr="009F1E8F">
        <w:rPr>
          <w:rFonts w:asciiTheme="majorHAnsi" w:hAnsiTheme="majorHAnsi"/>
        </w:rPr>
        <w:t xml:space="preserve"> flow and d</w:t>
      </w:r>
      <w:r w:rsidR="00ED532E">
        <w:rPr>
          <w:rFonts w:asciiTheme="majorHAnsi" w:hAnsiTheme="majorHAnsi"/>
        </w:rPr>
        <w:t>eformation</w:t>
      </w:r>
      <w:r w:rsidR="00E27121">
        <w:rPr>
          <w:rFonts w:asciiTheme="majorHAnsi" w:hAnsiTheme="majorHAnsi"/>
        </w:rPr>
        <w:t xml:space="preserve"> theories</w:t>
      </w:r>
      <w:r w:rsidR="003C5443">
        <w:rPr>
          <w:rFonts w:asciiTheme="majorHAnsi" w:hAnsiTheme="majorHAnsi"/>
        </w:rPr>
        <w:t>;</w:t>
      </w:r>
    </w:p>
    <w:p w14:paraId="6980078F" w14:textId="071B85F5" w:rsidR="00ED532E" w:rsidRDefault="00ED532E">
      <w:pPr>
        <w:pStyle w:val="ListParagraph"/>
        <w:numPr>
          <w:ilvl w:val="0"/>
          <w:numId w:val="3"/>
        </w:numPr>
        <w:autoSpaceDE w:val="0"/>
        <w:autoSpaceDN w:val="0"/>
        <w:adjustRightInd w:val="0"/>
        <w:spacing w:before="120" w:after="120" w:line="480" w:lineRule="auto"/>
        <w:rPr>
          <w:rFonts w:asciiTheme="majorHAnsi" w:hAnsiTheme="majorHAnsi"/>
        </w:rPr>
      </w:pPr>
      <w:r>
        <w:rPr>
          <w:rFonts w:asciiTheme="majorHAnsi" w:hAnsiTheme="majorHAnsi"/>
        </w:rPr>
        <w:t xml:space="preserve">compare the </w:t>
      </w:r>
      <w:r w:rsidR="00E45AAC">
        <w:rPr>
          <w:rFonts w:asciiTheme="majorHAnsi" w:hAnsiTheme="majorHAnsi"/>
        </w:rPr>
        <w:t xml:space="preserve">results of the </w:t>
      </w:r>
      <w:r w:rsidR="002D394E">
        <w:rPr>
          <w:rFonts w:asciiTheme="majorHAnsi" w:hAnsiTheme="majorHAnsi"/>
        </w:rPr>
        <w:t>DQ method</w:t>
      </w:r>
      <w:r w:rsidR="0063631E">
        <w:rPr>
          <w:rFonts w:asciiTheme="majorHAnsi" w:hAnsiTheme="majorHAnsi"/>
        </w:rPr>
        <w:t xml:space="preserve">, which uses </w:t>
      </w:r>
      <w:r w:rsidR="00E45AAC">
        <w:rPr>
          <w:rFonts w:asciiTheme="majorHAnsi" w:hAnsiTheme="majorHAnsi"/>
          <w:kern w:val="28"/>
          <w:szCs w:val="20"/>
          <w:lang w:val="en-US"/>
        </w:rPr>
        <w:t xml:space="preserve">a </w:t>
      </w:r>
      <w:r w:rsidR="0063631E" w:rsidRPr="006A536F">
        <w:rPr>
          <w:rFonts w:asciiTheme="majorHAnsi" w:hAnsiTheme="majorHAnsi"/>
          <w:kern w:val="28"/>
          <w:szCs w:val="20"/>
          <w:lang w:val="en-US"/>
        </w:rPr>
        <w:t>bifurcation analysis</w:t>
      </w:r>
      <w:r w:rsidR="0063631E">
        <w:rPr>
          <w:rFonts w:asciiTheme="majorHAnsi" w:hAnsiTheme="majorHAnsi"/>
        </w:rPr>
        <w:t xml:space="preserve"> approach, </w:t>
      </w:r>
      <w:r>
        <w:rPr>
          <w:rFonts w:asciiTheme="majorHAnsi" w:hAnsiTheme="majorHAnsi"/>
        </w:rPr>
        <w:t xml:space="preserve">with </w:t>
      </w:r>
      <w:r w:rsidR="00E45AAC">
        <w:rPr>
          <w:rFonts w:asciiTheme="majorHAnsi" w:hAnsiTheme="majorHAnsi"/>
        </w:rPr>
        <w:t>th</w:t>
      </w:r>
      <w:r w:rsidR="00D72F33">
        <w:rPr>
          <w:rFonts w:asciiTheme="majorHAnsi" w:hAnsiTheme="majorHAnsi"/>
        </w:rPr>
        <w:t>ose</w:t>
      </w:r>
      <w:r w:rsidR="00E45AAC">
        <w:rPr>
          <w:rFonts w:asciiTheme="majorHAnsi" w:hAnsiTheme="majorHAnsi"/>
        </w:rPr>
        <w:t xml:space="preserve"> of </w:t>
      </w:r>
      <w:r>
        <w:rPr>
          <w:rFonts w:asciiTheme="majorHAnsi" w:hAnsiTheme="majorHAnsi"/>
        </w:rPr>
        <w:t>n</w:t>
      </w:r>
      <w:r w:rsidRPr="009F1E8F">
        <w:rPr>
          <w:rFonts w:asciiTheme="majorHAnsi" w:hAnsiTheme="majorHAnsi"/>
        </w:rPr>
        <w:t xml:space="preserve">on-linear </w:t>
      </w:r>
      <w:r w:rsidR="00E45AAC">
        <w:rPr>
          <w:rFonts w:asciiTheme="majorHAnsi" w:hAnsiTheme="majorHAnsi"/>
        </w:rPr>
        <w:t xml:space="preserve">incremental </w:t>
      </w:r>
      <w:r w:rsidRPr="009F1E8F">
        <w:rPr>
          <w:rFonts w:asciiTheme="majorHAnsi" w:hAnsiTheme="majorHAnsi"/>
        </w:rPr>
        <w:t xml:space="preserve">FE </w:t>
      </w:r>
      <w:r w:rsidR="00E45AAC">
        <w:rPr>
          <w:rFonts w:asciiTheme="majorHAnsi" w:hAnsiTheme="majorHAnsi"/>
        </w:rPr>
        <w:t xml:space="preserve">analyses based on </w:t>
      </w:r>
      <w:r w:rsidRPr="009F1E8F">
        <w:rPr>
          <w:rFonts w:asciiTheme="majorHAnsi" w:hAnsiTheme="majorHAnsi"/>
        </w:rPr>
        <w:t xml:space="preserve">both the flow and </w:t>
      </w:r>
      <w:r w:rsidR="00E45AAC">
        <w:rPr>
          <w:rFonts w:asciiTheme="majorHAnsi" w:hAnsiTheme="majorHAnsi"/>
        </w:rPr>
        <w:t xml:space="preserve">the </w:t>
      </w:r>
      <w:r w:rsidRPr="009F1E8F">
        <w:rPr>
          <w:rFonts w:asciiTheme="majorHAnsi" w:hAnsiTheme="majorHAnsi"/>
        </w:rPr>
        <w:t>deformation theories of plasticity</w:t>
      </w:r>
      <w:r w:rsidR="003C5443">
        <w:rPr>
          <w:rFonts w:asciiTheme="majorHAnsi" w:hAnsiTheme="majorHAnsi"/>
        </w:rPr>
        <w:t>;</w:t>
      </w:r>
      <w:r w:rsidR="0063631E">
        <w:rPr>
          <w:rFonts w:asciiTheme="majorHAnsi" w:hAnsiTheme="majorHAnsi"/>
        </w:rPr>
        <w:t xml:space="preserve"> </w:t>
      </w:r>
    </w:p>
    <w:p w14:paraId="6FAEE12C" w14:textId="0BF7C013" w:rsidR="0063631E" w:rsidRDefault="00D73148">
      <w:pPr>
        <w:pStyle w:val="ListParagraph"/>
        <w:numPr>
          <w:ilvl w:val="0"/>
          <w:numId w:val="3"/>
        </w:numPr>
        <w:spacing w:line="480" w:lineRule="auto"/>
        <w:rPr>
          <w:rFonts w:asciiTheme="majorHAnsi" w:hAnsiTheme="majorHAnsi"/>
        </w:rPr>
      </w:pPr>
      <w:r>
        <w:rPr>
          <w:rFonts w:asciiTheme="majorHAnsi" w:hAnsiTheme="majorHAnsi"/>
        </w:rPr>
        <w:t>point out once more</w:t>
      </w:r>
      <w:r w:rsidRPr="00B44C7A">
        <w:rPr>
          <w:rFonts w:asciiTheme="majorHAnsi" w:hAnsiTheme="majorHAnsi"/>
        </w:rPr>
        <w:t xml:space="preserve"> </w:t>
      </w:r>
      <w:r w:rsidR="0063631E" w:rsidRPr="00B44C7A">
        <w:rPr>
          <w:rFonts w:asciiTheme="majorHAnsi" w:hAnsiTheme="majorHAnsi"/>
        </w:rPr>
        <w:t>the possible reason</w:t>
      </w:r>
      <w:r w:rsidR="007B5CAD" w:rsidRPr="00B44C7A">
        <w:rPr>
          <w:rFonts w:asciiTheme="majorHAnsi" w:hAnsiTheme="majorHAnsi"/>
        </w:rPr>
        <w:t>s</w:t>
      </w:r>
      <w:r w:rsidR="0063631E" w:rsidRPr="00B44C7A">
        <w:rPr>
          <w:rFonts w:asciiTheme="majorHAnsi" w:hAnsiTheme="majorHAnsi"/>
        </w:rPr>
        <w:t xml:space="preserve"> </w:t>
      </w:r>
      <w:r>
        <w:rPr>
          <w:rFonts w:asciiTheme="majorHAnsi" w:hAnsiTheme="majorHAnsi"/>
        </w:rPr>
        <w:t>of</w:t>
      </w:r>
      <w:r w:rsidRPr="00B44C7A">
        <w:rPr>
          <w:rFonts w:asciiTheme="majorHAnsi" w:hAnsiTheme="majorHAnsi"/>
        </w:rPr>
        <w:t xml:space="preserve"> </w:t>
      </w:r>
      <w:r w:rsidR="003C5443">
        <w:rPr>
          <w:rFonts w:asciiTheme="majorHAnsi" w:hAnsiTheme="majorHAnsi"/>
        </w:rPr>
        <w:t>som</w:t>
      </w:r>
      <w:r w:rsidR="000604EA">
        <w:rPr>
          <w:rFonts w:asciiTheme="majorHAnsi" w:hAnsiTheme="majorHAnsi"/>
        </w:rPr>
        <w:t>e</w:t>
      </w:r>
      <w:r w:rsidR="0063631E" w:rsidRPr="00B44C7A">
        <w:rPr>
          <w:rFonts w:asciiTheme="majorHAnsi" w:hAnsiTheme="majorHAnsi"/>
        </w:rPr>
        <w:t xml:space="preserve"> large discrepanc</w:t>
      </w:r>
      <w:r w:rsidR="003C5443">
        <w:rPr>
          <w:rFonts w:asciiTheme="majorHAnsi" w:hAnsiTheme="majorHAnsi"/>
        </w:rPr>
        <w:t>ies</w:t>
      </w:r>
      <w:r w:rsidR="0063631E" w:rsidRPr="00B44C7A">
        <w:rPr>
          <w:rFonts w:asciiTheme="majorHAnsi" w:hAnsiTheme="majorHAnsi"/>
        </w:rPr>
        <w:t xml:space="preserve"> in the predictions of buckling loads </w:t>
      </w:r>
      <w:r w:rsidR="003C5443">
        <w:rPr>
          <w:rFonts w:asciiTheme="majorHAnsi" w:hAnsiTheme="majorHAnsi"/>
        </w:rPr>
        <w:t>between</w:t>
      </w:r>
      <w:r w:rsidRPr="00B44C7A">
        <w:rPr>
          <w:rFonts w:asciiTheme="majorHAnsi" w:hAnsiTheme="majorHAnsi"/>
        </w:rPr>
        <w:t xml:space="preserve"> </w:t>
      </w:r>
      <w:r w:rsidR="0063631E" w:rsidRPr="00B44C7A">
        <w:rPr>
          <w:rFonts w:asciiTheme="majorHAnsi" w:hAnsiTheme="majorHAnsi"/>
        </w:rPr>
        <w:t xml:space="preserve">the flow theory and </w:t>
      </w:r>
      <w:r>
        <w:rPr>
          <w:rFonts w:asciiTheme="majorHAnsi" w:hAnsiTheme="majorHAnsi"/>
        </w:rPr>
        <w:t xml:space="preserve">the </w:t>
      </w:r>
      <w:r w:rsidR="0063631E" w:rsidRPr="00B44C7A">
        <w:rPr>
          <w:rFonts w:asciiTheme="majorHAnsi" w:hAnsiTheme="majorHAnsi"/>
        </w:rPr>
        <w:t>deformation theory</w:t>
      </w:r>
      <w:r>
        <w:rPr>
          <w:rFonts w:asciiTheme="majorHAnsi" w:hAnsiTheme="majorHAnsi"/>
        </w:rPr>
        <w:t xml:space="preserve"> </w:t>
      </w:r>
      <w:r w:rsidR="003C5443">
        <w:rPr>
          <w:rFonts w:asciiTheme="majorHAnsi" w:hAnsiTheme="majorHAnsi"/>
        </w:rPr>
        <w:t xml:space="preserve">of plasticity </w:t>
      </w:r>
      <w:r>
        <w:rPr>
          <w:rFonts w:asciiTheme="majorHAnsi" w:hAnsiTheme="majorHAnsi"/>
        </w:rPr>
        <w:t>when the kinematics is not free</w:t>
      </w:r>
      <w:r w:rsidR="00E45AAC">
        <w:rPr>
          <w:rFonts w:asciiTheme="majorHAnsi" w:hAnsiTheme="majorHAnsi"/>
        </w:rPr>
        <w:t xml:space="preserve">, following earlier work by the same authors </w:t>
      </w:r>
      <w:r w:rsidR="000F3BD1" w:rsidRPr="000F3BD1">
        <w:rPr>
          <w:rFonts w:asciiTheme="majorHAnsi" w:hAnsiTheme="majorHAnsi"/>
          <w:vertAlign w:val="superscript"/>
        </w:rPr>
        <w:t>[</w:t>
      </w:r>
      <w:r w:rsidR="006A6666" w:rsidRPr="000F3BD1">
        <w:rPr>
          <w:rFonts w:asciiTheme="majorHAnsi" w:hAnsiTheme="majorHAnsi"/>
          <w:vertAlign w:val="superscript"/>
        </w:rPr>
        <w:t>2</w:t>
      </w:r>
      <w:r w:rsidR="006A6666">
        <w:rPr>
          <w:rFonts w:asciiTheme="majorHAnsi" w:hAnsiTheme="majorHAnsi"/>
          <w:vertAlign w:val="superscript"/>
        </w:rPr>
        <w:t>5</w:t>
      </w:r>
      <w:r w:rsidR="000F3BD1" w:rsidRPr="000F3BD1">
        <w:rPr>
          <w:rFonts w:asciiTheme="majorHAnsi" w:hAnsiTheme="majorHAnsi"/>
          <w:vertAlign w:val="superscript"/>
        </w:rPr>
        <w:t>],[</w:t>
      </w:r>
      <w:r w:rsidR="006A6666" w:rsidRPr="000F3BD1">
        <w:rPr>
          <w:rFonts w:asciiTheme="majorHAnsi" w:hAnsiTheme="majorHAnsi"/>
          <w:vertAlign w:val="superscript"/>
        </w:rPr>
        <w:t>2</w:t>
      </w:r>
      <w:r w:rsidR="006A6666">
        <w:rPr>
          <w:rFonts w:asciiTheme="majorHAnsi" w:hAnsiTheme="majorHAnsi"/>
          <w:vertAlign w:val="superscript"/>
        </w:rPr>
        <w:t>7</w:t>
      </w:r>
      <w:r w:rsidR="000F3BD1" w:rsidRPr="000F3BD1">
        <w:rPr>
          <w:rFonts w:asciiTheme="majorHAnsi" w:hAnsiTheme="majorHAnsi"/>
          <w:vertAlign w:val="superscript"/>
        </w:rPr>
        <w:t>],[</w:t>
      </w:r>
      <w:r w:rsidR="006A6666" w:rsidRPr="000F3BD1">
        <w:rPr>
          <w:rFonts w:asciiTheme="majorHAnsi" w:hAnsiTheme="majorHAnsi"/>
          <w:vertAlign w:val="superscript"/>
        </w:rPr>
        <w:t>2</w:t>
      </w:r>
      <w:r w:rsidR="006A6666">
        <w:rPr>
          <w:rFonts w:asciiTheme="majorHAnsi" w:hAnsiTheme="majorHAnsi"/>
          <w:vertAlign w:val="superscript"/>
        </w:rPr>
        <w:t>8</w:t>
      </w:r>
      <w:r w:rsidR="000F3BD1" w:rsidRPr="000F3BD1">
        <w:rPr>
          <w:rFonts w:asciiTheme="majorHAnsi" w:hAnsiTheme="majorHAnsi"/>
          <w:vertAlign w:val="superscript"/>
        </w:rPr>
        <w:t>]</w:t>
      </w:r>
      <w:r w:rsidR="00E45AAC" w:rsidRPr="00B44C7A">
        <w:rPr>
          <w:rFonts w:asciiTheme="majorHAnsi" w:hAnsiTheme="majorHAnsi"/>
        </w:rPr>
        <w:t>.</w:t>
      </w:r>
    </w:p>
    <w:p w14:paraId="6FBB9000" w14:textId="1CB12581" w:rsidR="00253BFC" w:rsidRPr="00697E21" w:rsidRDefault="00253BFC" w:rsidP="00522F12">
      <w:pPr>
        <w:spacing w:line="480" w:lineRule="auto"/>
        <w:jc w:val="both"/>
        <w:rPr>
          <w:rFonts w:asciiTheme="majorHAnsi" w:hAnsiTheme="majorHAnsi"/>
        </w:rPr>
      </w:pPr>
      <w:r>
        <w:rPr>
          <w:rFonts w:asciiTheme="majorHAnsi" w:hAnsiTheme="majorHAnsi"/>
        </w:rPr>
        <w:t xml:space="preserve">The outline of the paper is as follows. </w:t>
      </w:r>
      <w:r w:rsidR="00B941FB">
        <w:rPr>
          <w:rFonts w:asciiTheme="majorHAnsi" w:hAnsiTheme="majorHAnsi"/>
        </w:rPr>
        <w:t>T</w:t>
      </w:r>
      <w:r>
        <w:rPr>
          <w:rFonts w:asciiTheme="majorHAnsi" w:hAnsiTheme="majorHAnsi"/>
        </w:rPr>
        <w:t>he main governing equations</w:t>
      </w:r>
      <w:r w:rsidR="00B941FB">
        <w:rPr>
          <w:rFonts w:asciiTheme="majorHAnsi" w:hAnsiTheme="majorHAnsi"/>
        </w:rPr>
        <w:t xml:space="preserve"> and related boundary conditions of the problems are derived in Section 2</w:t>
      </w:r>
      <w:r w:rsidR="001E1FA5">
        <w:rPr>
          <w:rFonts w:asciiTheme="majorHAnsi" w:hAnsiTheme="majorHAnsi"/>
        </w:rPr>
        <w:t xml:space="preserve">. In Section 3 a solution procedure for these equations, based on the DQ method, is </w:t>
      </w:r>
      <w:r w:rsidR="00655704">
        <w:rPr>
          <w:rFonts w:asciiTheme="majorHAnsi" w:hAnsiTheme="majorHAnsi"/>
        </w:rPr>
        <w:t>described</w:t>
      </w:r>
      <w:r w:rsidR="001E1FA5">
        <w:rPr>
          <w:rFonts w:asciiTheme="majorHAnsi" w:hAnsiTheme="majorHAnsi"/>
        </w:rPr>
        <w:t xml:space="preserve"> and results are presented and discussed together with a sensitivity analysis </w:t>
      </w:r>
      <w:r w:rsidR="005B24A1">
        <w:rPr>
          <w:rFonts w:asciiTheme="majorHAnsi" w:hAnsiTheme="majorHAnsi"/>
        </w:rPr>
        <w:t xml:space="preserve">with respect </w:t>
      </w:r>
      <w:r w:rsidR="001E1FA5">
        <w:rPr>
          <w:rFonts w:asciiTheme="majorHAnsi" w:hAnsiTheme="majorHAnsi"/>
        </w:rPr>
        <w:t>to</w:t>
      </w:r>
      <w:r w:rsidR="005B24A1">
        <w:rPr>
          <w:rFonts w:asciiTheme="majorHAnsi" w:hAnsiTheme="majorHAnsi"/>
        </w:rPr>
        <w:t xml:space="preserve"> the boundary conditions and</w:t>
      </w:r>
      <w:r w:rsidR="001E1FA5">
        <w:rPr>
          <w:rFonts w:asciiTheme="majorHAnsi" w:hAnsiTheme="majorHAnsi"/>
        </w:rPr>
        <w:t xml:space="preserve"> </w:t>
      </w:r>
      <w:r w:rsidR="005B24A1">
        <w:rPr>
          <w:rFonts w:asciiTheme="majorHAnsi" w:hAnsiTheme="majorHAnsi"/>
        </w:rPr>
        <w:t xml:space="preserve">to </w:t>
      </w:r>
      <w:r w:rsidR="0069196F">
        <w:rPr>
          <w:rFonts w:asciiTheme="majorHAnsi" w:hAnsiTheme="majorHAnsi"/>
        </w:rPr>
        <w:t>some of the key input parameters</w:t>
      </w:r>
      <w:r w:rsidR="001E1FA5">
        <w:rPr>
          <w:rFonts w:asciiTheme="majorHAnsi" w:hAnsiTheme="majorHAnsi"/>
        </w:rPr>
        <w:t>.</w:t>
      </w:r>
      <w:r w:rsidR="00B941FB">
        <w:rPr>
          <w:rFonts w:asciiTheme="majorHAnsi" w:hAnsiTheme="majorHAnsi"/>
        </w:rPr>
        <w:t xml:space="preserve"> </w:t>
      </w:r>
      <w:r w:rsidR="001E1FA5">
        <w:rPr>
          <w:rFonts w:asciiTheme="majorHAnsi" w:hAnsiTheme="majorHAnsi"/>
        </w:rPr>
        <w:t xml:space="preserve">The results of nonlinear FE simulations are then presented in Section </w:t>
      </w:r>
      <w:r w:rsidR="008D1180">
        <w:rPr>
          <w:rFonts w:asciiTheme="majorHAnsi" w:hAnsiTheme="majorHAnsi"/>
        </w:rPr>
        <w:t>4</w:t>
      </w:r>
      <w:r w:rsidR="001E1FA5">
        <w:rPr>
          <w:rFonts w:asciiTheme="majorHAnsi" w:hAnsiTheme="majorHAnsi"/>
        </w:rPr>
        <w:t xml:space="preserve"> </w:t>
      </w:r>
      <w:r w:rsidR="00B941FB">
        <w:rPr>
          <w:rFonts w:asciiTheme="majorHAnsi" w:hAnsiTheme="majorHAnsi"/>
        </w:rPr>
        <w:t xml:space="preserve">and </w:t>
      </w:r>
      <w:r w:rsidR="001E1FA5">
        <w:rPr>
          <w:rFonts w:asciiTheme="majorHAnsi" w:hAnsiTheme="majorHAnsi"/>
        </w:rPr>
        <w:t>their compar</w:t>
      </w:r>
      <w:r w:rsidR="002D394E">
        <w:rPr>
          <w:rFonts w:asciiTheme="majorHAnsi" w:hAnsiTheme="majorHAnsi"/>
        </w:rPr>
        <w:t>ison with those given by the DQ method</w:t>
      </w:r>
      <w:r w:rsidR="001E1FA5">
        <w:rPr>
          <w:rFonts w:asciiTheme="majorHAnsi" w:hAnsiTheme="majorHAnsi"/>
        </w:rPr>
        <w:t xml:space="preserve"> is discussed in Section </w:t>
      </w:r>
      <w:r w:rsidR="008D1180">
        <w:rPr>
          <w:rFonts w:asciiTheme="majorHAnsi" w:hAnsiTheme="majorHAnsi"/>
        </w:rPr>
        <w:t>5</w:t>
      </w:r>
      <w:r w:rsidR="005B24A1">
        <w:rPr>
          <w:rFonts w:asciiTheme="majorHAnsi" w:hAnsiTheme="majorHAnsi"/>
        </w:rPr>
        <w:t>,</w:t>
      </w:r>
      <w:r w:rsidR="001E1FA5">
        <w:rPr>
          <w:rFonts w:asciiTheme="majorHAnsi" w:hAnsiTheme="majorHAnsi"/>
        </w:rPr>
        <w:t xml:space="preserve"> </w:t>
      </w:r>
      <w:r w:rsidR="00CA7CB6">
        <w:rPr>
          <w:rFonts w:asciiTheme="majorHAnsi" w:hAnsiTheme="majorHAnsi"/>
        </w:rPr>
        <w:t xml:space="preserve">also within the framework of the plastic buckling paradox. Conclusions are then drawn in Section </w:t>
      </w:r>
      <w:r w:rsidR="008D1180">
        <w:rPr>
          <w:rFonts w:asciiTheme="majorHAnsi" w:hAnsiTheme="majorHAnsi"/>
        </w:rPr>
        <w:t>6</w:t>
      </w:r>
      <w:r w:rsidR="00B941FB">
        <w:rPr>
          <w:rFonts w:asciiTheme="majorHAnsi" w:hAnsiTheme="majorHAnsi"/>
        </w:rPr>
        <w:t>.</w:t>
      </w:r>
      <w:r>
        <w:rPr>
          <w:rFonts w:asciiTheme="majorHAnsi" w:hAnsiTheme="majorHAnsi"/>
        </w:rPr>
        <w:t xml:space="preserve">  </w:t>
      </w:r>
    </w:p>
    <w:p w14:paraId="2301483A" w14:textId="0CD377F5" w:rsidR="006A536F" w:rsidRPr="003E089F" w:rsidRDefault="00496BD5" w:rsidP="00522F12">
      <w:pPr>
        <w:spacing w:after="120" w:line="360" w:lineRule="auto"/>
        <w:jc w:val="both"/>
        <w:rPr>
          <w:b/>
          <w:kern w:val="28"/>
          <w:sz w:val="28"/>
          <w:szCs w:val="20"/>
          <w:lang w:val="en-US"/>
        </w:rPr>
      </w:pPr>
      <w:r>
        <w:rPr>
          <w:b/>
          <w:kern w:val="28"/>
          <w:sz w:val="28"/>
          <w:szCs w:val="20"/>
          <w:lang w:val="en-US"/>
        </w:rPr>
        <w:t>2</w:t>
      </w:r>
      <w:r w:rsidR="006A536F" w:rsidRPr="003E089F">
        <w:rPr>
          <w:b/>
          <w:kern w:val="28"/>
          <w:sz w:val="28"/>
          <w:szCs w:val="20"/>
          <w:lang w:val="en-US"/>
        </w:rPr>
        <w:t xml:space="preserve">. </w:t>
      </w:r>
      <w:proofErr w:type="spellStart"/>
      <w:r w:rsidR="00B941FB">
        <w:rPr>
          <w:b/>
          <w:kern w:val="28"/>
          <w:sz w:val="28"/>
          <w:szCs w:val="20"/>
          <w:lang w:val="en-US"/>
        </w:rPr>
        <w:t>Flugge’s</w:t>
      </w:r>
      <w:proofErr w:type="spellEnd"/>
      <w:r w:rsidR="00B941FB">
        <w:rPr>
          <w:b/>
          <w:kern w:val="28"/>
          <w:sz w:val="28"/>
          <w:szCs w:val="20"/>
          <w:lang w:val="en-US"/>
        </w:rPr>
        <w:t xml:space="preserve"> differential equations for cylinders </w:t>
      </w:r>
      <w:r w:rsidR="006A536F" w:rsidRPr="003E089F">
        <w:rPr>
          <w:b/>
          <w:kern w:val="28"/>
          <w:sz w:val="28"/>
          <w:szCs w:val="20"/>
          <w:lang w:val="en-US"/>
        </w:rPr>
        <w:t>under combined loading</w:t>
      </w:r>
    </w:p>
    <w:p w14:paraId="033C9AA3" w14:textId="43476882" w:rsidR="00A605A1" w:rsidRPr="006A536F" w:rsidRDefault="006A536F" w:rsidP="00522F12">
      <w:pPr>
        <w:spacing w:line="480" w:lineRule="auto"/>
        <w:jc w:val="both"/>
        <w:rPr>
          <w:rFonts w:asciiTheme="majorHAnsi" w:hAnsiTheme="majorHAnsi"/>
        </w:rPr>
      </w:pPr>
      <w:r w:rsidRPr="006A536F">
        <w:rPr>
          <w:rFonts w:asciiTheme="majorHAnsi" w:hAnsiTheme="majorHAnsi"/>
        </w:rPr>
        <w:t>Consider</w:t>
      </w:r>
      <w:r w:rsidR="00E4751F" w:rsidRPr="006A536F">
        <w:rPr>
          <w:rFonts w:asciiTheme="majorHAnsi" w:hAnsiTheme="majorHAnsi"/>
        </w:rPr>
        <w:t xml:space="preserve"> a circular cylindrical shell of length </w:t>
      </w:r>
      <w:r w:rsidR="00E4751F" w:rsidRPr="00031E52">
        <w:rPr>
          <w:rFonts w:asciiTheme="majorHAnsi" w:hAnsiTheme="majorHAnsi"/>
          <w:i/>
        </w:rPr>
        <w:t>L</w:t>
      </w:r>
      <w:r w:rsidR="00E4751F" w:rsidRPr="006A536F">
        <w:rPr>
          <w:rFonts w:asciiTheme="majorHAnsi" w:hAnsiTheme="majorHAnsi"/>
        </w:rPr>
        <w:t xml:space="preserve"> radius </w:t>
      </w:r>
      <w:r w:rsidR="00DA41CB" w:rsidRPr="00031E52">
        <w:rPr>
          <w:rFonts w:asciiTheme="majorHAnsi" w:hAnsiTheme="majorHAnsi"/>
          <w:i/>
        </w:rPr>
        <w:t>R</w:t>
      </w:r>
      <w:r w:rsidR="00DA41CB" w:rsidRPr="006A536F">
        <w:rPr>
          <w:rFonts w:asciiTheme="majorHAnsi" w:hAnsiTheme="majorHAnsi"/>
        </w:rPr>
        <w:t xml:space="preserve"> and</w:t>
      </w:r>
      <w:r w:rsidR="00E4751F" w:rsidRPr="006A536F">
        <w:rPr>
          <w:rFonts w:asciiTheme="majorHAnsi" w:hAnsiTheme="majorHAnsi"/>
        </w:rPr>
        <w:t xml:space="preserve"> uniform thickness</w:t>
      </w:r>
      <w:r w:rsidR="00DA41CB">
        <w:rPr>
          <w:rFonts w:asciiTheme="majorHAnsi" w:hAnsiTheme="majorHAnsi"/>
        </w:rPr>
        <w:t xml:space="preserve"> </w:t>
      </w:r>
      <w:r w:rsidR="00DA41CB" w:rsidRPr="00031E52">
        <w:rPr>
          <w:rFonts w:asciiTheme="majorHAnsi" w:hAnsiTheme="majorHAnsi"/>
          <w:i/>
        </w:rPr>
        <w:t>h</w:t>
      </w:r>
      <w:r w:rsidR="00E4751F" w:rsidRPr="006A536F">
        <w:rPr>
          <w:rFonts w:asciiTheme="majorHAnsi" w:hAnsiTheme="majorHAnsi"/>
        </w:rPr>
        <w:t xml:space="preserve"> </w:t>
      </w:r>
      <w:r w:rsidR="00B27200">
        <w:rPr>
          <w:rFonts w:asciiTheme="majorHAnsi" w:hAnsiTheme="majorHAnsi"/>
        </w:rPr>
        <w:t>and subjected</w:t>
      </w:r>
      <w:r w:rsidR="00E4751F" w:rsidRPr="006A536F">
        <w:rPr>
          <w:rFonts w:asciiTheme="majorHAnsi" w:hAnsiTheme="majorHAnsi"/>
        </w:rPr>
        <w:t xml:space="preserve"> to two </w:t>
      </w:r>
      <w:r w:rsidR="00684991">
        <w:rPr>
          <w:rFonts w:asciiTheme="majorHAnsi" w:hAnsiTheme="majorHAnsi"/>
        </w:rPr>
        <w:t>different loads</w:t>
      </w:r>
      <w:r w:rsidR="00E4751F" w:rsidRPr="006A536F">
        <w:rPr>
          <w:rFonts w:asciiTheme="majorHAnsi" w:hAnsiTheme="majorHAnsi"/>
        </w:rPr>
        <w:t xml:space="preserve">: a uniform normal pressure on its </w:t>
      </w:r>
      <w:r w:rsidR="00684991">
        <w:rPr>
          <w:rFonts w:asciiTheme="majorHAnsi" w:hAnsiTheme="majorHAnsi"/>
        </w:rPr>
        <w:t>lateral surface,</w:t>
      </w:r>
      <w:r w:rsidR="00E4751F" w:rsidRPr="006A536F">
        <w:rPr>
          <w:rFonts w:asciiTheme="majorHAnsi" w:hAnsiTheme="majorHAnsi"/>
        </w:rPr>
        <w:t xml:space="preserve"> </w:t>
      </w:r>
      <m:oMath>
        <m:r>
          <w:rPr>
            <w:rFonts w:ascii="Cambria Math" w:hAnsi="Cambria Math"/>
          </w:rPr>
          <m:t>q</m:t>
        </m:r>
        <m:r>
          <m:rPr>
            <m:sty m:val="p"/>
          </m:rPr>
          <w:rPr>
            <w:rFonts w:ascii="Cambria Math" w:hAnsi="Cambria Math"/>
          </w:rPr>
          <m:t>,</m:t>
        </m:r>
      </m:oMath>
      <w:r w:rsidR="00E4751F" w:rsidRPr="006A536F">
        <w:rPr>
          <w:rFonts w:asciiTheme="majorHAnsi" w:hAnsiTheme="majorHAnsi"/>
        </w:rPr>
        <w:t xml:space="preserve"> and </w:t>
      </w:r>
      <w:r w:rsidR="00684991">
        <w:rPr>
          <w:rFonts w:asciiTheme="majorHAnsi" w:hAnsiTheme="majorHAnsi"/>
        </w:rPr>
        <w:t xml:space="preserve">an </w:t>
      </w:r>
      <w:r w:rsidR="00E4751F" w:rsidRPr="006A536F">
        <w:rPr>
          <w:rFonts w:asciiTheme="majorHAnsi" w:hAnsiTheme="majorHAnsi"/>
        </w:rPr>
        <w:t xml:space="preserve">axial tensile </w:t>
      </w:r>
      <w:r w:rsidR="00D706EB">
        <w:rPr>
          <w:rFonts w:asciiTheme="majorHAnsi" w:hAnsiTheme="majorHAnsi"/>
        </w:rPr>
        <w:t>stress</w:t>
      </w:r>
      <w:proofErr w:type="gramStart"/>
      <w:r w:rsidR="00E4751F" w:rsidRPr="006A536F">
        <w:rPr>
          <w:rFonts w:asciiTheme="majorHAnsi" w:hAnsiTheme="majorHAnsi"/>
        </w:rPr>
        <w:t xml:space="preserve">, </w:t>
      </w:r>
      <w:proofErr w:type="gramEnd"/>
      <m:oMath>
        <m:sSub>
          <m:sSubPr>
            <m:ctrlPr>
              <w:rPr>
                <w:rFonts w:ascii="Cambria Math" w:hAnsi="Cambria Math"/>
              </w:rPr>
            </m:ctrlPr>
          </m:sSubPr>
          <m:e>
            <m:r>
              <w:rPr>
                <w:rFonts w:ascii="Cambria Math" w:hAnsi="Cambria Math"/>
              </w:rPr>
              <m:t>σ</m:t>
            </m:r>
          </m:e>
          <m:sub>
            <m:r>
              <w:rPr>
                <w:rFonts w:ascii="Cambria Math" w:hAnsi="Cambria Math"/>
              </w:rPr>
              <m:t>t</m:t>
            </m:r>
          </m:sub>
        </m:sSub>
      </m:oMath>
      <w:r w:rsidR="00E4751F" w:rsidRPr="006A536F">
        <w:rPr>
          <w:rFonts w:asciiTheme="majorHAnsi" w:hAnsiTheme="majorHAnsi"/>
        </w:rPr>
        <w:t>.</w:t>
      </w:r>
    </w:p>
    <w:p w14:paraId="47051038" w14:textId="3A905D50" w:rsidR="00E4751F" w:rsidRPr="006A536F" w:rsidRDefault="00E4751F" w:rsidP="00522F12">
      <w:pPr>
        <w:spacing w:line="480" w:lineRule="auto"/>
        <w:jc w:val="both"/>
        <w:rPr>
          <w:rFonts w:asciiTheme="majorHAnsi" w:hAnsiTheme="majorHAnsi" w:cs="Times-Roman"/>
          <w:color w:val="131313"/>
        </w:rPr>
      </w:pPr>
      <w:r w:rsidRPr="006A536F">
        <w:rPr>
          <w:rFonts w:asciiTheme="majorHAnsi" w:hAnsiTheme="majorHAnsi" w:cs="Times-Roman"/>
          <w:color w:val="131313"/>
        </w:rPr>
        <w:t xml:space="preserve">Let us denote by </w:t>
      </w:r>
      <m:oMath>
        <m:r>
          <w:rPr>
            <w:rFonts w:ascii="Cambria Math" w:hAnsi="Cambria Math" w:cs="Times-Roman"/>
            <w:color w:val="131313"/>
          </w:rPr>
          <m:t>x</m:t>
        </m:r>
      </m:oMath>
      <w:r w:rsidRPr="006A536F">
        <w:rPr>
          <w:rFonts w:asciiTheme="majorHAnsi" w:eastAsiaTheme="minorEastAsia" w:hAnsiTheme="majorHAnsi" w:cs="Times-Roman"/>
          <w:color w:val="131313"/>
        </w:rPr>
        <w:t xml:space="preserve"> the axis of the shell and by </w:t>
      </w:r>
      <m:oMath>
        <m:r>
          <w:rPr>
            <w:rFonts w:ascii="Cambria Math" w:hAnsi="Cambria Math" w:cs="Times-Roman"/>
            <w:color w:val="131313"/>
          </w:rPr>
          <m:t>r</m:t>
        </m:r>
      </m:oMath>
      <w:r w:rsidRPr="006A536F">
        <w:rPr>
          <w:rFonts w:asciiTheme="majorHAnsi" w:eastAsiaTheme="minorEastAsia" w:hAnsiTheme="majorHAnsi" w:cs="Times-Roman"/>
          <w:color w:val="131313"/>
        </w:rPr>
        <w:t xml:space="preserve"> an axis orthogonal to </w:t>
      </w:r>
      <m:oMath>
        <m:r>
          <w:rPr>
            <w:rFonts w:ascii="Cambria Math" w:hAnsi="Cambria Math" w:cs="Times-Roman"/>
            <w:color w:val="131313"/>
          </w:rPr>
          <m:t>x</m:t>
        </m:r>
      </m:oMath>
      <w:r w:rsidRPr="006A536F">
        <w:rPr>
          <w:rFonts w:asciiTheme="majorHAnsi" w:eastAsiaTheme="minorEastAsia" w:hAnsiTheme="majorHAnsi" w:cs="Times-Roman"/>
          <w:color w:val="131313"/>
        </w:rPr>
        <w:t xml:space="preserve"> on a reference cross section, defining a radial direction. Introducing </w:t>
      </w:r>
      <w:proofErr w:type="gramStart"/>
      <w:r w:rsidRPr="006A536F">
        <w:rPr>
          <w:rFonts w:asciiTheme="majorHAnsi" w:eastAsiaTheme="minorEastAsia" w:hAnsiTheme="majorHAnsi" w:cs="Times-Roman"/>
          <w:color w:val="131313"/>
        </w:rPr>
        <w:t>an angle</w:t>
      </w:r>
      <m:oMath>
        <m:r>
          <m:rPr>
            <m:sty m:val="p"/>
          </m:rPr>
          <w:rPr>
            <w:rFonts w:ascii="Cambria Math" w:eastAsiaTheme="minorEastAsia" w:hAnsi="Cambria Math" w:cs="Times-Roman"/>
            <w:color w:val="131313"/>
          </w:rPr>
          <m:t xml:space="preserve"> </m:t>
        </m:r>
        <m:r>
          <w:rPr>
            <w:rFonts w:ascii="Cambria Math" w:hAnsi="Cambria Math" w:cs="Times-Roman"/>
            <w:color w:val="131313"/>
          </w:rPr>
          <m:t>θ</m:t>
        </m:r>
        <m:r>
          <m:rPr>
            <m:sty m:val="p"/>
          </m:rPr>
          <w:rPr>
            <w:rFonts w:ascii="Cambria Math" w:hAnsi="Cambria Math" w:cs="Times-Roman"/>
            <w:color w:val="131313"/>
          </w:rPr>
          <m:t>∈[0,2π]</m:t>
        </m:r>
      </m:oMath>
      <w:r w:rsidRPr="006A536F">
        <w:rPr>
          <w:rFonts w:asciiTheme="majorHAnsi" w:eastAsiaTheme="minorEastAsia" w:hAnsiTheme="majorHAnsi" w:cs="Times-Roman"/>
          <w:color w:val="131313"/>
        </w:rPr>
        <w:t xml:space="preserve"> ,</w:t>
      </w:r>
      <w:proofErr w:type="gramEnd"/>
      <m:oMath>
        <m:d>
          <m:dPr>
            <m:ctrlPr>
              <w:rPr>
                <w:rFonts w:ascii="Cambria Math" w:hAnsi="Cambria Math" w:cs="Times-Roman"/>
                <w:color w:val="131313"/>
              </w:rPr>
            </m:ctrlPr>
          </m:dPr>
          <m:e>
            <m:r>
              <w:rPr>
                <w:rFonts w:ascii="Cambria Math" w:hAnsi="Cambria Math" w:cs="Times-Roman"/>
                <w:color w:val="131313"/>
              </w:rPr>
              <m:t>x</m:t>
            </m:r>
            <m:r>
              <m:rPr>
                <m:sty m:val="p"/>
              </m:rPr>
              <w:rPr>
                <w:rFonts w:ascii="Cambria Math" w:hAnsi="Cambria Math" w:cs="Times-Roman"/>
                <w:color w:val="131313"/>
              </w:rPr>
              <m:t>,</m:t>
            </m:r>
            <m:r>
              <w:rPr>
                <w:rFonts w:ascii="Cambria Math" w:hAnsi="Cambria Math" w:cs="Times-Roman"/>
                <w:color w:val="131313"/>
              </w:rPr>
              <m:t>θ</m:t>
            </m:r>
            <m:r>
              <m:rPr>
                <m:sty m:val="p"/>
              </m:rPr>
              <w:rPr>
                <w:rFonts w:ascii="Cambria Math" w:hAnsi="Cambria Math" w:cs="Times-Roman"/>
                <w:color w:val="131313"/>
              </w:rPr>
              <m:t>,</m:t>
            </m:r>
            <m:r>
              <w:rPr>
                <w:rFonts w:ascii="Cambria Math" w:hAnsi="Cambria Math" w:cs="Times-Roman"/>
                <w:color w:val="131313"/>
              </w:rPr>
              <m:t>r</m:t>
            </m:r>
          </m:e>
        </m:d>
        <m:r>
          <m:rPr>
            <m:sty m:val="p"/>
          </m:rPr>
          <w:rPr>
            <w:rFonts w:ascii="Cambria Math" w:hAnsi="Cambria Math" w:cs="Times-Roman"/>
            <w:color w:val="131313"/>
          </w:rPr>
          <m:t xml:space="preserve"> </m:t>
        </m:r>
      </m:oMath>
      <w:r w:rsidRPr="006A536F">
        <w:rPr>
          <w:rFonts w:asciiTheme="majorHAnsi" w:hAnsiTheme="majorHAnsi" w:cs="Times-Roman"/>
          <w:color w:val="131313"/>
        </w:rPr>
        <w:t xml:space="preserve">a set of cylindrical coordinates </w:t>
      </w:r>
      <w:r w:rsidR="00684991">
        <w:rPr>
          <w:rFonts w:asciiTheme="majorHAnsi" w:hAnsiTheme="majorHAnsi" w:cs="Times-Roman"/>
          <w:color w:val="131313"/>
        </w:rPr>
        <w:t xml:space="preserve">is set </w:t>
      </w:r>
      <w:r w:rsidRPr="006A536F">
        <w:rPr>
          <w:rFonts w:asciiTheme="majorHAnsi" w:hAnsiTheme="majorHAnsi" w:cs="Times-Roman"/>
          <w:color w:val="131313"/>
        </w:rPr>
        <w:t>for the cylindrical shell</w:t>
      </w:r>
      <w:r w:rsidR="008E5AC2">
        <w:rPr>
          <w:rFonts w:asciiTheme="majorHAnsi" w:hAnsiTheme="majorHAnsi" w:cs="Times-Roman"/>
          <w:color w:val="131313"/>
        </w:rPr>
        <w:t>, see Fig.</w:t>
      </w:r>
      <w:r w:rsidR="007D4D2B">
        <w:rPr>
          <w:rFonts w:asciiTheme="majorHAnsi" w:hAnsiTheme="majorHAnsi" w:cs="Times-Roman"/>
          <w:color w:val="131313"/>
        </w:rPr>
        <w:t xml:space="preserve"> 1</w:t>
      </w:r>
      <w:r w:rsidRPr="006A536F">
        <w:rPr>
          <w:rFonts w:asciiTheme="majorHAnsi" w:hAnsiTheme="majorHAnsi" w:cs="Times-Roman"/>
          <w:color w:val="131313"/>
        </w:rPr>
        <w:t>. At any point within the shell, let us denote by</w:t>
      </w:r>
      <m:oMath>
        <m:r>
          <m:rPr>
            <m:sty m:val="p"/>
          </m:rPr>
          <w:rPr>
            <w:rFonts w:ascii="Cambria Math" w:hAnsi="Cambria Math" w:cs="Times-Roman"/>
            <w:color w:val="131313"/>
          </w:rPr>
          <m:t xml:space="preserve"> </m:t>
        </m:r>
        <m:r>
          <w:rPr>
            <w:rFonts w:ascii="Cambria Math" w:hAnsi="Cambria Math" w:cs="Times-Roman"/>
            <w:color w:val="131313"/>
          </w:rPr>
          <m:t>z</m:t>
        </m:r>
      </m:oMath>
      <w:r w:rsidRPr="006A536F">
        <w:rPr>
          <w:rFonts w:asciiTheme="majorHAnsi" w:eastAsiaTheme="minorEastAsia" w:hAnsiTheme="majorHAnsi" w:cs="Times-Roman"/>
          <w:color w:val="131313"/>
        </w:rPr>
        <w:t xml:space="preserve"> the distance of the point from the </w:t>
      </w:r>
      <w:r w:rsidRPr="006A536F">
        <w:rPr>
          <w:rFonts w:asciiTheme="majorHAnsi" w:hAnsiTheme="majorHAnsi" w:cs="Times-Roman"/>
          <w:color w:val="131313"/>
        </w:rPr>
        <w:t xml:space="preserve">middle surface of the shell, </w:t>
      </w:r>
      <w:r w:rsidRPr="006A536F">
        <w:rPr>
          <w:rFonts w:asciiTheme="majorHAnsi" w:hAnsiTheme="majorHAnsi" w:cs="Times-Roman"/>
          <w:color w:val="131313"/>
        </w:rPr>
        <w:lastRenderedPageBreak/>
        <w:t>taken positive if the point is on the outer side of the middle surface.</w:t>
      </w:r>
      <w:r w:rsidR="009F0606">
        <w:rPr>
          <w:rFonts w:asciiTheme="majorHAnsi" w:hAnsiTheme="majorHAnsi" w:cs="Times-Roman"/>
          <w:color w:val="131313"/>
        </w:rPr>
        <w:t xml:space="preserve"> Writing the governing equations in rate form, t</w:t>
      </w:r>
      <w:r w:rsidR="00F56B3B" w:rsidRPr="006A536F">
        <w:rPr>
          <w:rFonts w:asciiTheme="majorHAnsi" w:hAnsiTheme="majorHAnsi" w:cs="Times-Roman"/>
          <w:color w:val="131313"/>
        </w:rPr>
        <w:t>he components of the velocity vector may be written as follows</w:t>
      </w:r>
      <w:r w:rsidR="00C63910" w:rsidRPr="006A536F">
        <w:rPr>
          <w:rFonts w:asciiTheme="majorHAnsi" w:hAnsiTheme="majorHAnsi" w:cs="Times-Roman"/>
          <w:color w:val="131313"/>
        </w:rPr>
        <w:t xml:space="preserve"> </w:t>
      </w:r>
      <w:r w:rsidR="000F3BD1" w:rsidRPr="000F3BD1">
        <w:rPr>
          <w:rFonts w:asciiTheme="majorHAnsi" w:hAnsiTheme="majorHAnsi" w:cs="Times-Roman"/>
          <w:color w:val="131313"/>
          <w:vertAlign w:val="superscript"/>
        </w:rPr>
        <w:t>[</w:t>
      </w:r>
      <w:r w:rsidR="00D707F1" w:rsidRPr="000F3BD1">
        <w:rPr>
          <w:rFonts w:asciiTheme="majorHAnsi" w:hAnsiTheme="majorHAnsi" w:cs="Times-Roman"/>
          <w:color w:val="131313"/>
          <w:vertAlign w:val="superscript"/>
        </w:rPr>
        <w:t>2</w:t>
      </w:r>
      <w:r w:rsidR="00D707F1">
        <w:rPr>
          <w:rFonts w:asciiTheme="majorHAnsi" w:hAnsiTheme="majorHAnsi" w:cs="Times-Roman"/>
          <w:color w:val="131313"/>
          <w:vertAlign w:val="superscript"/>
        </w:rPr>
        <w:t>6</w:t>
      </w:r>
      <w:r w:rsidR="000F3BD1" w:rsidRPr="000F3BD1">
        <w:rPr>
          <w:rFonts w:asciiTheme="majorHAnsi" w:hAnsiTheme="majorHAnsi" w:cs="Times-Roman"/>
          <w:color w:val="131313"/>
          <w:vertAlign w:val="superscript"/>
        </w:rPr>
        <w:t>]</w:t>
      </w:r>
      <w:r w:rsidR="00F56B3B" w:rsidRPr="006A536F">
        <w:rPr>
          <w:rFonts w:asciiTheme="majorHAnsi" w:hAnsiTheme="majorHAnsi" w:cs="Times-Roman"/>
          <w:color w:val="13131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50"/>
      </w:tblGrid>
      <w:tr w:rsidR="00F56B3B" w:rsidRPr="006A536F" w14:paraId="7A6002A9" w14:textId="77777777" w:rsidTr="00DA41CB">
        <w:tc>
          <w:tcPr>
            <w:tcW w:w="8330" w:type="dxa"/>
          </w:tcPr>
          <w:p w14:paraId="284C063F" w14:textId="31D8B220" w:rsidR="00F56B3B" w:rsidRPr="00031E52" w:rsidRDefault="001A5492" w:rsidP="00522F12">
            <w:pPr>
              <w:autoSpaceDE w:val="0"/>
              <w:autoSpaceDN w:val="0"/>
              <w:adjustRightInd w:val="0"/>
              <w:spacing w:line="360" w:lineRule="auto"/>
              <w:jc w:val="both"/>
              <w:rPr>
                <w:rFonts w:asciiTheme="majorHAnsi" w:hAnsiTheme="majorHAnsi" w:cs="Times-Roman"/>
                <w:i/>
                <w:color w:val="131313"/>
              </w:rPr>
            </w:pPr>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 xml:space="preserve">=u-z </m:t>
                </m:r>
                <m:f>
                  <m:fPr>
                    <m:ctrlPr>
                      <w:rPr>
                        <w:rFonts w:ascii="Cambria Math" w:hAnsi="Cambria Math" w:cs="Times-Roman"/>
                        <w:i/>
                        <w:color w:val="131313"/>
                      </w:rPr>
                    </m:ctrlPr>
                  </m:fPr>
                  <m:num>
                    <m:r>
                      <w:rPr>
                        <w:rFonts w:ascii="Cambria Math" w:hAnsi="Cambria Math" w:cs="Times-Roman"/>
                        <w:color w:val="131313"/>
                      </w:rPr>
                      <m:t>∂w</m:t>
                    </m:r>
                  </m:num>
                  <m:den>
                    <m:r>
                      <w:rPr>
                        <w:rFonts w:ascii="Cambria Math" w:hAnsi="Cambria Math" w:cs="Times-Roman"/>
                        <w:color w:val="131313"/>
                      </w:rPr>
                      <m:t>∂x</m:t>
                    </m:r>
                  </m:den>
                </m:f>
                <m:r>
                  <w:rPr>
                    <w:rFonts w:ascii="Cambria Math" w:hAnsi="Cambria Math" w:cs="Times-Roman"/>
                    <w:color w:val="131313"/>
                  </w:rPr>
                  <m:t xml:space="preserve">                             </m:t>
                </m:r>
                <m:sSub>
                  <m:sSubPr>
                    <m:ctrlPr>
                      <w:rPr>
                        <w:rFonts w:ascii="Cambria Math" w:hAnsi="Cambria Math"/>
                        <w:i/>
                      </w:rPr>
                    </m:ctrlPr>
                  </m:sSubPr>
                  <m:e>
                    <m:r>
                      <w:rPr>
                        <w:rFonts w:ascii="Cambria Math" w:hAnsi="Cambria Math"/>
                      </w:rPr>
                      <m:t>v</m:t>
                    </m:r>
                  </m:e>
                  <m:sub>
                    <m:r>
                      <w:rPr>
                        <w:rFonts w:ascii="Cambria Math" w:hAnsi="Cambria Math"/>
                      </w:rPr>
                      <m:t>θ</m:t>
                    </m:r>
                  </m:sub>
                </m:sSub>
                <m:r>
                  <w:rPr>
                    <w:rFonts w:ascii="Cambria Math" w:hAnsi="Cambria Math"/>
                  </w:rPr>
                  <m:t>=v-</m:t>
                </m:r>
                <m:f>
                  <m:fPr>
                    <m:ctrlPr>
                      <w:rPr>
                        <w:rFonts w:ascii="Cambria Math" w:hAnsi="Cambria Math"/>
                        <w:i/>
                      </w:rPr>
                    </m:ctrlPr>
                  </m:fPr>
                  <m:num>
                    <m:r>
                      <w:rPr>
                        <w:rFonts w:ascii="Cambria Math" w:hAnsi="Cambria Math"/>
                      </w:rPr>
                      <m:t>z</m:t>
                    </m:r>
                  </m:num>
                  <m:den>
                    <m:r>
                      <w:rPr>
                        <w:rFonts w:ascii="Cambria Math" w:hAnsi="Cambria Math"/>
                      </w:rPr>
                      <m:t>R</m:t>
                    </m:r>
                  </m:den>
                </m:f>
                <m:r>
                  <w:rPr>
                    <w:rFonts w:ascii="Cambria Math" w:hAnsi="Cambria Math"/>
                  </w:rPr>
                  <m:t xml:space="preserve"> </m:t>
                </m:r>
                <m:f>
                  <m:fPr>
                    <m:ctrlPr>
                      <w:rPr>
                        <w:rFonts w:ascii="Cambria Math" w:hAnsi="Cambria Math" w:cs="Times-Roman"/>
                        <w:i/>
                        <w:color w:val="131313"/>
                      </w:rPr>
                    </m:ctrlPr>
                  </m:fPr>
                  <m:num>
                    <m:r>
                      <w:rPr>
                        <w:rFonts w:ascii="Cambria Math" w:hAnsi="Cambria Math" w:cs="Times-Roman"/>
                        <w:color w:val="131313"/>
                      </w:rPr>
                      <m:t>∂w</m:t>
                    </m:r>
                  </m:num>
                  <m:den>
                    <m:r>
                      <w:rPr>
                        <w:rFonts w:ascii="Cambria Math" w:hAnsi="Cambria Math" w:cs="Times-Roman"/>
                        <w:color w:val="131313"/>
                      </w:rPr>
                      <m:t>∂θ</m:t>
                    </m:r>
                  </m:den>
                </m:f>
                <m:r>
                  <w:rPr>
                    <w:rFonts w:ascii="Cambria Math" w:hAnsi="Cambria Math" w:cs="Times-Roman"/>
                    <w:color w:val="131313"/>
                  </w:rPr>
                  <m:t xml:space="preserve">                                     </m:t>
                </m:r>
                <m:sSub>
                  <m:sSubPr>
                    <m:ctrlPr>
                      <w:rPr>
                        <w:rFonts w:ascii="Cambria Math" w:hAnsi="Cambria Math"/>
                        <w:i/>
                      </w:rPr>
                    </m:ctrlPr>
                  </m:sSubPr>
                  <m:e>
                    <m:r>
                      <w:rPr>
                        <w:rFonts w:ascii="Cambria Math" w:hAnsi="Cambria Math"/>
                      </w:rPr>
                      <m:t>v</m:t>
                    </m:r>
                  </m:e>
                  <m:sub>
                    <m:r>
                      <w:rPr>
                        <w:rFonts w:ascii="Cambria Math" w:hAnsi="Cambria Math"/>
                      </w:rPr>
                      <m:t>r</m:t>
                    </m:r>
                  </m:sub>
                </m:sSub>
                <m:r>
                  <w:rPr>
                    <w:rFonts w:ascii="Cambria Math" w:hAnsi="Cambria Math"/>
                  </w:rPr>
                  <m:t>=w</m:t>
                </m:r>
                <m:r>
                  <w:rPr>
                    <w:rFonts w:ascii="Cambria Math" w:hAnsi="Cambria Math" w:cs="Times-Roman"/>
                    <w:color w:val="131313"/>
                  </w:rPr>
                  <m:t xml:space="preserve">  </m:t>
                </m:r>
              </m:oMath>
            </m:oMathPara>
          </w:p>
        </w:tc>
        <w:tc>
          <w:tcPr>
            <w:tcW w:w="850" w:type="dxa"/>
            <w:vAlign w:val="center"/>
          </w:tcPr>
          <w:p w14:paraId="07985776" w14:textId="77777777" w:rsidR="00F56B3B" w:rsidRPr="006A536F" w:rsidRDefault="001D607E" w:rsidP="00522F12">
            <w:pPr>
              <w:autoSpaceDE w:val="0"/>
              <w:autoSpaceDN w:val="0"/>
              <w:adjustRightInd w:val="0"/>
              <w:spacing w:line="360" w:lineRule="auto"/>
              <w:ind w:firstLine="34"/>
              <w:jc w:val="right"/>
              <w:rPr>
                <w:rFonts w:asciiTheme="majorHAnsi" w:hAnsiTheme="majorHAnsi" w:cs="Times-Roman"/>
                <w:color w:val="131313"/>
              </w:rPr>
            </w:pPr>
            <w:r>
              <w:rPr>
                <w:rFonts w:asciiTheme="majorHAnsi" w:hAnsiTheme="majorHAnsi" w:cs="Times-Roman"/>
                <w:color w:val="131313"/>
              </w:rPr>
              <w:t>(</w:t>
            </w:r>
            <w:r w:rsidR="00F56B3B" w:rsidRPr="006A536F">
              <w:rPr>
                <w:rFonts w:asciiTheme="majorHAnsi" w:hAnsiTheme="majorHAnsi" w:cs="Times-Roman"/>
                <w:color w:val="131313"/>
              </w:rPr>
              <w:t>1</w:t>
            </w:r>
            <w:r>
              <w:rPr>
                <w:rFonts w:asciiTheme="majorHAnsi" w:hAnsiTheme="majorHAnsi" w:cs="Times-Roman"/>
                <w:color w:val="131313"/>
              </w:rPr>
              <w:t>)</w:t>
            </w:r>
          </w:p>
        </w:tc>
      </w:tr>
    </w:tbl>
    <w:p w14:paraId="60BD5612" w14:textId="4293FE74" w:rsidR="00F56B3B" w:rsidRDefault="00F56B3B" w:rsidP="00522F12">
      <w:pPr>
        <w:spacing w:line="480" w:lineRule="auto"/>
        <w:jc w:val="both"/>
        <w:rPr>
          <w:rFonts w:asciiTheme="majorHAnsi" w:hAnsiTheme="majorHAnsi" w:cs="TimesNewRomanPSMT"/>
        </w:rPr>
      </w:pPr>
      <w:proofErr w:type="gramStart"/>
      <w:r w:rsidRPr="006A536F">
        <w:rPr>
          <w:rFonts w:asciiTheme="majorHAnsi" w:eastAsiaTheme="minorEastAsia" w:hAnsiTheme="majorHAnsi"/>
        </w:rPr>
        <w:t>where</w:t>
      </w:r>
      <w:proofErr w:type="gramEnd"/>
      <w:r w:rsidRPr="006A536F">
        <w:rPr>
          <w:rFonts w:asciiTheme="majorHAnsi" w:eastAsiaTheme="minorEastAsia" w:hAnsiTheme="majorHAnsi"/>
        </w:rPr>
        <w:t xml:space="preserve"> </w:t>
      </w:r>
      <m:oMath>
        <m:r>
          <w:rPr>
            <w:rFonts w:ascii="Cambria Math" w:hAnsi="Cambria Math" w:cs="TimesNewRomanPS-ItalicMT"/>
          </w:rPr>
          <m:t>u</m:t>
        </m:r>
        <m:r>
          <m:rPr>
            <m:sty m:val="p"/>
          </m:rPr>
          <w:rPr>
            <w:rFonts w:ascii="Cambria Math" w:hAnsi="Cambria Math" w:cs="TimesNewRomanPSMT"/>
          </w:rPr>
          <m:t xml:space="preserve"> </m:t>
        </m:r>
      </m:oMath>
      <w:r w:rsidRPr="006A536F">
        <w:rPr>
          <w:rFonts w:asciiTheme="majorHAnsi" w:eastAsiaTheme="minorEastAsia" w:hAnsiTheme="majorHAnsi" w:cs="TimesNewRomanPSMT"/>
        </w:rPr>
        <w:t xml:space="preserve">and </w:t>
      </w:r>
      <m:oMath>
        <m:r>
          <w:rPr>
            <w:rFonts w:ascii="Cambria Math" w:hAnsi="Cambria Math" w:cs="TimesNewRomanPS-ItalicMT"/>
          </w:rPr>
          <m:t>v</m:t>
        </m:r>
      </m:oMath>
      <w:r w:rsidRPr="006A536F">
        <w:rPr>
          <w:rFonts w:asciiTheme="majorHAnsi" w:hAnsiTheme="majorHAnsi" w:cs="TimesNewRomanPS-ItalicMT"/>
          <w:iCs/>
        </w:rPr>
        <w:t xml:space="preserve"> </w:t>
      </w:r>
      <w:r w:rsidRPr="006A536F">
        <w:rPr>
          <w:rFonts w:asciiTheme="majorHAnsi" w:hAnsiTheme="majorHAnsi" w:cs="TimesNewRomanPSMT"/>
        </w:rPr>
        <w:t xml:space="preserve">are the velocity components at the middle surface of the shell in the </w:t>
      </w:r>
      <w:r w:rsidRPr="00031E52">
        <w:rPr>
          <w:rFonts w:asciiTheme="majorHAnsi" w:hAnsiTheme="majorHAnsi" w:cs="TimesNewRomanPS-ItalicMT"/>
          <w:i/>
          <w:iCs/>
        </w:rPr>
        <w:t>x</w:t>
      </w:r>
      <w:r w:rsidRPr="006A536F">
        <w:rPr>
          <w:rFonts w:asciiTheme="majorHAnsi" w:hAnsiTheme="majorHAnsi" w:cs="TimesNewRomanPS-ItalicMT"/>
          <w:iCs/>
        </w:rPr>
        <w:t xml:space="preserve"> </w:t>
      </w:r>
      <w:r w:rsidRPr="006A536F">
        <w:rPr>
          <w:rFonts w:asciiTheme="majorHAnsi" w:hAnsiTheme="majorHAnsi" w:cs="TimesNewRomanPSMT"/>
        </w:rPr>
        <w:t xml:space="preserve">and </w:t>
      </w:r>
      <w:r w:rsidRPr="00031E52">
        <w:rPr>
          <w:rFonts w:asciiTheme="majorHAnsi" w:hAnsiTheme="majorHAnsi"/>
          <w:i/>
        </w:rPr>
        <w:t>θ</w:t>
      </w:r>
      <w:r w:rsidR="006245B7" w:rsidRPr="006A536F">
        <w:rPr>
          <w:rFonts w:asciiTheme="majorHAnsi" w:hAnsiTheme="majorHAnsi" w:cs="TimesNewRomanPSMT"/>
        </w:rPr>
        <w:t xml:space="preserve"> directions, respectively and</w:t>
      </w:r>
      <w:r w:rsidRPr="006A536F">
        <w:rPr>
          <w:rFonts w:asciiTheme="majorHAnsi" w:hAnsiTheme="majorHAnsi" w:cs="TimesNewRomanPSMT"/>
        </w:rPr>
        <w:t xml:space="preserve"> </w:t>
      </w:r>
      <w:r w:rsidRPr="00031E52">
        <w:rPr>
          <w:rFonts w:asciiTheme="majorHAnsi" w:hAnsiTheme="majorHAnsi" w:cs="TimesNewRomanPS-ItalicMT"/>
          <w:i/>
          <w:iCs/>
        </w:rPr>
        <w:t>w</w:t>
      </w:r>
      <w:r w:rsidRPr="006A536F">
        <w:rPr>
          <w:rFonts w:asciiTheme="majorHAnsi" w:hAnsiTheme="majorHAnsi" w:cs="TimesNewRomanPSMT"/>
        </w:rPr>
        <w:t xml:space="preserve"> is the transverse velocity in the </w:t>
      </w:r>
      <m:oMath>
        <m:r>
          <w:rPr>
            <w:rFonts w:ascii="Cambria Math" w:hAnsi="Cambria Math" w:cs="TimesNewRomanPS-ItalicMT"/>
          </w:rPr>
          <m:t>r</m:t>
        </m:r>
      </m:oMath>
      <w:r w:rsidRPr="006A536F">
        <w:rPr>
          <w:rFonts w:asciiTheme="majorHAnsi" w:hAnsiTheme="majorHAnsi" w:cs="TimesNewRomanPS-ItalicMT"/>
          <w:iCs/>
        </w:rPr>
        <w:t xml:space="preserve"> </w:t>
      </w:r>
      <w:r w:rsidRPr="006A536F">
        <w:rPr>
          <w:rFonts w:asciiTheme="majorHAnsi" w:hAnsiTheme="majorHAnsi" w:cs="TimesNewRomanPSMT"/>
        </w:rPr>
        <w:t>direction.</w:t>
      </w:r>
    </w:p>
    <w:p w14:paraId="5A9BD491" w14:textId="77777777" w:rsidR="007D4D2B" w:rsidRDefault="007D4D2B" w:rsidP="00522F12">
      <w:pPr>
        <w:spacing w:line="480" w:lineRule="auto"/>
        <w:jc w:val="center"/>
        <w:rPr>
          <w:rFonts w:asciiTheme="majorHAnsi" w:hAnsiTheme="majorHAnsi" w:cs="TimesNewRomanPSMT"/>
        </w:rPr>
      </w:pPr>
      <w:r>
        <w:rPr>
          <w:noProof/>
        </w:rPr>
        <w:drawing>
          <wp:inline distT="0" distB="0" distL="0" distR="0" wp14:anchorId="3099DBE8" wp14:editId="19961B37">
            <wp:extent cx="1477670" cy="1819937"/>
            <wp:effectExtent l="0" t="0" r="8255"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416" t="3710" r="6027" b="7092"/>
                    <a:stretch/>
                  </pic:blipFill>
                  <pic:spPr bwMode="auto">
                    <a:xfrm>
                      <a:off x="0" y="0"/>
                      <a:ext cx="1486304" cy="1830571"/>
                    </a:xfrm>
                    <a:prstGeom prst="rect">
                      <a:avLst/>
                    </a:prstGeom>
                    <a:noFill/>
                    <a:ln>
                      <a:noFill/>
                    </a:ln>
                    <a:extLst>
                      <a:ext uri="{53640926-AAD7-44D8-BBD7-CCE9431645EC}">
                        <a14:shadowObscured xmlns:a14="http://schemas.microsoft.com/office/drawing/2010/main"/>
                      </a:ext>
                    </a:extLst>
                  </pic:spPr>
                </pic:pic>
              </a:graphicData>
            </a:graphic>
          </wp:inline>
        </w:drawing>
      </w:r>
    </w:p>
    <w:p w14:paraId="2736AB53" w14:textId="298C1ED5" w:rsidR="007D4D2B" w:rsidRPr="007D4D2B" w:rsidRDefault="008E5AC2" w:rsidP="00522F12">
      <w:pPr>
        <w:spacing w:line="480" w:lineRule="auto"/>
        <w:jc w:val="center"/>
        <w:rPr>
          <w:rFonts w:asciiTheme="majorHAnsi" w:hAnsiTheme="majorHAnsi" w:cs="TimesNewRomanPSMT"/>
          <w:sz w:val="22"/>
        </w:rPr>
      </w:pPr>
      <w:r>
        <w:rPr>
          <w:rFonts w:asciiTheme="majorHAnsi" w:hAnsiTheme="majorHAnsi" w:cs="TimesNewRomanPSMT"/>
          <w:sz w:val="22"/>
        </w:rPr>
        <w:t>Fig.</w:t>
      </w:r>
      <w:r w:rsidR="007D4D2B" w:rsidRPr="007D4D2B">
        <w:rPr>
          <w:rFonts w:asciiTheme="majorHAnsi" w:hAnsiTheme="majorHAnsi" w:cs="TimesNewRomanPSMT"/>
          <w:sz w:val="22"/>
        </w:rPr>
        <w:t xml:space="preserve"> 1: </w:t>
      </w:r>
      <w:r w:rsidR="007D4D2B" w:rsidRPr="007D4D2B">
        <w:rPr>
          <w:rFonts w:asciiTheme="majorHAnsi" w:hAnsiTheme="majorHAnsi"/>
          <w:sz w:val="22"/>
        </w:rPr>
        <w:t>The cylindrical reference system</w:t>
      </w:r>
    </w:p>
    <w:p w14:paraId="77575129" w14:textId="27ADA63B" w:rsidR="00C04F13" w:rsidRPr="006A536F" w:rsidRDefault="00496BD5" w:rsidP="00522F12">
      <w:pPr>
        <w:spacing w:after="120" w:line="360" w:lineRule="auto"/>
        <w:ind w:firstLine="720"/>
        <w:jc w:val="both"/>
        <w:rPr>
          <w:b/>
          <w:kern w:val="28"/>
          <w:szCs w:val="20"/>
          <w:lang w:val="en-US"/>
        </w:rPr>
      </w:pPr>
      <w:r>
        <w:rPr>
          <w:b/>
          <w:kern w:val="28"/>
          <w:szCs w:val="20"/>
          <w:lang w:val="en-US"/>
        </w:rPr>
        <w:t>2</w:t>
      </w:r>
      <w:r w:rsidR="006A536F">
        <w:rPr>
          <w:b/>
          <w:kern w:val="28"/>
          <w:szCs w:val="20"/>
          <w:lang w:val="en-US"/>
        </w:rPr>
        <w:t xml:space="preserve">.1. </w:t>
      </w:r>
      <w:r w:rsidR="006A536F" w:rsidRPr="006A536F">
        <w:rPr>
          <w:b/>
          <w:kern w:val="28"/>
          <w:szCs w:val="20"/>
          <w:lang w:val="en-US"/>
        </w:rPr>
        <w:t>Strain</w:t>
      </w:r>
      <w:r w:rsidR="00C04F13" w:rsidRPr="006A536F">
        <w:rPr>
          <w:b/>
          <w:kern w:val="28"/>
          <w:szCs w:val="20"/>
          <w:lang w:val="en-US"/>
        </w:rPr>
        <w:t>-displacement relations</w:t>
      </w:r>
    </w:p>
    <w:p w14:paraId="6BD19312" w14:textId="66CEB521" w:rsidR="00F56B3B" w:rsidRDefault="00F56B3B" w:rsidP="00522F12">
      <w:pPr>
        <w:spacing w:line="480" w:lineRule="auto"/>
        <w:jc w:val="both"/>
        <w:rPr>
          <w:rFonts w:asciiTheme="majorHAnsi" w:hAnsiTheme="majorHAnsi" w:cs="Times-Roman"/>
        </w:rPr>
      </w:pPr>
      <w:r w:rsidRPr="006A536F">
        <w:rPr>
          <w:rFonts w:asciiTheme="majorHAnsi" w:hAnsiTheme="majorHAnsi" w:cs="Times-Roman"/>
          <w:color w:val="131313"/>
        </w:rPr>
        <w:t>Within the framework of the thin-shell theory, the through-thickness shear</w:t>
      </w:r>
      <w:r w:rsidR="00D06936">
        <w:rPr>
          <w:rFonts w:asciiTheme="majorHAnsi" w:hAnsiTheme="majorHAnsi" w:cs="Times-Roman"/>
          <w:color w:val="131313"/>
        </w:rPr>
        <w:t xml:space="preserve"> strain</w:t>
      </w:r>
      <w:r w:rsidRPr="006A536F">
        <w:rPr>
          <w:rFonts w:asciiTheme="majorHAnsi" w:hAnsiTheme="majorHAnsi" w:cs="Times-Roman"/>
          <w:color w:val="131313"/>
        </w:rPr>
        <w:t xml:space="preserve"> rates </w:t>
      </w:r>
      <m:oMath>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ε</m:t>
                </m:r>
              </m:e>
              <m:sub>
                <m:r>
                  <w:rPr>
                    <w:rFonts w:ascii="Cambria Math" w:hAnsi="Cambria Math" w:cs="Times-Roman"/>
                    <w:color w:val="131313"/>
                  </w:rPr>
                  <m:t>rx</m:t>
                </m:r>
              </m:sub>
            </m:sSub>
          </m:e>
        </m:acc>
        <m:r>
          <w:rPr>
            <w:rFonts w:ascii="Cambria Math" w:hAnsi="Cambria Math" w:cs="Times-Roman"/>
            <w:color w:val="131313"/>
          </w:rPr>
          <m:t xml:space="preserve"> </m:t>
        </m:r>
      </m:oMath>
      <w:r w:rsidRPr="006A536F">
        <w:rPr>
          <w:rFonts w:asciiTheme="majorHAnsi" w:hAnsiTheme="majorHAnsi" w:cs="Times-Roman"/>
          <w:color w:val="131313"/>
        </w:rPr>
        <w:t xml:space="preserve">and </w:t>
      </w:r>
      <m:oMath>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ε</m:t>
                </m:r>
              </m:e>
              <m:sub>
                <m:r>
                  <w:rPr>
                    <w:rFonts w:ascii="Cambria Math" w:hAnsi="Cambria Math" w:cs="Times-Roman"/>
                    <w:color w:val="131313"/>
                  </w:rPr>
                  <m:t>rθ</m:t>
                </m:r>
              </m:sub>
            </m:sSub>
          </m:e>
        </m:acc>
      </m:oMath>
      <w:r w:rsidRPr="006A536F">
        <w:rPr>
          <w:rFonts w:asciiTheme="majorHAnsi" w:eastAsia="RMTMI" w:hAnsiTheme="majorHAnsi" w:cs="RMTMI"/>
          <w:iCs/>
          <w:color w:val="131313"/>
        </w:rPr>
        <w:t xml:space="preserve"> </w:t>
      </w:r>
      <w:r w:rsidRPr="006A536F">
        <w:rPr>
          <w:rFonts w:asciiTheme="majorHAnsi" w:hAnsiTheme="majorHAnsi" w:cs="Times-Roman"/>
          <w:color w:val="131313"/>
        </w:rPr>
        <w:t>are zero.</w:t>
      </w:r>
      <w:r w:rsidR="006A536F" w:rsidRPr="006A536F">
        <w:rPr>
          <w:rFonts w:asciiTheme="majorHAnsi" w:hAnsiTheme="majorHAnsi" w:cs="Times-Roman"/>
          <w:color w:val="131313"/>
        </w:rPr>
        <w:t xml:space="preserve"> The non</w:t>
      </w:r>
      <w:r w:rsidR="00684991">
        <w:rPr>
          <w:rFonts w:asciiTheme="majorHAnsi" w:hAnsiTheme="majorHAnsi" w:cs="Times-Roman"/>
          <w:color w:val="131313"/>
        </w:rPr>
        <w:t>-</w:t>
      </w:r>
      <w:r w:rsidR="006A536F" w:rsidRPr="006A536F">
        <w:rPr>
          <w:rFonts w:asciiTheme="majorHAnsi" w:hAnsiTheme="majorHAnsi" w:cs="Times-Roman"/>
          <w:color w:val="131313"/>
        </w:rPr>
        <w:t>zero components of the strain rate associated with th</w:t>
      </w:r>
      <w:r w:rsidR="00E73709">
        <w:rPr>
          <w:rFonts w:asciiTheme="majorHAnsi" w:hAnsiTheme="majorHAnsi" w:cs="Times-Roman"/>
          <w:color w:val="131313"/>
        </w:rPr>
        <w:t>e velocity field in equation (</w:t>
      </w:r>
      <w:r w:rsidR="006A536F" w:rsidRPr="006A536F">
        <w:rPr>
          <w:rFonts w:asciiTheme="majorHAnsi" w:hAnsiTheme="majorHAnsi" w:cs="Times-Roman"/>
          <w:color w:val="131313"/>
        </w:rPr>
        <w:t xml:space="preserve">1) at an arbitrary point of the shell are related to </w:t>
      </w:r>
      <w:r w:rsidR="006A536F" w:rsidRPr="006A536F">
        <w:rPr>
          <w:rFonts w:asciiTheme="majorHAnsi" w:hAnsiTheme="majorHAnsi" w:cs="Times-Roman"/>
        </w:rPr>
        <w:t>the middle</w:t>
      </w:r>
      <w:r w:rsidR="00D06936">
        <w:rPr>
          <w:rFonts w:asciiTheme="majorHAnsi" w:hAnsiTheme="majorHAnsi" w:cs="Times-Roman"/>
        </w:rPr>
        <w:t>-</w:t>
      </w:r>
      <w:r w:rsidR="006A536F" w:rsidRPr="006A536F">
        <w:rPr>
          <w:rFonts w:asciiTheme="majorHAnsi" w:hAnsiTheme="majorHAnsi" w:cs="Times-Roman"/>
        </w:rPr>
        <w:t>surface strain</w:t>
      </w:r>
      <w:r w:rsidR="00D06936">
        <w:rPr>
          <w:rFonts w:asciiTheme="majorHAnsi" w:hAnsiTheme="majorHAnsi" w:cs="Times-Roman"/>
        </w:rPr>
        <w:t>-rate components</w:t>
      </w:r>
      <w:r w:rsidR="006A536F" w:rsidRPr="006A536F">
        <w:rPr>
          <w:rFonts w:asciiTheme="majorHAnsi" w:hAnsiTheme="majorHAnsi" w:cs="Times-Roman"/>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λ</m:t>
                </m:r>
              </m:e>
              <m:sub>
                <m:r>
                  <w:rPr>
                    <w:rFonts w:ascii="Cambria Math" w:hAnsi="Cambria Math"/>
                  </w:rPr>
                  <m:t>x</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λ</m:t>
                </m:r>
              </m:e>
              <m:sub>
                <m:r>
                  <w:rPr>
                    <w:rFonts w:ascii="Cambria Math" w:hAnsi="Cambria Math"/>
                  </w:rPr>
                  <m:t>θ</m:t>
                </m:r>
              </m:sub>
            </m:sSub>
          </m:e>
        </m:acc>
        <m:r>
          <m:rPr>
            <m:sty m:val="p"/>
          </m:rPr>
          <w:rPr>
            <w:rFonts w:ascii="Cambria Math" w:hAnsi="Cambria Math"/>
          </w:rPr>
          <m:t xml:space="preserve"> </m:t>
        </m:r>
      </m:oMath>
      <w:r w:rsidR="006A536F" w:rsidRPr="006A536F">
        <w:rPr>
          <w:rFonts w:asciiTheme="majorHAnsi" w:hAnsiTheme="majorHAnsi" w:cs="Times-Roman"/>
        </w:rPr>
        <w:t xml:space="preserve">and </w:t>
      </w:r>
      <m:oMath>
        <m:r>
          <m:rPr>
            <m:sty m:val="p"/>
          </m:rP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λ</m:t>
                </m:r>
              </m:e>
              <m:sub>
                <m:r>
                  <w:rPr>
                    <w:rFonts w:ascii="Cambria Math" w:hAnsi="Cambria Math"/>
                  </w:rPr>
                  <m:t>xθ</m:t>
                </m:r>
              </m:sub>
            </m:sSub>
          </m:e>
        </m:acc>
      </m:oMath>
      <w:r w:rsidR="006A536F" w:rsidRPr="006A536F">
        <w:rPr>
          <w:rFonts w:asciiTheme="majorHAnsi" w:hAnsiTheme="majorHAnsi" w:cs="Times-Roman"/>
        </w:rPr>
        <w:t xml:space="preserve"> and </w:t>
      </w:r>
      <w:r w:rsidR="00D06936">
        <w:rPr>
          <w:rFonts w:asciiTheme="majorHAnsi" w:hAnsiTheme="majorHAnsi" w:cs="Times-Roman"/>
        </w:rPr>
        <w:t xml:space="preserve">to </w:t>
      </w:r>
      <w:r w:rsidR="006A536F" w:rsidRPr="006A536F">
        <w:rPr>
          <w:rFonts w:asciiTheme="majorHAnsi" w:hAnsiTheme="majorHAnsi" w:cs="Times-Roman"/>
        </w:rPr>
        <w:t>the changes in the curvature and twist of the middle surface</w:t>
      </w:r>
      <w:r w:rsidR="00D06936">
        <w:rPr>
          <w:rFonts w:asciiTheme="majorHAnsi" w:hAnsiTheme="majorHAnsi" w:cs="Times-Roman"/>
        </w:rPr>
        <w:t>,</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 xml:space="preserve"> K</m:t>
                </m:r>
              </m:e>
              <m:sub>
                <m:r>
                  <w:rPr>
                    <w:rFonts w:ascii="Cambria Math" w:hAnsi="Cambria Math"/>
                  </w:rPr>
                  <m:t>x</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θ</m:t>
                </m:r>
              </m:sub>
            </m:sSub>
          </m:e>
        </m:acc>
      </m:oMath>
      <w:r w:rsidR="006A536F" w:rsidRPr="006A536F">
        <w:rPr>
          <w:rFonts w:asciiTheme="majorHAnsi" w:hAnsiTheme="majorHAnsi" w:cs="Times-Roman"/>
        </w:rPr>
        <w:t xml:space="preserve"> </w:t>
      </w:r>
      <w:proofErr w:type="gramStart"/>
      <w:r w:rsidR="006A536F" w:rsidRPr="006A536F">
        <w:rPr>
          <w:rFonts w:asciiTheme="majorHAnsi" w:hAnsiTheme="majorHAnsi" w:cs="Times-Roman"/>
        </w:rPr>
        <w:t>and</w:t>
      </w:r>
      <w:r w:rsidR="006A536F" w:rsidRPr="00031E52">
        <w:rPr>
          <w:rFonts w:asciiTheme="majorHAnsi" w:hAnsiTheme="majorHAnsi" w:cs="Times-Roman"/>
          <w:i/>
        </w:rPr>
        <w:t xml:space="preserve"> </w:t>
      </w:r>
      <w:proofErr w:type="gramEnd"/>
      <m:oMath>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xθ</m:t>
                </m:r>
              </m:sub>
            </m:sSub>
          </m:e>
        </m:acc>
      </m:oMath>
      <w:r w:rsidR="00D06936">
        <w:rPr>
          <w:rFonts w:asciiTheme="majorHAnsi" w:hAnsiTheme="majorHAnsi" w:cs="Times-Roman"/>
          <w:i/>
        </w:rPr>
        <w:t>,</w:t>
      </w:r>
      <w:r w:rsidR="006A536F" w:rsidRPr="006A536F">
        <w:rPr>
          <w:rFonts w:asciiTheme="majorHAnsi" w:hAnsiTheme="majorHAnsi" w:cs="Times-Roman"/>
        </w:rPr>
        <w:t xml:space="preserve"> by the following three relations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08"/>
      </w:tblGrid>
      <w:tr w:rsidR="00F56B3B" w:rsidRPr="006A536F" w14:paraId="6445FDCB" w14:textId="77777777" w:rsidTr="00E039BD">
        <w:tc>
          <w:tcPr>
            <w:tcW w:w="8472" w:type="dxa"/>
          </w:tcPr>
          <w:p w14:paraId="4D771828" w14:textId="18065A75" w:rsidR="00F56B3B" w:rsidRPr="00031E52" w:rsidRDefault="001A5492" w:rsidP="00522F12">
            <w:pPr>
              <w:spacing w:line="360" w:lineRule="auto"/>
              <w:jc w:val="both"/>
              <w:rPr>
                <w:rFonts w:asciiTheme="majorHAnsi" w:hAnsiTheme="majorHAnsi" w:cs="Times-Roman"/>
                <w:i/>
                <w:color w:val="131313"/>
              </w:rPr>
            </w:pPr>
            <m:oMathPara>
              <m:oMathParaPr>
                <m:jc m:val="center"/>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xx</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λ</m:t>
                        </m:r>
                      </m:e>
                      <m:sub>
                        <m:r>
                          <w:rPr>
                            <w:rFonts w:ascii="Cambria Math" w:hAnsi="Cambria Math"/>
                          </w:rPr>
                          <m:t>x</m:t>
                        </m:r>
                      </m:sub>
                    </m:sSub>
                  </m:e>
                </m:acc>
                <m:r>
                  <w:rPr>
                    <w:rFonts w:ascii="Cambria Math" w:hAnsi="Cambria Math"/>
                  </w:rPr>
                  <m:t xml:space="preserve">-z </m:t>
                </m:r>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x</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θθ</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λ</m:t>
                        </m:r>
                      </m:e>
                      <m:sub>
                        <m:r>
                          <w:rPr>
                            <w:rFonts w:ascii="Cambria Math" w:hAnsi="Cambria Math"/>
                          </w:rPr>
                          <m:t>θ</m:t>
                        </m:r>
                      </m:sub>
                    </m:sSub>
                  </m:e>
                </m:acc>
                <m:r>
                  <w:rPr>
                    <w:rFonts w:ascii="Cambria Math" w:hAnsi="Cambria Math"/>
                  </w:rPr>
                  <m:t xml:space="preserve">-z </m:t>
                </m:r>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θ</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xθ</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λ</m:t>
                        </m:r>
                      </m:e>
                      <m:sub>
                        <m:r>
                          <w:rPr>
                            <w:rFonts w:ascii="Cambria Math" w:hAnsi="Cambria Math"/>
                          </w:rPr>
                          <m:t>xθ</m:t>
                        </m:r>
                      </m:sub>
                    </m:sSub>
                  </m:e>
                </m:acc>
                <m:r>
                  <w:rPr>
                    <w:rFonts w:ascii="Cambria Math" w:hAnsi="Cambria Math"/>
                  </w:rPr>
                  <m:t xml:space="preserve">-z </m:t>
                </m:r>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xθ</m:t>
                        </m:r>
                      </m:sub>
                    </m:sSub>
                  </m:e>
                </m:acc>
                <m:r>
                  <w:rPr>
                    <w:rFonts w:ascii="Cambria Math" w:hAnsi="Cambria Math"/>
                  </w:rPr>
                  <m:t xml:space="preserve">  </m:t>
                </m:r>
              </m:oMath>
            </m:oMathPara>
          </w:p>
        </w:tc>
        <w:tc>
          <w:tcPr>
            <w:tcW w:w="708" w:type="dxa"/>
            <w:vAlign w:val="center"/>
          </w:tcPr>
          <w:p w14:paraId="6CE69098" w14:textId="560EC16C" w:rsidR="00F56B3B" w:rsidRPr="006A536F" w:rsidRDefault="00590B54" w:rsidP="00522F12">
            <w:pPr>
              <w:spacing w:line="360" w:lineRule="auto"/>
              <w:jc w:val="right"/>
              <w:rPr>
                <w:rFonts w:asciiTheme="majorHAnsi" w:hAnsiTheme="majorHAnsi" w:cs="Times-Roman"/>
                <w:color w:val="131313"/>
              </w:rPr>
            </w:pPr>
            <w:r>
              <w:rPr>
                <w:rFonts w:asciiTheme="majorHAnsi" w:hAnsiTheme="majorHAnsi" w:cs="Times-Roman"/>
                <w:color w:val="131313"/>
              </w:rPr>
              <w:t xml:space="preserve">   </w:t>
            </w:r>
            <w:r w:rsidR="00F56B3B" w:rsidRPr="006A536F">
              <w:rPr>
                <w:rFonts w:asciiTheme="majorHAnsi" w:hAnsiTheme="majorHAnsi" w:cs="Times-Roman"/>
                <w:color w:val="131313"/>
              </w:rPr>
              <w:t>(</w:t>
            </w:r>
            <w:r w:rsidR="00DA41CB">
              <w:rPr>
                <w:rFonts w:asciiTheme="majorHAnsi" w:hAnsiTheme="majorHAnsi" w:cs="Times-Roman"/>
                <w:color w:val="131313"/>
              </w:rPr>
              <w:t>2</w:t>
            </w:r>
            <w:r w:rsidR="00F56B3B" w:rsidRPr="006A536F">
              <w:rPr>
                <w:rFonts w:asciiTheme="majorHAnsi" w:hAnsiTheme="majorHAnsi" w:cs="Times-Roman"/>
                <w:color w:val="131313"/>
              </w:rPr>
              <w:t>)</w:t>
            </w:r>
          </w:p>
        </w:tc>
      </w:tr>
    </w:tbl>
    <w:p w14:paraId="479AFD80" w14:textId="4345BA54" w:rsidR="00F56B3B" w:rsidRPr="006A536F" w:rsidRDefault="00F56B3B" w:rsidP="00522F12">
      <w:pPr>
        <w:spacing w:line="480" w:lineRule="auto"/>
        <w:jc w:val="both"/>
        <w:rPr>
          <w:rFonts w:asciiTheme="majorHAnsi" w:hAnsiTheme="majorHAnsi"/>
        </w:rPr>
      </w:pPr>
      <w:r w:rsidRPr="006A536F">
        <w:rPr>
          <w:rFonts w:asciiTheme="majorHAnsi" w:hAnsiTheme="majorHAnsi"/>
        </w:rPr>
        <w:t xml:space="preserve">The expressions of the strain rates of the middle surface, assuming </w:t>
      </w:r>
      <w:r w:rsidR="00D06936">
        <w:rPr>
          <w:rFonts w:asciiTheme="majorHAnsi" w:hAnsiTheme="majorHAnsi"/>
        </w:rPr>
        <w:t xml:space="preserve">a </w:t>
      </w:r>
      <w:r w:rsidRPr="006A536F">
        <w:rPr>
          <w:rFonts w:asciiTheme="majorHAnsi" w:hAnsiTheme="majorHAnsi"/>
        </w:rPr>
        <w:t xml:space="preserve">small displacement theory, may be written </w:t>
      </w:r>
      <w:r w:rsidR="006A536F">
        <w:rPr>
          <w:rFonts w:asciiTheme="majorHAnsi" w:hAnsiTheme="majorHAnsi"/>
        </w:rPr>
        <w: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08"/>
      </w:tblGrid>
      <w:tr w:rsidR="00F56B3B" w:rsidRPr="006A536F" w14:paraId="66143E36" w14:textId="77777777" w:rsidTr="00E039BD">
        <w:tc>
          <w:tcPr>
            <w:tcW w:w="8472" w:type="dxa"/>
          </w:tcPr>
          <w:p w14:paraId="1FFBEDE5" w14:textId="14372A6C" w:rsidR="00F56B3B" w:rsidRPr="00031E52" w:rsidRDefault="001A5492" w:rsidP="00522F12">
            <w:pPr>
              <w:spacing w:line="360" w:lineRule="auto"/>
              <w:jc w:val="both"/>
              <w:rPr>
                <w:rFonts w:asciiTheme="majorHAnsi" w:hAnsiTheme="majorHAnsi"/>
                <w:i/>
              </w:rPr>
            </w:pPr>
            <m:oMathPara>
              <m:oMathParaPr>
                <m:jc m:val="center"/>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λ</m:t>
                        </m:r>
                      </m:e>
                      <m:sub>
                        <m:r>
                          <w:rPr>
                            <w:rFonts w:ascii="Cambria Math" w:hAnsi="Cambria Math"/>
                          </w:rPr>
                          <m:t>x</m:t>
                        </m:r>
                      </m:sub>
                    </m:sSub>
                  </m:e>
                </m:acc>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λ</m:t>
                        </m:r>
                      </m:e>
                      <m:sub>
                        <m:r>
                          <w:rPr>
                            <w:rFonts w:ascii="Cambria Math" w:hAnsi="Cambria Math"/>
                          </w:rPr>
                          <m:t>θ</m:t>
                        </m:r>
                      </m:sub>
                    </m:sSub>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∂θ</m:t>
                        </m:r>
                      </m:den>
                    </m:f>
                    <m:r>
                      <w:rPr>
                        <w:rFonts w:ascii="Cambria Math" w:hAnsi="Cambria Math"/>
                      </w:rPr>
                      <m:t>+w</m:t>
                    </m:r>
                  </m:e>
                </m:d>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λ</m:t>
                        </m:r>
                      </m:e>
                      <m:sub>
                        <m:r>
                          <w:rPr>
                            <w:rFonts w:ascii="Cambria Math" w:hAnsi="Cambria Math"/>
                          </w:rPr>
                          <m:t>xθ</m:t>
                        </m:r>
                      </m:sub>
                    </m:sSub>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∂v</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m:t>
                        </m:r>
                      </m:den>
                    </m:f>
                    <m:f>
                      <m:fPr>
                        <m:ctrlPr>
                          <w:rPr>
                            <w:rFonts w:ascii="Cambria Math" w:hAnsi="Cambria Math"/>
                            <w:i/>
                          </w:rPr>
                        </m:ctrlPr>
                      </m:fPr>
                      <m:num>
                        <m:r>
                          <w:rPr>
                            <w:rFonts w:ascii="Cambria Math" w:hAnsi="Cambria Math"/>
                          </w:rPr>
                          <m:t>∂u</m:t>
                        </m:r>
                      </m:num>
                      <m:den>
                        <m:r>
                          <w:rPr>
                            <w:rFonts w:ascii="Cambria Math" w:hAnsi="Cambria Math"/>
                          </w:rPr>
                          <m:t>∂θ</m:t>
                        </m:r>
                      </m:den>
                    </m:f>
                  </m:e>
                </m:d>
                <m:r>
                  <w:rPr>
                    <w:rFonts w:ascii="Cambria Math" w:hAnsi="Cambria Math"/>
                  </w:rPr>
                  <m:t xml:space="preserve">    </m:t>
                </m:r>
              </m:oMath>
            </m:oMathPara>
          </w:p>
        </w:tc>
        <w:tc>
          <w:tcPr>
            <w:tcW w:w="708" w:type="dxa"/>
            <w:vAlign w:val="center"/>
          </w:tcPr>
          <w:p w14:paraId="1EE22E3B" w14:textId="0F1F37E9" w:rsidR="00F56B3B" w:rsidRPr="006A536F" w:rsidRDefault="00590B54" w:rsidP="00522F12">
            <w:pPr>
              <w:spacing w:line="360" w:lineRule="auto"/>
              <w:jc w:val="right"/>
              <w:rPr>
                <w:rFonts w:asciiTheme="majorHAnsi" w:hAnsiTheme="majorHAnsi"/>
              </w:rPr>
            </w:pPr>
            <w:r>
              <w:rPr>
                <w:rFonts w:asciiTheme="majorHAnsi" w:hAnsiTheme="majorHAnsi"/>
              </w:rPr>
              <w:t xml:space="preserve"> </w:t>
            </w:r>
            <w:r w:rsidR="00F56B3B" w:rsidRPr="006A536F">
              <w:rPr>
                <w:rFonts w:asciiTheme="majorHAnsi" w:hAnsiTheme="majorHAnsi"/>
              </w:rPr>
              <w:t>(</w:t>
            </w:r>
            <w:r w:rsidR="00DA41CB">
              <w:rPr>
                <w:rFonts w:asciiTheme="majorHAnsi" w:hAnsiTheme="majorHAnsi"/>
              </w:rPr>
              <w:t>3</w:t>
            </w:r>
            <w:r w:rsidR="00F56B3B" w:rsidRPr="006A536F">
              <w:rPr>
                <w:rFonts w:asciiTheme="majorHAnsi" w:hAnsiTheme="majorHAnsi"/>
              </w:rPr>
              <w:t>)</w:t>
            </w:r>
          </w:p>
        </w:tc>
      </w:tr>
    </w:tbl>
    <w:p w14:paraId="30ED164A" w14:textId="77777777" w:rsidR="00F56B3B" w:rsidRPr="006A536F" w:rsidRDefault="00F56B3B" w:rsidP="00522F12">
      <w:pPr>
        <w:spacing w:line="480" w:lineRule="auto"/>
        <w:jc w:val="both"/>
        <w:rPr>
          <w:rFonts w:asciiTheme="majorHAnsi" w:hAnsiTheme="majorHAnsi"/>
        </w:rPr>
      </w:pPr>
      <w:proofErr w:type="gramStart"/>
      <w:r w:rsidRPr="006A536F">
        <w:rPr>
          <w:rFonts w:asciiTheme="majorHAnsi" w:hAnsiTheme="majorHAnsi"/>
        </w:rPr>
        <w:t>while</w:t>
      </w:r>
      <w:proofErr w:type="gramEnd"/>
      <w:r w:rsidRPr="006A536F">
        <w:rPr>
          <w:rFonts w:asciiTheme="majorHAnsi" w:hAnsiTheme="majorHAnsi"/>
        </w:rPr>
        <w:t xml:space="preserve"> those for the changes in the curvature and twist of th</w:t>
      </w:r>
      <w:r w:rsidR="006A536F">
        <w:rPr>
          <w:rFonts w:asciiTheme="majorHAnsi" w:hAnsiTheme="majorHAnsi"/>
        </w:rPr>
        <w:t>e middle surface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08"/>
      </w:tblGrid>
      <w:tr w:rsidR="00F56B3B" w:rsidRPr="006A536F" w14:paraId="0AAE912F" w14:textId="77777777" w:rsidTr="00E039BD">
        <w:tc>
          <w:tcPr>
            <w:tcW w:w="8472" w:type="dxa"/>
          </w:tcPr>
          <w:p w14:paraId="127CDE3E" w14:textId="1A771778" w:rsidR="00F56B3B" w:rsidRPr="00031E52" w:rsidRDefault="001A5492" w:rsidP="00522F12">
            <w:pPr>
              <w:spacing w:line="360" w:lineRule="auto"/>
              <w:jc w:val="both"/>
              <w:rPr>
                <w:rFonts w:asciiTheme="majorHAnsi" w:hAnsiTheme="majorHAnsi"/>
                <w:i/>
              </w:rPr>
            </w:pPr>
            <m:oMathPara>
              <m:oMathParaPr>
                <m:jc m:val="center"/>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x</m:t>
                        </m:r>
                      </m:sub>
                    </m:sSub>
                    <m:r>
                      <w:rPr>
                        <w:rFonts w:ascii="Cambria Math" w:hAnsi="Cambria Math"/>
                      </w:rPr>
                      <m:t>=</m:t>
                    </m:r>
                  </m:e>
                </m:acc>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θ</m:t>
                        </m:r>
                      </m:sub>
                    </m:sSub>
                    <m:r>
                      <w:rPr>
                        <w:rFonts w:ascii="Cambria Math" w:hAnsi="Cambria Math"/>
                      </w:rPr>
                      <m:t>=</m:t>
                    </m:r>
                  </m:e>
                </m:acc>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θ</m:t>
                        </m:r>
                      </m:e>
                      <m:sup>
                        <m:r>
                          <w:rPr>
                            <w:rFonts w:ascii="Cambria Math" w:hAnsi="Cambria Math"/>
                          </w:rPr>
                          <m:t>2</m:t>
                        </m:r>
                      </m:sup>
                    </m:sSup>
                  </m:den>
                </m:f>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xθ</m:t>
                        </m:r>
                      </m:sub>
                    </m:sSub>
                    <m:r>
                      <w:rPr>
                        <w:rFonts w:ascii="Cambria Math" w:hAnsi="Cambria Math"/>
                      </w:rPr>
                      <m:t>=</m:t>
                    </m:r>
                  </m:e>
                </m:acc>
                <m:f>
                  <m:fPr>
                    <m:ctrlPr>
                      <w:rPr>
                        <w:rFonts w:ascii="Cambria Math" w:hAnsi="Cambria Math"/>
                        <w:i/>
                      </w:rPr>
                    </m:ctrlPr>
                  </m:fPr>
                  <m:num>
                    <m:r>
                      <w:rPr>
                        <w:rFonts w:ascii="Cambria Math" w:hAnsi="Cambria Math"/>
                      </w:rPr>
                      <m:t>1</m:t>
                    </m:r>
                  </m:num>
                  <m:den>
                    <m:r>
                      <w:rPr>
                        <w:rFonts w:ascii="Cambria Math" w:hAnsi="Cambria Math"/>
                      </w:rPr>
                      <m:t>R</m:t>
                    </m:r>
                  </m:den>
                </m:f>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∂θ∂x</m:t>
                    </m:r>
                  </m:den>
                </m:f>
                <m:r>
                  <w:rPr>
                    <w:rFonts w:ascii="Cambria Math" w:hAnsi="Cambria Math"/>
                  </w:rPr>
                  <m:t xml:space="preserve">    </m:t>
                </m:r>
              </m:oMath>
            </m:oMathPara>
          </w:p>
        </w:tc>
        <w:tc>
          <w:tcPr>
            <w:tcW w:w="708" w:type="dxa"/>
            <w:vAlign w:val="center"/>
          </w:tcPr>
          <w:p w14:paraId="5B669D54" w14:textId="77777777" w:rsidR="00F56B3B" w:rsidRPr="006A536F" w:rsidRDefault="00F56B3B" w:rsidP="00522F12">
            <w:pPr>
              <w:spacing w:line="360" w:lineRule="auto"/>
              <w:ind w:firstLine="34"/>
              <w:jc w:val="right"/>
              <w:rPr>
                <w:rFonts w:asciiTheme="majorHAnsi" w:hAnsiTheme="majorHAnsi"/>
              </w:rPr>
            </w:pPr>
            <w:r w:rsidRPr="006A536F">
              <w:rPr>
                <w:rFonts w:asciiTheme="majorHAnsi" w:hAnsiTheme="majorHAnsi"/>
              </w:rPr>
              <w:t>(</w:t>
            </w:r>
            <w:r w:rsidR="00DA41CB">
              <w:rPr>
                <w:rFonts w:asciiTheme="majorHAnsi" w:hAnsiTheme="majorHAnsi"/>
              </w:rPr>
              <w:t>4</w:t>
            </w:r>
            <w:r w:rsidRPr="006A536F">
              <w:rPr>
                <w:rFonts w:asciiTheme="majorHAnsi" w:hAnsiTheme="majorHAnsi"/>
              </w:rPr>
              <w:t>)</w:t>
            </w:r>
          </w:p>
        </w:tc>
      </w:tr>
    </w:tbl>
    <w:p w14:paraId="0FAC046C" w14:textId="4BCEF010" w:rsidR="006245B7" w:rsidRPr="006A536F" w:rsidRDefault="00496BD5" w:rsidP="00522F12">
      <w:pPr>
        <w:spacing w:after="120" w:line="360" w:lineRule="auto"/>
        <w:ind w:firstLine="720"/>
        <w:jc w:val="both"/>
        <w:rPr>
          <w:b/>
          <w:kern w:val="28"/>
          <w:szCs w:val="20"/>
          <w:lang w:val="en-US"/>
        </w:rPr>
      </w:pPr>
      <w:r>
        <w:rPr>
          <w:b/>
          <w:kern w:val="28"/>
          <w:szCs w:val="20"/>
          <w:lang w:val="en-US"/>
        </w:rPr>
        <w:t>2</w:t>
      </w:r>
      <w:r w:rsidR="006A536F">
        <w:rPr>
          <w:b/>
          <w:kern w:val="28"/>
          <w:szCs w:val="20"/>
          <w:lang w:val="en-US"/>
        </w:rPr>
        <w:t xml:space="preserve">.2. </w:t>
      </w:r>
      <w:r w:rsidR="006A536F" w:rsidRPr="006A536F">
        <w:rPr>
          <w:b/>
          <w:kern w:val="28"/>
          <w:szCs w:val="20"/>
          <w:lang w:val="en-US"/>
        </w:rPr>
        <w:t xml:space="preserve">  </w:t>
      </w:r>
      <w:r w:rsidR="006245B7" w:rsidRPr="006A536F">
        <w:rPr>
          <w:b/>
          <w:kern w:val="28"/>
          <w:szCs w:val="20"/>
          <w:lang w:val="en-US"/>
        </w:rPr>
        <w:t>Stress-strain relations in plastic range</w:t>
      </w:r>
    </w:p>
    <w:p w14:paraId="55325283" w14:textId="77777777" w:rsidR="006245B7" w:rsidRPr="006A536F" w:rsidRDefault="006245B7" w:rsidP="00522F12">
      <w:pPr>
        <w:autoSpaceDE w:val="0"/>
        <w:autoSpaceDN w:val="0"/>
        <w:adjustRightInd w:val="0"/>
        <w:spacing w:before="120" w:line="480" w:lineRule="auto"/>
        <w:jc w:val="both"/>
        <w:rPr>
          <w:rFonts w:asciiTheme="majorHAnsi" w:hAnsiTheme="majorHAnsi" w:cs="TimesNewRomanPSMT"/>
        </w:rPr>
      </w:pPr>
      <w:r w:rsidRPr="006A536F">
        <w:rPr>
          <w:rFonts w:asciiTheme="majorHAnsi" w:hAnsiTheme="majorHAnsi" w:cs="TimesNewRomanPSMT"/>
        </w:rPr>
        <w:t xml:space="preserve">While strains are linearly related to stresses by Hooke’s law in the elastic range, the relations between stresses and strains are nonlinear in the plastic range. </w:t>
      </w:r>
    </w:p>
    <w:p w14:paraId="06945D09" w14:textId="15DE0D04" w:rsidR="006245B7" w:rsidRPr="006A536F" w:rsidRDefault="006245B7" w:rsidP="00522F12">
      <w:pPr>
        <w:spacing w:line="480" w:lineRule="auto"/>
        <w:jc w:val="both"/>
        <w:rPr>
          <w:rFonts w:asciiTheme="majorHAnsi" w:hAnsiTheme="majorHAnsi" w:cs="TimesNewRomanPSMT"/>
        </w:rPr>
      </w:pPr>
      <w:r w:rsidRPr="006A536F">
        <w:rPr>
          <w:rFonts w:asciiTheme="majorHAnsi" w:hAnsiTheme="majorHAnsi" w:cs="TimesNewRomanPSMT"/>
        </w:rPr>
        <w:t xml:space="preserve">In this study, two plasticity theories, namely the flow and </w:t>
      </w:r>
      <w:r w:rsidR="009F0606">
        <w:rPr>
          <w:rFonts w:asciiTheme="majorHAnsi" w:hAnsiTheme="majorHAnsi" w:cs="TimesNewRomanPSMT"/>
        </w:rPr>
        <w:t xml:space="preserve">the </w:t>
      </w:r>
      <w:r w:rsidRPr="006A536F">
        <w:rPr>
          <w:rFonts w:asciiTheme="majorHAnsi" w:hAnsiTheme="majorHAnsi" w:cs="TimesNewRomanPSMT"/>
        </w:rPr>
        <w:t xml:space="preserve">deformation </w:t>
      </w:r>
      <w:r w:rsidR="003D189C" w:rsidRPr="006A536F">
        <w:rPr>
          <w:rFonts w:asciiTheme="majorHAnsi" w:hAnsiTheme="majorHAnsi" w:cs="TimesNewRomanPSMT"/>
        </w:rPr>
        <w:t>theor</w:t>
      </w:r>
      <w:r w:rsidR="00590B54">
        <w:rPr>
          <w:rFonts w:asciiTheme="majorHAnsi" w:hAnsiTheme="majorHAnsi" w:cs="TimesNewRomanPSMT"/>
        </w:rPr>
        <w:t>ies</w:t>
      </w:r>
      <w:r w:rsidR="003D189C">
        <w:rPr>
          <w:rFonts w:asciiTheme="majorHAnsi" w:hAnsiTheme="majorHAnsi" w:cs="TimesNewRomanPSMT"/>
        </w:rPr>
        <w:t>,</w:t>
      </w:r>
      <w:r w:rsidRPr="006A536F">
        <w:rPr>
          <w:rFonts w:asciiTheme="majorHAnsi" w:hAnsiTheme="majorHAnsi" w:cs="TimesNewRomanPSMT"/>
        </w:rPr>
        <w:t xml:space="preserve"> are considered. </w:t>
      </w:r>
    </w:p>
    <w:p w14:paraId="04C1D5E6" w14:textId="25DC15FD" w:rsidR="006245B7" w:rsidRPr="006A536F" w:rsidRDefault="006245B7" w:rsidP="00522F12">
      <w:pPr>
        <w:spacing w:line="480" w:lineRule="auto"/>
        <w:jc w:val="both"/>
        <w:rPr>
          <w:rFonts w:asciiTheme="majorHAnsi" w:hAnsiTheme="majorHAnsi" w:cs="TimesNewRomanPSMT"/>
        </w:rPr>
      </w:pPr>
      <w:r w:rsidRPr="006A536F">
        <w:rPr>
          <w:rFonts w:asciiTheme="majorHAnsi" w:hAnsiTheme="majorHAnsi" w:cs="TimesNewRomanPSMT"/>
        </w:rPr>
        <w:t xml:space="preserve">Since the stress rate through the thickness </w:t>
      </w:r>
      <w:r w:rsidRPr="006A536F">
        <w:rPr>
          <w:rFonts w:asciiTheme="majorHAnsi" w:eastAsiaTheme="minorEastAsia" w:hAnsiTheme="majorHAnsi" w:cs="TimesNewRomanPSMT"/>
        </w:rPr>
        <w:t>(</w:t>
      </w:r>
      <m:oMath>
        <m:acc>
          <m:accPr>
            <m:chr m:val="̇"/>
            <m:ctrlPr>
              <w:rPr>
                <w:rFonts w:ascii="Cambria Math" w:hAnsi="Cambria Math" w:cs="TimesNewRomanPSMT"/>
                <w:i/>
              </w:rPr>
            </m:ctrlPr>
          </m:accPr>
          <m:e>
            <m:sSub>
              <m:sSubPr>
                <m:ctrlPr>
                  <w:rPr>
                    <w:rFonts w:ascii="Cambria Math" w:hAnsi="Cambria Math" w:cs="TimesNewRomanPSMT"/>
                    <w:i/>
                  </w:rPr>
                </m:ctrlPr>
              </m:sSubPr>
              <m:e>
                <m:r>
                  <w:rPr>
                    <w:rFonts w:ascii="Cambria Math" w:hAnsi="Cambria Math" w:cs="TimesNewRomanPSMT"/>
                  </w:rPr>
                  <m:t>σ</m:t>
                </m:r>
              </m:e>
              <m:sub>
                <m:r>
                  <w:rPr>
                    <w:rFonts w:ascii="Cambria Math" w:hAnsi="Cambria Math" w:cs="TimesNewRomanPSMT"/>
                  </w:rPr>
                  <m:t>rr</m:t>
                </m:r>
              </m:sub>
            </m:sSub>
          </m:e>
        </m:acc>
      </m:oMath>
      <w:r w:rsidRPr="006A536F">
        <w:rPr>
          <w:rFonts w:asciiTheme="majorHAnsi" w:eastAsiaTheme="minorEastAsia" w:hAnsiTheme="majorHAnsi" w:cs="TimesNewRomanPSMT"/>
        </w:rPr>
        <w:t>)</w:t>
      </w:r>
      <w:r w:rsidRPr="006A536F">
        <w:rPr>
          <w:rFonts w:asciiTheme="majorHAnsi" w:hAnsiTheme="majorHAnsi" w:cs="TimesNewRomanPSMT"/>
        </w:rPr>
        <w:t xml:space="preserve"> is identically zero</w:t>
      </w:r>
      <w:r w:rsidR="009F0606">
        <w:rPr>
          <w:rFonts w:asciiTheme="majorHAnsi" w:hAnsiTheme="majorHAnsi" w:cs="TimesNewRomanPSMT"/>
        </w:rPr>
        <w:t xml:space="preserve"> in the thin-shell theory</w:t>
      </w:r>
      <w:r w:rsidRPr="006A536F">
        <w:rPr>
          <w:rFonts w:asciiTheme="majorHAnsi" w:hAnsiTheme="majorHAnsi" w:cs="TimesNewRomanPSMT"/>
        </w:rPr>
        <w:t>, the constitutive relations for a linearized elastic-plastic solid that behaves identically under loading and unloading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08"/>
      </w:tblGrid>
      <w:tr w:rsidR="006245B7" w:rsidRPr="006A536F" w14:paraId="03F940BD" w14:textId="77777777" w:rsidTr="00E039BD">
        <w:tc>
          <w:tcPr>
            <w:tcW w:w="8472" w:type="dxa"/>
          </w:tcPr>
          <w:p w14:paraId="1B3791CD" w14:textId="6FF9F856" w:rsidR="006245B7" w:rsidRPr="00031E52" w:rsidRDefault="001A5492" w:rsidP="00522F12">
            <w:pPr>
              <w:spacing w:line="360" w:lineRule="auto"/>
              <w:jc w:val="both"/>
              <w:rPr>
                <w:rFonts w:asciiTheme="majorHAnsi" w:hAnsiTheme="majorHAnsi" w:cs="TimesNewRomanPSMT"/>
                <w:i/>
              </w:rPr>
            </w:pPr>
            <m:oMathPara>
              <m:oMathParaPr>
                <m:jc m:val="center"/>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σ</m:t>
                        </m:r>
                      </m:e>
                      <m:sub>
                        <m:r>
                          <w:rPr>
                            <w:rFonts w:ascii="Cambria Math" w:hAnsi="Cambria Math"/>
                          </w:rPr>
                          <m:t>xx</m:t>
                        </m:r>
                      </m:sub>
                    </m:sSub>
                  </m:e>
                </m:acc>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1+ν</m:t>
                    </m:r>
                  </m:den>
                </m:f>
                <m:d>
                  <m:dPr>
                    <m:ctrlPr>
                      <w:rPr>
                        <w:rFonts w:ascii="Cambria Math" w:hAnsi="Cambria Math"/>
                        <w:i/>
                      </w:rPr>
                    </m:ctrlPr>
                  </m:dPr>
                  <m:e>
                    <m:r>
                      <w:rPr>
                        <w:rFonts w:ascii="Cambria Math" w:hAnsi="Cambria Math"/>
                      </w:rPr>
                      <m:t xml:space="preserve">α </m:t>
                    </m:r>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xx</m:t>
                            </m:r>
                          </m:sub>
                        </m:sSub>
                      </m:e>
                    </m:acc>
                    <m:r>
                      <w:rPr>
                        <w:rFonts w:ascii="Cambria Math" w:hAnsi="Cambria Math"/>
                      </w:rPr>
                      <m:t xml:space="preserve">+β </m:t>
                    </m:r>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θθ</m:t>
                            </m:r>
                          </m:sub>
                        </m:sSub>
                      </m:e>
                    </m:acc>
                  </m:e>
                </m:d>
              </m:oMath>
            </m:oMathPara>
          </w:p>
        </w:tc>
        <w:tc>
          <w:tcPr>
            <w:tcW w:w="708" w:type="dxa"/>
            <w:vMerge w:val="restart"/>
            <w:vAlign w:val="center"/>
          </w:tcPr>
          <w:p w14:paraId="3DE1369F" w14:textId="77777777" w:rsidR="006245B7" w:rsidRPr="006A536F" w:rsidRDefault="006245B7" w:rsidP="00522F12">
            <w:pPr>
              <w:spacing w:line="360" w:lineRule="auto"/>
              <w:ind w:firstLine="34"/>
              <w:jc w:val="right"/>
              <w:rPr>
                <w:rFonts w:asciiTheme="majorHAnsi" w:hAnsiTheme="majorHAnsi" w:cs="TimesNewRomanPSMT"/>
              </w:rPr>
            </w:pPr>
            <w:r w:rsidRPr="006A536F">
              <w:rPr>
                <w:rFonts w:asciiTheme="majorHAnsi" w:hAnsiTheme="majorHAnsi" w:cs="TimesNewRomanPSMT"/>
              </w:rPr>
              <w:t>(</w:t>
            </w:r>
            <w:r w:rsidR="00DA41CB">
              <w:rPr>
                <w:rFonts w:asciiTheme="majorHAnsi" w:hAnsiTheme="majorHAnsi" w:cs="TimesNewRomanPSMT"/>
              </w:rPr>
              <w:t>5</w:t>
            </w:r>
            <w:r w:rsidRPr="006A536F">
              <w:rPr>
                <w:rFonts w:asciiTheme="majorHAnsi" w:hAnsiTheme="majorHAnsi" w:cs="TimesNewRomanPSMT"/>
              </w:rPr>
              <w:t>)</w:t>
            </w:r>
          </w:p>
        </w:tc>
      </w:tr>
      <w:tr w:rsidR="006245B7" w:rsidRPr="006A536F" w14:paraId="56D09835" w14:textId="77777777" w:rsidTr="00E039BD">
        <w:tc>
          <w:tcPr>
            <w:tcW w:w="8472" w:type="dxa"/>
          </w:tcPr>
          <w:p w14:paraId="0C35575F" w14:textId="661B81F3" w:rsidR="006245B7" w:rsidRPr="00031E52" w:rsidRDefault="001A5492" w:rsidP="00522F12">
            <w:pPr>
              <w:spacing w:line="360" w:lineRule="auto"/>
              <w:jc w:val="both"/>
              <w:rPr>
                <w:rFonts w:asciiTheme="majorHAnsi" w:hAnsiTheme="majorHAnsi" w:cs="TimesNewRomanPSMT"/>
                <w:i/>
              </w:rPr>
            </w:pPr>
            <m:oMathPara>
              <m:oMathParaPr>
                <m:jc m:val="center"/>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σ</m:t>
                        </m:r>
                      </m:e>
                      <m:sub>
                        <m:r>
                          <w:rPr>
                            <w:rFonts w:ascii="Cambria Math" w:hAnsi="Cambria Math"/>
                          </w:rPr>
                          <m:t>θθ</m:t>
                        </m:r>
                      </m:sub>
                    </m:sSub>
                  </m:e>
                </m:acc>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1+ν</m:t>
                    </m:r>
                  </m:den>
                </m:f>
                <m:d>
                  <m:dPr>
                    <m:ctrlPr>
                      <w:rPr>
                        <w:rFonts w:ascii="Cambria Math" w:hAnsi="Cambria Math"/>
                        <w:i/>
                      </w:rPr>
                    </m:ctrlPr>
                  </m:dPr>
                  <m:e>
                    <m:r>
                      <w:rPr>
                        <w:rFonts w:ascii="Cambria Math" w:hAnsi="Cambria Math"/>
                      </w:rPr>
                      <m:t xml:space="preserve">β </m:t>
                    </m:r>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xx</m:t>
                            </m:r>
                          </m:sub>
                        </m:sSub>
                      </m:e>
                    </m:acc>
                    <m:r>
                      <w:rPr>
                        <w:rFonts w:ascii="Cambria Math" w:hAnsi="Cambria Math"/>
                      </w:rPr>
                      <m:t xml:space="preserve">+γ </m:t>
                    </m:r>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θθ</m:t>
                            </m:r>
                          </m:sub>
                        </m:sSub>
                      </m:e>
                    </m:acc>
                  </m:e>
                </m:d>
              </m:oMath>
            </m:oMathPara>
          </w:p>
        </w:tc>
        <w:tc>
          <w:tcPr>
            <w:tcW w:w="708" w:type="dxa"/>
            <w:vMerge/>
          </w:tcPr>
          <w:p w14:paraId="7565A0A4" w14:textId="77777777" w:rsidR="006245B7" w:rsidRPr="006A536F" w:rsidRDefault="006245B7" w:rsidP="00522F12">
            <w:pPr>
              <w:spacing w:line="360" w:lineRule="auto"/>
              <w:jc w:val="both"/>
              <w:rPr>
                <w:rFonts w:asciiTheme="majorHAnsi" w:hAnsiTheme="majorHAnsi" w:cs="TimesNewRomanPSMT"/>
              </w:rPr>
            </w:pPr>
          </w:p>
        </w:tc>
      </w:tr>
      <w:tr w:rsidR="006245B7" w:rsidRPr="006A536F" w14:paraId="53201DC7" w14:textId="77777777" w:rsidTr="00E039BD">
        <w:tc>
          <w:tcPr>
            <w:tcW w:w="8472" w:type="dxa"/>
          </w:tcPr>
          <w:p w14:paraId="1B6C00FF" w14:textId="37273072" w:rsidR="006245B7" w:rsidRPr="00031E52" w:rsidRDefault="001A5492" w:rsidP="00522F12">
            <w:pPr>
              <w:spacing w:line="360" w:lineRule="auto"/>
              <w:jc w:val="both"/>
              <w:rPr>
                <w:rFonts w:asciiTheme="majorHAnsi" w:hAnsiTheme="majorHAnsi" w:cs="TimesNewRomanPSMT"/>
                <w:i/>
              </w:rPr>
            </w:pPr>
            <m:oMathPara>
              <m:oMathParaPr>
                <m:jc m:val="center"/>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τ</m:t>
                        </m:r>
                      </m:e>
                      <m:sub>
                        <m:r>
                          <w:rPr>
                            <w:rFonts w:ascii="Cambria Math" w:hAnsi="Cambria Math"/>
                          </w:rPr>
                          <m:t>xθ</m:t>
                        </m:r>
                      </m:sub>
                    </m:sSub>
                  </m:e>
                </m:acc>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1+ν</m:t>
                    </m:r>
                  </m:den>
                </m:f>
                <m:d>
                  <m:dPr>
                    <m:ctrlPr>
                      <w:rPr>
                        <w:rFonts w:ascii="Cambria Math" w:hAnsi="Cambria Math"/>
                        <w:i/>
                      </w:rPr>
                    </m:ctrlPr>
                  </m:dPr>
                  <m:e>
                    <m:f>
                      <m:fPr>
                        <m:ctrlPr>
                          <w:rPr>
                            <w:rFonts w:ascii="Cambria Math" w:hAnsi="Cambria Math"/>
                            <w:i/>
                          </w:rPr>
                        </m:ctrlPr>
                      </m:fPr>
                      <m:num>
                        <m:r>
                          <w:rPr>
                            <w:rFonts w:ascii="Cambria Math" w:hAnsi="Cambria Math"/>
                          </w:rPr>
                          <m:t>2+2ν</m:t>
                        </m:r>
                      </m:num>
                      <m:den>
                        <m:r>
                          <w:rPr>
                            <w:rFonts w:ascii="Cambria Math" w:hAnsi="Cambria Math"/>
                          </w:rPr>
                          <m:t>E</m:t>
                        </m:r>
                      </m:den>
                    </m:f>
                    <m:r>
                      <w:rPr>
                        <w:rFonts w:ascii="Cambria Math" w:hAnsi="Cambria Math"/>
                      </w:rPr>
                      <m:t xml:space="preserve"> G </m:t>
                    </m:r>
                    <m:acc>
                      <m:accPr>
                        <m:chr m:val="̇"/>
                        <m:ctrlPr>
                          <w:rPr>
                            <w:rFonts w:ascii="Cambria Math" w:hAnsi="Cambria Math"/>
                            <w:i/>
                          </w:rPr>
                        </m:ctrlPr>
                      </m:accPr>
                      <m:e>
                        <m:sSub>
                          <m:sSubPr>
                            <m:ctrlPr>
                              <w:rPr>
                                <w:rFonts w:ascii="Cambria Math" w:hAnsi="Cambria Math"/>
                                <w:i/>
                              </w:rPr>
                            </m:ctrlPr>
                          </m:sSubPr>
                          <m:e>
                            <m:r>
                              <w:rPr>
                                <w:rFonts w:ascii="Cambria Math" w:hAnsi="Cambria Math"/>
                              </w:rPr>
                              <m:t>ε</m:t>
                            </m:r>
                          </m:e>
                          <m:sub>
                            <m:r>
                              <w:rPr>
                                <w:rFonts w:ascii="Cambria Math" w:hAnsi="Cambria Math"/>
                              </w:rPr>
                              <m:t>xθ</m:t>
                            </m:r>
                          </m:sub>
                        </m:sSub>
                      </m:e>
                    </m:acc>
                  </m:e>
                </m:d>
              </m:oMath>
            </m:oMathPara>
          </w:p>
        </w:tc>
        <w:tc>
          <w:tcPr>
            <w:tcW w:w="708" w:type="dxa"/>
            <w:vMerge/>
          </w:tcPr>
          <w:p w14:paraId="196F0504" w14:textId="77777777" w:rsidR="006245B7" w:rsidRPr="006A536F" w:rsidRDefault="006245B7" w:rsidP="00522F12">
            <w:pPr>
              <w:spacing w:line="360" w:lineRule="auto"/>
              <w:jc w:val="both"/>
              <w:rPr>
                <w:rFonts w:asciiTheme="majorHAnsi" w:hAnsiTheme="majorHAnsi" w:cs="TimesNewRomanPSMT"/>
              </w:rPr>
            </w:pPr>
          </w:p>
        </w:tc>
      </w:tr>
    </w:tbl>
    <w:p w14:paraId="12234565" w14:textId="754200B5" w:rsidR="006245B7" w:rsidRPr="006A536F" w:rsidRDefault="006245B7" w:rsidP="00522F12">
      <w:pPr>
        <w:autoSpaceDE w:val="0"/>
        <w:autoSpaceDN w:val="0"/>
        <w:adjustRightInd w:val="0"/>
        <w:spacing w:line="480" w:lineRule="auto"/>
        <w:jc w:val="both"/>
        <w:rPr>
          <w:rFonts w:asciiTheme="majorHAnsi" w:hAnsiTheme="majorHAnsi" w:cs="TimesNewRomanPSMT"/>
        </w:rPr>
      </w:pPr>
      <w:proofErr w:type="gramStart"/>
      <w:r w:rsidRPr="006A536F">
        <w:rPr>
          <w:rFonts w:asciiTheme="majorHAnsi" w:hAnsiTheme="majorHAnsi" w:cs="TimesNewRomanPSMT"/>
        </w:rPr>
        <w:t>where</w:t>
      </w:r>
      <w:proofErr w:type="gramEnd"/>
      <w:r w:rsidRPr="006A536F">
        <w:rPr>
          <w:rFonts w:asciiTheme="majorHAnsi" w:hAnsiTheme="majorHAnsi" w:cs="TimesNewRomanPSMT"/>
        </w:rPr>
        <w:t xml:space="preserve"> </w:t>
      </w:r>
      <m:oMath>
        <m:r>
          <w:rPr>
            <w:rFonts w:ascii="Cambria Math" w:hAnsi="Cambria Math" w:cs="TimesNewRomanPSMT"/>
          </w:rPr>
          <m:t>E</m:t>
        </m:r>
      </m:oMath>
      <w:r w:rsidRPr="006A536F">
        <w:rPr>
          <w:rFonts w:asciiTheme="majorHAnsi" w:hAnsiTheme="majorHAnsi" w:cs="TimesNewRomanPSMT"/>
        </w:rPr>
        <w:t xml:space="preserve"> is the elastic modulus, </w:t>
      </w:r>
      <m:oMath>
        <m:r>
          <w:rPr>
            <w:rFonts w:ascii="Cambria Math" w:hAnsi="Cambria Math" w:cs="TimesNewRomanPSMT"/>
          </w:rPr>
          <m:t>G</m:t>
        </m:r>
      </m:oMath>
      <w:r w:rsidRPr="006A536F">
        <w:rPr>
          <w:rFonts w:asciiTheme="majorHAnsi" w:hAnsiTheme="majorHAnsi" w:cs="TimesNewRomanPSMT"/>
        </w:rPr>
        <w:t xml:space="preserve"> is the effective shear modulus and </w:t>
      </w:r>
      <m:oMath>
        <m:r>
          <m:rPr>
            <m:sty m:val="p"/>
          </m:rPr>
          <w:rPr>
            <w:rFonts w:ascii="Cambria Math" w:hAnsi="Cambria Math"/>
          </w:rPr>
          <m:t xml:space="preserve">ν </m:t>
        </m:r>
      </m:oMath>
      <w:r w:rsidRPr="006A536F">
        <w:rPr>
          <w:rFonts w:asciiTheme="majorHAnsi" w:hAnsiTheme="majorHAnsi" w:cs="TimesNewRomanPSMT"/>
        </w:rPr>
        <w:t xml:space="preserve">is the </w:t>
      </w:r>
      <w:r w:rsidR="00BF6CDF">
        <w:rPr>
          <w:rFonts w:asciiTheme="majorHAnsi" w:hAnsiTheme="majorHAnsi" w:cs="TimesNewRomanPSMT"/>
        </w:rPr>
        <w:t>P</w:t>
      </w:r>
      <w:r w:rsidR="00BF6CDF" w:rsidRPr="006A536F">
        <w:rPr>
          <w:rFonts w:asciiTheme="majorHAnsi" w:hAnsiTheme="majorHAnsi" w:cs="TimesNewRomanPSMT"/>
        </w:rPr>
        <w:t>ois</w:t>
      </w:r>
      <w:r w:rsidR="00BF6CDF">
        <w:rPr>
          <w:rFonts w:asciiTheme="majorHAnsi" w:hAnsiTheme="majorHAnsi" w:cs="TimesNewRomanPSMT"/>
        </w:rPr>
        <w:t>s</w:t>
      </w:r>
      <w:r w:rsidR="00BF6CDF" w:rsidRPr="006A536F">
        <w:rPr>
          <w:rFonts w:asciiTheme="majorHAnsi" w:hAnsiTheme="majorHAnsi" w:cs="TimesNewRomanPSMT"/>
        </w:rPr>
        <w:t xml:space="preserve">on’s </w:t>
      </w:r>
      <w:r w:rsidRPr="006A536F">
        <w:rPr>
          <w:rFonts w:asciiTheme="majorHAnsi" w:hAnsiTheme="majorHAnsi" w:cs="TimesNewRomanPSMT"/>
        </w:rPr>
        <w:t>ratio for the material.</w:t>
      </w:r>
    </w:p>
    <w:p w14:paraId="6E29EEF5" w14:textId="0744450F" w:rsidR="006245B7" w:rsidRDefault="006245B7" w:rsidP="00522F12">
      <w:pPr>
        <w:autoSpaceDE w:val="0"/>
        <w:autoSpaceDN w:val="0"/>
        <w:adjustRightInd w:val="0"/>
        <w:spacing w:line="480" w:lineRule="auto"/>
        <w:jc w:val="both"/>
        <w:rPr>
          <w:rFonts w:asciiTheme="majorHAnsi" w:hAnsiTheme="majorHAnsi" w:cs="TimesNewRomanPSMT"/>
        </w:rPr>
      </w:pPr>
      <w:r w:rsidRPr="006A536F">
        <w:rPr>
          <w:rFonts w:asciiTheme="majorHAnsi" w:hAnsiTheme="majorHAnsi" w:cs="TimesNewRomanPSMT"/>
        </w:rPr>
        <w:t xml:space="preserve">The expressions </w:t>
      </w:r>
      <w:proofErr w:type="gramStart"/>
      <w:r w:rsidRPr="006A536F">
        <w:rPr>
          <w:rFonts w:asciiTheme="majorHAnsi" w:hAnsiTheme="majorHAnsi" w:cs="TimesNewRomanPSMT"/>
        </w:rPr>
        <w:t xml:space="preserve">of </w:t>
      </w:r>
      <w:proofErr w:type="gramEnd"/>
      <m:oMath>
        <m:r>
          <w:rPr>
            <w:rFonts w:ascii="Cambria Math" w:hAnsi="Cambria Math"/>
          </w:rPr>
          <m:t>α , β</m:t>
        </m:r>
      </m:oMath>
      <w:r w:rsidR="00730518">
        <w:rPr>
          <w:rFonts w:asciiTheme="majorHAnsi" w:hAnsiTheme="majorHAnsi" w:cs="TimesNewRomanPSMT"/>
        </w:rPr>
        <w:t>,</w:t>
      </w:r>
      <w:r w:rsidRPr="006A536F">
        <w:rPr>
          <w:rFonts w:asciiTheme="majorHAnsi" w:hAnsiTheme="majorHAnsi" w:cs="TimesNewRomanPSMT"/>
        </w:rPr>
        <w:t xml:space="preserve"> </w:t>
      </w:r>
      <m:oMath>
        <m:r>
          <w:rPr>
            <w:rFonts w:ascii="Cambria Math" w:hAnsi="Cambria Math"/>
          </w:rPr>
          <m:t>γ</m:t>
        </m:r>
      </m:oMath>
      <w:r w:rsidRPr="006A536F">
        <w:rPr>
          <w:rFonts w:asciiTheme="majorHAnsi" w:hAnsiTheme="majorHAnsi" w:cs="TimesNewRomanPSMT"/>
        </w:rPr>
        <w:t xml:space="preserve"> </w:t>
      </w:r>
      <w:r w:rsidR="00730518">
        <w:rPr>
          <w:rFonts w:asciiTheme="majorHAnsi" w:hAnsiTheme="majorHAnsi" w:cs="TimesNewRomanPSMT"/>
        </w:rPr>
        <w:t xml:space="preserve">and </w:t>
      </w:r>
      <w:r w:rsidR="00730518" w:rsidRPr="00E039BD">
        <w:rPr>
          <w:rFonts w:asciiTheme="majorHAnsi" w:hAnsiTheme="majorHAnsi" w:cs="TimesNewRomanPSMT"/>
          <w:i/>
        </w:rPr>
        <w:t>G</w:t>
      </w:r>
      <w:r w:rsidR="00730518">
        <w:rPr>
          <w:rFonts w:asciiTheme="majorHAnsi" w:hAnsiTheme="majorHAnsi" w:cs="TimesNewRomanPSMT"/>
        </w:rPr>
        <w:t xml:space="preserve"> </w:t>
      </w:r>
      <w:r w:rsidR="00796E1D">
        <w:rPr>
          <w:rFonts w:asciiTheme="majorHAnsi" w:hAnsiTheme="majorHAnsi" w:cs="TimesNewRomanPSMT"/>
        </w:rPr>
        <w:t>are given by</w:t>
      </w:r>
      <w:r w:rsidR="00995AA1">
        <w:rPr>
          <w:rFonts w:asciiTheme="majorHAnsi" w:hAnsiTheme="majorHAnsi" w:cs="TimesNewRomanPSMT"/>
        </w:rPr>
        <w:t xml:space="preserve"> </w:t>
      </w:r>
      <w:r w:rsidR="00995AA1" w:rsidRPr="00E039BD">
        <w:rPr>
          <w:rFonts w:asciiTheme="majorHAnsi" w:hAnsiTheme="majorHAnsi" w:cs="TimesNewRomanPSMT"/>
          <w:vertAlign w:val="superscript"/>
        </w:rPr>
        <w:t>[25]</w:t>
      </w:r>
    </w:p>
    <w:p w14:paraId="758C8F30" w14:textId="0060AD96" w:rsidR="005E6E38" w:rsidRPr="006A536F" w:rsidRDefault="005E6E38" w:rsidP="00522F12">
      <w:pPr>
        <w:pStyle w:val="ListParagraph"/>
        <w:numPr>
          <w:ilvl w:val="0"/>
          <w:numId w:val="1"/>
        </w:numPr>
        <w:autoSpaceDE w:val="0"/>
        <w:autoSpaceDN w:val="0"/>
        <w:adjustRightInd w:val="0"/>
        <w:spacing w:line="480" w:lineRule="auto"/>
        <w:rPr>
          <w:rFonts w:asciiTheme="majorHAnsi" w:hAnsiTheme="majorHAnsi" w:cs="TimesNewRomanPSMT"/>
        </w:rPr>
      </w:pPr>
      <w:r w:rsidRPr="006A536F">
        <w:rPr>
          <w:rFonts w:asciiTheme="majorHAnsi" w:hAnsiTheme="majorHAnsi" w:cs="TimesNewRomanPSMT"/>
        </w:rPr>
        <w:t xml:space="preserve">For the case of deformation theory </w:t>
      </w:r>
      <w:r>
        <w:rPr>
          <w:rFonts w:asciiTheme="majorHAnsi" w:hAnsiTheme="majorHAnsi" w:cs="TimesNewRomanPSMT"/>
        </w:rPr>
        <w:t xml:space="preserve">based on </w:t>
      </w:r>
      <w:proofErr w:type="spellStart"/>
      <w:r>
        <w:rPr>
          <w:rFonts w:asciiTheme="majorHAnsi" w:hAnsiTheme="majorHAnsi" w:cs="TimesNewRomanPSMT"/>
        </w:rPr>
        <w:t>Hencky</w:t>
      </w:r>
      <w:proofErr w:type="spellEnd"/>
      <w:r>
        <w:rPr>
          <w:rFonts w:asciiTheme="majorHAnsi" w:hAnsiTheme="majorHAnsi" w:cs="TimesNewRomanPSMT"/>
        </w:rPr>
        <w:t xml:space="preserve">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50"/>
      </w:tblGrid>
      <w:tr w:rsidR="005E6E38" w:rsidRPr="006A536F" w14:paraId="7CC36B8B" w14:textId="7B688FB4" w:rsidTr="00BB65A5">
        <w:tc>
          <w:tcPr>
            <w:tcW w:w="8330" w:type="dxa"/>
          </w:tcPr>
          <w:p w14:paraId="2C5E094B" w14:textId="17EFF25E" w:rsidR="005E6E38" w:rsidRPr="00031E52" w:rsidRDefault="006D2A9A" w:rsidP="00995AA1">
            <w:pPr>
              <w:autoSpaceDE w:val="0"/>
              <w:autoSpaceDN w:val="0"/>
              <w:adjustRightInd w:val="0"/>
              <w:spacing w:line="360" w:lineRule="auto"/>
              <w:jc w:val="both"/>
              <w:rPr>
                <w:rFonts w:asciiTheme="majorHAnsi" w:hAnsiTheme="majorHAnsi" w:cs="TimesNewRomanPSMT"/>
                <w:i/>
              </w:rPr>
            </w:pPr>
            <m:oMathPara>
              <m:oMathParaPr>
                <m:jc m:val="center"/>
              </m:oMathParaPr>
              <m:oMath>
                <m:r>
                  <w:rPr>
                    <w:rFonts w:ascii="Cambria Math" w:hAnsi="Cambria Math"/>
                  </w:rPr>
                  <m:t>α=</m:t>
                </m:r>
                <m:f>
                  <m:fPr>
                    <m:ctrlPr>
                      <w:rPr>
                        <w:rFonts w:ascii="Cambria Math" w:hAnsi="Cambria Math"/>
                        <w:i/>
                      </w:rPr>
                    </m:ctrlPr>
                  </m:fPr>
                  <m:num>
                    <m:r>
                      <w:rPr>
                        <w:rFonts w:ascii="Cambria Math" w:hAnsi="Cambria Math"/>
                      </w:rPr>
                      <m:t>1+ν</m:t>
                    </m:r>
                  </m:num>
                  <m:den>
                    <m:r>
                      <w:rPr>
                        <w:rFonts w:ascii="Cambria Math" w:hAnsi="Cambria Math"/>
                      </w:rPr>
                      <m:t>ρ</m:t>
                    </m:r>
                  </m:den>
                </m:f>
                <m:d>
                  <m:dPr>
                    <m:begChr m:val="["/>
                    <m:endChr m:val="]"/>
                    <m:ctrlPr>
                      <w:rPr>
                        <w:rFonts w:ascii="Cambria Math" w:hAnsi="Cambria Math"/>
                        <w:i/>
                      </w:rPr>
                    </m:ctrlPr>
                  </m:dPr>
                  <m:e>
                    <m:r>
                      <w:rPr>
                        <w:rFonts w:ascii="Cambria Math" w:hAnsi="Cambria Math"/>
                      </w:rPr>
                      <m:t>4-3</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E</m:t>
                                </m:r>
                              </m:e>
                              <m:sub>
                                <m:r>
                                  <w:rPr>
                                    <w:rFonts w:ascii="Cambria Math" w:hAnsi="Cambria Math"/>
                                  </w:rPr>
                                  <m:t>s</m:t>
                                </m:r>
                              </m:sub>
                            </m:sSub>
                          </m:den>
                        </m:f>
                      </m:e>
                    </m:d>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xx</m:t>
                                </m:r>
                              </m:sub>
                            </m:sSub>
                          </m:e>
                          <m:sup>
                            <m:r>
                              <w:rPr>
                                <w:rFonts w:ascii="Cambria Math" w:hAnsi="Cambria Math"/>
                              </w:rPr>
                              <m:t>2</m:t>
                            </m:r>
                          </m:sup>
                        </m:sSup>
                      </m:num>
                      <m:den>
                        <m:sSup>
                          <m:sSupPr>
                            <m:ctrlPr>
                              <w:rPr>
                                <w:rFonts w:ascii="Cambria Math" w:hAnsi="Cambria Math"/>
                                <w:i/>
                              </w:rPr>
                            </m:ctrlPr>
                          </m:sSupPr>
                          <m:e>
                            <m:acc>
                              <m:accPr>
                                <m:chr m:val="̅"/>
                                <m:ctrlPr>
                                  <w:rPr>
                                    <w:rFonts w:ascii="Cambria Math" w:hAnsi="Cambria Math"/>
                                    <w:i/>
                                  </w:rPr>
                                </m:ctrlPr>
                              </m:accPr>
                              <m:e>
                                <m:r>
                                  <w:rPr>
                                    <w:rFonts w:ascii="Cambria Math" w:hAnsi="Cambria Math"/>
                                  </w:rPr>
                                  <m:t>σ</m:t>
                                </m:r>
                              </m:e>
                            </m:acc>
                          </m:e>
                          <m:sup>
                            <m:r>
                              <w:rPr>
                                <w:rFonts w:ascii="Cambria Math" w:hAnsi="Cambria Math"/>
                              </w:rPr>
                              <m:t>2</m:t>
                            </m:r>
                          </m:sup>
                        </m:sSup>
                      </m:den>
                    </m:f>
                  </m:e>
                </m:d>
              </m:oMath>
            </m:oMathPara>
          </w:p>
        </w:tc>
        <w:tc>
          <w:tcPr>
            <w:tcW w:w="850" w:type="dxa"/>
            <w:vMerge w:val="restart"/>
            <w:vAlign w:val="center"/>
          </w:tcPr>
          <w:p w14:paraId="2E974875" w14:textId="7F1C4AA5" w:rsidR="005E6E38" w:rsidRPr="006A536F" w:rsidRDefault="005E6E38" w:rsidP="00522F12">
            <w:pPr>
              <w:autoSpaceDE w:val="0"/>
              <w:autoSpaceDN w:val="0"/>
              <w:adjustRightInd w:val="0"/>
              <w:spacing w:line="360" w:lineRule="auto"/>
              <w:jc w:val="right"/>
              <w:rPr>
                <w:rFonts w:asciiTheme="majorHAnsi" w:hAnsiTheme="majorHAnsi" w:cs="TimesNewRomanPSMT"/>
              </w:rPr>
            </w:pPr>
            <w:r w:rsidRPr="006A536F">
              <w:rPr>
                <w:rFonts w:asciiTheme="majorHAnsi" w:hAnsiTheme="majorHAnsi" w:cs="TimesNewRomanPSMT"/>
              </w:rPr>
              <w:t>(</w:t>
            </w:r>
            <w:r>
              <w:rPr>
                <w:rFonts w:asciiTheme="majorHAnsi" w:hAnsiTheme="majorHAnsi" w:cs="TimesNewRomanPSMT"/>
              </w:rPr>
              <w:t>6</w:t>
            </w:r>
            <w:r w:rsidRPr="006A536F">
              <w:rPr>
                <w:rFonts w:asciiTheme="majorHAnsi" w:hAnsiTheme="majorHAnsi" w:cs="TimesNewRomanPSMT"/>
              </w:rPr>
              <w:t>)</w:t>
            </w:r>
          </w:p>
        </w:tc>
      </w:tr>
      <w:tr w:rsidR="005E6E38" w:rsidRPr="006A536F" w14:paraId="6519CBED" w14:textId="0777E4E8" w:rsidTr="00BB65A5">
        <w:tc>
          <w:tcPr>
            <w:tcW w:w="8330" w:type="dxa"/>
          </w:tcPr>
          <w:p w14:paraId="7001B8CA" w14:textId="6BD36C06" w:rsidR="005E6E38" w:rsidRPr="00031E52" w:rsidRDefault="006D2A9A" w:rsidP="00995AA1">
            <w:pPr>
              <w:autoSpaceDE w:val="0"/>
              <w:autoSpaceDN w:val="0"/>
              <w:adjustRightInd w:val="0"/>
              <w:spacing w:line="360" w:lineRule="auto"/>
              <w:jc w:val="both"/>
              <w:rPr>
                <w:rFonts w:asciiTheme="majorHAnsi" w:hAnsiTheme="majorHAnsi" w:cs="TimesNewRomanPSMT"/>
                <w:i/>
              </w:rPr>
            </w:pPr>
            <m:oMathPara>
              <m:oMathParaPr>
                <m:jc m:val="center"/>
              </m:oMathParaPr>
              <m:oMath>
                <m:r>
                  <w:rPr>
                    <w:rFonts w:ascii="Cambria Math" w:hAnsi="Cambria Math"/>
                  </w:rPr>
                  <m:t>β=</m:t>
                </m:r>
                <m:f>
                  <m:fPr>
                    <m:ctrlPr>
                      <w:rPr>
                        <w:rFonts w:ascii="Cambria Math" w:hAnsi="Cambria Math"/>
                        <w:i/>
                      </w:rPr>
                    </m:ctrlPr>
                  </m:fPr>
                  <m:num>
                    <m:r>
                      <w:rPr>
                        <w:rFonts w:ascii="Cambria Math" w:hAnsi="Cambria Math"/>
                      </w:rPr>
                      <m:t>1+ν</m:t>
                    </m:r>
                  </m:num>
                  <m:den>
                    <m:r>
                      <w:rPr>
                        <w:rFonts w:ascii="Cambria Math" w:hAnsi="Cambria Math"/>
                      </w:rPr>
                      <m:t>ρ</m:t>
                    </m:r>
                  </m:den>
                </m:f>
                <m:d>
                  <m:dPr>
                    <m:begChr m:val="["/>
                    <m:endChr m:val="]"/>
                    <m:ctrlPr>
                      <w:rPr>
                        <w:rFonts w:ascii="Cambria Math" w:hAnsi="Cambria Math"/>
                        <w:i/>
                      </w:rPr>
                    </m:ctrlPr>
                  </m:dPr>
                  <m:e>
                    <m:r>
                      <w:rPr>
                        <w:rFonts w:ascii="Cambria Math" w:hAnsi="Cambria Math"/>
                      </w:rPr>
                      <m:t>2-2</m:t>
                    </m:r>
                    <m:d>
                      <m:dPr>
                        <m:ctrlPr>
                          <w:rPr>
                            <w:rFonts w:ascii="Cambria Math" w:hAnsi="Cambria Math"/>
                            <w:i/>
                          </w:rPr>
                        </m:ctrlPr>
                      </m:dPr>
                      <m:e>
                        <m:r>
                          <w:rPr>
                            <w:rFonts w:ascii="Cambria Math" w:hAnsi="Cambria Math"/>
                          </w:rPr>
                          <m:t>1-2ν</m:t>
                        </m:r>
                      </m:e>
                    </m:d>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r>
                          <w:rPr>
                            <w:rFonts w:ascii="Cambria Math" w:hAnsi="Cambria Math"/>
                          </w:rPr>
                          <m:t>E</m:t>
                        </m:r>
                      </m:den>
                    </m:f>
                    <m:r>
                      <w:rPr>
                        <w:rFonts w:ascii="Cambria Math" w:hAnsi="Cambria Math"/>
                      </w:rPr>
                      <m:t>-3</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E</m:t>
                                </m:r>
                              </m:e>
                              <m:sub>
                                <m:r>
                                  <w:rPr>
                                    <w:rFonts w:ascii="Cambria Math" w:hAnsi="Cambria Math"/>
                                  </w:rPr>
                                  <m:t>s</m:t>
                                </m:r>
                              </m:sub>
                            </m:sSub>
                          </m:den>
                        </m:f>
                      </m:e>
                    </m:d>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xx</m:t>
                            </m:r>
                          </m:sub>
                        </m:sSub>
                        <m:sSub>
                          <m:sSubPr>
                            <m:ctrlPr>
                              <w:rPr>
                                <w:rFonts w:ascii="Cambria Math" w:hAnsi="Cambria Math"/>
                                <w:i/>
                              </w:rPr>
                            </m:ctrlPr>
                          </m:sSubPr>
                          <m:e>
                            <m:r>
                              <w:rPr>
                                <w:rFonts w:ascii="Cambria Math" w:hAnsi="Cambria Math"/>
                              </w:rPr>
                              <m:t>σ</m:t>
                            </m:r>
                          </m:e>
                          <m:sub>
                            <m:r>
                              <w:rPr>
                                <w:rFonts w:ascii="Cambria Math" w:hAnsi="Cambria Math"/>
                              </w:rPr>
                              <m:t>θθ</m:t>
                            </m:r>
                          </m:sub>
                        </m:sSub>
                      </m:num>
                      <m:den>
                        <m:sSup>
                          <m:sSupPr>
                            <m:ctrlPr>
                              <w:rPr>
                                <w:rFonts w:ascii="Cambria Math" w:hAnsi="Cambria Math"/>
                                <w:i/>
                              </w:rPr>
                            </m:ctrlPr>
                          </m:sSupPr>
                          <m:e>
                            <m:acc>
                              <m:accPr>
                                <m:chr m:val="̅"/>
                                <m:ctrlPr>
                                  <w:rPr>
                                    <w:rFonts w:ascii="Cambria Math" w:hAnsi="Cambria Math"/>
                                    <w:i/>
                                  </w:rPr>
                                </m:ctrlPr>
                              </m:accPr>
                              <m:e>
                                <m:r>
                                  <w:rPr>
                                    <w:rFonts w:ascii="Cambria Math" w:hAnsi="Cambria Math"/>
                                  </w:rPr>
                                  <m:t>σ</m:t>
                                </m:r>
                              </m:e>
                            </m:acc>
                          </m:e>
                          <m:sup>
                            <m:r>
                              <w:rPr>
                                <w:rFonts w:ascii="Cambria Math" w:hAnsi="Cambria Math"/>
                              </w:rPr>
                              <m:t>2</m:t>
                            </m:r>
                          </m:sup>
                        </m:sSup>
                      </m:den>
                    </m:f>
                  </m:e>
                </m:d>
              </m:oMath>
            </m:oMathPara>
          </w:p>
        </w:tc>
        <w:tc>
          <w:tcPr>
            <w:tcW w:w="850" w:type="dxa"/>
            <w:vMerge/>
          </w:tcPr>
          <w:p w14:paraId="0D1B22FC" w14:textId="4C5F84D6" w:rsidR="005E6E38" w:rsidRPr="006A536F" w:rsidRDefault="005E6E38" w:rsidP="00522F12">
            <w:pPr>
              <w:autoSpaceDE w:val="0"/>
              <w:autoSpaceDN w:val="0"/>
              <w:adjustRightInd w:val="0"/>
              <w:spacing w:line="360" w:lineRule="auto"/>
              <w:jc w:val="both"/>
              <w:rPr>
                <w:rFonts w:asciiTheme="majorHAnsi" w:hAnsiTheme="majorHAnsi" w:cs="TimesNewRomanPSMT"/>
              </w:rPr>
            </w:pPr>
          </w:p>
        </w:tc>
      </w:tr>
      <w:tr w:rsidR="005E6E38" w:rsidRPr="006A536F" w14:paraId="2AA7B2EE" w14:textId="3636A791" w:rsidTr="00BB65A5">
        <w:tc>
          <w:tcPr>
            <w:tcW w:w="8330" w:type="dxa"/>
          </w:tcPr>
          <w:p w14:paraId="29B12DA6" w14:textId="28E425FB" w:rsidR="005E6E38" w:rsidRPr="00031E52" w:rsidRDefault="006D2A9A" w:rsidP="00522F12">
            <w:pPr>
              <w:autoSpaceDE w:val="0"/>
              <w:autoSpaceDN w:val="0"/>
              <w:adjustRightInd w:val="0"/>
              <w:spacing w:line="360" w:lineRule="auto"/>
              <w:jc w:val="both"/>
              <w:rPr>
                <w:rFonts w:asciiTheme="majorHAnsi" w:hAnsiTheme="majorHAnsi" w:cs="TimesNewRomanPSMT"/>
                <w:i/>
              </w:rPr>
            </w:pPr>
            <m:oMathPara>
              <m:oMathParaPr>
                <m:jc m:val="center"/>
              </m:oMathParaPr>
              <m:oMath>
                <m:r>
                  <w:rPr>
                    <w:rFonts w:ascii="Cambria Math" w:hAnsi="Cambria Math"/>
                  </w:rPr>
                  <m:t>γ=</m:t>
                </m:r>
                <m:f>
                  <m:fPr>
                    <m:ctrlPr>
                      <w:rPr>
                        <w:rFonts w:ascii="Cambria Math" w:hAnsi="Cambria Math"/>
                        <w:i/>
                      </w:rPr>
                    </m:ctrlPr>
                  </m:fPr>
                  <m:num>
                    <m:r>
                      <w:rPr>
                        <w:rFonts w:ascii="Cambria Math" w:hAnsi="Cambria Math"/>
                      </w:rPr>
                      <m:t>1+ν</m:t>
                    </m:r>
                  </m:num>
                  <m:den>
                    <m:r>
                      <w:rPr>
                        <w:rFonts w:ascii="Cambria Math" w:hAnsi="Cambria Math"/>
                      </w:rPr>
                      <m:t>ρ</m:t>
                    </m:r>
                  </m:den>
                </m:f>
                <m:d>
                  <m:dPr>
                    <m:begChr m:val="["/>
                    <m:endChr m:val="]"/>
                    <m:ctrlPr>
                      <w:rPr>
                        <w:rFonts w:ascii="Cambria Math" w:hAnsi="Cambria Math"/>
                        <w:i/>
                      </w:rPr>
                    </m:ctrlPr>
                  </m:dPr>
                  <m:e>
                    <m:r>
                      <w:rPr>
                        <w:rFonts w:ascii="Cambria Math" w:hAnsi="Cambria Math"/>
                      </w:rPr>
                      <m:t>4-3</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E</m:t>
                                </m:r>
                              </m:e>
                              <m:sub>
                                <m:r>
                                  <w:rPr>
                                    <w:rFonts w:ascii="Cambria Math" w:hAnsi="Cambria Math"/>
                                  </w:rPr>
                                  <m:t>s</m:t>
                                </m:r>
                              </m:sub>
                            </m:sSub>
                          </m:den>
                        </m:f>
                      </m:e>
                    </m:d>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θθ</m:t>
                                </m:r>
                              </m:sub>
                            </m:sSub>
                          </m:e>
                          <m:sup>
                            <m:r>
                              <w:rPr>
                                <w:rFonts w:ascii="Cambria Math" w:hAnsi="Cambria Math"/>
                              </w:rPr>
                              <m:t>2</m:t>
                            </m:r>
                          </m:sup>
                        </m:sSup>
                      </m:num>
                      <m:den>
                        <m:sSup>
                          <m:sSupPr>
                            <m:ctrlPr>
                              <w:rPr>
                                <w:rFonts w:ascii="Cambria Math" w:hAnsi="Cambria Math"/>
                                <w:i/>
                              </w:rPr>
                            </m:ctrlPr>
                          </m:sSupPr>
                          <m:e>
                            <m:acc>
                              <m:accPr>
                                <m:chr m:val="̅"/>
                                <m:ctrlPr>
                                  <w:rPr>
                                    <w:rFonts w:ascii="Cambria Math" w:hAnsi="Cambria Math"/>
                                    <w:i/>
                                  </w:rPr>
                                </m:ctrlPr>
                              </m:accPr>
                              <m:e>
                                <m:r>
                                  <w:rPr>
                                    <w:rFonts w:ascii="Cambria Math" w:hAnsi="Cambria Math"/>
                                  </w:rPr>
                                  <m:t>σ</m:t>
                                </m:r>
                              </m:e>
                            </m:acc>
                          </m:e>
                          <m:sup>
                            <m:r>
                              <w:rPr>
                                <w:rFonts w:ascii="Cambria Math" w:hAnsi="Cambria Math"/>
                              </w:rPr>
                              <m:t>2</m:t>
                            </m:r>
                          </m:sup>
                        </m:sSup>
                      </m:den>
                    </m:f>
                  </m:e>
                </m:d>
              </m:oMath>
            </m:oMathPara>
          </w:p>
        </w:tc>
        <w:tc>
          <w:tcPr>
            <w:tcW w:w="850" w:type="dxa"/>
            <w:vMerge/>
          </w:tcPr>
          <w:p w14:paraId="0D30F806" w14:textId="55B5B03B" w:rsidR="005E6E38" w:rsidRPr="006A536F" w:rsidRDefault="005E6E38" w:rsidP="00522F12">
            <w:pPr>
              <w:autoSpaceDE w:val="0"/>
              <w:autoSpaceDN w:val="0"/>
              <w:adjustRightInd w:val="0"/>
              <w:spacing w:line="360" w:lineRule="auto"/>
              <w:jc w:val="both"/>
              <w:rPr>
                <w:rFonts w:asciiTheme="majorHAnsi" w:hAnsiTheme="majorHAnsi" w:cs="TimesNewRomanPSMT"/>
              </w:rPr>
            </w:pPr>
          </w:p>
        </w:tc>
      </w:tr>
      <w:tr w:rsidR="005E6E38" w:rsidRPr="006A536F" w14:paraId="33C84754" w14:textId="28C43099" w:rsidTr="00BB65A5">
        <w:tc>
          <w:tcPr>
            <w:tcW w:w="8330" w:type="dxa"/>
          </w:tcPr>
          <w:p w14:paraId="7E882980" w14:textId="1CAAA072" w:rsidR="005E6E38" w:rsidRPr="00031E52" w:rsidRDefault="006D2A9A" w:rsidP="00995AA1">
            <w:pPr>
              <w:autoSpaceDE w:val="0"/>
              <w:autoSpaceDN w:val="0"/>
              <w:adjustRightInd w:val="0"/>
              <w:spacing w:line="360" w:lineRule="auto"/>
              <w:jc w:val="both"/>
              <w:rPr>
                <w:rFonts w:asciiTheme="majorHAnsi" w:hAnsiTheme="majorHAnsi" w:cs="TimesNewRomanPSMT"/>
                <w:i/>
              </w:rPr>
            </w:pPr>
            <m:oMathPara>
              <m:oMathParaPr>
                <m:jc m:val="center"/>
              </m:oMathParaPr>
              <m:oMath>
                <m:r>
                  <w:rPr>
                    <w:rFonts w:ascii="Cambria Math" w:hAnsi="Cambria Math"/>
                  </w:rPr>
                  <m:t>ρ=3</m:t>
                </m:r>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E</m:t>
                        </m:r>
                      </m:e>
                      <m:sub>
                        <m:r>
                          <w:rPr>
                            <w:rFonts w:ascii="Cambria Math" w:hAnsi="Cambria Math"/>
                          </w:rPr>
                          <m:t>s</m:t>
                        </m:r>
                      </m:sub>
                    </m:sSub>
                  </m:den>
                </m:f>
                <m:r>
                  <w:rPr>
                    <w:rFonts w:ascii="Cambria Math" w:hAnsi="Cambria Math"/>
                  </w:rPr>
                  <m:t>+</m:t>
                </m:r>
                <m:d>
                  <m:dPr>
                    <m:ctrlPr>
                      <w:rPr>
                        <w:rFonts w:ascii="Cambria Math" w:hAnsi="Cambria Math"/>
                        <w:i/>
                      </w:rPr>
                    </m:ctrlPr>
                  </m:dPr>
                  <m:e>
                    <m:r>
                      <w:rPr>
                        <w:rFonts w:ascii="Cambria Math" w:hAnsi="Cambria Math"/>
                      </w:rPr>
                      <m:t>1-2ν</m:t>
                    </m:r>
                  </m:e>
                </m:d>
                <m:d>
                  <m:dPr>
                    <m:begChr m:val="["/>
                    <m:endChr m:val="]"/>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1-2ν</m:t>
                        </m:r>
                      </m:e>
                    </m:d>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r>
                          <w:rPr>
                            <w:rFonts w:ascii="Cambria Math" w:hAnsi="Cambria Math"/>
                          </w:rPr>
                          <m:t>E</m:t>
                        </m:r>
                      </m:den>
                    </m:f>
                    <m:r>
                      <w:rPr>
                        <w:rFonts w:ascii="Cambria Math" w:hAnsi="Cambria Math"/>
                      </w:rPr>
                      <m:t>-3</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sSub>
                              <m:sSubPr>
                                <m:ctrlPr>
                                  <w:rPr>
                                    <w:rFonts w:ascii="Cambria Math" w:hAnsi="Cambria Math"/>
                                    <w:i/>
                                  </w:rPr>
                                </m:ctrlPr>
                              </m:sSubPr>
                              <m:e>
                                <m:r>
                                  <w:rPr>
                                    <w:rFonts w:ascii="Cambria Math" w:hAnsi="Cambria Math"/>
                                  </w:rPr>
                                  <m:t>E</m:t>
                                </m:r>
                              </m:e>
                              <m:sub>
                                <m:r>
                                  <w:rPr>
                                    <w:rFonts w:ascii="Cambria Math" w:hAnsi="Cambria Math"/>
                                  </w:rPr>
                                  <m:t>s</m:t>
                                </m:r>
                              </m:sub>
                            </m:sSub>
                          </m:den>
                        </m:f>
                      </m:e>
                    </m:d>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xx</m:t>
                            </m:r>
                          </m:sub>
                        </m:sSub>
                        <m:sSub>
                          <m:sSubPr>
                            <m:ctrlPr>
                              <w:rPr>
                                <w:rFonts w:ascii="Cambria Math" w:hAnsi="Cambria Math"/>
                                <w:i/>
                              </w:rPr>
                            </m:ctrlPr>
                          </m:sSubPr>
                          <m:e>
                            <m:r>
                              <w:rPr>
                                <w:rFonts w:ascii="Cambria Math" w:hAnsi="Cambria Math"/>
                              </w:rPr>
                              <m:t>σ</m:t>
                            </m:r>
                          </m:e>
                          <m:sub>
                            <m:r>
                              <w:rPr>
                                <w:rFonts w:ascii="Cambria Math" w:hAnsi="Cambria Math"/>
                              </w:rPr>
                              <m:t>θθ</m:t>
                            </m:r>
                          </m:sub>
                        </m:sSub>
                      </m:num>
                      <m:den>
                        <m:sSup>
                          <m:sSupPr>
                            <m:ctrlPr>
                              <w:rPr>
                                <w:rFonts w:ascii="Cambria Math" w:hAnsi="Cambria Math"/>
                                <w:i/>
                              </w:rPr>
                            </m:ctrlPr>
                          </m:sSupPr>
                          <m:e>
                            <m:acc>
                              <m:accPr>
                                <m:chr m:val="̅"/>
                                <m:ctrlPr>
                                  <w:rPr>
                                    <w:rFonts w:ascii="Cambria Math" w:hAnsi="Cambria Math"/>
                                    <w:i/>
                                  </w:rPr>
                                </m:ctrlPr>
                              </m:accPr>
                              <m:e>
                                <m:r>
                                  <w:rPr>
                                    <w:rFonts w:ascii="Cambria Math" w:hAnsi="Cambria Math"/>
                                  </w:rPr>
                                  <m:t>σ</m:t>
                                </m:r>
                              </m:e>
                            </m:acc>
                          </m:e>
                          <m:sup>
                            <m:r>
                              <w:rPr>
                                <w:rFonts w:ascii="Cambria Math" w:hAnsi="Cambria Math"/>
                              </w:rPr>
                              <m:t>2</m:t>
                            </m:r>
                          </m:sup>
                        </m:sSup>
                      </m:den>
                    </m:f>
                  </m:e>
                </m:d>
              </m:oMath>
            </m:oMathPara>
          </w:p>
        </w:tc>
        <w:tc>
          <w:tcPr>
            <w:tcW w:w="850" w:type="dxa"/>
            <w:vMerge/>
          </w:tcPr>
          <w:p w14:paraId="48AD19EC" w14:textId="331ADE05" w:rsidR="005E6E38" w:rsidRPr="006A536F" w:rsidRDefault="005E6E38" w:rsidP="00522F12">
            <w:pPr>
              <w:autoSpaceDE w:val="0"/>
              <w:autoSpaceDN w:val="0"/>
              <w:adjustRightInd w:val="0"/>
              <w:spacing w:line="360" w:lineRule="auto"/>
              <w:jc w:val="both"/>
              <w:rPr>
                <w:rFonts w:asciiTheme="majorHAnsi" w:hAnsiTheme="majorHAnsi" w:cs="TimesNewRomanPSMT"/>
              </w:rPr>
            </w:pPr>
          </w:p>
        </w:tc>
      </w:tr>
      <w:tr w:rsidR="005E6E38" w:rsidRPr="006A536F" w14:paraId="6F34A446" w14:textId="76F3538E" w:rsidTr="00BB65A5">
        <w:tc>
          <w:tcPr>
            <w:tcW w:w="8330" w:type="dxa"/>
          </w:tcPr>
          <w:p w14:paraId="25653E21" w14:textId="67347AC0" w:rsidR="005E6E38" w:rsidRPr="00031E52" w:rsidRDefault="006D2A9A" w:rsidP="00522F12">
            <w:pPr>
              <w:autoSpaceDE w:val="0"/>
              <w:autoSpaceDN w:val="0"/>
              <w:adjustRightInd w:val="0"/>
              <w:spacing w:line="360" w:lineRule="auto"/>
              <w:jc w:val="both"/>
              <w:rPr>
                <w:rFonts w:asciiTheme="majorHAnsi" w:hAnsiTheme="majorHAnsi" w:cs="TimesNewRomanPSMT"/>
                <w:i/>
              </w:rPr>
            </w:pPr>
            <m:oMathPara>
              <m:oMathParaPr>
                <m:jc m:val="center"/>
              </m:oMathParaPr>
              <m:oMath>
                <m:r>
                  <w:rPr>
                    <w:rFonts w:ascii="Cambria Math" w:hAnsi="Cambria Math"/>
                  </w:rPr>
                  <m:t>G=</m:t>
                </m:r>
                <m:f>
                  <m:fPr>
                    <m:ctrlPr>
                      <w:rPr>
                        <w:rFonts w:ascii="Cambria Math" w:hAnsi="Cambria Math"/>
                        <w:i/>
                      </w:rPr>
                    </m:ctrlPr>
                  </m:fPr>
                  <m:num>
                    <m:r>
                      <w:rPr>
                        <w:rFonts w:ascii="Cambria Math" w:hAnsi="Cambria Math"/>
                      </w:rPr>
                      <m:t>E</m:t>
                    </m:r>
                  </m:num>
                  <m:den>
                    <m:r>
                      <w:rPr>
                        <w:rFonts w:ascii="Cambria Math" w:hAnsi="Cambria Math"/>
                      </w:rPr>
                      <m:t>2</m:t>
                    </m:r>
                    <m:d>
                      <m:dPr>
                        <m:ctrlPr>
                          <w:rPr>
                            <w:rFonts w:ascii="Cambria Math" w:hAnsi="Cambria Math"/>
                            <w:i/>
                          </w:rPr>
                        </m:ctrlPr>
                      </m:dPr>
                      <m:e>
                        <m:r>
                          <w:rPr>
                            <w:rFonts w:ascii="Cambria Math" w:hAnsi="Cambria Math"/>
                          </w:rPr>
                          <m:t>1+ν</m:t>
                        </m:r>
                      </m:e>
                    </m:d>
                    <m:r>
                      <w:rPr>
                        <w:rFonts w:ascii="Cambria Math" w:hAnsi="Cambria Math"/>
                      </w:rPr>
                      <m:t>+3</m:t>
                    </m:r>
                    <m:d>
                      <m:dPr>
                        <m:ctrlPr>
                          <w:rPr>
                            <w:rFonts w:ascii="Cambria Math" w:hAnsi="Cambria Math"/>
                            <w:i/>
                          </w:rPr>
                        </m:ctrlPr>
                      </m:dPr>
                      <m:e>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E</m:t>
                                </m:r>
                              </m:e>
                              <m:sub>
                                <m:r>
                                  <w:rPr>
                                    <w:rFonts w:ascii="Cambria Math" w:hAnsi="Cambria Math"/>
                                  </w:rPr>
                                  <m:t>s</m:t>
                                </m:r>
                              </m:sub>
                            </m:sSub>
                          </m:den>
                        </m:f>
                        <m:r>
                          <w:rPr>
                            <w:rFonts w:ascii="Cambria Math" w:hAnsi="Cambria Math"/>
                          </w:rPr>
                          <m:t>-1</m:t>
                        </m:r>
                      </m:e>
                    </m:d>
                  </m:den>
                </m:f>
              </m:oMath>
            </m:oMathPara>
          </w:p>
        </w:tc>
        <w:tc>
          <w:tcPr>
            <w:tcW w:w="850" w:type="dxa"/>
            <w:vMerge/>
          </w:tcPr>
          <w:p w14:paraId="380D3EF2" w14:textId="63560B10" w:rsidR="005E6E38" w:rsidRPr="006A536F" w:rsidRDefault="005E6E38" w:rsidP="00522F12">
            <w:pPr>
              <w:autoSpaceDE w:val="0"/>
              <w:autoSpaceDN w:val="0"/>
              <w:adjustRightInd w:val="0"/>
              <w:spacing w:line="360" w:lineRule="auto"/>
              <w:jc w:val="both"/>
              <w:rPr>
                <w:rFonts w:asciiTheme="majorHAnsi" w:hAnsiTheme="majorHAnsi" w:cs="TimesNewRomanPSMT"/>
              </w:rPr>
            </w:pPr>
          </w:p>
        </w:tc>
      </w:tr>
    </w:tbl>
    <w:p w14:paraId="59C120D8" w14:textId="573E4E23" w:rsidR="006245B7" w:rsidRPr="006A536F" w:rsidRDefault="006245B7" w:rsidP="00522F12">
      <w:pPr>
        <w:pStyle w:val="ListParagraph"/>
        <w:numPr>
          <w:ilvl w:val="0"/>
          <w:numId w:val="1"/>
        </w:numPr>
        <w:autoSpaceDE w:val="0"/>
        <w:autoSpaceDN w:val="0"/>
        <w:adjustRightInd w:val="0"/>
        <w:spacing w:line="480" w:lineRule="auto"/>
        <w:rPr>
          <w:rFonts w:asciiTheme="majorHAnsi" w:hAnsiTheme="majorHAnsi" w:cs="TimesNewRomanPSMT"/>
        </w:rPr>
      </w:pPr>
      <w:r w:rsidRPr="006A536F">
        <w:rPr>
          <w:rFonts w:asciiTheme="majorHAnsi" w:hAnsiTheme="majorHAnsi" w:cs="TimesNewRomanPSMT"/>
        </w:rPr>
        <w:t xml:space="preserve">For the case of flow theory based on </w:t>
      </w:r>
      <w:proofErr w:type="spellStart"/>
      <w:r w:rsidRPr="006A536F">
        <w:rPr>
          <w:rFonts w:asciiTheme="majorHAnsi" w:hAnsiTheme="majorHAnsi" w:cs="TimesNewRomanPSMT"/>
        </w:rPr>
        <w:t>Prandtl-Reuss</w:t>
      </w:r>
      <w:proofErr w:type="spellEnd"/>
      <w:r w:rsidRPr="006A536F">
        <w:rPr>
          <w:rFonts w:asciiTheme="majorHAnsi" w:hAnsiTheme="majorHAnsi" w:cs="TimesNewRomanPSMT"/>
        </w:rPr>
        <w:t xml:space="preserve"> equations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50"/>
      </w:tblGrid>
      <w:tr w:rsidR="006245B7" w:rsidRPr="006A536F" w14:paraId="7D50A7F5" w14:textId="359750A8" w:rsidTr="00DA41CB">
        <w:tc>
          <w:tcPr>
            <w:tcW w:w="8330" w:type="dxa"/>
          </w:tcPr>
          <w:p w14:paraId="6115D16A" w14:textId="0C4869E9" w:rsidR="006245B7" w:rsidRPr="00031E52" w:rsidRDefault="006D2A9A" w:rsidP="00995AA1">
            <w:pPr>
              <w:autoSpaceDE w:val="0"/>
              <w:autoSpaceDN w:val="0"/>
              <w:adjustRightInd w:val="0"/>
              <w:spacing w:line="360" w:lineRule="auto"/>
              <w:jc w:val="both"/>
              <w:rPr>
                <w:rFonts w:asciiTheme="majorHAnsi" w:hAnsiTheme="majorHAnsi" w:cs="TimesNewRomanPSMT"/>
                <w:i/>
              </w:rPr>
            </w:pPr>
            <m:oMathPara>
              <m:oMathParaPr>
                <m:jc m:val="center"/>
              </m:oMathParaPr>
              <m:oMath>
                <m:r>
                  <w:rPr>
                    <w:rFonts w:ascii="Cambria Math" w:hAnsi="Cambria Math"/>
                  </w:rPr>
                  <w:lastRenderedPageBreak/>
                  <m:t>α=</m:t>
                </m:r>
                <m:f>
                  <m:fPr>
                    <m:ctrlPr>
                      <w:rPr>
                        <w:rFonts w:ascii="Cambria Math" w:hAnsi="Cambria Math"/>
                        <w:i/>
                      </w:rPr>
                    </m:ctrlPr>
                  </m:fPr>
                  <m:num>
                    <m:r>
                      <w:rPr>
                        <w:rFonts w:ascii="Cambria Math" w:hAnsi="Cambria Math"/>
                      </w:rPr>
                      <m:t>1+ν</m:t>
                    </m:r>
                  </m:num>
                  <m:den>
                    <m:r>
                      <w:rPr>
                        <w:rFonts w:ascii="Cambria Math" w:hAnsi="Cambria Math"/>
                      </w:rPr>
                      <m:t>ρ</m:t>
                    </m:r>
                  </m:den>
                </m:f>
                <m:d>
                  <m:dPr>
                    <m:begChr m:val="["/>
                    <m:endChr m:val="]"/>
                    <m:ctrlPr>
                      <w:rPr>
                        <w:rFonts w:ascii="Cambria Math" w:hAnsi="Cambria Math"/>
                        <w:i/>
                      </w:rPr>
                    </m:ctrlPr>
                  </m:dPr>
                  <m:e>
                    <m:r>
                      <w:rPr>
                        <w:rFonts w:ascii="Cambria Math" w:hAnsi="Cambria Math"/>
                      </w:rPr>
                      <m:t>4-3</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r>
                              <w:rPr>
                                <w:rFonts w:ascii="Cambria Math" w:hAnsi="Cambria Math"/>
                              </w:rPr>
                              <m:t>E</m:t>
                            </m:r>
                          </m:den>
                        </m:f>
                      </m:e>
                    </m:d>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xx</m:t>
                                </m:r>
                              </m:sub>
                            </m:sSub>
                          </m:e>
                          <m:sup>
                            <m:r>
                              <w:rPr>
                                <w:rFonts w:ascii="Cambria Math" w:hAnsi="Cambria Math"/>
                              </w:rPr>
                              <m:t>2</m:t>
                            </m:r>
                          </m:sup>
                        </m:sSup>
                      </m:num>
                      <m:den>
                        <m:sSup>
                          <m:sSupPr>
                            <m:ctrlPr>
                              <w:rPr>
                                <w:rFonts w:ascii="Cambria Math" w:hAnsi="Cambria Math"/>
                                <w:i/>
                              </w:rPr>
                            </m:ctrlPr>
                          </m:sSupPr>
                          <m:e>
                            <m:acc>
                              <m:accPr>
                                <m:chr m:val="̅"/>
                                <m:ctrlPr>
                                  <w:rPr>
                                    <w:rFonts w:ascii="Cambria Math" w:hAnsi="Cambria Math"/>
                                    <w:i/>
                                  </w:rPr>
                                </m:ctrlPr>
                              </m:accPr>
                              <m:e>
                                <m:r>
                                  <w:rPr>
                                    <w:rFonts w:ascii="Cambria Math" w:hAnsi="Cambria Math"/>
                                  </w:rPr>
                                  <m:t>σ</m:t>
                                </m:r>
                              </m:e>
                            </m:acc>
                          </m:e>
                          <m:sup>
                            <m:r>
                              <w:rPr>
                                <w:rFonts w:ascii="Cambria Math" w:hAnsi="Cambria Math"/>
                              </w:rPr>
                              <m:t>2</m:t>
                            </m:r>
                          </m:sup>
                        </m:sSup>
                      </m:den>
                    </m:f>
                  </m:e>
                </m:d>
              </m:oMath>
            </m:oMathPara>
          </w:p>
        </w:tc>
        <w:tc>
          <w:tcPr>
            <w:tcW w:w="850" w:type="dxa"/>
            <w:vMerge w:val="restart"/>
            <w:vAlign w:val="center"/>
          </w:tcPr>
          <w:p w14:paraId="1D0FAC46" w14:textId="75BED8FD" w:rsidR="006245B7" w:rsidRPr="006A536F" w:rsidRDefault="001F7891" w:rsidP="00522F12">
            <w:pPr>
              <w:autoSpaceDE w:val="0"/>
              <w:autoSpaceDN w:val="0"/>
              <w:adjustRightInd w:val="0"/>
              <w:spacing w:line="360" w:lineRule="auto"/>
              <w:ind w:firstLine="34"/>
              <w:jc w:val="right"/>
              <w:rPr>
                <w:rFonts w:asciiTheme="majorHAnsi" w:hAnsiTheme="majorHAnsi" w:cs="TimesNewRomanPSMT"/>
              </w:rPr>
            </w:pPr>
            <w:r>
              <w:rPr>
                <w:rFonts w:asciiTheme="majorHAnsi" w:hAnsiTheme="majorHAnsi" w:cs="Times-Roman"/>
                <w:color w:val="131313"/>
              </w:rPr>
              <w:t>(</w:t>
            </w:r>
            <w:r w:rsidR="005E6E38">
              <w:rPr>
                <w:rFonts w:asciiTheme="majorHAnsi" w:hAnsiTheme="majorHAnsi" w:cs="TimesNewRomanPSMT"/>
              </w:rPr>
              <w:t>7</w:t>
            </w:r>
            <w:r w:rsidR="006245B7" w:rsidRPr="006A536F">
              <w:rPr>
                <w:rFonts w:asciiTheme="majorHAnsi" w:hAnsiTheme="majorHAnsi" w:cs="TimesNewRomanPSMT"/>
              </w:rPr>
              <w:t>)</w:t>
            </w:r>
          </w:p>
        </w:tc>
      </w:tr>
      <w:tr w:rsidR="006245B7" w:rsidRPr="006A536F" w14:paraId="59612EBF" w14:textId="17B6C037" w:rsidTr="00DA41CB">
        <w:tc>
          <w:tcPr>
            <w:tcW w:w="8330" w:type="dxa"/>
          </w:tcPr>
          <w:p w14:paraId="1A485A7E" w14:textId="01368B26" w:rsidR="006245B7" w:rsidRPr="00031E52" w:rsidRDefault="006D2A9A" w:rsidP="00995AA1">
            <w:pPr>
              <w:autoSpaceDE w:val="0"/>
              <w:autoSpaceDN w:val="0"/>
              <w:adjustRightInd w:val="0"/>
              <w:spacing w:line="360" w:lineRule="auto"/>
              <w:jc w:val="both"/>
              <w:rPr>
                <w:rFonts w:asciiTheme="majorHAnsi" w:hAnsiTheme="majorHAnsi" w:cs="TimesNewRomanPSMT"/>
                <w:i/>
              </w:rPr>
            </w:pPr>
            <m:oMathPara>
              <m:oMathParaPr>
                <m:jc m:val="center"/>
              </m:oMathParaPr>
              <m:oMath>
                <m:r>
                  <w:rPr>
                    <w:rFonts w:ascii="Cambria Math" w:hAnsi="Cambria Math"/>
                  </w:rPr>
                  <m:t>β=</m:t>
                </m:r>
                <m:f>
                  <m:fPr>
                    <m:ctrlPr>
                      <w:rPr>
                        <w:rFonts w:ascii="Cambria Math" w:hAnsi="Cambria Math"/>
                        <w:i/>
                      </w:rPr>
                    </m:ctrlPr>
                  </m:fPr>
                  <m:num>
                    <m:r>
                      <w:rPr>
                        <w:rFonts w:ascii="Cambria Math" w:hAnsi="Cambria Math"/>
                      </w:rPr>
                      <m:t>1+ν</m:t>
                    </m:r>
                  </m:num>
                  <m:den>
                    <m:r>
                      <w:rPr>
                        <w:rFonts w:ascii="Cambria Math" w:hAnsi="Cambria Math"/>
                      </w:rPr>
                      <m:t>ρ</m:t>
                    </m:r>
                  </m:den>
                </m:f>
                <m:d>
                  <m:dPr>
                    <m:begChr m:val="["/>
                    <m:endChr m:val="]"/>
                    <m:ctrlPr>
                      <w:rPr>
                        <w:rFonts w:ascii="Cambria Math" w:hAnsi="Cambria Math"/>
                        <w:i/>
                      </w:rPr>
                    </m:ctrlPr>
                  </m:dPr>
                  <m:e>
                    <m:r>
                      <w:rPr>
                        <w:rFonts w:ascii="Cambria Math" w:hAnsi="Cambria Math"/>
                      </w:rPr>
                      <m:t>2-2</m:t>
                    </m:r>
                    <m:d>
                      <m:dPr>
                        <m:ctrlPr>
                          <w:rPr>
                            <w:rFonts w:ascii="Cambria Math" w:hAnsi="Cambria Math"/>
                            <w:i/>
                          </w:rPr>
                        </m:ctrlPr>
                      </m:dPr>
                      <m:e>
                        <m:r>
                          <w:rPr>
                            <w:rFonts w:ascii="Cambria Math" w:hAnsi="Cambria Math"/>
                          </w:rPr>
                          <m:t>1-2ν</m:t>
                        </m:r>
                      </m:e>
                    </m:d>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r>
                          <w:rPr>
                            <w:rFonts w:ascii="Cambria Math" w:hAnsi="Cambria Math"/>
                          </w:rPr>
                          <m:t>E</m:t>
                        </m:r>
                      </m:den>
                    </m:f>
                    <m:r>
                      <w:rPr>
                        <w:rFonts w:ascii="Cambria Math" w:hAnsi="Cambria Math"/>
                      </w:rPr>
                      <m:t>-3</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r>
                              <w:rPr>
                                <w:rFonts w:ascii="Cambria Math" w:hAnsi="Cambria Math"/>
                              </w:rPr>
                              <m:t>E</m:t>
                            </m:r>
                          </m:den>
                        </m:f>
                      </m:e>
                    </m:d>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xx</m:t>
                            </m:r>
                          </m:sub>
                        </m:sSub>
                        <m:sSub>
                          <m:sSubPr>
                            <m:ctrlPr>
                              <w:rPr>
                                <w:rFonts w:ascii="Cambria Math" w:hAnsi="Cambria Math"/>
                                <w:i/>
                              </w:rPr>
                            </m:ctrlPr>
                          </m:sSubPr>
                          <m:e>
                            <m:r>
                              <w:rPr>
                                <w:rFonts w:ascii="Cambria Math" w:hAnsi="Cambria Math"/>
                              </w:rPr>
                              <m:t>σ</m:t>
                            </m:r>
                          </m:e>
                          <m:sub>
                            <m:r>
                              <w:rPr>
                                <w:rFonts w:ascii="Cambria Math" w:hAnsi="Cambria Math"/>
                              </w:rPr>
                              <m:t>θθ</m:t>
                            </m:r>
                          </m:sub>
                        </m:sSub>
                      </m:num>
                      <m:den>
                        <m:sSup>
                          <m:sSupPr>
                            <m:ctrlPr>
                              <w:rPr>
                                <w:rFonts w:ascii="Cambria Math" w:hAnsi="Cambria Math"/>
                                <w:i/>
                              </w:rPr>
                            </m:ctrlPr>
                          </m:sSupPr>
                          <m:e>
                            <m:acc>
                              <m:accPr>
                                <m:chr m:val="̅"/>
                                <m:ctrlPr>
                                  <w:rPr>
                                    <w:rFonts w:ascii="Cambria Math" w:hAnsi="Cambria Math"/>
                                    <w:i/>
                                  </w:rPr>
                                </m:ctrlPr>
                              </m:accPr>
                              <m:e>
                                <m:r>
                                  <w:rPr>
                                    <w:rFonts w:ascii="Cambria Math" w:hAnsi="Cambria Math"/>
                                  </w:rPr>
                                  <m:t>σ</m:t>
                                </m:r>
                              </m:e>
                            </m:acc>
                          </m:e>
                          <m:sup>
                            <m:r>
                              <w:rPr>
                                <w:rFonts w:ascii="Cambria Math" w:hAnsi="Cambria Math"/>
                              </w:rPr>
                              <m:t>2</m:t>
                            </m:r>
                          </m:sup>
                        </m:sSup>
                      </m:den>
                    </m:f>
                  </m:e>
                </m:d>
              </m:oMath>
            </m:oMathPara>
          </w:p>
        </w:tc>
        <w:tc>
          <w:tcPr>
            <w:tcW w:w="850" w:type="dxa"/>
            <w:vMerge/>
          </w:tcPr>
          <w:p w14:paraId="64C44A3F" w14:textId="3C5B5ACA" w:rsidR="006245B7" w:rsidRPr="006A536F" w:rsidRDefault="006245B7" w:rsidP="00522F12">
            <w:pPr>
              <w:autoSpaceDE w:val="0"/>
              <w:autoSpaceDN w:val="0"/>
              <w:adjustRightInd w:val="0"/>
              <w:spacing w:line="360" w:lineRule="auto"/>
              <w:jc w:val="both"/>
              <w:rPr>
                <w:rFonts w:asciiTheme="majorHAnsi" w:hAnsiTheme="majorHAnsi" w:cs="TimesNewRomanPSMT"/>
              </w:rPr>
            </w:pPr>
          </w:p>
        </w:tc>
      </w:tr>
      <w:tr w:rsidR="006245B7" w:rsidRPr="006A536F" w14:paraId="6E5EE0B5" w14:textId="268E16D7" w:rsidTr="00DA41CB">
        <w:tc>
          <w:tcPr>
            <w:tcW w:w="8330" w:type="dxa"/>
          </w:tcPr>
          <w:p w14:paraId="004B49C1" w14:textId="2484E7CE" w:rsidR="006245B7" w:rsidRPr="00031E52" w:rsidRDefault="006D2A9A" w:rsidP="00522F12">
            <w:pPr>
              <w:autoSpaceDE w:val="0"/>
              <w:autoSpaceDN w:val="0"/>
              <w:adjustRightInd w:val="0"/>
              <w:spacing w:line="360" w:lineRule="auto"/>
              <w:jc w:val="both"/>
              <w:rPr>
                <w:rFonts w:asciiTheme="majorHAnsi" w:hAnsiTheme="majorHAnsi" w:cs="TimesNewRomanPSMT"/>
                <w:i/>
              </w:rPr>
            </w:pPr>
            <m:oMathPara>
              <m:oMathParaPr>
                <m:jc m:val="center"/>
              </m:oMathParaPr>
              <m:oMath>
                <m:r>
                  <w:rPr>
                    <w:rFonts w:ascii="Cambria Math" w:hAnsi="Cambria Math"/>
                  </w:rPr>
                  <m:t>γ=</m:t>
                </m:r>
                <m:f>
                  <m:fPr>
                    <m:ctrlPr>
                      <w:rPr>
                        <w:rFonts w:ascii="Cambria Math" w:hAnsi="Cambria Math"/>
                        <w:i/>
                      </w:rPr>
                    </m:ctrlPr>
                  </m:fPr>
                  <m:num>
                    <m:r>
                      <w:rPr>
                        <w:rFonts w:ascii="Cambria Math" w:hAnsi="Cambria Math"/>
                      </w:rPr>
                      <m:t>1+ν</m:t>
                    </m:r>
                  </m:num>
                  <m:den>
                    <m:r>
                      <w:rPr>
                        <w:rFonts w:ascii="Cambria Math" w:hAnsi="Cambria Math"/>
                      </w:rPr>
                      <m:t>ρ</m:t>
                    </m:r>
                  </m:den>
                </m:f>
                <m:d>
                  <m:dPr>
                    <m:begChr m:val="["/>
                    <m:endChr m:val="]"/>
                    <m:ctrlPr>
                      <w:rPr>
                        <w:rFonts w:ascii="Cambria Math" w:hAnsi="Cambria Math"/>
                        <w:i/>
                      </w:rPr>
                    </m:ctrlPr>
                  </m:dPr>
                  <m:e>
                    <m:r>
                      <w:rPr>
                        <w:rFonts w:ascii="Cambria Math" w:hAnsi="Cambria Math"/>
                      </w:rPr>
                      <m:t>4-3</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r>
                              <w:rPr>
                                <w:rFonts w:ascii="Cambria Math" w:hAnsi="Cambria Math"/>
                              </w:rPr>
                              <m:t>E</m:t>
                            </m:r>
                          </m:den>
                        </m:f>
                      </m:e>
                    </m:d>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θθ</m:t>
                                </m:r>
                              </m:sub>
                            </m:sSub>
                          </m:e>
                          <m:sup>
                            <m:r>
                              <w:rPr>
                                <w:rFonts w:ascii="Cambria Math" w:hAnsi="Cambria Math"/>
                              </w:rPr>
                              <m:t>2</m:t>
                            </m:r>
                          </m:sup>
                        </m:sSup>
                      </m:num>
                      <m:den>
                        <m:sSup>
                          <m:sSupPr>
                            <m:ctrlPr>
                              <w:rPr>
                                <w:rFonts w:ascii="Cambria Math" w:hAnsi="Cambria Math"/>
                                <w:i/>
                              </w:rPr>
                            </m:ctrlPr>
                          </m:sSupPr>
                          <m:e>
                            <m:acc>
                              <m:accPr>
                                <m:chr m:val="̅"/>
                                <m:ctrlPr>
                                  <w:rPr>
                                    <w:rFonts w:ascii="Cambria Math" w:hAnsi="Cambria Math"/>
                                    <w:i/>
                                  </w:rPr>
                                </m:ctrlPr>
                              </m:accPr>
                              <m:e>
                                <m:r>
                                  <w:rPr>
                                    <w:rFonts w:ascii="Cambria Math" w:hAnsi="Cambria Math"/>
                                  </w:rPr>
                                  <m:t>σ</m:t>
                                </m:r>
                              </m:e>
                            </m:acc>
                          </m:e>
                          <m:sup>
                            <m:r>
                              <w:rPr>
                                <w:rFonts w:ascii="Cambria Math" w:hAnsi="Cambria Math"/>
                              </w:rPr>
                              <m:t>2</m:t>
                            </m:r>
                          </m:sup>
                        </m:sSup>
                      </m:den>
                    </m:f>
                  </m:e>
                </m:d>
              </m:oMath>
            </m:oMathPara>
          </w:p>
        </w:tc>
        <w:tc>
          <w:tcPr>
            <w:tcW w:w="850" w:type="dxa"/>
            <w:vMerge/>
          </w:tcPr>
          <w:p w14:paraId="635927F5" w14:textId="560C07A5" w:rsidR="006245B7" w:rsidRPr="006A536F" w:rsidRDefault="006245B7" w:rsidP="00522F12">
            <w:pPr>
              <w:autoSpaceDE w:val="0"/>
              <w:autoSpaceDN w:val="0"/>
              <w:adjustRightInd w:val="0"/>
              <w:spacing w:line="360" w:lineRule="auto"/>
              <w:jc w:val="both"/>
              <w:rPr>
                <w:rFonts w:asciiTheme="majorHAnsi" w:hAnsiTheme="majorHAnsi" w:cs="TimesNewRomanPSMT"/>
              </w:rPr>
            </w:pPr>
          </w:p>
        </w:tc>
      </w:tr>
      <w:tr w:rsidR="006245B7" w:rsidRPr="006A536F" w14:paraId="7F4EF553" w14:textId="4A452DD9" w:rsidTr="00DA41CB">
        <w:tc>
          <w:tcPr>
            <w:tcW w:w="8330" w:type="dxa"/>
          </w:tcPr>
          <w:p w14:paraId="48DF6DE6" w14:textId="175A6DC5" w:rsidR="006245B7" w:rsidRPr="00031E52" w:rsidRDefault="006D2A9A" w:rsidP="00995AA1">
            <w:pPr>
              <w:autoSpaceDE w:val="0"/>
              <w:autoSpaceDN w:val="0"/>
              <w:adjustRightInd w:val="0"/>
              <w:spacing w:line="360" w:lineRule="auto"/>
              <w:jc w:val="both"/>
              <w:rPr>
                <w:rFonts w:asciiTheme="majorHAnsi" w:hAnsiTheme="majorHAnsi" w:cs="TimesNewRomanPSMT"/>
                <w:i/>
              </w:rPr>
            </w:pPr>
            <m:oMathPara>
              <m:oMathParaPr>
                <m:jc m:val="center"/>
              </m:oMathParaPr>
              <m:oMath>
                <m:r>
                  <w:rPr>
                    <w:rFonts w:ascii="Cambria Math" w:hAnsi="Cambria Math"/>
                  </w:rPr>
                  <m:t>ρ=</m:t>
                </m:r>
                <m:d>
                  <m:dPr>
                    <m:ctrlPr>
                      <w:rPr>
                        <w:rFonts w:ascii="Cambria Math" w:hAnsi="Cambria Math"/>
                        <w:i/>
                      </w:rPr>
                    </m:ctrlPr>
                  </m:dPr>
                  <m:e>
                    <m:r>
                      <w:rPr>
                        <w:rFonts w:ascii="Cambria Math" w:hAnsi="Cambria Math"/>
                      </w:rPr>
                      <m:t>5-4ν</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1-2ν</m:t>
                        </m:r>
                      </m:e>
                    </m:d>
                  </m:e>
                  <m:sup>
                    <m:r>
                      <w:rPr>
                        <w:rFonts w:ascii="Cambria Math" w:hAnsi="Cambria Math"/>
                      </w:rPr>
                      <m:t>2</m:t>
                    </m:r>
                  </m:sup>
                </m:sSup>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r>
                      <w:rPr>
                        <w:rFonts w:ascii="Cambria Math" w:hAnsi="Cambria Math"/>
                      </w:rPr>
                      <m:t>E</m:t>
                    </m:r>
                  </m:den>
                </m:f>
                <m:r>
                  <w:rPr>
                    <w:rFonts w:ascii="Cambria Math" w:hAnsi="Cambria Math"/>
                  </w:rPr>
                  <m:t>-3</m:t>
                </m:r>
                <m:d>
                  <m:dPr>
                    <m:ctrlPr>
                      <w:rPr>
                        <w:rFonts w:ascii="Cambria Math" w:hAnsi="Cambria Math"/>
                        <w:i/>
                      </w:rPr>
                    </m:ctrlPr>
                  </m:dPr>
                  <m:e>
                    <m:r>
                      <w:rPr>
                        <w:rFonts w:ascii="Cambria Math" w:hAnsi="Cambria Math"/>
                      </w:rPr>
                      <m:t>1-2ν</m:t>
                    </m:r>
                  </m:e>
                </m:d>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t</m:t>
                            </m:r>
                          </m:sub>
                        </m:sSub>
                      </m:num>
                      <m:den>
                        <m:r>
                          <w:rPr>
                            <w:rFonts w:ascii="Cambria Math" w:hAnsi="Cambria Math"/>
                          </w:rPr>
                          <m:t>E</m:t>
                        </m:r>
                      </m:den>
                    </m:f>
                  </m:e>
                </m:d>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xx</m:t>
                        </m:r>
                      </m:sub>
                    </m:sSub>
                    <m:sSub>
                      <m:sSubPr>
                        <m:ctrlPr>
                          <w:rPr>
                            <w:rFonts w:ascii="Cambria Math" w:hAnsi="Cambria Math"/>
                            <w:i/>
                          </w:rPr>
                        </m:ctrlPr>
                      </m:sSubPr>
                      <m:e>
                        <m:r>
                          <w:rPr>
                            <w:rFonts w:ascii="Cambria Math" w:hAnsi="Cambria Math"/>
                          </w:rPr>
                          <m:t>σ</m:t>
                        </m:r>
                      </m:e>
                      <m:sub>
                        <m:r>
                          <w:rPr>
                            <w:rFonts w:ascii="Cambria Math" w:hAnsi="Cambria Math"/>
                          </w:rPr>
                          <m:t>θθ</m:t>
                        </m:r>
                      </m:sub>
                    </m:sSub>
                  </m:num>
                  <m:den>
                    <m:sSup>
                      <m:sSupPr>
                        <m:ctrlPr>
                          <w:rPr>
                            <w:rFonts w:ascii="Cambria Math" w:hAnsi="Cambria Math"/>
                            <w:i/>
                          </w:rPr>
                        </m:ctrlPr>
                      </m:sSupPr>
                      <m:e>
                        <m:acc>
                          <m:accPr>
                            <m:chr m:val="̅"/>
                            <m:ctrlPr>
                              <w:rPr>
                                <w:rFonts w:ascii="Cambria Math" w:hAnsi="Cambria Math"/>
                                <w:i/>
                              </w:rPr>
                            </m:ctrlPr>
                          </m:accPr>
                          <m:e>
                            <m:r>
                              <w:rPr>
                                <w:rFonts w:ascii="Cambria Math" w:hAnsi="Cambria Math"/>
                              </w:rPr>
                              <m:t>σ</m:t>
                            </m:r>
                          </m:e>
                        </m:acc>
                      </m:e>
                      <m:sup>
                        <m:r>
                          <w:rPr>
                            <w:rFonts w:ascii="Cambria Math" w:hAnsi="Cambria Math"/>
                          </w:rPr>
                          <m:t>2</m:t>
                        </m:r>
                      </m:sup>
                    </m:sSup>
                  </m:den>
                </m:f>
              </m:oMath>
            </m:oMathPara>
          </w:p>
        </w:tc>
        <w:tc>
          <w:tcPr>
            <w:tcW w:w="850" w:type="dxa"/>
            <w:vMerge/>
          </w:tcPr>
          <w:p w14:paraId="3E87EAFE" w14:textId="0963872B" w:rsidR="006245B7" w:rsidRPr="006A536F" w:rsidRDefault="006245B7" w:rsidP="00522F12">
            <w:pPr>
              <w:autoSpaceDE w:val="0"/>
              <w:autoSpaceDN w:val="0"/>
              <w:adjustRightInd w:val="0"/>
              <w:spacing w:line="360" w:lineRule="auto"/>
              <w:jc w:val="both"/>
              <w:rPr>
                <w:rFonts w:asciiTheme="majorHAnsi" w:hAnsiTheme="majorHAnsi" w:cs="TimesNewRomanPSMT"/>
              </w:rPr>
            </w:pPr>
          </w:p>
        </w:tc>
      </w:tr>
      <w:tr w:rsidR="006245B7" w:rsidRPr="006A536F" w14:paraId="08C2E8FB" w14:textId="2D19864E" w:rsidTr="00DA41CB">
        <w:tc>
          <w:tcPr>
            <w:tcW w:w="8330" w:type="dxa"/>
          </w:tcPr>
          <w:p w14:paraId="1326764E" w14:textId="63E1DA01" w:rsidR="006245B7" w:rsidRPr="00031E52" w:rsidRDefault="006D2A9A" w:rsidP="00522F12">
            <w:pPr>
              <w:autoSpaceDE w:val="0"/>
              <w:autoSpaceDN w:val="0"/>
              <w:adjustRightInd w:val="0"/>
              <w:spacing w:line="360" w:lineRule="auto"/>
              <w:jc w:val="both"/>
              <w:rPr>
                <w:rFonts w:asciiTheme="majorHAnsi" w:hAnsiTheme="majorHAnsi" w:cs="TimesNewRomanPSMT"/>
                <w:i/>
              </w:rPr>
            </w:pPr>
            <m:oMathPara>
              <m:oMathParaPr>
                <m:jc m:val="center"/>
              </m:oMathParaPr>
              <m:oMath>
                <m:r>
                  <w:rPr>
                    <w:rFonts w:ascii="Cambria Math" w:hAnsi="Cambria Math"/>
                  </w:rPr>
                  <m:t>G=</m:t>
                </m:r>
                <m:f>
                  <m:fPr>
                    <m:ctrlPr>
                      <w:rPr>
                        <w:rFonts w:ascii="Cambria Math" w:hAnsi="Cambria Math"/>
                        <w:i/>
                      </w:rPr>
                    </m:ctrlPr>
                  </m:fPr>
                  <m:num>
                    <m:r>
                      <w:rPr>
                        <w:rFonts w:ascii="Cambria Math" w:hAnsi="Cambria Math"/>
                      </w:rPr>
                      <m:t>E</m:t>
                    </m:r>
                  </m:num>
                  <m:den>
                    <m:r>
                      <w:rPr>
                        <w:rFonts w:ascii="Cambria Math" w:hAnsi="Cambria Math"/>
                      </w:rPr>
                      <m:t>2</m:t>
                    </m:r>
                    <m:d>
                      <m:dPr>
                        <m:ctrlPr>
                          <w:rPr>
                            <w:rFonts w:ascii="Cambria Math" w:hAnsi="Cambria Math"/>
                            <w:i/>
                          </w:rPr>
                        </m:ctrlPr>
                      </m:dPr>
                      <m:e>
                        <m:r>
                          <w:rPr>
                            <w:rFonts w:ascii="Cambria Math" w:hAnsi="Cambria Math"/>
                          </w:rPr>
                          <m:t>1+ν</m:t>
                        </m:r>
                      </m:e>
                    </m:d>
                  </m:den>
                </m:f>
              </m:oMath>
            </m:oMathPara>
          </w:p>
        </w:tc>
        <w:tc>
          <w:tcPr>
            <w:tcW w:w="850" w:type="dxa"/>
            <w:vMerge/>
          </w:tcPr>
          <w:p w14:paraId="45953945" w14:textId="6A75325A" w:rsidR="006245B7" w:rsidRPr="006A536F" w:rsidRDefault="006245B7" w:rsidP="00522F12">
            <w:pPr>
              <w:autoSpaceDE w:val="0"/>
              <w:autoSpaceDN w:val="0"/>
              <w:adjustRightInd w:val="0"/>
              <w:spacing w:line="360" w:lineRule="auto"/>
              <w:jc w:val="both"/>
              <w:rPr>
                <w:rFonts w:asciiTheme="majorHAnsi" w:hAnsiTheme="majorHAnsi" w:cs="TimesNewRomanPSMT"/>
              </w:rPr>
            </w:pPr>
          </w:p>
        </w:tc>
      </w:tr>
    </w:tbl>
    <w:p w14:paraId="4FF27607" w14:textId="00222222" w:rsidR="001934D8" w:rsidRDefault="001934D8" w:rsidP="00522F12">
      <w:pPr>
        <w:spacing w:line="480" w:lineRule="auto"/>
        <w:jc w:val="both"/>
        <w:rPr>
          <w:rFonts w:asciiTheme="majorHAnsi" w:hAnsiTheme="majorHAnsi" w:cs="TimesNewRomanPSMT"/>
        </w:rPr>
      </w:pPr>
      <w:r>
        <w:rPr>
          <w:rFonts w:asciiTheme="majorHAnsi" w:hAnsiTheme="majorHAnsi" w:cs="TimesNewRomanPSMT"/>
        </w:rPr>
        <w:t xml:space="preserve">For the case of elastic buckling, the tangent modulus and the secant modulus at the point of bifurcation </w:t>
      </w:r>
      <w:r w:rsidR="00DA41CB">
        <w:rPr>
          <w:rFonts w:asciiTheme="majorHAnsi" w:hAnsiTheme="majorHAnsi" w:cs="TimesNewRomanPSMT"/>
        </w:rPr>
        <w:t>are</w:t>
      </w:r>
      <w:r>
        <w:rPr>
          <w:rFonts w:asciiTheme="majorHAnsi" w:hAnsiTheme="majorHAnsi" w:cs="TimesNewRomanPSMT"/>
        </w:rPr>
        <w:t xml:space="preserve"> the same as the elastic modul</w:t>
      </w:r>
      <w:r w:rsidR="009F0606">
        <w:rPr>
          <w:rFonts w:asciiTheme="majorHAnsi" w:hAnsiTheme="majorHAnsi" w:cs="TimesNewRomanPSMT"/>
        </w:rPr>
        <w:t>i</w:t>
      </w:r>
      <w:r>
        <w:rPr>
          <w:rFonts w:asciiTheme="majorHAnsi" w:hAnsiTheme="majorHAnsi" w:cs="TimesNewRomanPSMT"/>
        </w:rPr>
        <w:t>, i.e.</w:t>
      </w:r>
      <m:oMath>
        <m:sSub>
          <m:sSubPr>
            <m:ctrlPr>
              <w:rPr>
                <w:rFonts w:ascii="Cambria Math" w:hAnsi="Cambria Math"/>
                <w:i/>
              </w:rPr>
            </m:ctrlPr>
          </m:sSubPr>
          <m:e>
            <m:r>
              <w:rPr>
                <w:rFonts w:ascii="Cambria Math" w:hAnsi="Cambria Math"/>
              </w:rPr>
              <m:t xml:space="preserve"> 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=E</m:t>
        </m:r>
      </m:oMath>
      <w:r w:rsidRPr="00031E52">
        <w:rPr>
          <w:rFonts w:asciiTheme="majorHAnsi" w:hAnsiTheme="majorHAnsi" w:cs="TimesNewRomanPSMT"/>
          <w:i/>
        </w:rPr>
        <w:t>,</w:t>
      </w:r>
      <w:r>
        <w:rPr>
          <w:rFonts w:asciiTheme="majorHAnsi" w:hAnsiTheme="majorHAnsi" w:cs="TimesNewRomanPSMT"/>
        </w:rPr>
        <w:t xml:space="preserve"> then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08"/>
      </w:tblGrid>
      <w:tr w:rsidR="001934D8" w14:paraId="65306B84" w14:textId="77777777" w:rsidTr="00E039BD">
        <w:tc>
          <w:tcPr>
            <w:tcW w:w="8472" w:type="dxa"/>
          </w:tcPr>
          <w:p w14:paraId="23A6DD43" w14:textId="67FC53EF" w:rsidR="001934D8" w:rsidRPr="00031E52" w:rsidRDefault="006D2A9A" w:rsidP="00522F12">
            <w:pPr>
              <w:spacing w:line="360" w:lineRule="auto"/>
              <w:jc w:val="center"/>
              <w:rPr>
                <w:rFonts w:asciiTheme="majorHAnsi" w:hAnsiTheme="majorHAnsi" w:cs="TimesNewRomanPSMT"/>
                <w:i/>
              </w:rPr>
            </w:pPr>
            <m:oMath>
              <m:r>
                <w:rPr>
                  <w:rFonts w:ascii="Cambria Math" w:hAnsi="Cambria Math"/>
                </w:rPr>
                <m:t>α=γ=</m:t>
              </m:r>
              <m:f>
                <m:fPr>
                  <m:ctrlPr>
                    <w:rPr>
                      <w:rFonts w:ascii="Cambria Math" w:hAnsi="Cambria Math"/>
                      <w:i/>
                    </w:rPr>
                  </m:ctrlPr>
                </m:fPr>
                <m:num>
                  <m:r>
                    <w:rPr>
                      <w:rFonts w:ascii="Cambria Math" w:hAnsi="Cambria Math"/>
                    </w:rPr>
                    <m:t>1</m:t>
                  </m:r>
                </m:num>
                <m:den>
                  <m:r>
                    <w:rPr>
                      <w:rFonts w:ascii="Cambria Math" w:hAnsi="Cambria Math"/>
                    </w:rPr>
                    <m:t>1-ν</m:t>
                  </m:r>
                </m:den>
              </m:f>
            </m:oMath>
            <w:r w:rsidR="001934D8" w:rsidRPr="00031E52">
              <w:rPr>
                <w:rFonts w:asciiTheme="majorHAnsi" w:hAnsiTheme="majorHAnsi" w:cs="TimesNewRomanPSMT"/>
                <w:i/>
              </w:rPr>
              <w:t xml:space="preserve">    ,  </w:t>
            </w:r>
            <m:oMath>
              <m:r>
                <w:rPr>
                  <w:rFonts w:ascii="Cambria Math" w:hAnsi="Cambria Math"/>
                </w:rPr>
                <m:t>β=</m:t>
              </m:r>
              <m:f>
                <m:fPr>
                  <m:ctrlPr>
                    <w:rPr>
                      <w:rFonts w:ascii="Cambria Math" w:hAnsi="Cambria Math"/>
                      <w:i/>
                    </w:rPr>
                  </m:ctrlPr>
                </m:fPr>
                <m:num>
                  <m:r>
                    <w:rPr>
                      <w:rFonts w:ascii="Cambria Math" w:hAnsi="Cambria Math"/>
                    </w:rPr>
                    <m:t>ν</m:t>
                  </m:r>
                </m:num>
                <m:den>
                  <m:r>
                    <w:rPr>
                      <w:rFonts w:ascii="Cambria Math" w:hAnsi="Cambria Math"/>
                    </w:rPr>
                    <m:t>1-ν</m:t>
                  </m:r>
                </m:den>
              </m:f>
            </m:oMath>
          </w:p>
        </w:tc>
        <w:tc>
          <w:tcPr>
            <w:tcW w:w="708" w:type="dxa"/>
          </w:tcPr>
          <w:p w14:paraId="53830A56" w14:textId="0331E6B0" w:rsidR="001934D8" w:rsidRDefault="001934D8" w:rsidP="00730518">
            <w:pPr>
              <w:spacing w:line="360" w:lineRule="auto"/>
              <w:jc w:val="right"/>
              <w:rPr>
                <w:rFonts w:asciiTheme="majorHAnsi" w:hAnsiTheme="majorHAnsi" w:cs="TimesNewRomanPSMT"/>
              </w:rPr>
            </w:pPr>
            <w:r>
              <w:rPr>
                <w:rFonts w:asciiTheme="majorHAnsi" w:hAnsiTheme="majorHAnsi" w:cs="TimesNewRomanPSMT"/>
              </w:rPr>
              <w:t>(</w:t>
            </w:r>
            <w:r w:rsidR="00995AA1">
              <w:rPr>
                <w:rFonts w:asciiTheme="majorHAnsi" w:hAnsiTheme="majorHAnsi" w:cs="TimesNewRomanPSMT"/>
              </w:rPr>
              <w:t>8</w:t>
            </w:r>
            <w:r>
              <w:rPr>
                <w:rFonts w:asciiTheme="majorHAnsi" w:hAnsiTheme="majorHAnsi" w:cs="TimesNewRomanPSMT"/>
              </w:rPr>
              <w:t>)</w:t>
            </w:r>
          </w:p>
        </w:tc>
      </w:tr>
    </w:tbl>
    <w:p w14:paraId="0D99A4D6" w14:textId="77777777" w:rsidR="006245B7" w:rsidRPr="006A536F" w:rsidRDefault="006245B7" w:rsidP="00522F12">
      <w:pPr>
        <w:spacing w:line="480" w:lineRule="auto"/>
        <w:jc w:val="both"/>
        <w:rPr>
          <w:rFonts w:asciiTheme="majorHAnsi" w:hAnsiTheme="majorHAnsi" w:cs="TimesNewRomanPSMT"/>
        </w:rPr>
      </w:pPr>
      <w:r w:rsidRPr="006A536F">
        <w:rPr>
          <w:rFonts w:asciiTheme="majorHAnsi" w:hAnsiTheme="majorHAnsi" w:cs="TimesNewRomanPSMT"/>
        </w:rPr>
        <w:t xml:space="preserve">Since the material obeys the von Mises yield criterion, the effective stress </w:t>
      </w:r>
      <m:oMath>
        <m:acc>
          <m:accPr>
            <m:chr m:val="̅"/>
            <m:ctrlPr>
              <w:rPr>
                <w:rFonts w:ascii="Cambria Math" w:hAnsi="Cambria Math"/>
              </w:rPr>
            </m:ctrlPr>
          </m:accPr>
          <m:e>
            <m:r>
              <w:rPr>
                <w:rFonts w:ascii="Cambria Math" w:hAnsi="Cambria Math"/>
              </w:rPr>
              <m:t>σ</m:t>
            </m:r>
          </m:e>
        </m:acc>
      </m:oMath>
      <w:r w:rsidRPr="006A536F">
        <w:rPr>
          <w:rFonts w:asciiTheme="majorHAnsi" w:hAnsiTheme="majorHAnsi" w:cs="TimesNewRomanPSMT"/>
        </w:rPr>
        <w:t xml:space="preserve"> is written with the assump</w:t>
      </w:r>
      <w:proofErr w:type="spellStart"/>
      <w:r w:rsidR="006A536F">
        <w:rPr>
          <w:rFonts w:asciiTheme="majorHAnsi" w:hAnsiTheme="majorHAnsi" w:cs="TimesNewRomanPSMT"/>
        </w:rPr>
        <w:t>tion</w:t>
      </w:r>
      <w:proofErr w:type="spellEnd"/>
      <w:r w:rsidR="006A536F">
        <w:rPr>
          <w:rFonts w:asciiTheme="majorHAnsi" w:hAnsiTheme="majorHAnsi" w:cs="TimesNewRomanPSMT"/>
        </w:rPr>
        <w:t xml:space="preserve"> of plane stress as follows</w:t>
      </w:r>
    </w:p>
    <w:p w14:paraId="5A555F36" w14:textId="3BED752C" w:rsidR="006245B7" w:rsidRPr="008340FC" w:rsidRDefault="001A5492" w:rsidP="00522F12">
      <w:pPr>
        <w:spacing w:line="480" w:lineRule="auto"/>
        <w:jc w:val="both"/>
        <w:rPr>
          <w:rFonts w:asciiTheme="majorHAnsi" w:eastAsiaTheme="minorEastAsia" w:hAnsiTheme="majorHAnsi"/>
          <w:i/>
        </w:rPr>
      </w:pPr>
      <m:oMathPara>
        <m:oMathParaPr>
          <m:jc m:val="center"/>
        </m:oMathParaPr>
        <m:oMath>
          <m:sSup>
            <m:sSupPr>
              <m:ctrlPr>
                <w:rPr>
                  <w:rFonts w:ascii="Cambria Math" w:hAnsi="Cambria Math"/>
                  <w:i/>
                </w:rPr>
              </m:ctrlPr>
            </m:sSupPr>
            <m:e>
              <m:acc>
                <m:accPr>
                  <m:chr m:val="̅"/>
                  <m:ctrlPr>
                    <w:rPr>
                      <w:rFonts w:ascii="Cambria Math" w:hAnsi="Cambria Math"/>
                      <w:i/>
                    </w:rPr>
                  </m:ctrlPr>
                </m:accPr>
                <m:e>
                  <m:r>
                    <w:rPr>
                      <w:rFonts w:ascii="Cambria Math" w:hAnsi="Cambria Math"/>
                    </w:rPr>
                    <m:t>σ</m:t>
                  </m:r>
                </m:e>
              </m:acc>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xx</m:t>
                  </m:r>
                </m:sub>
              </m:sSub>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xx</m:t>
              </m:r>
            </m:sub>
          </m:sSub>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θθ</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θθ</m:t>
                  </m:r>
                </m:sub>
              </m:sSub>
            </m:e>
            <m:sup>
              <m:r>
                <w:rPr>
                  <w:rFonts w:ascii="Cambria Math" w:hAnsi="Cambria Math"/>
                </w:rPr>
                <m:t>2</m:t>
              </m:r>
            </m:sup>
          </m:sSup>
        </m:oMath>
      </m:oMathPara>
    </w:p>
    <w:p w14:paraId="183280AC" w14:textId="7A8CA910" w:rsidR="006245B7" w:rsidRPr="006A536F" w:rsidRDefault="006245B7" w:rsidP="00522F12">
      <w:pPr>
        <w:spacing w:line="480" w:lineRule="auto"/>
        <w:jc w:val="both"/>
        <w:rPr>
          <w:rFonts w:asciiTheme="majorHAnsi" w:hAnsiTheme="majorHAnsi"/>
        </w:rPr>
      </w:pPr>
      <w:proofErr w:type="gramStart"/>
      <w:r w:rsidRPr="006A536F">
        <w:rPr>
          <w:rFonts w:asciiTheme="majorHAnsi" w:hAnsiTheme="majorHAnsi" w:cs="TimesNewRomanPSMT"/>
        </w:rPr>
        <w:t xml:space="preserve">Setting </w:t>
      </w:r>
      <w:proofErr w:type="gramEnd"/>
      <m:oMath>
        <m:sSub>
          <m:sSubPr>
            <m:ctrlPr>
              <w:rPr>
                <w:rFonts w:ascii="Cambria Math" w:hAnsi="Cambria Math" w:cs="TimesNewRomanPSMT"/>
                <w:i/>
              </w:rPr>
            </m:ctrlPr>
          </m:sSubPr>
          <m:e>
            <m:r>
              <w:rPr>
                <w:rFonts w:ascii="Cambria Math" w:hAnsi="Cambria Math" w:cs="TimesNewRomanPSMT"/>
              </w:rPr>
              <m:t>σ</m:t>
            </m:r>
          </m:e>
          <m:sub>
            <m:r>
              <w:rPr>
                <w:rFonts w:ascii="Cambria Math" w:hAnsi="Cambria Math" w:cs="TimesNewRomanPSMT"/>
              </w:rPr>
              <m:t>xx</m:t>
            </m:r>
          </m:sub>
        </m:sSub>
        <m:r>
          <w:rPr>
            <w:rFonts w:ascii="Cambria Math" w:hAnsi="Cambria Math" w:cs="TimesNewRomanPSMT"/>
          </w:rPr>
          <m:t>=</m:t>
        </m:r>
        <m:sSub>
          <m:sSubPr>
            <m:ctrlPr>
              <w:rPr>
                <w:rFonts w:ascii="Cambria Math" w:hAnsi="Cambria Math" w:cs="TimesNewRomanPSMT"/>
                <w:i/>
              </w:rPr>
            </m:ctrlPr>
          </m:sSubPr>
          <m:e>
            <m:r>
              <w:rPr>
                <w:rFonts w:ascii="Cambria Math" w:hAnsi="Cambria Math" w:cs="TimesNewRomanPSMT"/>
              </w:rPr>
              <m:t>σ</m:t>
            </m:r>
          </m:e>
          <m:sub>
            <m:r>
              <w:rPr>
                <w:rFonts w:ascii="Cambria Math" w:hAnsi="Cambria Math" w:cs="TimesNewRomanPSMT"/>
              </w:rPr>
              <m:t>t</m:t>
            </m:r>
          </m:sub>
        </m:sSub>
      </m:oMath>
      <w:r w:rsidR="00D6470F">
        <w:rPr>
          <w:rFonts w:asciiTheme="majorHAnsi" w:hAnsiTheme="majorHAnsi" w:cs="TimesNewRomanPSMT"/>
        </w:rPr>
        <w:t xml:space="preserve">, that is the applied </w:t>
      </w:r>
      <w:r w:rsidR="00D6470F">
        <w:rPr>
          <w:rFonts w:ascii="Cambria" w:hAnsi="Cambria"/>
        </w:rPr>
        <w:t>axial tensile stress,</w:t>
      </w:r>
      <w:r w:rsidRPr="006A536F">
        <w:rPr>
          <w:rFonts w:asciiTheme="majorHAnsi" w:hAnsiTheme="majorHAnsi" w:cs="TimesNewRomanPSMT"/>
        </w:rPr>
        <w:t xml:space="preserve"> and </w:t>
      </w:r>
      <m:oMath>
        <m:sSub>
          <m:sSubPr>
            <m:ctrlPr>
              <w:rPr>
                <w:rFonts w:ascii="Cambria Math" w:hAnsi="Cambria Math"/>
                <w:i/>
              </w:rPr>
            </m:ctrlPr>
          </m:sSubPr>
          <m:e>
            <m:r>
              <w:rPr>
                <w:rFonts w:ascii="Cambria Math" w:hAnsi="Cambria Math"/>
              </w:rPr>
              <m:t>σ</m:t>
            </m:r>
          </m:e>
          <m:sub>
            <m:r>
              <w:rPr>
                <w:rFonts w:ascii="Cambria Math" w:hAnsi="Cambria Math"/>
              </w:rPr>
              <m:t>θθ</m:t>
            </m:r>
          </m:sub>
        </m:sSub>
        <m:r>
          <w:rPr>
            <w:rFonts w:ascii="Cambria Math" w:hAnsi="Cambria Math"/>
          </w:rPr>
          <m:t>=</m:t>
        </m:r>
        <m:f>
          <m:fPr>
            <m:ctrlPr>
              <w:rPr>
                <w:rFonts w:ascii="Cambria Math" w:hAnsi="Cambria Math"/>
                <w:i/>
              </w:rPr>
            </m:ctrlPr>
          </m:fPr>
          <m:num>
            <m:r>
              <w:rPr>
                <w:rFonts w:ascii="Cambria Math" w:hAnsi="Cambria Math"/>
              </w:rPr>
              <m:t>-q R</m:t>
            </m:r>
          </m:num>
          <m:den>
            <m:r>
              <w:rPr>
                <w:rFonts w:ascii="Cambria Math" w:hAnsi="Cambria Math"/>
              </w:rPr>
              <m:t>h</m:t>
            </m:r>
          </m:den>
        </m:f>
      </m:oMath>
      <w:r w:rsidRPr="006A536F">
        <w:rPr>
          <w:rFonts w:asciiTheme="majorHAnsi" w:hAnsiTheme="majorHAnsi" w:cs="TimesNewRomanPSMT"/>
        </w:rPr>
        <w:t xml:space="preserve"> at the </w:t>
      </w:r>
      <w:r w:rsidR="001934D8">
        <w:rPr>
          <w:rFonts w:asciiTheme="majorHAnsi" w:hAnsiTheme="majorHAnsi" w:cs="TimesNewRomanPSMT"/>
        </w:rPr>
        <w:t>point of bifurcation, we obtain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08"/>
      </w:tblGrid>
      <w:tr w:rsidR="006245B7" w:rsidRPr="006A536F" w14:paraId="4C2AFAF0" w14:textId="77777777" w:rsidTr="00E039BD">
        <w:tc>
          <w:tcPr>
            <w:tcW w:w="8472" w:type="dxa"/>
          </w:tcPr>
          <w:p w14:paraId="647F0918" w14:textId="621D242F" w:rsidR="006245B7" w:rsidRPr="008340FC" w:rsidRDefault="001A5492" w:rsidP="00522F12">
            <w:pPr>
              <w:spacing w:line="360" w:lineRule="auto"/>
              <w:jc w:val="both"/>
              <w:rPr>
                <w:rFonts w:asciiTheme="majorHAnsi" w:hAnsiTheme="majorHAnsi"/>
                <w:i/>
              </w:rPr>
            </w:pPr>
            <m:oMathPara>
              <m:oMathParaPr>
                <m:jc m:val="center"/>
              </m:oMathParaPr>
              <m:oMath>
                <m:sSup>
                  <m:sSupPr>
                    <m:ctrlPr>
                      <w:rPr>
                        <w:rFonts w:ascii="Cambria Math" w:hAnsi="Cambria Math"/>
                        <w:i/>
                      </w:rPr>
                    </m:ctrlPr>
                  </m:sSupPr>
                  <m:e>
                    <m:acc>
                      <m:accPr>
                        <m:chr m:val="̅"/>
                        <m:ctrlPr>
                          <w:rPr>
                            <w:rFonts w:ascii="Cambria Math" w:hAnsi="Cambria Math"/>
                            <w:i/>
                          </w:rPr>
                        </m:ctrlPr>
                      </m:accPr>
                      <m:e>
                        <m:r>
                          <w:rPr>
                            <w:rFonts w:ascii="Cambria Math" w:hAnsi="Cambria Math"/>
                          </w:rPr>
                          <m:t>σ</m:t>
                        </m:r>
                      </m:e>
                    </m:acc>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t</m:t>
                        </m:r>
                      </m:sub>
                    </m:sSub>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t</m:t>
                    </m:r>
                  </m:sub>
                </m:sSub>
                <m:r>
                  <w:rPr>
                    <w:rFonts w:ascii="Cambria Math" w:hAnsi="Cambria Math"/>
                  </w:rPr>
                  <m:t xml:space="preserve"> </m:t>
                </m:r>
                <m:f>
                  <m:fPr>
                    <m:ctrlPr>
                      <w:rPr>
                        <w:rFonts w:ascii="Cambria Math" w:hAnsi="Cambria Math"/>
                        <w:i/>
                      </w:rPr>
                    </m:ctrlPr>
                  </m:fPr>
                  <m:num>
                    <m:r>
                      <w:rPr>
                        <w:rFonts w:ascii="Cambria Math" w:hAnsi="Cambria Math"/>
                      </w:rPr>
                      <m:t>q R</m:t>
                    </m:r>
                  </m:num>
                  <m:den>
                    <m:r>
                      <w:rPr>
                        <w:rFonts w:ascii="Cambria Math" w:hAnsi="Cambria Math"/>
                      </w:rPr>
                      <m:t>h</m:t>
                    </m:r>
                  </m:den>
                </m:f>
                <m:r>
                  <w:rPr>
                    <w:rFonts w:ascii="Cambria Math" w:hAnsi="Cambria Math" w:cs="TimesNewRomanPSMT"/>
                  </w:rPr>
                  <m:t xml:space="preserve"> </m:t>
                </m:r>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q R</m:t>
                            </m:r>
                          </m:num>
                          <m:den>
                            <m:r>
                              <w:rPr>
                                <w:rFonts w:ascii="Cambria Math" w:hAnsi="Cambria Math"/>
                              </w:rPr>
                              <m:t>h</m:t>
                            </m:r>
                          </m:den>
                        </m:f>
                      </m:e>
                    </m:d>
                  </m:e>
                  <m:sup>
                    <m:r>
                      <w:rPr>
                        <w:rFonts w:ascii="Cambria Math" w:hAnsi="Cambria Math"/>
                      </w:rPr>
                      <m:t>2</m:t>
                    </m:r>
                  </m:sup>
                </m:sSup>
              </m:oMath>
            </m:oMathPara>
          </w:p>
        </w:tc>
        <w:tc>
          <w:tcPr>
            <w:tcW w:w="708" w:type="dxa"/>
            <w:vAlign w:val="center"/>
          </w:tcPr>
          <w:p w14:paraId="788CC9E9" w14:textId="013ED403" w:rsidR="006245B7" w:rsidRPr="006A536F" w:rsidRDefault="006245B7" w:rsidP="00730518">
            <w:pPr>
              <w:spacing w:line="360" w:lineRule="auto"/>
              <w:ind w:firstLine="34"/>
              <w:jc w:val="right"/>
              <w:rPr>
                <w:rFonts w:asciiTheme="majorHAnsi" w:hAnsiTheme="majorHAnsi"/>
              </w:rPr>
            </w:pPr>
            <w:r w:rsidRPr="006A536F">
              <w:rPr>
                <w:rFonts w:asciiTheme="majorHAnsi" w:hAnsiTheme="majorHAnsi"/>
              </w:rPr>
              <w:t>(</w:t>
            </w:r>
            <w:r w:rsidR="00995AA1">
              <w:rPr>
                <w:rFonts w:asciiTheme="majorHAnsi" w:hAnsiTheme="majorHAnsi"/>
              </w:rPr>
              <w:t>9</w:t>
            </w:r>
            <w:r w:rsidRPr="006A536F">
              <w:rPr>
                <w:rFonts w:asciiTheme="majorHAnsi" w:hAnsiTheme="majorHAnsi"/>
              </w:rPr>
              <w:t>)</w:t>
            </w:r>
          </w:p>
        </w:tc>
      </w:tr>
    </w:tbl>
    <w:p w14:paraId="10A53ABE" w14:textId="15818520" w:rsidR="006245B7" w:rsidRPr="006A536F" w:rsidRDefault="001F7FA2" w:rsidP="00522F12">
      <w:pPr>
        <w:spacing w:line="480" w:lineRule="auto"/>
        <w:jc w:val="both"/>
        <w:rPr>
          <w:rFonts w:asciiTheme="majorHAnsi" w:hAnsiTheme="majorHAnsi" w:cs="TimesNewRomanPSMT"/>
        </w:rPr>
      </w:pPr>
      <w:r w:rsidRPr="006A536F">
        <w:rPr>
          <w:rFonts w:asciiTheme="majorHAnsi" w:hAnsiTheme="majorHAnsi" w:cs="TimesNewRomanPSMT"/>
        </w:rPr>
        <w:t>The</w:t>
      </w:r>
      <w:r w:rsidR="006245B7" w:rsidRPr="006A536F">
        <w:rPr>
          <w:rFonts w:asciiTheme="majorHAnsi" w:hAnsiTheme="majorHAnsi" w:cs="TimesNewRomanPSMT"/>
        </w:rPr>
        <w:t xml:space="preserve"> </w:t>
      </w:r>
      <w:proofErr w:type="spellStart"/>
      <w:r w:rsidR="006245B7" w:rsidRPr="006A536F">
        <w:rPr>
          <w:rFonts w:asciiTheme="majorHAnsi" w:hAnsiTheme="majorHAnsi" w:cs="TimesNewRomanPSMT"/>
        </w:rPr>
        <w:t>Ramberg</w:t>
      </w:r>
      <w:proofErr w:type="spellEnd"/>
      <w:r w:rsidR="009F0606">
        <w:rPr>
          <w:rFonts w:asciiTheme="majorHAnsi" w:hAnsiTheme="majorHAnsi" w:cs="TimesNewRomanPSMT"/>
        </w:rPr>
        <w:t>-</w:t>
      </w:r>
      <w:r w:rsidR="006245B7" w:rsidRPr="006A536F">
        <w:rPr>
          <w:rFonts w:asciiTheme="majorHAnsi" w:hAnsiTheme="majorHAnsi" w:cs="TimesNewRomanPSMT"/>
        </w:rPr>
        <w:t xml:space="preserve">Osgood relationship between the effective stress </w:t>
      </w:r>
      <m:oMath>
        <m:acc>
          <m:accPr>
            <m:chr m:val="̅"/>
            <m:ctrlPr>
              <w:rPr>
                <w:rFonts w:ascii="Cambria Math" w:eastAsiaTheme="minorEastAsia" w:hAnsi="Cambria Math"/>
              </w:rPr>
            </m:ctrlPr>
          </m:accPr>
          <m:e>
            <m:r>
              <w:rPr>
                <w:rFonts w:ascii="Cambria Math" w:eastAsiaTheme="minorEastAsia" w:hAnsi="Cambria Math"/>
              </w:rPr>
              <m:t>σ</m:t>
            </m:r>
          </m:e>
        </m:acc>
      </m:oMath>
      <w:r w:rsidR="006245B7" w:rsidRPr="006A536F">
        <w:rPr>
          <w:rFonts w:asciiTheme="majorHAnsi" w:eastAsiaTheme="minorEastAsia" w:hAnsiTheme="majorHAnsi" w:cs="TimesNewRomanPSMT"/>
        </w:rPr>
        <w:t xml:space="preserve"> and the effective strain </w:t>
      </w:r>
      <m:oMath>
        <m:acc>
          <m:accPr>
            <m:chr m:val="̅"/>
            <m:ctrlPr>
              <w:rPr>
                <w:rFonts w:ascii="Cambria Math" w:hAnsi="Cambria Math"/>
              </w:rPr>
            </m:ctrlPr>
          </m:accPr>
          <m:e>
            <m:r>
              <w:rPr>
                <w:rFonts w:ascii="Cambria Math" w:hAnsi="Cambria Math"/>
              </w:rPr>
              <m:t>ε</m:t>
            </m:r>
          </m:e>
        </m:acc>
      </m:oMath>
      <w:r w:rsidRPr="006A536F">
        <w:rPr>
          <w:rFonts w:asciiTheme="majorHAnsi" w:eastAsiaTheme="minorEastAsia" w:hAnsiTheme="majorHAnsi" w:cs="TimesNewRomanPSMT"/>
        </w:rPr>
        <w:t xml:space="preserve"> </w:t>
      </w:r>
      <w:r w:rsidR="00684991">
        <w:rPr>
          <w:rFonts w:asciiTheme="majorHAnsi" w:eastAsiaTheme="minorEastAsia" w:hAnsiTheme="majorHAnsi" w:cs="TimesNewRomanPSMT"/>
        </w:rPr>
        <w:t>is</w:t>
      </w:r>
      <w:r w:rsidRPr="006A536F">
        <w:rPr>
          <w:rFonts w:asciiTheme="majorHAnsi" w:eastAsiaTheme="minorEastAsia" w:hAnsiTheme="majorHAnsi" w:cs="TimesNewRomanPSMT"/>
        </w:rPr>
        <w:t xml:space="preserve"> used</w:t>
      </w:r>
      <w:r w:rsidR="006245B7" w:rsidRPr="006A536F">
        <w:rPr>
          <w:rFonts w:asciiTheme="majorHAnsi" w:hAnsiTheme="majorHAnsi" w:cs="TimesNewRomanPSM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6245B7" w:rsidRPr="006A536F" w14:paraId="77071E33" w14:textId="77777777" w:rsidTr="00E039BD">
        <w:tc>
          <w:tcPr>
            <w:tcW w:w="8472" w:type="dxa"/>
          </w:tcPr>
          <w:p w14:paraId="2DCB40AC" w14:textId="2F72CA71" w:rsidR="006245B7" w:rsidRPr="008340FC" w:rsidRDefault="001A5492" w:rsidP="00522F12">
            <w:pPr>
              <w:spacing w:line="360" w:lineRule="auto"/>
              <w:jc w:val="both"/>
              <w:rPr>
                <w:rFonts w:asciiTheme="majorHAnsi" w:hAnsiTheme="majorHAnsi"/>
                <w:i/>
              </w:rPr>
            </w:pPr>
            <m:oMathPara>
              <m:oMathParaPr>
                <m:jc m:val="center"/>
              </m:oMathParaPr>
              <m:oMath>
                <m:acc>
                  <m:accPr>
                    <m:chr m:val="̅"/>
                    <m:ctrlPr>
                      <w:rPr>
                        <w:rFonts w:ascii="Cambria Math" w:hAnsi="Cambria Math"/>
                        <w:i/>
                      </w:rPr>
                    </m:ctrlPr>
                  </m:accPr>
                  <m:e>
                    <m:r>
                      <w:rPr>
                        <w:rFonts w:ascii="Cambria Math" w:hAnsi="Cambria Math"/>
                      </w:rPr>
                      <m:t>ε</m:t>
                    </m:r>
                  </m:e>
                </m:acc>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σ</m:t>
                        </m:r>
                      </m:e>
                    </m:acc>
                  </m:num>
                  <m:den>
                    <m:r>
                      <w:rPr>
                        <w:rFonts w:ascii="Cambria Math" w:hAnsi="Cambria Math"/>
                      </w:rPr>
                      <m:t>E</m:t>
                    </m:r>
                  </m:den>
                </m:f>
                <m:d>
                  <m:dPr>
                    <m:begChr m:val="["/>
                    <m:endChr m:val="]"/>
                    <m:ctrlPr>
                      <w:rPr>
                        <w:rFonts w:ascii="Cambria Math" w:hAnsi="Cambria Math"/>
                        <w:i/>
                      </w:rPr>
                    </m:ctrlPr>
                  </m:dPr>
                  <m:e>
                    <m:r>
                      <w:rPr>
                        <w:rFonts w:ascii="Cambria Math" w:hAnsi="Cambria Math"/>
                      </w:rPr>
                      <m:t>1+α</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r>
                                      <w:rPr>
                                        <w:rFonts w:ascii="Cambria Math" w:hAnsi="Cambria Math"/>
                                      </w:rPr>
                                      <m:t>σ</m:t>
                                    </m:r>
                                  </m:e>
                                </m:acc>
                              </m:num>
                              <m:den>
                                <m:sSub>
                                  <m:sSubPr>
                                    <m:ctrlPr>
                                      <w:rPr>
                                        <w:rFonts w:ascii="Cambria Math" w:hAnsi="Cambria Math"/>
                                        <w:i/>
                                      </w:rPr>
                                    </m:ctrlPr>
                                  </m:sSubPr>
                                  <m:e>
                                    <m:r>
                                      <w:rPr>
                                        <w:rFonts w:ascii="Cambria Math" w:hAnsi="Cambria Math"/>
                                      </w:rPr>
                                      <m:t>σ</m:t>
                                    </m:r>
                                  </m:e>
                                  <m:sub>
                                    <m:r>
                                      <w:rPr>
                                        <w:rFonts w:ascii="Cambria Math" w:hAnsi="Cambria Math"/>
                                      </w:rPr>
                                      <m:t>y</m:t>
                                    </m:r>
                                  </m:sub>
                                </m:sSub>
                              </m:den>
                            </m:f>
                          </m:e>
                        </m:d>
                      </m:e>
                      <m:sup>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sup>
                    </m:sSup>
                  </m:e>
                </m:d>
              </m:oMath>
            </m:oMathPara>
          </w:p>
        </w:tc>
        <w:tc>
          <w:tcPr>
            <w:tcW w:w="708" w:type="dxa"/>
            <w:vAlign w:val="center"/>
          </w:tcPr>
          <w:p w14:paraId="697CE26B" w14:textId="690469C4" w:rsidR="006245B7" w:rsidRPr="006A536F" w:rsidRDefault="006245B7" w:rsidP="00730518">
            <w:pPr>
              <w:spacing w:line="360" w:lineRule="auto"/>
              <w:ind w:firstLine="34"/>
              <w:jc w:val="right"/>
              <w:rPr>
                <w:rFonts w:asciiTheme="majorHAnsi" w:hAnsiTheme="majorHAnsi"/>
              </w:rPr>
            </w:pPr>
            <w:r w:rsidRPr="006A536F">
              <w:rPr>
                <w:rFonts w:asciiTheme="majorHAnsi" w:hAnsiTheme="majorHAnsi"/>
              </w:rPr>
              <w:t>(</w:t>
            </w:r>
            <w:r w:rsidR="00995AA1">
              <w:rPr>
                <w:rFonts w:asciiTheme="majorHAnsi" w:hAnsiTheme="majorHAnsi"/>
              </w:rPr>
              <w:t>10</w:t>
            </w:r>
            <w:r w:rsidRPr="006A536F">
              <w:rPr>
                <w:rFonts w:asciiTheme="majorHAnsi" w:hAnsiTheme="majorHAnsi"/>
              </w:rPr>
              <w:t>)</w:t>
            </w:r>
          </w:p>
        </w:tc>
      </w:tr>
    </w:tbl>
    <w:p w14:paraId="671E89FA" w14:textId="2802BBBE" w:rsidR="001F7FA2" w:rsidRPr="008340FC" w:rsidRDefault="001F7FA2" w:rsidP="00CB69BB">
      <w:pPr>
        <w:spacing w:line="480" w:lineRule="auto"/>
        <w:jc w:val="both"/>
        <w:rPr>
          <w:rFonts w:asciiTheme="majorHAnsi" w:hAnsiTheme="majorHAnsi" w:cs="TimesNewRomanPSMT"/>
        </w:rPr>
      </w:pPr>
      <w:proofErr w:type="gramStart"/>
      <w:r w:rsidRPr="00132E5D">
        <w:rPr>
          <w:rFonts w:asciiTheme="majorHAnsi" w:hAnsiTheme="majorHAnsi" w:cs="TimesNewRomanPSMT"/>
        </w:rPr>
        <w:t>where</w:t>
      </w:r>
      <w:proofErr w:type="gramEnd"/>
      <w:r w:rsidRPr="00132E5D">
        <w:rPr>
          <w:rFonts w:asciiTheme="majorHAnsi" w:hAnsiTheme="majorHAnsi" w:cs="TimesNewRomanPSMT"/>
        </w:rPr>
        <w:t xml:space="preserve"> </w:t>
      </w:r>
      <m:oMath>
        <m:sSub>
          <m:sSubPr>
            <m:ctrlPr>
              <w:rPr>
                <w:rFonts w:ascii="Cambria Math" w:hAnsi="Cambria Math" w:cs="TimesNewRomanPSMT"/>
                <w:i/>
              </w:rPr>
            </m:ctrlPr>
          </m:sSubPr>
          <m:e>
            <m:r>
              <w:rPr>
                <w:rFonts w:ascii="Cambria Math" w:hAnsi="Cambria Math" w:cs="TimesNewRomanPSMT"/>
              </w:rPr>
              <m:t>σ</m:t>
            </m:r>
          </m:e>
          <m:sub>
            <m:r>
              <w:rPr>
                <w:rFonts w:ascii="Cambria Math" w:hAnsi="Cambria Math" w:cs="TimesNewRomanPSMT"/>
              </w:rPr>
              <m:t>y</m:t>
            </m:r>
          </m:sub>
        </m:sSub>
      </m:oMath>
      <w:r w:rsidRPr="008340FC">
        <w:rPr>
          <w:rFonts w:asciiTheme="majorHAnsi" w:hAnsiTheme="majorHAnsi" w:cs="TimesNewRomanPSMT"/>
        </w:rPr>
        <w:t xml:space="preserve"> is the nominal yield strength</w:t>
      </w:r>
      <w:r w:rsidR="00D040F5" w:rsidRPr="008340FC">
        <w:rPr>
          <w:rFonts w:asciiTheme="majorHAnsi" w:hAnsiTheme="majorHAnsi" w:cs="TimesNewRomanPSMT"/>
        </w:rPr>
        <w:t>,</w:t>
      </w:r>
      <w:r w:rsidR="006A536F" w:rsidRPr="008340FC">
        <w:rPr>
          <w:rFonts w:asciiTheme="majorHAnsi" w:hAnsiTheme="majorHAnsi" w:cs="TimesNewRomanPSMT"/>
        </w:rPr>
        <w:t xml:space="preserve"> sometimes called ‘proof stress’</w:t>
      </w:r>
      <m:oMath>
        <m:r>
          <m:rPr>
            <m:sty m:val="p"/>
          </m:rPr>
          <w:rPr>
            <w:rFonts w:ascii="Cambria Math" w:hAnsi="Cambria Math" w:cs="TimesNewRomanPSMT"/>
          </w:rPr>
          <m:t xml:space="preserve">, </m:t>
        </m:r>
        <m:r>
          <w:rPr>
            <w:rFonts w:ascii="Cambria Math" w:hAnsi="Cambria Math" w:cs="TimesNewRomanPSMT"/>
          </w:rPr>
          <m:t>α</m:t>
        </m:r>
      </m:oMath>
      <w:r w:rsidRPr="008340FC">
        <w:rPr>
          <w:rFonts w:asciiTheme="majorHAnsi" w:hAnsiTheme="majorHAnsi" w:cs="TimesNewRomanPSMT"/>
        </w:rPr>
        <w:t xml:space="preserve"> is the ‘yield offset’ and </w:t>
      </w:r>
      <m:oMath>
        <m:sSub>
          <m:sSubPr>
            <m:ctrlPr>
              <w:rPr>
                <w:rFonts w:ascii="Cambria Math" w:hAnsi="Cambria Math" w:cs="TimesNewRomanPSMT"/>
                <w:i/>
              </w:rPr>
            </m:ctrlPr>
          </m:sSubPr>
          <m:e>
            <m:r>
              <w:rPr>
                <w:rFonts w:ascii="Cambria Math" w:hAnsi="Cambria Math" w:cs="TimesNewRomanPSMT"/>
              </w:rPr>
              <m:t>n</m:t>
            </m:r>
          </m:e>
          <m:sub>
            <m:r>
              <w:rPr>
                <w:rFonts w:ascii="Cambria Math" w:hAnsi="Cambria Math" w:cs="TimesNewRomanPSMT"/>
              </w:rPr>
              <m:t>p</m:t>
            </m:r>
          </m:sub>
        </m:sSub>
      </m:oMath>
      <w:r w:rsidRPr="008340FC">
        <w:rPr>
          <w:rFonts w:asciiTheme="majorHAnsi" w:hAnsiTheme="majorHAnsi" w:cs="TimesNewRomanPSMT"/>
        </w:rPr>
        <w:t xml:space="preserve"> is the hardening parameter.</w:t>
      </w:r>
    </w:p>
    <w:p w14:paraId="19A03AFA" w14:textId="2D7BD249" w:rsidR="00374857" w:rsidRDefault="00374857" w:rsidP="00522F12">
      <w:pPr>
        <w:spacing w:before="120" w:after="120" w:line="480" w:lineRule="auto"/>
        <w:jc w:val="both"/>
        <w:rPr>
          <w:rFonts w:asciiTheme="majorHAnsi" w:hAnsiTheme="majorHAnsi" w:cs="TimesNewRomanPSMT"/>
        </w:rPr>
      </w:pPr>
      <w:r w:rsidRPr="00132E5D">
        <w:rPr>
          <w:rFonts w:asciiTheme="majorHAnsi" w:hAnsiTheme="majorHAnsi" w:cs="TimesNewRomanPSMT"/>
        </w:rPr>
        <w:t xml:space="preserve">The material used in this study is </w:t>
      </w:r>
      <w:r w:rsidRPr="008340FC">
        <w:rPr>
          <w:rFonts w:asciiTheme="majorHAnsi" w:hAnsiTheme="majorHAnsi" w:cs="TimesNewRomanPSMT"/>
        </w:rPr>
        <w:t>aluminium alloy 6061-T4</w:t>
      </w:r>
      <w:r w:rsidR="001D421A" w:rsidRPr="008340FC">
        <w:rPr>
          <w:rFonts w:asciiTheme="majorHAnsi" w:hAnsiTheme="majorHAnsi" w:cs="TimesNewRomanPSMT"/>
        </w:rPr>
        <w:t xml:space="preserve"> that used in </w:t>
      </w:r>
      <w:r w:rsidR="00A75478">
        <w:rPr>
          <w:rFonts w:asciiTheme="majorHAnsi" w:hAnsiTheme="majorHAnsi" w:cs="TimesNewRomanPSMT"/>
        </w:rPr>
        <w:t xml:space="preserve">the </w:t>
      </w:r>
      <w:r w:rsidR="001D421A" w:rsidRPr="008340FC">
        <w:rPr>
          <w:rFonts w:asciiTheme="majorHAnsi" w:hAnsiTheme="majorHAnsi" w:cs="TimesNewRomanPSMT"/>
        </w:rPr>
        <w:t xml:space="preserve">tests carried out by </w:t>
      </w:r>
      <w:proofErr w:type="spellStart"/>
      <w:r w:rsidR="001D421A" w:rsidRPr="008340FC">
        <w:rPr>
          <w:rFonts w:asciiTheme="majorHAnsi" w:hAnsiTheme="majorHAnsi" w:cs="TimesNewRomanPSMT"/>
        </w:rPr>
        <w:t>Giezen</w:t>
      </w:r>
      <w:proofErr w:type="spellEnd"/>
      <w:r w:rsidR="001D421A" w:rsidRPr="008340FC">
        <w:rPr>
          <w:rFonts w:asciiTheme="majorHAnsi" w:hAnsiTheme="majorHAnsi" w:cs="TimesNewRomanPSMT"/>
        </w:rPr>
        <w:t xml:space="preserve"> et al </w:t>
      </w:r>
      <w:r w:rsidR="00523674" w:rsidRPr="00523674">
        <w:rPr>
          <w:rFonts w:asciiTheme="majorHAnsi" w:hAnsiTheme="majorHAnsi" w:cs="TimesNewRomanPSMT"/>
          <w:vertAlign w:val="superscript"/>
        </w:rPr>
        <w:t>[</w:t>
      </w:r>
      <w:r w:rsidR="005B7E1F">
        <w:rPr>
          <w:rFonts w:asciiTheme="majorHAnsi" w:hAnsiTheme="majorHAnsi" w:cs="TimesNewRomanPSMT"/>
          <w:vertAlign w:val="superscript"/>
        </w:rPr>
        <w:t>29</w:t>
      </w:r>
      <w:r w:rsidR="00523674" w:rsidRPr="00523674">
        <w:rPr>
          <w:rFonts w:asciiTheme="majorHAnsi" w:hAnsiTheme="majorHAnsi" w:cs="TimesNewRomanPSMT"/>
          <w:vertAlign w:val="superscript"/>
        </w:rPr>
        <w:t>]</w:t>
      </w:r>
      <w:r w:rsidRPr="008340FC">
        <w:rPr>
          <w:rFonts w:asciiTheme="majorHAnsi" w:hAnsiTheme="majorHAnsi" w:cs="TimesNewRomanPSMT"/>
        </w:rPr>
        <w:t xml:space="preserve">. The </w:t>
      </w:r>
      <w:r w:rsidR="001D421A" w:rsidRPr="008340FC">
        <w:rPr>
          <w:rFonts w:asciiTheme="majorHAnsi" w:hAnsiTheme="majorHAnsi" w:cs="TimesNewRomanPSMT"/>
        </w:rPr>
        <w:t xml:space="preserve">material constants </w:t>
      </w:r>
      <w:r w:rsidR="00E57A01">
        <w:rPr>
          <w:rFonts w:asciiTheme="majorHAnsi" w:hAnsiTheme="majorHAnsi" w:cs="TimesNewRomanPSMT"/>
        </w:rPr>
        <w:t>were</w:t>
      </w:r>
      <w:r w:rsidR="001D421A" w:rsidRPr="008340FC">
        <w:rPr>
          <w:rFonts w:asciiTheme="majorHAnsi" w:hAnsiTheme="majorHAnsi" w:cs="TimesNewRomanPSMT"/>
        </w:rPr>
        <w:t xml:space="preserve"> found </w:t>
      </w:r>
      <w:r w:rsidR="00E57A01">
        <w:rPr>
          <w:rFonts w:asciiTheme="majorHAnsi" w:hAnsiTheme="majorHAnsi" w:cs="TimesNewRomanPSMT"/>
        </w:rPr>
        <w:t>by</w:t>
      </w:r>
      <w:r w:rsidR="001D421A" w:rsidRPr="008340FC">
        <w:rPr>
          <w:rFonts w:asciiTheme="majorHAnsi" w:hAnsiTheme="majorHAnsi" w:cs="TimesNewRomanPSMT"/>
        </w:rPr>
        <w:t xml:space="preserve"> Shamass et al. </w:t>
      </w:r>
      <w:r w:rsidR="00523674" w:rsidRPr="00523674">
        <w:rPr>
          <w:rFonts w:asciiTheme="majorHAnsi" w:hAnsiTheme="majorHAnsi" w:cs="TimesNewRomanPSMT"/>
          <w:vertAlign w:val="superscript"/>
        </w:rPr>
        <w:t>[</w:t>
      </w:r>
      <w:r w:rsidR="00D707F1" w:rsidRPr="00523674">
        <w:rPr>
          <w:rFonts w:asciiTheme="majorHAnsi" w:hAnsiTheme="majorHAnsi" w:cs="TimesNewRomanPSMT"/>
          <w:vertAlign w:val="superscript"/>
        </w:rPr>
        <w:t>2</w:t>
      </w:r>
      <w:r w:rsidR="00D707F1">
        <w:rPr>
          <w:rFonts w:asciiTheme="majorHAnsi" w:hAnsiTheme="majorHAnsi" w:cs="TimesNewRomanPSMT"/>
          <w:vertAlign w:val="superscript"/>
        </w:rPr>
        <w:t>8</w:t>
      </w:r>
      <w:r w:rsidR="00523674" w:rsidRPr="00523674">
        <w:rPr>
          <w:rFonts w:asciiTheme="majorHAnsi" w:hAnsiTheme="majorHAnsi" w:cs="TimesNewRomanPSMT"/>
          <w:vertAlign w:val="superscript"/>
        </w:rPr>
        <w:t>]</w:t>
      </w:r>
      <w:r w:rsidR="001D421A" w:rsidRPr="008340FC">
        <w:rPr>
          <w:rFonts w:asciiTheme="majorHAnsi" w:hAnsiTheme="majorHAnsi" w:cs="TimesNewRomanPSMT"/>
        </w:rPr>
        <w:t xml:space="preserve"> by fitting the </w:t>
      </w:r>
      <w:proofErr w:type="spellStart"/>
      <w:r w:rsidRPr="00132E5D">
        <w:rPr>
          <w:rFonts w:asciiTheme="majorHAnsi" w:hAnsiTheme="majorHAnsi" w:cs="TimesNewRomanPSMT"/>
        </w:rPr>
        <w:t>Ramberg</w:t>
      </w:r>
      <w:proofErr w:type="spellEnd"/>
      <w:r w:rsidRPr="00132E5D">
        <w:rPr>
          <w:rFonts w:asciiTheme="majorHAnsi" w:hAnsiTheme="majorHAnsi" w:cs="TimesNewRomanPSMT"/>
        </w:rPr>
        <w:t xml:space="preserve">-Osgood </w:t>
      </w:r>
      <w:r w:rsidR="001D421A" w:rsidRPr="00132E5D">
        <w:rPr>
          <w:rFonts w:asciiTheme="majorHAnsi" w:hAnsiTheme="majorHAnsi" w:cs="TimesNewRomanPSMT"/>
        </w:rPr>
        <w:t>relation to the available dat</w:t>
      </w:r>
      <w:r w:rsidR="00E57A01">
        <w:rPr>
          <w:rFonts w:asciiTheme="majorHAnsi" w:hAnsiTheme="majorHAnsi" w:cs="TimesNewRomanPSMT"/>
        </w:rPr>
        <w:t>a</w:t>
      </w:r>
      <w:r w:rsidR="001D421A" w:rsidRPr="00132E5D">
        <w:rPr>
          <w:rFonts w:asciiTheme="majorHAnsi" w:hAnsiTheme="majorHAnsi" w:cs="TimesNewRomanPSMT"/>
        </w:rPr>
        <w:t xml:space="preserve"> set</w:t>
      </w:r>
      <m:oMath>
        <m:r>
          <m:rPr>
            <m:sty m:val="p"/>
          </m:rPr>
          <w:rPr>
            <w:rFonts w:ascii="Cambria Math" w:hAnsi="Cambria Math" w:cs="TimesNewRomanPSMT"/>
          </w:rPr>
          <m:t xml:space="preserve">. </m:t>
        </m:r>
      </m:oMath>
      <w:r w:rsidR="001D421A" w:rsidRPr="008340FC">
        <w:rPr>
          <w:rFonts w:asciiTheme="majorHAnsi" w:hAnsiTheme="majorHAnsi" w:cs="TimesNewRomanPSMT"/>
        </w:rPr>
        <w:t xml:space="preserve"> </w:t>
      </w:r>
      <w:proofErr w:type="gramStart"/>
      <w:r w:rsidR="001D421A" w:rsidRPr="008340FC">
        <w:rPr>
          <w:rFonts w:asciiTheme="majorHAnsi" w:hAnsiTheme="majorHAnsi" w:cs="TimesNewRomanPSMT"/>
        </w:rPr>
        <w:t>They</w:t>
      </w:r>
      <w:proofErr w:type="gramEnd"/>
      <w:r w:rsidR="001D421A" w:rsidRPr="008340FC">
        <w:rPr>
          <w:rFonts w:asciiTheme="majorHAnsi" w:hAnsiTheme="majorHAnsi" w:cs="TimesNewRomanPSMT"/>
        </w:rPr>
        <w:t xml:space="preserve"> are</w:t>
      </w:r>
      <w:r w:rsidR="00E57A01">
        <w:rPr>
          <w:rFonts w:asciiTheme="majorHAnsi" w:hAnsiTheme="majorHAnsi" w:cs="TimesNewRomanPSMT"/>
        </w:rPr>
        <w:t xml:space="preserve"> reported in Table </w:t>
      </w:r>
      <w:r w:rsidR="008340FC">
        <w:rPr>
          <w:rFonts w:asciiTheme="majorHAnsi" w:hAnsiTheme="majorHAnsi" w:cs="TimesNewRomanPSMT"/>
        </w:rPr>
        <w:t>1</w:t>
      </w:r>
      <w:r w:rsidR="001D421A" w:rsidRPr="008340FC">
        <w:rPr>
          <w:rFonts w:asciiTheme="majorHAnsi" w:hAnsiTheme="majorHAnsi" w:cs="TimesNewRomanPSMT"/>
        </w:rPr>
        <w:t xml:space="preserve">: </w:t>
      </w:r>
      <m:oMath>
        <m:r>
          <m:rPr>
            <m:sty m:val="p"/>
          </m:rPr>
          <w:rPr>
            <w:rFonts w:ascii="Cambria Math" w:hAnsi="Cambria Math" w:cs="TimesNewRomanPSMT"/>
          </w:rPr>
          <m:t xml:space="preserve"> </m:t>
        </m:r>
      </m:oMath>
    </w:p>
    <w:tbl>
      <w:tblPr>
        <w:tblStyle w:val="TableGrid"/>
        <w:tblW w:w="0" w:type="auto"/>
        <w:jc w:val="center"/>
        <w:tblLook w:val="04A0" w:firstRow="1" w:lastRow="0" w:firstColumn="1" w:lastColumn="0" w:noHBand="0" w:noVBand="1"/>
      </w:tblPr>
      <w:tblGrid>
        <w:gridCol w:w="1196"/>
        <w:gridCol w:w="1276"/>
        <w:gridCol w:w="1417"/>
        <w:gridCol w:w="1308"/>
        <w:gridCol w:w="1465"/>
      </w:tblGrid>
      <w:tr w:rsidR="008340FC" w:rsidRPr="00E5327A" w14:paraId="144E0398" w14:textId="77777777" w:rsidTr="008340FC">
        <w:trPr>
          <w:jc w:val="center"/>
        </w:trPr>
        <w:tc>
          <w:tcPr>
            <w:tcW w:w="1196" w:type="dxa"/>
            <w:shd w:val="clear" w:color="auto" w:fill="D9D9D9" w:themeFill="background1" w:themeFillShade="D9"/>
            <w:vAlign w:val="center"/>
          </w:tcPr>
          <w:p w14:paraId="7A76E5E7" w14:textId="77777777" w:rsidR="008340FC" w:rsidRPr="008340FC" w:rsidRDefault="008340FC" w:rsidP="00522F12">
            <w:pPr>
              <w:autoSpaceDE w:val="0"/>
              <w:autoSpaceDN w:val="0"/>
              <w:adjustRightInd w:val="0"/>
              <w:spacing w:line="360" w:lineRule="auto"/>
              <w:jc w:val="center"/>
              <w:rPr>
                <w:rFonts w:asciiTheme="majorHAnsi" w:hAnsiTheme="majorHAnsi" w:cstheme="minorHAnsi"/>
                <w:color w:val="000000" w:themeColor="text1"/>
                <w:szCs w:val="20"/>
              </w:rPr>
            </w:pPr>
            <m:oMath>
              <m:r>
                <w:rPr>
                  <w:rFonts w:ascii="Cambria Math" w:hAnsi="Cambria Math" w:cstheme="minorHAnsi"/>
                  <w:color w:val="000000" w:themeColor="text1"/>
                  <w:szCs w:val="20"/>
                </w:rPr>
                <w:lastRenderedPageBreak/>
                <m:t>E</m:t>
              </m:r>
            </m:oMath>
            <w:r w:rsidRPr="008340FC">
              <w:rPr>
                <w:rFonts w:asciiTheme="majorHAnsi" w:eastAsiaTheme="minorEastAsia" w:hAnsiTheme="majorHAnsi" w:cstheme="minorHAnsi"/>
                <w:color w:val="000000" w:themeColor="text1"/>
                <w:szCs w:val="20"/>
              </w:rPr>
              <w:t xml:space="preserve"> [MPa]</w:t>
            </w:r>
          </w:p>
        </w:tc>
        <w:tc>
          <w:tcPr>
            <w:tcW w:w="1276" w:type="dxa"/>
            <w:shd w:val="clear" w:color="auto" w:fill="D9D9D9" w:themeFill="background1" w:themeFillShade="D9"/>
            <w:vAlign w:val="center"/>
          </w:tcPr>
          <w:p w14:paraId="3E5ED09F" w14:textId="77777777" w:rsidR="008340FC" w:rsidRPr="008340FC" w:rsidRDefault="001A5492" w:rsidP="00522F12">
            <w:pPr>
              <w:autoSpaceDE w:val="0"/>
              <w:autoSpaceDN w:val="0"/>
              <w:adjustRightInd w:val="0"/>
              <w:spacing w:line="360" w:lineRule="auto"/>
              <w:jc w:val="center"/>
              <w:rPr>
                <w:rFonts w:asciiTheme="majorHAnsi" w:hAnsiTheme="majorHAnsi" w:cstheme="minorHAnsi"/>
                <w:color w:val="000000" w:themeColor="text1"/>
                <w:szCs w:val="20"/>
              </w:rPr>
            </w:pPr>
            <m:oMath>
              <m:sSub>
                <m:sSubPr>
                  <m:ctrlPr>
                    <w:rPr>
                      <w:rFonts w:ascii="Cambria Math" w:hAnsiTheme="majorHAnsi" w:cstheme="minorHAnsi"/>
                      <w:i/>
                      <w:color w:val="000000" w:themeColor="text1"/>
                      <w:szCs w:val="20"/>
                    </w:rPr>
                  </m:ctrlPr>
                </m:sSubPr>
                <m:e>
                  <m:r>
                    <w:rPr>
                      <w:rFonts w:ascii="Cambria Math" w:hAnsi="Cambria Math" w:cstheme="minorHAnsi"/>
                      <w:color w:val="000000" w:themeColor="text1"/>
                      <w:szCs w:val="20"/>
                    </w:rPr>
                    <m:t>σ</m:t>
                  </m:r>
                </m:e>
                <m:sub>
                  <m:r>
                    <w:rPr>
                      <w:rFonts w:ascii="Cambria Math" w:hAnsi="Cambria Math" w:cstheme="minorHAnsi"/>
                      <w:color w:val="000000" w:themeColor="text1"/>
                      <w:szCs w:val="20"/>
                    </w:rPr>
                    <m:t>y</m:t>
                  </m:r>
                </m:sub>
              </m:sSub>
            </m:oMath>
            <w:r w:rsidR="008340FC" w:rsidRPr="008340FC">
              <w:rPr>
                <w:rFonts w:asciiTheme="majorHAnsi" w:eastAsiaTheme="minorEastAsia" w:hAnsiTheme="majorHAnsi" w:cstheme="minorHAnsi"/>
                <w:color w:val="000000" w:themeColor="text1"/>
                <w:szCs w:val="20"/>
              </w:rPr>
              <w:t>[MPa]</w:t>
            </w:r>
          </w:p>
        </w:tc>
        <w:tc>
          <w:tcPr>
            <w:tcW w:w="1417" w:type="dxa"/>
            <w:shd w:val="clear" w:color="auto" w:fill="D9D9D9" w:themeFill="background1" w:themeFillShade="D9"/>
            <w:vAlign w:val="center"/>
          </w:tcPr>
          <w:p w14:paraId="5676276C" w14:textId="77777777" w:rsidR="008340FC" w:rsidRPr="008340FC" w:rsidRDefault="008340FC" w:rsidP="00522F12">
            <w:pPr>
              <w:autoSpaceDE w:val="0"/>
              <w:autoSpaceDN w:val="0"/>
              <w:adjustRightInd w:val="0"/>
              <w:spacing w:line="360" w:lineRule="auto"/>
              <w:jc w:val="center"/>
              <w:rPr>
                <w:rFonts w:asciiTheme="majorHAnsi" w:hAnsiTheme="majorHAnsi" w:cstheme="minorHAnsi"/>
                <w:color w:val="000000" w:themeColor="text1"/>
                <w:szCs w:val="20"/>
              </w:rPr>
            </w:pPr>
            <m:oMathPara>
              <m:oMath>
                <m:r>
                  <w:rPr>
                    <w:rFonts w:ascii="Cambria Math" w:hAnsi="Cambria Math" w:cstheme="minorHAnsi"/>
                    <w:color w:val="000000" w:themeColor="text1"/>
                    <w:szCs w:val="20"/>
                  </w:rPr>
                  <m:t>ν</m:t>
                </m:r>
              </m:oMath>
            </m:oMathPara>
          </w:p>
        </w:tc>
        <w:tc>
          <w:tcPr>
            <w:tcW w:w="1308" w:type="dxa"/>
            <w:shd w:val="clear" w:color="auto" w:fill="D9D9D9" w:themeFill="background1" w:themeFillShade="D9"/>
            <w:vAlign w:val="center"/>
          </w:tcPr>
          <w:p w14:paraId="0DD334E7" w14:textId="44C32681" w:rsidR="008340FC" w:rsidRPr="008340FC" w:rsidRDefault="001A5492" w:rsidP="00522F12">
            <w:pPr>
              <w:autoSpaceDE w:val="0"/>
              <w:autoSpaceDN w:val="0"/>
              <w:adjustRightInd w:val="0"/>
              <w:spacing w:line="360" w:lineRule="auto"/>
              <w:jc w:val="center"/>
              <w:rPr>
                <w:rFonts w:asciiTheme="majorHAnsi" w:hAnsiTheme="majorHAnsi" w:cstheme="minorHAnsi"/>
                <w:color w:val="000000" w:themeColor="text1"/>
                <w:szCs w:val="20"/>
              </w:rPr>
            </w:pPr>
            <m:oMathPara>
              <m:oMath>
                <m:sSub>
                  <m:sSubPr>
                    <m:ctrlPr>
                      <w:rPr>
                        <w:rFonts w:ascii="Cambria Math" w:hAnsi="Cambria Math" w:cs="TimesNewRomanPSMT"/>
                        <w:i/>
                      </w:rPr>
                    </m:ctrlPr>
                  </m:sSubPr>
                  <m:e>
                    <m:r>
                      <w:rPr>
                        <w:rFonts w:ascii="Cambria Math" w:hAnsi="Cambria Math" w:cs="TimesNewRomanPSMT"/>
                      </w:rPr>
                      <m:t>n</m:t>
                    </m:r>
                  </m:e>
                  <m:sub>
                    <m:r>
                      <w:rPr>
                        <w:rFonts w:ascii="Cambria Math" w:hAnsi="Cambria Math" w:cs="TimesNewRomanPSMT"/>
                      </w:rPr>
                      <m:t>p</m:t>
                    </m:r>
                  </m:sub>
                </m:sSub>
              </m:oMath>
            </m:oMathPara>
          </w:p>
        </w:tc>
        <w:tc>
          <w:tcPr>
            <w:tcW w:w="1465" w:type="dxa"/>
            <w:shd w:val="clear" w:color="auto" w:fill="D9D9D9" w:themeFill="background1" w:themeFillShade="D9"/>
          </w:tcPr>
          <w:p w14:paraId="7AA12D26" w14:textId="77777777" w:rsidR="008340FC" w:rsidRPr="008340FC" w:rsidRDefault="008340FC" w:rsidP="00522F12">
            <w:pPr>
              <w:autoSpaceDE w:val="0"/>
              <w:autoSpaceDN w:val="0"/>
              <w:adjustRightInd w:val="0"/>
              <w:spacing w:line="360" w:lineRule="auto"/>
              <w:jc w:val="center"/>
              <w:rPr>
                <w:rFonts w:asciiTheme="majorHAnsi" w:hAnsiTheme="majorHAnsi" w:cstheme="minorHAnsi"/>
                <w:color w:val="000000" w:themeColor="text1"/>
                <w:szCs w:val="20"/>
              </w:rPr>
            </w:pPr>
            <m:oMathPara>
              <m:oMath>
                <m:r>
                  <w:rPr>
                    <w:rFonts w:ascii="Cambria Math" w:hAnsi="Cambria Math" w:cstheme="minorHAnsi"/>
                    <w:color w:val="000000" w:themeColor="text1"/>
                    <w:szCs w:val="20"/>
                  </w:rPr>
                  <m:t>α</m:t>
                </m:r>
              </m:oMath>
            </m:oMathPara>
          </w:p>
        </w:tc>
      </w:tr>
      <w:tr w:rsidR="008340FC" w:rsidRPr="00E5327A" w14:paraId="1966981C" w14:textId="77777777" w:rsidTr="008340FC">
        <w:trPr>
          <w:jc w:val="center"/>
        </w:trPr>
        <w:tc>
          <w:tcPr>
            <w:tcW w:w="1196" w:type="dxa"/>
            <w:vAlign w:val="center"/>
          </w:tcPr>
          <w:p w14:paraId="6DED29AC" w14:textId="77777777" w:rsidR="008340FC" w:rsidRPr="008340FC" w:rsidRDefault="008340FC" w:rsidP="00522F12">
            <w:pPr>
              <w:autoSpaceDE w:val="0"/>
              <w:autoSpaceDN w:val="0"/>
              <w:adjustRightInd w:val="0"/>
              <w:spacing w:line="360" w:lineRule="auto"/>
              <w:jc w:val="center"/>
              <w:rPr>
                <w:rFonts w:asciiTheme="majorHAnsi" w:hAnsiTheme="majorHAnsi" w:cstheme="minorHAnsi"/>
                <w:color w:val="000000" w:themeColor="text1"/>
                <w:szCs w:val="20"/>
              </w:rPr>
            </w:pPr>
            <w:r w:rsidRPr="008340FC">
              <w:rPr>
                <w:rFonts w:asciiTheme="majorHAnsi" w:hAnsiTheme="majorHAnsi" w:cstheme="minorHAnsi"/>
                <w:color w:val="000000" w:themeColor="text1"/>
                <w:szCs w:val="20"/>
              </w:rPr>
              <w:t>65129.73</w:t>
            </w:r>
          </w:p>
        </w:tc>
        <w:tc>
          <w:tcPr>
            <w:tcW w:w="1276" w:type="dxa"/>
            <w:vAlign w:val="center"/>
          </w:tcPr>
          <w:p w14:paraId="3E648F5D" w14:textId="3B5D77DC" w:rsidR="008340FC" w:rsidRPr="008340FC" w:rsidRDefault="008340FC" w:rsidP="00522F12">
            <w:pPr>
              <w:autoSpaceDE w:val="0"/>
              <w:autoSpaceDN w:val="0"/>
              <w:adjustRightInd w:val="0"/>
              <w:spacing w:line="360" w:lineRule="auto"/>
              <w:jc w:val="center"/>
              <w:rPr>
                <w:rFonts w:asciiTheme="majorHAnsi" w:hAnsiTheme="majorHAnsi" w:cstheme="minorHAnsi"/>
                <w:color w:val="000000" w:themeColor="text1"/>
                <w:szCs w:val="20"/>
              </w:rPr>
            </w:pPr>
            <w:r w:rsidRPr="008340FC">
              <w:rPr>
                <w:rFonts w:asciiTheme="majorHAnsi" w:hAnsiTheme="majorHAnsi" w:cstheme="minorHAnsi"/>
                <w:color w:val="000000" w:themeColor="text1"/>
                <w:szCs w:val="20"/>
              </w:rPr>
              <w:t>177.</w:t>
            </w:r>
            <w:r>
              <w:rPr>
                <w:rFonts w:asciiTheme="majorHAnsi" w:hAnsiTheme="majorHAnsi" w:cstheme="minorHAnsi"/>
                <w:color w:val="000000" w:themeColor="text1"/>
                <w:szCs w:val="20"/>
              </w:rPr>
              <w:t>8</w:t>
            </w:r>
          </w:p>
        </w:tc>
        <w:tc>
          <w:tcPr>
            <w:tcW w:w="1417" w:type="dxa"/>
            <w:vAlign w:val="center"/>
          </w:tcPr>
          <w:p w14:paraId="32DCC192" w14:textId="19F2527F" w:rsidR="008340FC" w:rsidRPr="008340FC" w:rsidRDefault="008340FC" w:rsidP="00522F12">
            <w:pPr>
              <w:autoSpaceDE w:val="0"/>
              <w:autoSpaceDN w:val="0"/>
              <w:adjustRightInd w:val="0"/>
              <w:spacing w:line="360" w:lineRule="auto"/>
              <w:jc w:val="center"/>
              <w:rPr>
                <w:rFonts w:asciiTheme="majorHAnsi" w:hAnsiTheme="majorHAnsi" w:cstheme="minorHAnsi"/>
                <w:color w:val="000000" w:themeColor="text1"/>
                <w:szCs w:val="20"/>
              </w:rPr>
            </w:pPr>
            <w:r w:rsidRPr="008340FC">
              <w:rPr>
                <w:rFonts w:asciiTheme="majorHAnsi" w:hAnsiTheme="majorHAnsi" w:cstheme="minorHAnsi"/>
                <w:color w:val="000000" w:themeColor="text1"/>
                <w:szCs w:val="20"/>
              </w:rPr>
              <w:t>0.3</w:t>
            </w:r>
            <w:r>
              <w:rPr>
                <w:rFonts w:asciiTheme="majorHAnsi" w:hAnsiTheme="majorHAnsi" w:cstheme="minorHAnsi"/>
                <w:color w:val="000000" w:themeColor="text1"/>
                <w:szCs w:val="20"/>
              </w:rPr>
              <w:t>1</w:t>
            </w:r>
          </w:p>
        </w:tc>
        <w:tc>
          <w:tcPr>
            <w:tcW w:w="1308" w:type="dxa"/>
            <w:vAlign w:val="center"/>
          </w:tcPr>
          <w:p w14:paraId="59FACF43" w14:textId="77777777" w:rsidR="008340FC" w:rsidRPr="008340FC" w:rsidRDefault="008340FC" w:rsidP="00522F12">
            <w:pPr>
              <w:autoSpaceDE w:val="0"/>
              <w:autoSpaceDN w:val="0"/>
              <w:adjustRightInd w:val="0"/>
              <w:spacing w:line="360" w:lineRule="auto"/>
              <w:jc w:val="center"/>
              <w:rPr>
                <w:rFonts w:asciiTheme="majorHAnsi" w:hAnsiTheme="majorHAnsi" w:cstheme="minorHAnsi"/>
                <w:color w:val="000000" w:themeColor="text1"/>
                <w:szCs w:val="20"/>
              </w:rPr>
            </w:pPr>
            <w:r w:rsidRPr="008340FC">
              <w:rPr>
                <w:rFonts w:asciiTheme="majorHAnsi" w:hAnsiTheme="majorHAnsi" w:cstheme="minorHAnsi"/>
                <w:color w:val="000000" w:themeColor="text1"/>
                <w:szCs w:val="20"/>
              </w:rPr>
              <w:t>16</w:t>
            </w:r>
          </w:p>
        </w:tc>
        <w:tc>
          <w:tcPr>
            <w:tcW w:w="1465" w:type="dxa"/>
          </w:tcPr>
          <w:p w14:paraId="05EE1349" w14:textId="77777777" w:rsidR="008340FC" w:rsidRPr="008340FC" w:rsidRDefault="008340FC" w:rsidP="00522F12">
            <w:pPr>
              <w:autoSpaceDE w:val="0"/>
              <w:autoSpaceDN w:val="0"/>
              <w:adjustRightInd w:val="0"/>
              <w:spacing w:line="360" w:lineRule="auto"/>
              <w:jc w:val="center"/>
              <w:rPr>
                <w:rFonts w:asciiTheme="majorHAnsi" w:hAnsiTheme="majorHAnsi" w:cstheme="minorHAnsi"/>
                <w:color w:val="000000" w:themeColor="text1"/>
                <w:szCs w:val="20"/>
              </w:rPr>
            </w:pPr>
            <w:r w:rsidRPr="008340FC">
              <w:rPr>
                <w:rFonts w:asciiTheme="majorHAnsi" w:hAnsiTheme="majorHAnsi" w:cstheme="minorHAnsi"/>
                <w:color w:val="000000" w:themeColor="text1"/>
                <w:szCs w:val="20"/>
              </w:rPr>
              <w:t>0.733</w:t>
            </w:r>
          </w:p>
        </w:tc>
      </w:tr>
    </w:tbl>
    <w:p w14:paraId="38E60DAF" w14:textId="390766A9" w:rsidR="008340FC" w:rsidRPr="008340FC" w:rsidRDefault="008340FC" w:rsidP="00522F12">
      <w:pPr>
        <w:spacing w:before="120" w:after="120" w:line="276" w:lineRule="auto"/>
        <w:jc w:val="center"/>
        <w:rPr>
          <w:rFonts w:asciiTheme="majorHAnsi" w:hAnsiTheme="majorHAnsi" w:cs="TimesNewRomanPSMT"/>
          <w:sz w:val="22"/>
          <w:szCs w:val="22"/>
        </w:rPr>
      </w:pPr>
      <w:r w:rsidRPr="008340FC">
        <w:rPr>
          <w:rFonts w:asciiTheme="majorHAnsi" w:hAnsiTheme="majorHAnsi"/>
          <w:kern w:val="28"/>
          <w:sz w:val="22"/>
          <w:szCs w:val="22"/>
          <w:lang w:val="en-US"/>
        </w:rPr>
        <w:t xml:space="preserve">Table 1: </w:t>
      </w:r>
      <w:proofErr w:type="spellStart"/>
      <w:r w:rsidRPr="008340FC">
        <w:rPr>
          <w:rFonts w:asciiTheme="majorHAnsi" w:hAnsiTheme="majorHAnsi"/>
          <w:sz w:val="22"/>
          <w:szCs w:val="22"/>
        </w:rPr>
        <w:t>Ramberg</w:t>
      </w:r>
      <w:proofErr w:type="spellEnd"/>
      <w:r w:rsidRPr="008340FC">
        <w:rPr>
          <w:rFonts w:asciiTheme="majorHAnsi" w:hAnsiTheme="majorHAnsi"/>
          <w:sz w:val="22"/>
          <w:szCs w:val="22"/>
        </w:rPr>
        <w:t>-Osgood constants</w:t>
      </w:r>
    </w:p>
    <w:p w14:paraId="52FF001A" w14:textId="535278B4" w:rsidR="00132E5D" w:rsidRPr="008340FC" w:rsidRDefault="00132E5D" w:rsidP="00522F12">
      <w:pPr>
        <w:spacing w:before="120" w:after="120" w:line="480" w:lineRule="auto"/>
        <w:jc w:val="both"/>
        <w:rPr>
          <w:rFonts w:asciiTheme="majorHAnsi" w:hAnsiTheme="majorHAnsi" w:cs="TimesNewRomanPSMT"/>
        </w:rPr>
      </w:pPr>
      <w:r w:rsidRPr="008340FC">
        <w:rPr>
          <w:rFonts w:asciiTheme="majorHAnsi" w:hAnsiTheme="majorHAnsi" w:cs="TimesNewRomanPSMT"/>
        </w:rPr>
        <w:t xml:space="preserve"> The ratios of the elastic modulus </w:t>
      </w:r>
      <w:r w:rsidRPr="008340FC">
        <w:rPr>
          <w:rFonts w:asciiTheme="majorHAnsi" w:hAnsiTheme="majorHAnsi" w:cs="TimesNewRomanPSMT"/>
          <w:i/>
        </w:rPr>
        <w:t>E</w:t>
      </w:r>
      <w:r>
        <w:rPr>
          <w:rFonts w:asciiTheme="majorHAnsi" w:hAnsiTheme="majorHAnsi" w:cs="TimesNewRomanPSMT"/>
        </w:rPr>
        <w:t xml:space="preserve"> </w:t>
      </w:r>
      <w:r w:rsidRPr="008340FC">
        <w:rPr>
          <w:rFonts w:asciiTheme="majorHAnsi" w:hAnsiTheme="majorHAnsi" w:cs="TimesNewRomanPSMT"/>
        </w:rPr>
        <w:t>to the tangent modulus,</w:t>
      </w:r>
      <w:r>
        <w:rPr>
          <w:rFonts w:asciiTheme="majorHAnsi" w:hAnsiTheme="majorHAnsi" w:cs="TimesNewRomanPSMT"/>
        </w:rPr>
        <w:t xml:space="preserve"> </w:t>
      </w:r>
      <w:proofErr w:type="gramStart"/>
      <w:r w:rsidRPr="008340FC">
        <w:rPr>
          <w:rFonts w:asciiTheme="majorHAnsi" w:hAnsiTheme="majorHAnsi" w:cs="TimesNewRomanPSMT"/>
          <w:i/>
        </w:rPr>
        <w:t>E</w:t>
      </w:r>
      <w:r w:rsidRPr="008340FC">
        <w:rPr>
          <w:rFonts w:asciiTheme="majorHAnsi" w:hAnsiTheme="majorHAnsi" w:cs="TimesNewRomanPSMT"/>
          <w:i/>
          <w:vertAlign w:val="subscript"/>
        </w:rPr>
        <w:t>t</w:t>
      </w:r>
      <w:proofErr w:type="gramEnd"/>
      <w:r w:rsidRPr="00132E5D">
        <w:rPr>
          <w:rFonts w:asciiTheme="majorHAnsi" w:hAnsiTheme="majorHAnsi" w:cs="TimesNewRomanPSMT"/>
        </w:rPr>
        <w:t>,</w:t>
      </w:r>
      <w:r w:rsidRPr="008340FC">
        <w:rPr>
          <w:rFonts w:asciiTheme="majorHAnsi" w:hAnsiTheme="majorHAnsi" w:cs="TimesNewRomanPSMT"/>
        </w:rPr>
        <w:t xml:space="preserve"> and to the secant modulus, </w:t>
      </w:r>
      <w:proofErr w:type="spellStart"/>
      <w:r w:rsidRPr="008340FC">
        <w:rPr>
          <w:rFonts w:asciiTheme="majorHAnsi" w:hAnsiTheme="majorHAnsi" w:cs="TimesNewRomanPSMT"/>
          <w:i/>
        </w:rPr>
        <w:t>E</w:t>
      </w:r>
      <w:r w:rsidRPr="008340FC">
        <w:rPr>
          <w:rFonts w:asciiTheme="majorHAnsi" w:hAnsiTheme="majorHAnsi" w:cs="TimesNewRomanPSMT"/>
          <w:i/>
          <w:vertAlign w:val="subscript"/>
        </w:rPr>
        <w:t>s</w:t>
      </w:r>
      <w:proofErr w:type="spellEnd"/>
      <w:r w:rsidRPr="008340FC">
        <w:rPr>
          <w:rFonts w:asciiTheme="majorHAnsi" w:hAnsiTheme="majorHAnsi" w:cs="TimesNewRomanPSMT"/>
        </w:rPr>
        <w:t xml:space="preserve">, are expressed by the </w:t>
      </w:r>
      <w:proofErr w:type="spellStart"/>
      <w:r w:rsidRPr="008340FC">
        <w:rPr>
          <w:rFonts w:asciiTheme="majorHAnsi" w:hAnsiTheme="majorHAnsi" w:cs="TimesNewRomanPSMT"/>
        </w:rPr>
        <w:t>Ramberg</w:t>
      </w:r>
      <w:proofErr w:type="spellEnd"/>
      <w:r w:rsidRPr="008340FC">
        <w:rPr>
          <w:rFonts w:asciiTheme="majorHAnsi" w:hAnsiTheme="majorHAnsi" w:cs="TimesNewRomanPSMT"/>
        </w:rPr>
        <w:t xml:space="preserve"> and Osgood relationship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6245B7" w:rsidRPr="006A536F" w14:paraId="3B3FF26E" w14:textId="77777777" w:rsidTr="00E039BD">
        <w:tc>
          <w:tcPr>
            <w:tcW w:w="8472" w:type="dxa"/>
          </w:tcPr>
          <w:p w14:paraId="1F94511E" w14:textId="1BE63A97" w:rsidR="006245B7" w:rsidRPr="008340FC" w:rsidRDefault="001A5492" w:rsidP="00522F12">
            <w:pPr>
              <w:spacing w:line="360" w:lineRule="auto"/>
              <w:jc w:val="both"/>
              <w:rPr>
                <w:rFonts w:asciiTheme="majorHAnsi" w:hAnsiTheme="majorHAnsi"/>
                <w:i/>
              </w:rPr>
            </w:pPr>
            <m:oMathPara>
              <m:oMathParaPr>
                <m:jc m:val="center"/>
              </m:oMathParaPr>
              <m:oMath>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E</m:t>
                        </m:r>
                      </m:e>
                      <m:sub>
                        <m:r>
                          <w:rPr>
                            <w:rFonts w:ascii="Cambria Math" w:hAnsi="Cambria Math"/>
                          </w:rPr>
                          <m:t>t</m:t>
                        </m:r>
                      </m:sub>
                    </m:sSub>
                  </m:den>
                </m:f>
                <m:r>
                  <w:rPr>
                    <w:rFonts w:ascii="Cambria Math" w:hAnsi="Cambria Math"/>
                  </w:rPr>
                  <m:t>=1+</m:t>
                </m:r>
                <m:f>
                  <m:fPr>
                    <m:ctrlPr>
                      <w:rPr>
                        <w:rFonts w:ascii="Cambria Math" w:hAnsi="Cambria Math"/>
                        <w:i/>
                      </w:rPr>
                    </m:ctrlPr>
                  </m:fPr>
                  <m:num>
                    <m:r>
                      <w:rPr>
                        <w:rFonts w:ascii="Cambria Math" w:hAnsi="Cambria Math"/>
                      </w:rPr>
                      <m:t xml:space="preserve">α </m:t>
                    </m:r>
                    <m:sSub>
                      <m:sSubPr>
                        <m:ctrlPr>
                          <w:rPr>
                            <w:rFonts w:ascii="Cambria Math" w:hAnsi="Cambria Math"/>
                            <w:i/>
                          </w:rPr>
                        </m:ctrlPr>
                      </m:sSubPr>
                      <m:e>
                        <m:r>
                          <w:rPr>
                            <w:rFonts w:ascii="Cambria Math" w:hAnsi="Cambria Math"/>
                          </w:rPr>
                          <m:t>n</m:t>
                        </m:r>
                      </m:e>
                      <m:sub>
                        <m:r>
                          <w:rPr>
                            <w:rFonts w:ascii="Cambria Math" w:hAnsi="Cambria Math"/>
                          </w:rPr>
                          <m:t>p</m:t>
                        </m:r>
                      </m:sub>
                    </m:sSub>
                    <m:sSup>
                      <m:sSupPr>
                        <m:ctrlPr>
                          <w:rPr>
                            <w:rFonts w:ascii="Cambria Math" w:hAnsi="Cambria Math"/>
                            <w:i/>
                          </w:rPr>
                        </m:ctrlPr>
                      </m:sSupPr>
                      <m:e>
                        <m:r>
                          <w:rPr>
                            <w:rFonts w:ascii="Cambria Math" w:hAnsi="Cambria Math"/>
                          </w:rPr>
                          <m:t xml:space="preserve"> </m:t>
                        </m:r>
                        <m:acc>
                          <m:accPr>
                            <m:chr m:val="̅"/>
                            <m:ctrlPr>
                              <w:rPr>
                                <w:rFonts w:ascii="Cambria Math" w:hAnsi="Cambria Math"/>
                                <w:i/>
                              </w:rPr>
                            </m:ctrlPr>
                          </m:accPr>
                          <m:e>
                            <m:r>
                              <w:rPr>
                                <w:rFonts w:ascii="Cambria Math" w:hAnsi="Cambria Math"/>
                              </w:rPr>
                              <m:t>σ</m:t>
                            </m:r>
                          </m:e>
                        </m:acc>
                      </m:e>
                      <m:sup>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sup>
                    </m:sSup>
                  </m:num>
                  <m:den>
                    <m:sSup>
                      <m:sSupPr>
                        <m:ctrlPr>
                          <w:rPr>
                            <w:rFonts w:ascii="Cambria Math" w:hAnsi="Cambria Math"/>
                            <w:i/>
                          </w:rPr>
                        </m:ctrlPr>
                      </m:sSupPr>
                      <m:e>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y</m:t>
                            </m:r>
                          </m:sub>
                        </m:sSub>
                      </m:e>
                      <m:sup>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sup>
                    </m:sSup>
                  </m:den>
                </m:f>
              </m:oMath>
            </m:oMathPara>
          </w:p>
        </w:tc>
        <w:tc>
          <w:tcPr>
            <w:tcW w:w="708" w:type="dxa"/>
            <w:vAlign w:val="center"/>
          </w:tcPr>
          <w:p w14:paraId="17F8B4E2" w14:textId="4B2FB9A9" w:rsidR="006245B7" w:rsidRPr="006A536F" w:rsidRDefault="006B7A01" w:rsidP="00730518">
            <w:pPr>
              <w:spacing w:line="360" w:lineRule="auto"/>
              <w:jc w:val="right"/>
              <w:rPr>
                <w:rFonts w:asciiTheme="majorHAnsi" w:hAnsiTheme="majorHAnsi"/>
              </w:rPr>
            </w:pPr>
            <w:r w:rsidRPr="006A536F">
              <w:rPr>
                <w:rFonts w:asciiTheme="majorHAnsi" w:hAnsiTheme="majorHAnsi"/>
              </w:rPr>
              <w:t>(</w:t>
            </w:r>
            <w:r w:rsidR="00995AA1">
              <w:rPr>
                <w:rFonts w:asciiTheme="majorHAnsi" w:hAnsiTheme="majorHAnsi"/>
              </w:rPr>
              <w:t>11</w:t>
            </w:r>
            <w:r w:rsidRPr="006A536F">
              <w:rPr>
                <w:rFonts w:asciiTheme="majorHAnsi" w:hAnsiTheme="majorHAnsi"/>
              </w:rPr>
              <w:t>)</w:t>
            </w:r>
          </w:p>
        </w:tc>
      </w:tr>
      <w:tr w:rsidR="00132E5D" w:rsidRPr="006A536F" w14:paraId="51897796" w14:textId="77777777" w:rsidTr="00E039BD">
        <w:tc>
          <w:tcPr>
            <w:tcW w:w="8472" w:type="dxa"/>
          </w:tcPr>
          <w:p w14:paraId="7BFB4B75" w14:textId="79376444" w:rsidR="00132E5D" w:rsidRPr="008340FC" w:rsidRDefault="001A5492" w:rsidP="00522F12">
            <w:pPr>
              <w:spacing w:line="360" w:lineRule="auto"/>
              <w:jc w:val="both"/>
              <w:rPr>
                <w:rFonts w:ascii="Cambria" w:hAnsi="Cambria"/>
                <w:i/>
              </w:rPr>
            </w:pPr>
            <m:oMathPara>
              <m:oMath>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E</m:t>
                        </m:r>
                      </m:e>
                      <m:sub>
                        <m:r>
                          <w:rPr>
                            <w:rFonts w:ascii="Cambria Math" w:hAnsi="Cambria Math"/>
                          </w:rPr>
                          <m:t>s</m:t>
                        </m:r>
                      </m:sub>
                    </m:sSub>
                  </m:den>
                </m:f>
                <m:r>
                  <w:rPr>
                    <w:rFonts w:ascii="Cambria Math" w:hAnsi="Cambria Math"/>
                  </w:rPr>
                  <m:t>=1+</m:t>
                </m:r>
                <m:sSup>
                  <m:sSupPr>
                    <m:ctrlPr>
                      <w:rPr>
                        <w:rFonts w:ascii="Cambria Math" w:hAnsi="Cambria Math"/>
                        <w:i/>
                      </w:rPr>
                    </m:ctrlPr>
                  </m:sSupPr>
                  <m:e>
                    <m:f>
                      <m:fPr>
                        <m:ctrlPr>
                          <w:rPr>
                            <w:rFonts w:ascii="Cambria Math" w:hAnsi="Cambria Math"/>
                            <w:i/>
                          </w:rPr>
                        </m:ctrlPr>
                      </m:fPr>
                      <m:num>
                        <m:r>
                          <w:rPr>
                            <w:rFonts w:ascii="Cambria Math" w:hAnsi="Cambria Math"/>
                          </w:rPr>
                          <m:t xml:space="preserve"> α</m:t>
                        </m:r>
                      </m:num>
                      <m:den>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y</m:t>
                                </m:r>
                              </m:sub>
                            </m:sSub>
                          </m:e>
                          <m:sup>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sup>
                        </m:sSup>
                      </m:den>
                    </m:f>
                    <m:r>
                      <w:rPr>
                        <w:rFonts w:ascii="Cambria Math" w:hAnsi="Cambria Math"/>
                      </w:rPr>
                      <m:t xml:space="preserve"> </m:t>
                    </m:r>
                    <m:acc>
                      <m:accPr>
                        <m:chr m:val="̅"/>
                        <m:ctrlPr>
                          <w:rPr>
                            <w:rFonts w:ascii="Cambria Math" w:hAnsi="Cambria Math"/>
                            <w:i/>
                          </w:rPr>
                        </m:ctrlPr>
                      </m:accPr>
                      <m:e>
                        <m:r>
                          <w:rPr>
                            <w:rFonts w:ascii="Cambria Math" w:hAnsi="Cambria Math"/>
                          </w:rPr>
                          <m:t>σ</m:t>
                        </m:r>
                      </m:e>
                    </m:acc>
                  </m:e>
                  <m:sup>
                    <m:sSub>
                      <m:sSubPr>
                        <m:ctrlPr>
                          <w:rPr>
                            <w:rFonts w:ascii="Cambria Math" w:hAnsi="Cambria Math"/>
                            <w:i/>
                          </w:rPr>
                        </m:ctrlPr>
                      </m:sSubPr>
                      <m:e>
                        <m:r>
                          <w:rPr>
                            <w:rFonts w:ascii="Cambria Math" w:hAnsi="Cambria Math"/>
                          </w:rPr>
                          <m:t>n</m:t>
                        </m:r>
                      </m:e>
                      <m:sub>
                        <m:r>
                          <w:rPr>
                            <w:rFonts w:ascii="Cambria Math" w:hAnsi="Cambria Math"/>
                          </w:rPr>
                          <m:t>p</m:t>
                        </m:r>
                      </m:sub>
                    </m:sSub>
                    <m:r>
                      <w:rPr>
                        <w:rFonts w:ascii="Cambria Math" w:hAnsi="Cambria Math"/>
                      </w:rPr>
                      <m:t>-1</m:t>
                    </m:r>
                  </m:sup>
                </m:sSup>
              </m:oMath>
            </m:oMathPara>
          </w:p>
        </w:tc>
        <w:tc>
          <w:tcPr>
            <w:tcW w:w="708" w:type="dxa"/>
            <w:vAlign w:val="center"/>
          </w:tcPr>
          <w:p w14:paraId="728ACA8D" w14:textId="6BB86019" w:rsidR="00132E5D" w:rsidRPr="006A536F" w:rsidRDefault="00132E5D" w:rsidP="00730518">
            <w:pPr>
              <w:spacing w:line="360" w:lineRule="auto"/>
              <w:jc w:val="right"/>
              <w:rPr>
                <w:rFonts w:asciiTheme="majorHAnsi" w:hAnsiTheme="majorHAnsi"/>
              </w:rPr>
            </w:pPr>
            <w:r w:rsidRPr="006A536F">
              <w:rPr>
                <w:rFonts w:asciiTheme="majorHAnsi" w:hAnsiTheme="majorHAnsi"/>
              </w:rPr>
              <w:t>(</w:t>
            </w:r>
            <w:r w:rsidR="00CE4DA5" w:rsidRPr="006A536F">
              <w:rPr>
                <w:rFonts w:asciiTheme="majorHAnsi" w:hAnsiTheme="majorHAnsi"/>
              </w:rPr>
              <w:t>1</w:t>
            </w:r>
            <w:r w:rsidR="00995AA1">
              <w:rPr>
                <w:rFonts w:asciiTheme="majorHAnsi" w:hAnsiTheme="majorHAnsi"/>
              </w:rPr>
              <w:t>2</w:t>
            </w:r>
            <w:r w:rsidRPr="006A536F">
              <w:rPr>
                <w:rFonts w:asciiTheme="majorHAnsi" w:hAnsiTheme="majorHAnsi"/>
              </w:rPr>
              <w:t>)</w:t>
            </w:r>
          </w:p>
        </w:tc>
      </w:tr>
    </w:tbl>
    <w:p w14:paraId="4DBC04F3" w14:textId="5CDC6C5A" w:rsidR="006A536F" w:rsidRPr="006A536F" w:rsidRDefault="00496BD5" w:rsidP="00522F12">
      <w:pPr>
        <w:spacing w:after="120" w:line="360" w:lineRule="auto"/>
        <w:ind w:firstLine="720"/>
        <w:jc w:val="both"/>
        <w:rPr>
          <w:b/>
        </w:rPr>
      </w:pPr>
      <w:r>
        <w:rPr>
          <w:b/>
        </w:rPr>
        <w:t>2</w:t>
      </w:r>
      <w:r w:rsidR="00132E5D" w:rsidRPr="006A536F">
        <w:rPr>
          <w:b/>
        </w:rPr>
        <w:t xml:space="preserve">. </w:t>
      </w:r>
      <w:r w:rsidR="00132E5D">
        <w:rPr>
          <w:b/>
        </w:rPr>
        <w:t>3</w:t>
      </w:r>
      <w:r w:rsidR="006A536F" w:rsidRPr="006A536F">
        <w:rPr>
          <w:b/>
        </w:rPr>
        <w:t xml:space="preserve">. Governing </w:t>
      </w:r>
      <w:r w:rsidR="006A536F" w:rsidRPr="00522F12">
        <w:rPr>
          <w:b/>
          <w:kern w:val="28"/>
          <w:szCs w:val="20"/>
          <w:lang w:val="en-US"/>
        </w:rPr>
        <w:t>differential</w:t>
      </w:r>
      <w:r w:rsidR="006A536F" w:rsidRPr="006A536F">
        <w:rPr>
          <w:b/>
        </w:rPr>
        <w:t xml:space="preserve"> equations</w:t>
      </w:r>
    </w:p>
    <w:p w14:paraId="4116BD37" w14:textId="13C101C1" w:rsidR="0019436C" w:rsidRPr="006A536F" w:rsidRDefault="005E6E38" w:rsidP="00522F12">
      <w:pPr>
        <w:autoSpaceDE w:val="0"/>
        <w:autoSpaceDN w:val="0"/>
        <w:adjustRightInd w:val="0"/>
        <w:spacing w:line="480" w:lineRule="auto"/>
        <w:jc w:val="both"/>
        <w:rPr>
          <w:rFonts w:asciiTheme="majorHAnsi" w:hAnsiTheme="majorHAnsi" w:cs="Times-Roman"/>
          <w:color w:val="131313"/>
        </w:rPr>
      </w:pPr>
      <w:r>
        <w:rPr>
          <w:rFonts w:asciiTheme="majorHAnsi" w:hAnsiTheme="majorHAnsi" w:cs="Times-Roman"/>
          <w:color w:val="131313"/>
        </w:rPr>
        <w:t>Let a</w:t>
      </w:r>
      <w:r w:rsidR="0019436C" w:rsidRPr="006A536F">
        <w:rPr>
          <w:rFonts w:asciiTheme="majorHAnsi" w:hAnsiTheme="majorHAnsi" w:cs="Times-Roman"/>
          <w:color w:val="131313"/>
        </w:rPr>
        <w:t xml:space="preserve">ssume </w:t>
      </w:r>
      <w:r w:rsidR="00D040F5">
        <w:rPr>
          <w:rFonts w:asciiTheme="majorHAnsi" w:hAnsiTheme="majorHAnsi" w:cs="Times-Roman"/>
          <w:color w:val="131313"/>
        </w:rPr>
        <w:t xml:space="preserve">that </w:t>
      </w:r>
      <m:oMath>
        <m:r>
          <w:rPr>
            <w:rFonts w:ascii="Cambria Math" w:hAnsi="Cambria Math" w:cs="Times-Roman"/>
            <w:color w:val="131313"/>
          </w:rPr>
          <m:t>u, v</m:t>
        </m:r>
      </m:oMath>
      <w:r w:rsidR="0019436C" w:rsidRPr="006A536F">
        <w:rPr>
          <w:rFonts w:asciiTheme="majorHAnsi" w:hAnsiTheme="majorHAnsi" w:cs="Times-Roman"/>
          <w:color w:val="131313"/>
        </w:rPr>
        <w:t xml:space="preserve"> and </w:t>
      </w:r>
      <m:oMath>
        <m:r>
          <w:rPr>
            <w:rFonts w:ascii="Cambria Math" w:hAnsi="Cambria Math" w:cs="Times-Roman"/>
            <w:color w:val="131313"/>
          </w:rPr>
          <m:t>w</m:t>
        </m:r>
      </m:oMath>
      <w:r w:rsidR="0019436C" w:rsidRPr="006A536F">
        <w:rPr>
          <w:rFonts w:asciiTheme="majorHAnsi" w:hAnsiTheme="majorHAnsi" w:cs="Times-Roman"/>
          <w:color w:val="131313"/>
        </w:rPr>
        <w:t xml:space="preserve"> are the </w:t>
      </w:r>
      <w:r w:rsidR="00D35842" w:rsidRPr="006A536F">
        <w:rPr>
          <w:rFonts w:asciiTheme="majorHAnsi" w:hAnsiTheme="majorHAnsi" w:cs="Times-Roman"/>
          <w:color w:val="131313"/>
        </w:rPr>
        <w:t>incremental</w:t>
      </w:r>
      <w:r w:rsidR="0019436C" w:rsidRPr="006A536F">
        <w:rPr>
          <w:rFonts w:asciiTheme="majorHAnsi" w:hAnsiTheme="majorHAnsi" w:cs="Times-Roman"/>
          <w:color w:val="131313"/>
        </w:rPr>
        <w:t xml:space="preserve"> velocity components at the middle surface of the shell</w:t>
      </w:r>
      <w:r w:rsidR="00B34C1A">
        <w:rPr>
          <w:rFonts w:asciiTheme="majorHAnsi" w:hAnsiTheme="majorHAnsi" w:cs="Times-Roman"/>
          <w:color w:val="131313"/>
        </w:rPr>
        <w:t xml:space="preserve"> when it</w:t>
      </w:r>
      <w:r w:rsidR="00F909D7">
        <w:rPr>
          <w:rFonts w:asciiTheme="majorHAnsi" w:hAnsiTheme="majorHAnsi" w:cs="Times-Roman"/>
          <w:color w:val="131313"/>
        </w:rPr>
        <w:t xml:space="preserve"> buckles</w:t>
      </w:r>
      <w:r w:rsidR="0019436C" w:rsidRPr="006A536F">
        <w:rPr>
          <w:rFonts w:asciiTheme="majorHAnsi" w:hAnsiTheme="majorHAnsi" w:cs="Times-Roman"/>
          <w:color w:val="131313"/>
        </w:rPr>
        <w:t xml:space="preserve">.  The </w:t>
      </w:r>
      <w:r w:rsidR="00C25168" w:rsidRPr="006A536F">
        <w:rPr>
          <w:rFonts w:asciiTheme="majorHAnsi" w:hAnsiTheme="majorHAnsi" w:cs="Times-Roman"/>
          <w:color w:val="131313"/>
        </w:rPr>
        <w:t xml:space="preserve">rate of change of the </w:t>
      </w:r>
      <w:r w:rsidR="0019436C" w:rsidRPr="006A536F">
        <w:rPr>
          <w:rFonts w:asciiTheme="majorHAnsi" w:hAnsiTheme="majorHAnsi" w:cs="Times-Roman"/>
          <w:color w:val="131313"/>
        </w:rPr>
        <w:t xml:space="preserve">additional </w:t>
      </w:r>
      <w:r w:rsidR="00BD7BA3">
        <w:rPr>
          <w:rFonts w:asciiTheme="majorHAnsi" w:hAnsiTheme="majorHAnsi" w:cs="Times-Roman"/>
          <w:color w:val="131313"/>
        </w:rPr>
        <w:t>membrane forces and bend</w:t>
      </w:r>
      <w:r w:rsidR="00F909D7">
        <w:rPr>
          <w:rFonts w:asciiTheme="majorHAnsi" w:hAnsiTheme="majorHAnsi" w:cs="Times-Roman"/>
          <w:color w:val="131313"/>
        </w:rPr>
        <w:t xml:space="preserve">ing moments (stress resultants) </w:t>
      </w:r>
      <w:r w:rsidR="0019436C" w:rsidRPr="006A536F">
        <w:rPr>
          <w:rFonts w:asciiTheme="majorHAnsi" w:hAnsiTheme="majorHAnsi" w:cs="Times-Roman"/>
          <w:color w:val="131313"/>
        </w:rPr>
        <w:t xml:space="preserve">per unit </w:t>
      </w:r>
      <w:r w:rsidR="00E73E40" w:rsidRPr="006A536F">
        <w:rPr>
          <w:rFonts w:asciiTheme="majorHAnsi" w:hAnsiTheme="majorHAnsi" w:cs="Times-Roman"/>
          <w:color w:val="131313"/>
        </w:rPr>
        <w:t>length of the middle surface</w:t>
      </w:r>
      <w:r w:rsidR="006B7A01" w:rsidRPr="006A536F">
        <w:rPr>
          <w:rFonts w:asciiTheme="majorHAnsi" w:hAnsiTheme="majorHAnsi" w:cs="Times-Roman"/>
          <w:color w:val="131313"/>
        </w:rPr>
        <w:t>,</w:t>
      </w:r>
      <w:r w:rsidR="0019436C" w:rsidRPr="006A536F">
        <w:rPr>
          <w:rFonts w:asciiTheme="majorHAnsi" w:hAnsiTheme="majorHAnsi" w:cs="Times-Roman"/>
          <w:color w:val="131313"/>
        </w:rPr>
        <w:t xml:space="preserve"> </w:t>
      </w:r>
      <w:r w:rsidR="00D040F5">
        <w:rPr>
          <w:rFonts w:asciiTheme="majorHAnsi" w:hAnsiTheme="majorHAnsi" w:cs="Times-Roman"/>
          <w:color w:val="131313"/>
        </w:rPr>
        <w:t>associated to a variation</w:t>
      </w:r>
      <w:r w:rsidR="0019436C" w:rsidRPr="006A536F">
        <w:rPr>
          <w:rFonts w:asciiTheme="majorHAnsi" w:hAnsiTheme="majorHAnsi" w:cs="Times-Roman"/>
          <w:color w:val="131313"/>
        </w:rPr>
        <w:t xml:space="preserve"> of the original state</w:t>
      </w:r>
      <w:r w:rsidR="006B7A01" w:rsidRPr="006A536F">
        <w:rPr>
          <w:rFonts w:asciiTheme="majorHAnsi" w:hAnsiTheme="majorHAnsi" w:cs="Times-Roman"/>
          <w:color w:val="131313"/>
        </w:rPr>
        <w:t>,</w:t>
      </w:r>
      <w:r w:rsidR="0019436C" w:rsidRPr="006A536F">
        <w:rPr>
          <w:rFonts w:asciiTheme="majorHAnsi" w:hAnsiTheme="majorHAnsi" w:cs="Times-Roman"/>
          <w:color w:val="131313"/>
        </w:rPr>
        <w:t xml:space="preserve"> are </w:t>
      </w:r>
      <w:r w:rsidR="00F909D7" w:rsidRPr="006A536F">
        <w:rPr>
          <w:rFonts w:asciiTheme="majorHAnsi" w:hAnsiTheme="majorHAnsi" w:cs="Times-Roman"/>
          <w:color w:val="131313"/>
        </w:rPr>
        <w:t>d</w:t>
      </w:r>
      <w:r w:rsidR="00F909D7">
        <w:rPr>
          <w:rFonts w:asciiTheme="majorHAnsi" w:hAnsiTheme="majorHAnsi" w:cs="Times-Roman"/>
          <w:color w:val="131313"/>
        </w:rPr>
        <w:t>e</w:t>
      </w:r>
      <w:r w:rsidR="00F909D7" w:rsidRPr="006A536F">
        <w:rPr>
          <w:rFonts w:asciiTheme="majorHAnsi" w:hAnsiTheme="majorHAnsi" w:cs="Times-Roman"/>
          <w:color w:val="131313"/>
        </w:rPr>
        <w:t>n</w:t>
      </w:r>
      <w:r w:rsidR="00F909D7">
        <w:rPr>
          <w:rFonts w:asciiTheme="majorHAnsi" w:hAnsiTheme="majorHAnsi" w:cs="Times-Roman"/>
          <w:color w:val="131313"/>
        </w:rPr>
        <w:t>o</w:t>
      </w:r>
      <w:r w:rsidR="00F909D7" w:rsidRPr="006A536F">
        <w:rPr>
          <w:rFonts w:asciiTheme="majorHAnsi" w:hAnsiTheme="majorHAnsi" w:cs="Times-Roman"/>
          <w:color w:val="131313"/>
        </w:rPr>
        <w:t xml:space="preserve">ted </w:t>
      </w:r>
      <w:r w:rsidR="0019436C" w:rsidRPr="006A536F">
        <w:rPr>
          <w:rFonts w:asciiTheme="majorHAnsi" w:hAnsiTheme="majorHAnsi" w:cs="Times-Roman"/>
          <w:color w:val="131313"/>
        </w:rPr>
        <w:t xml:space="preserve">by </w:t>
      </w:r>
      <m:oMath>
        <m:sSub>
          <m:sSubPr>
            <m:ctrlPr>
              <w:rPr>
                <w:rFonts w:ascii="Cambria Math" w:hAnsi="Cambria Math" w:cs="Times-Roman"/>
                <w:color w:val="131313"/>
              </w:rPr>
            </m:ctrlPr>
          </m:sSubPr>
          <m:e>
            <m:acc>
              <m:accPr>
                <m:chr m:val="̇"/>
                <m:ctrlPr>
                  <w:rPr>
                    <w:rFonts w:ascii="Cambria Math" w:hAnsi="Cambria Math" w:cs="Times-Roman"/>
                    <w:color w:val="131313"/>
                  </w:rPr>
                </m:ctrlPr>
              </m:accPr>
              <m:e>
                <m:r>
                  <w:rPr>
                    <w:rFonts w:ascii="Cambria Math" w:hAnsi="Cambria Math" w:cs="Times-Roman"/>
                    <w:color w:val="131313"/>
                  </w:rPr>
                  <m:t>N</m:t>
                </m:r>
              </m:e>
            </m:acc>
          </m:e>
          <m:sub>
            <m:r>
              <w:rPr>
                <w:rFonts w:ascii="Cambria Math" w:hAnsi="Cambria Math" w:cs="Times-Roman"/>
                <w:color w:val="131313"/>
              </w:rPr>
              <m:t>x</m:t>
            </m:r>
          </m:sub>
        </m:sSub>
        <m:r>
          <m:rPr>
            <m:sty m:val="p"/>
          </m:rPr>
          <w:rPr>
            <w:rFonts w:ascii="Cambria Math" w:hAnsi="Cambria Math" w:cs="Times-Roman"/>
            <w:color w:val="131313"/>
          </w:rPr>
          <m:t xml:space="preserve">, </m:t>
        </m:r>
        <m:sSub>
          <m:sSubPr>
            <m:ctrlPr>
              <w:rPr>
                <w:rFonts w:ascii="Cambria Math" w:hAnsi="Cambria Math" w:cs="Times-Roman"/>
                <w:color w:val="131313"/>
              </w:rPr>
            </m:ctrlPr>
          </m:sSubPr>
          <m:e>
            <m:acc>
              <m:accPr>
                <m:chr m:val="̇"/>
                <m:ctrlPr>
                  <w:rPr>
                    <w:rFonts w:ascii="Cambria Math" w:hAnsi="Cambria Math" w:cs="Times-Roman"/>
                    <w:color w:val="131313"/>
                  </w:rPr>
                </m:ctrlPr>
              </m:accPr>
              <m:e>
                <m:r>
                  <w:rPr>
                    <w:rFonts w:ascii="Cambria Math" w:hAnsi="Cambria Math" w:cs="Times-Roman"/>
                    <w:color w:val="131313"/>
                  </w:rPr>
                  <m:t>N</m:t>
                </m:r>
              </m:e>
            </m:acc>
          </m:e>
          <m:sub>
            <m:r>
              <m:rPr>
                <m:sty m:val="p"/>
              </m:rPr>
              <w:rPr>
                <w:rFonts w:ascii="Cambria Math" w:hAnsi="Cambria Math" w:cs="Times-Roman"/>
                <w:color w:val="131313"/>
              </w:rPr>
              <m:t>θ</m:t>
            </m:r>
          </m:sub>
        </m:sSub>
        <m:r>
          <m:rPr>
            <m:sty m:val="p"/>
          </m:rPr>
          <w:rPr>
            <w:rFonts w:ascii="Cambria Math" w:hAnsi="Cambria Math" w:cs="Times-Roman"/>
            <w:color w:val="131313"/>
          </w:rPr>
          <m:t xml:space="preserve">, </m:t>
        </m:r>
        <m:sSub>
          <m:sSubPr>
            <m:ctrlPr>
              <w:rPr>
                <w:rFonts w:ascii="Cambria Math" w:hAnsi="Cambria Math" w:cs="Times-Roman"/>
                <w:color w:val="131313"/>
              </w:rPr>
            </m:ctrlPr>
          </m:sSubPr>
          <m:e>
            <m:acc>
              <m:accPr>
                <m:chr m:val="̇"/>
                <m:ctrlPr>
                  <w:rPr>
                    <w:rFonts w:ascii="Cambria Math" w:hAnsi="Cambria Math" w:cs="Times-Roman"/>
                    <w:color w:val="131313"/>
                  </w:rPr>
                </m:ctrlPr>
              </m:accPr>
              <m:e>
                <m:r>
                  <w:rPr>
                    <w:rFonts w:ascii="Cambria Math" w:hAnsi="Cambria Math" w:cs="Times-Roman"/>
                    <w:color w:val="131313"/>
                  </w:rPr>
                  <m:t>N</m:t>
                </m:r>
              </m:e>
            </m:acc>
          </m:e>
          <m:sub>
            <m:r>
              <m:rPr>
                <m:sty m:val="p"/>
              </m:rPr>
              <w:rPr>
                <w:rFonts w:ascii="Cambria Math" w:hAnsi="Cambria Math" w:cs="Times-Roman"/>
                <w:color w:val="131313"/>
              </w:rPr>
              <m:t>θx</m:t>
            </m:r>
          </m:sub>
        </m:sSub>
      </m:oMath>
      <w:r w:rsidR="0019436C" w:rsidRPr="006A536F">
        <w:rPr>
          <w:rFonts w:asciiTheme="majorHAnsi" w:hAnsiTheme="majorHAnsi" w:cs="Times-Roman"/>
          <w:color w:val="131313"/>
        </w:rPr>
        <w:t xml:space="preserve"> and </w:t>
      </w:r>
      <m:oMath>
        <m:sSub>
          <m:sSubPr>
            <m:ctrlPr>
              <w:rPr>
                <w:rFonts w:ascii="Cambria Math" w:hAnsi="Cambria Math" w:cs="Times-Roman"/>
                <w:color w:val="131313"/>
              </w:rPr>
            </m:ctrlPr>
          </m:sSubPr>
          <m:e>
            <m:acc>
              <m:accPr>
                <m:chr m:val="̇"/>
                <m:ctrlPr>
                  <w:rPr>
                    <w:rFonts w:ascii="Cambria Math" w:hAnsi="Cambria Math" w:cs="Times-Roman"/>
                    <w:color w:val="131313"/>
                  </w:rPr>
                </m:ctrlPr>
              </m:accPr>
              <m:e>
                <m:r>
                  <w:rPr>
                    <w:rFonts w:ascii="Cambria Math" w:hAnsi="Cambria Math" w:cs="Times-Roman"/>
                    <w:color w:val="131313"/>
                  </w:rPr>
                  <m:t>M</m:t>
                </m:r>
              </m:e>
            </m:acc>
          </m:e>
          <m:sub>
            <m:r>
              <m:rPr>
                <m:sty m:val="p"/>
              </m:rPr>
              <w:rPr>
                <w:rFonts w:ascii="Cambria Math" w:hAnsi="Cambria Math" w:cs="Times-Roman"/>
                <w:color w:val="131313"/>
              </w:rPr>
              <m:t>x</m:t>
            </m:r>
          </m:sub>
        </m:sSub>
        <m:r>
          <w:rPr>
            <w:rFonts w:ascii="Cambria Math" w:hAnsi="Cambria Math" w:cs="Times-Roman"/>
            <w:color w:val="131313"/>
          </w:rPr>
          <m:t>,</m:t>
        </m:r>
        <m:sSub>
          <m:sSubPr>
            <m:ctrlPr>
              <w:rPr>
                <w:rFonts w:ascii="Cambria Math" w:hAnsi="Cambria Math" w:cs="Times-Roman"/>
                <w:color w:val="131313"/>
              </w:rPr>
            </m:ctrlPr>
          </m:sSubPr>
          <m:e>
            <m:acc>
              <m:accPr>
                <m:chr m:val="̇"/>
                <m:ctrlPr>
                  <w:rPr>
                    <w:rFonts w:ascii="Cambria Math" w:hAnsi="Cambria Math" w:cs="Times-Roman"/>
                    <w:color w:val="131313"/>
                  </w:rPr>
                </m:ctrlPr>
              </m:accPr>
              <m:e>
                <m:r>
                  <w:rPr>
                    <w:rFonts w:ascii="Cambria Math" w:hAnsi="Cambria Math" w:cs="Times-Roman"/>
                    <w:color w:val="131313"/>
                  </w:rPr>
                  <m:t>M</m:t>
                </m:r>
              </m:e>
            </m:acc>
          </m:e>
          <m:sub>
            <m:r>
              <m:rPr>
                <m:sty m:val="p"/>
              </m:rPr>
              <w:rPr>
                <w:rFonts w:ascii="Cambria Math" w:hAnsi="Cambria Math" w:cs="Times-Roman"/>
                <w:color w:val="131313"/>
              </w:rPr>
              <m:t>θ</m:t>
            </m:r>
          </m:sub>
        </m:sSub>
        <m:r>
          <w:rPr>
            <w:rFonts w:ascii="Cambria Math" w:hAnsi="Cambria Math" w:cs="Times-Roman"/>
            <w:color w:val="131313"/>
          </w:rPr>
          <m:t>,</m:t>
        </m:r>
        <m:sSub>
          <m:sSubPr>
            <m:ctrlPr>
              <w:rPr>
                <w:rFonts w:ascii="Cambria Math" w:hAnsi="Cambria Math" w:cs="Times-Roman"/>
                <w:color w:val="131313"/>
              </w:rPr>
            </m:ctrlPr>
          </m:sSubPr>
          <m:e>
            <m:acc>
              <m:accPr>
                <m:chr m:val="̇"/>
                <m:ctrlPr>
                  <w:rPr>
                    <w:rFonts w:ascii="Cambria Math" w:hAnsi="Cambria Math" w:cs="Times-Roman"/>
                    <w:color w:val="131313"/>
                  </w:rPr>
                </m:ctrlPr>
              </m:accPr>
              <m:e>
                <m:r>
                  <w:rPr>
                    <w:rFonts w:ascii="Cambria Math" w:hAnsi="Cambria Math" w:cs="Times-Roman"/>
                    <w:color w:val="131313"/>
                  </w:rPr>
                  <m:t>M</m:t>
                </m:r>
              </m:e>
            </m:acc>
          </m:e>
          <m:sub>
            <m:r>
              <m:rPr>
                <m:sty m:val="p"/>
              </m:rPr>
              <w:rPr>
                <w:rFonts w:ascii="Cambria Math" w:hAnsi="Cambria Math" w:cs="Times-Roman"/>
                <w:color w:val="131313"/>
              </w:rPr>
              <m:t>θx</m:t>
            </m:r>
          </m:sub>
        </m:sSub>
      </m:oMath>
      <w:r w:rsidR="00F909D7">
        <w:rPr>
          <w:rFonts w:asciiTheme="majorHAnsi" w:hAnsiTheme="majorHAnsi" w:cs="Times-Roman"/>
          <w:color w:val="131313"/>
        </w:rPr>
        <w:t>, respectively.</w:t>
      </w:r>
    </w:p>
    <w:p w14:paraId="2065AB3E" w14:textId="2CAF08FD" w:rsidR="003107AC" w:rsidRPr="006A536F" w:rsidRDefault="00A00FB0" w:rsidP="00522F12">
      <w:pPr>
        <w:spacing w:line="480" w:lineRule="auto"/>
        <w:jc w:val="both"/>
        <w:rPr>
          <w:rFonts w:asciiTheme="majorHAnsi" w:hAnsiTheme="majorHAnsi" w:cs="Times-Roman"/>
          <w:color w:val="131313"/>
        </w:rPr>
      </w:pPr>
      <w:r>
        <w:rPr>
          <w:rFonts w:asciiTheme="majorHAnsi" w:hAnsiTheme="majorHAnsi" w:cs="Times-Roman"/>
          <w:color w:val="131313"/>
        </w:rPr>
        <w:t>We also</w:t>
      </w:r>
      <w:r w:rsidR="005E6E38">
        <w:rPr>
          <w:rFonts w:asciiTheme="majorHAnsi" w:hAnsiTheme="majorHAnsi" w:cs="Times-Roman"/>
          <w:color w:val="131313"/>
        </w:rPr>
        <w:t xml:space="preserve"> </w:t>
      </w:r>
      <w:r w:rsidR="00C25168" w:rsidRPr="006A536F">
        <w:rPr>
          <w:rFonts w:asciiTheme="majorHAnsi" w:hAnsiTheme="majorHAnsi" w:cs="Times-Roman"/>
          <w:color w:val="131313"/>
        </w:rPr>
        <w:t>assume that no unloading occurs at the instant of the plastic buckling</w:t>
      </w:r>
      <w:r>
        <w:rPr>
          <w:rFonts w:asciiTheme="majorHAnsi" w:hAnsiTheme="majorHAnsi" w:cs="Times-Roman"/>
          <w:color w:val="131313"/>
        </w:rPr>
        <w:t>, an assumption normally made in the analytical or semi-analytical formulation of plasti</w:t>
      </w:r>
      <w:r w:rsidR="008340FC">
        <w:rPr>
          <w:rFonts w:asciiTheme="majorHAnsi" w:hAnsiTheme="majorHAnsi" w:cs="Times-Roman"/>
          <w:color w:val="131313"/>
        </w:rPr>
        <w:t>c</w:t>
      </w:r>
      <w:r>
        <w:rPr>
          <w:rFonts w:asciiTheme="majorHAnsi" w:hAnsiTheme="majorHAnsi" w:cs="Times-Roman"/>
          <w:color w:val="131313"/>
        </w:rPr>
        <w:t xml:space="preserve"> buckling problems</w:t>
      </w:r>
      <w:r w:rsidR="006A536F">
        <w:rPr>
          <w:rFonts w:asciiTheme="majorHAnsi" w:hAnsiTheme="majorHAnsi" w:cs="Times-Roman"/>
          <w:color w:val="131313"/>
        </w:rPr>
        <w:t xml:space="preserve"> </w:t>
      </w:r>
      <w:r w:rsidR="00523674" w:rsidRPr="00523674">
        <w:rPr>
          <w:rFonts w:asciiTheme="majorHAnsi" w:hAnsiTheme="majorHAnsi" w:cs="Times-Roman"/>
          <w:color w:val="131313"/>
          <w:vertAlign w:val="superscript"/>
        </w:rPr>
        <w:t>[</w:t>
      </w:r>
      <w:r w:rsidR="00D707F1">
        <w:rPr>
          <w:rFonts w:asciiTheme="majorHAnsi" w:hAnsiTheme="majorHAnsi" w:cs="Times-Roman"/>
          <w:color w:val="131313"/>
          <w:vertAlign w:val="superscript"/>
        </w:rPr>
        <w:t>30</w:t>
      </w:r>
      <w:r w:rsidR="00523674" w:rsidRPr="00523674">
        <w:rPr>
          <w:rFonts w:asciiTheme="majorHAnsi" w:hAnsiTheme="majorHAnsi" w:cs="Times-Roman"/>
          <w:color w:val="131313"/>
          <w:vertAlign w:val="superscript"/>
        </w:rPr>
        <w:t>]</w:t>
      </w:r>
      <w:r w:rsidR="00C25168" w:rsidRPr="006A536F">
        <w:rPr>
          <w:rFonts w:asciiTheme="majorHAnsi" w:hAnsiTheme="majorHAnsi" w:cs="Times-Roman"/>
          <w:color w:val="131313"/>
        </w:rPr>
        <w:t xml:space="preserve">. Then, </w:t>
      </w:r>
      <w:r w:rsidR="00F909D7">
        <w:rPr>
          <w:rFonts w:asciiTheme="majorHAnsi" w:hAnsiTheme="majorHAnsi" w:cs="Times-Roman"/>
          <w:color w:val="131313"/>
        </w:rPr>
        <w:t xml:space="preserve">based on </w:t>
      </w:r>
      <w:proofErr w:type="spellStart"/>
      <w:r w:rsidR="00F909D7">
        <w:rPr>
          <w:rFonts w:asciiTheme="majorHAnsi" w:hAnsiTheme="majorHAnsi" w:cs="Times-Roman"/>
          <w:color w:val="131313"/>
        </w:rPr>
        <w:t>Flugge’s</w:t>
      </w:r>
      <w:proofErr w:type="spellEnd"/>
      <w:r w:rsidR="00F909D7">
        <w:rPr>
          <w:rFonts w:asciiTheme="majorHAnsi" w:hAnsiTheme="majorHAnsi" w:cs="Times-Roman"/>
          <w:color w:val="131313"/>
        </w:rPr>
        <w:t xml:space="preserve"> theory</w:t>
      </w:r>
      <w:r w:rsidR="00523674">
        <w:rPr>
          <w:rFonts w:asciiTheme="majorHAnsi" w:hAnsiTheme="majorHAnsi" w:cs="Times-Roman"/>
          <w:color w:val="131313"/>
        </w:rPr>
        <w:t xml:space="preserve"> </w:t>
      </w:r>
      <w:r w:rsidR="00523674" w:rsidRPr="00523674">
        <w:rPr>
          <w:rFonts w:asciiTheme="majorHAnsi" w:hAnsiTheme="majorHAnsi" w:cs="Times-Roman"/>
          <w:color w:val="131313"/>
          <w:vertAlign w:val="superscript"/>
        </w:rPr>
        <w:t>[</w:t>
      </w:r>
      <w:r w:rsidR="00D707F1" w:rsidRPr="00523674">
        <w:rPr>
          <w:rFonts w:asciiTheme="majorHAnsi" w:hAnsiTheme="majorHAnsi" w:cs="Times-Roman"/>
          <w:color w:val="131313"/>
          <w:vertAlign w:val="superscript"/>
        </w:rPr>
        <w:t>2</w:t>
      </w:r>
      <w:r w:rsidR="00D707F1">
        <w:rPr>
          <w:rFonts w:asciiTheme="majorHAnsi" w:hAnsiTheme="majorHAnsi" w:cs="Times-Roman"/>
          <w:color w:val="131313"/>
          <w:vertAlign w:val="superscript"/>
        </w:rPr>
        <w:t>6</w:t>
      </w:r>
      <w:r w:rsidR="00523674" w:rsidRPr="00523674">
        <w:rPr>
          <w:rFonts w:asciiTheme="majorHAnsi" w:hAnsiTheme="majorHAnsi" w:cs="Times-Roman"/>
          <w:color w:val="131313"/>
          <w:vertAlign w:val="superscript"/>
        </w:rPr>
        <w:t>]</w:t>
      </w:r>
      <w:r w:rsidR="00F909D7">
        <w:rPr>
          <w:rFonts w:asciiTheme="majorHAnsi" w:hAnsiTheme="majorHAnsi" w:cs="Times-Roman"/>
          <w:color w:val="131313"/>
        </w:rPr>
        <w:t xml:space="preserve">, </w:t>
      </w:r>
      <w:r w:rsidR="00C25168" w:rsidRPr="006A536F">
        <w:rPr>
          <w:rFonts w:asciiTheme="majorHAnsi" w:hAnsiTheme="majorHAnsi" w:cs="Times-Roman"/>
          <w:color w:val="131313"/>
        </w:rPr>
        <w:t>t</w:t>
      </w:r>
      <w:r w:rsidR="003107AC" w:rsidRPr="006A536F">
        <w:rPr>
          <w:rFonts w:asciiTheme="majorHAnsi" w:hAnsiTheme="majorHAnsi" w:cs="Times-Roman"/>
          <w:color w:val="131313"/>
        </w:rPr>
        <w:t xml:space="preserve">he </w:t>
      </w:r>
      <w:r w:rsidR="00C25168" w:rsidRPr="006A536F">
        <w:rPr>
          <w:rFonts w:asciiTheme="majorHAnsi" w:hAnsiTheme="majorHAnsi" w:cs="Times-Roman"/>
          <w:color w:val="131313"/>
        </w:rPr>
        <w:t xml:space="preserve">rate form of the </w:t>
      </w:r>
      <w:r w:rsidR="006B7A01" w:rsidRPr="006A536F">
        <w:rPr>
          <w:rFonts w:asciiTheme="majorHAnsi" w:hAnsiTheme="majorHAnsi" w:cs="Times-Roman"/>
          <w:color w:val="131313"/>
        </w:rPr>
        <w:t>governing differential equations</w:t>
      </w:r>
      <w:r w:rsidR="003107AC" w:rsidRPr="006A536F">
        <w:rPr>
          <w:rFonts w:asciiTheme="majorHAnsi" w:hAnsiTheme="majorHAnsi" w:cs="Times-Roman"/>
          <w:color w:val="131313"/>
        </w:rPr>
        <w:t xml:space="preserve"> considering a membran</w:t>
      </w:r>
      <w:r w:rsidR="009A3CCA">
        <w:rPr>
          <w:rFonts w:asciiTheme="majorHAnsi" w:hAnsiTheme="majorHAnsi" w:cs="Times-Roman"/>
          <w:color w:val="131313"/>
        </w:rPr>
        <w:t xml:space="preserve">e pre-buckling state </w:t>
      </w:r>
      <w:r w:rsidR="003107AC" w:rsidRPr="006A536F">
        <w:rPr>
          <w:rFonts w:asciiTheme="majorHAnsi" w:hAnsiTheme="majorHAnsi" w:cs="Times-Roman"/>
          <w:color w:val="131313"/>
        </w:rPr>
        <w:t xml:space="preserve">for the case of cylinders subjected to external pressure and axial tension can be </w:t>
      </w:r>
      <w:r w:rsidR="00C25168" w:rsidRPr="006A536F">
        <w:rPr>
          <w:rFonts w:asciiTheme="majorHAnsi" w:hAnsiTheme="majorHAnsi" w:cs="Times-Roman"/>
          <w:color w:val="131313"/>
        </w:rPr>
        <w:t>formulated as</w:t>
      </w:r>
      <w:r w:rsidR="00523674" w:rsidRPr="00523674">
        <w:rPr>
          <w:rFonts w:asciiTheme="majorHAnsi" w:hAnsiTheme="majorHAnsi" w:cs="Times-Roman"/>
          <w:color w:val="131313"/>
          <w:vertAlign w:val="superscript"/>
        </w:rPr>
        <w:t>[</w:t>
      </w:r>
      <w:r w:rsidR="00D707F1" w:rsidRPr="00523674">
        <w:rPr>
          <w:rFonts w:asciiTheme="majorHAnsi" w:hAnsiTheme="majorHAnsi" w:cs="Times-Roman"/>
          <w:color w:val="131313"/>
          <w:vertAlign w:val="superscript"/>
        </w:rPr>
        <w:t>2</w:t>
      </w:r>
      <w:r w:rsidR="00D707F1">
        <w:rPr>
          <w:rFonts w:asciiTheme="majorHAnsi" w:hAnsiTheme="majorHAnsi" w:cs="Times-Roman"/>
          <w:color w:val="131313"/>
          <w:vertAlign w:val="superscript"/>
        </w:rPr>
        <w:t>6</w:t>
      </w:r>
      <w:r w:rsidR="00523674" w:rsidRPr="00523674">
        <w:rPr>
          <w:rFonts w:asciiTheme="majorHAnsi" w:hAnsiTheme="majorHAnsi" w:cs="Times-Roman"/>
          <w:color w:val="131313"/>
          <w:vertAlign w:val="superscript"/>
        </w:rPr>
        <w:t>]</w:t>
      </w:r>
      <w:r w:rsidR="006A536F">
        <w:rPr>
          <w:rFonts w:asciiTheme="majorHAnsi" w:hAnsiTheme="majorHAnsi" w:cs="Times-Roman"/>
          <w:color w:val="13131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714A7C" w:rsidRPr="006A536F" w14:paraId="0609D562" w14:textId="77777777" w:rsidTr="00E039BD">
        <w:tc>
          <w:tcPr>
            <w:tcW w:w="8472" w:type="dxa"/>
          </w:tcPr>
          <w:p w14:paraId="77672F34" w14:textId="2CBE1C78" w:rsidR="00714A7C" w:rsidRPr="008340FC" w:rsidRDefault="001A5492" w:rsidP="00522F12">
            <w:pPr>
              <w:tabs>
                <w:tab w:val="left" w:pos="6586"/>
              </w:tabs>
              <w:spacing w:line="360" w:lineRule="auto"/>
              <w:jc w:val="both"/>
              <w:rPr>
                <w:rFonts w:asciiTheme="majorHAnsi" w:hAnsiTheme="majorHAnsi" w:cs="Times-Roman"/>
                <w:i/>
                <w:color w:val="131313"/>
              </w:rPr>
            </w:pPr>
            <m:oMath>
              <m:sSup>
                <m:sSupPr>
                  <m:ctrlPr>
                    <w:rPr>
                      <w:rFonts w:ascii="Cambria Math" w:hAnsi="Cambria Math" w:cs="Times-Roman"/>
                      <w:i/>
                      <w:color w:val="131313"/>
                    </w:rPr>
                  </m:ctrlPr>
                </m:sSupPr>
                <m:e>
                  <m:r>
                    <w:rPr>
                      <w:rFonts w:ascii="Cambria Math" w:hAnsi="Cambria Math" w:cs="Times-Roman"/>
                      <w:color w:val="131313"/>
                    </w:rPr>
                    <m:t>R</m:t>
                  </m:r>
                </m:e>
                <m:sup>
                  <m:r>
                    <w:rPr>
                      <w:rFonts w:ascii="Cambria Math" w:hAnsi="Cambria Math" w:cs="Times-Roman"/>
                      <w:color w:val="131313"/>
                    </w:rPr>
                    <m:t>2</m:t>
                  </m:r>
                </m:sup>
              </m:sSup>
              <m:r>
                <w:rPr>
                  <w:rFonts w:ascii="Cambria Math" w:hAnsi="Cambria Math" w:cs="Times-Roman"/>
                  <w:color w:val="131313"/>
                </w:rPr>
                <m:t xml:space="preserve"> </m:t>
              </m:r>
              <m:f>
                <m:fPr>
                  <m:ctrlPr>
                    <w:rPr>
                      <w:rFonts w:ascii="Cambria Math" w:hAnsi="Cambria Math" w:cs="Times-Roman"/>
                      <w:i/>
                      <w:color w:val="131313"/>
                    </w:rPr>
                  </m:ctrlPr>
                </m:fPr>
                <m:num>
                  <m:r>
                    <w:rPr>
                      <w:rFonts w:ascii="Cambria Math" w:hAnsi="Cambria Math" w:cs="Times-Roman"/>
                      <w:color w:val="131313"/>
                    </w:rPr>
                    <m:t>∂</m:t>
                  </m:r>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N</m:t>
                          </m:r>
                        </m:e>
                        <m:sub>
                          <m:r>
                            <w:rPr>
                              <w:rFonts w:ascii="Cambria Math" w:hAnsi="Cambria Math" w:cs="Times-Roman"/>
                              <w:color w:val="131313"/>
                            </w:rPr>
                            <m:t>x</m:t>
                          </m:r>
                        </m:sub>
                      </m:sSub>
                    </m:e>
                  </m:acc>
                </m:num>
                <m:den>
                  <m:r>
                    <w:rPr>
                      <w:rFonts w:ascii="Cambria Math" w:hAnsi="Cambria Math" w:cs="Times-Roman"/>
                      <w:color w:val="131313"/>
                    </w:rPr>
                    <m:t>∂x</m:t>
                  </m:r>
                </m:den>
              </m:f>
              <m:r>
                <w:rPr>
                  <w:rFonts w:ascii="Cambria Math" w:hAnsi="Cambria Math" w:cs="Times-Roman"/>
                  <w:color w:val="131313"/>
                </w:rPr>
                <m:t>+R</m:t>
              </m:r>
              <m:f>
                <m:fPr>
                  <m:ctrlPr>
                    <w:rPr>
                      <w:rFonts w:ascii="Cambria Math" w:hAnsi="Cambria Math" w:cs="Times-Roman"/>
                      <w:i/>
                      <w:color w:val="131313"/>
                    </w:rPr>
                  </m:ctrlPr>
                </m:fPr>
                <m:num>
                  <m:r>
                    <w:rPr>
                      <w:rFonts w:ascii="Cambria Math" w:hAnsi="Cambria Math" w:cs="Times-Roman"/>
                      <w:color w:val="131313"/>
                    </w:rPr>
                    <m:t>∂</m:t>
                  </m:r>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N</m:t>
                          </m:r>
                        </m:e>
                        <m:sub>
                          <m:r>
                            <w:rPr>
                              <w:rFonts w:ascii="Cambria Math" w:hAnsi="Cambria Math" w:cs="Times-Roman"/>
                              <w:color w:val="131313"/>
                            </w:rPr>
                            <m:t>θx</m:t>
                          </m:r>
                        </m:sub>
                      </m:sSub>
                    </m:e>
                  </m:acc>
                </m:num>
                <m:den>
                  <m:r>
                    <w:rPr>
                      <w:rFonts w:ascii="Cambria Math" w:hAnsi="Cambria Math" w:cs="Times-Roman"/>
                      <w:color w:val="131313"/>
                    </w:rPr>
                    <m:t>∂θ</m:t>
                  </m:r>
                </m:den>
              </m:f>
              <m:r>
                <w:rPr>
                  <w:rFonts w:ascii="Cambria Math" w:hAnsi="Cambria Math" w:cs="Times-Roman"/>
                  <w:color w:val="131313"/>
                </w:rPr>
                <m:t xml:space="preserve">-q R </m:t>
              </m:r>
              <m:d>
                <m:dPr>
                  <m:ctrlPr>
                    <w:rPr>
                      <w:rFonts w:ascii="Cambria Math" w:hAnsi="Cambria Math" w:cs="Times-Roman"/>
                      <w:i/>
                      <w:color w:val="131313"/>
                    </w:rPr>
                  </m:ctrlPr>
                </m:dPr>
                <m:e>
                  <m:f>
                    <m:fPr>
                      <m:ctrlPr>
                        <w:rPr>
                          <w:rFonts w:ascii="Cambria Math" w:hAnsi="Cambria Math" w:cs="Times-Roman"/>
                          <w:i/>
                          <w:color w:val="131313"/>
                        </w:rPr>
                      </m:ctrlPr>
                    </m:fPr>
                    <m:num>
                      <m:sSup>
                        <m:sSupPr>
                          <m:ctrlPr>
                            <w:rPr>
                              <w:rFonts w:ascii="Cambria Math" w:hAnsi="Cambria Math" w:cs="Times-Roman"/>
                              <w:i/>
                              <w:color w:val="131313"/>
                            </w:rPr>
                          </m:ctrlPr>
                        </m:sSupPr>
                        <m:e>
                          <m:r>
                            <w:rPr>
                              <w:rFonts w:ascii="Cambria Math" w:hAnsi="Cambria Math" w:cs="Times-Roman"/>
                              <w:color w:val="131313"/>
                            </w:rPr>
                            <m:t>∂</m:t>
                          </m:r>
                        </m:e>
                        <m:sup>
                          <m:r>
                            <w:rPr>
                              <w:rFonts w:ascii="Cambria Math" w:hAnsi="Cambria Math" w:cs="Times-Roman"/>
                              <w:color w:val="131313"/>
                            </w:rPr>
                            <m:t>2</m:t>
                          </m:r>
                        </m:sup>
                      </m:sSup>
                      <m:r>
                        <w:rPr>
                          <w:rFonts w:ascii="Cambria Math" w:hAnsi="Cambria Math" w:cs="Times-Roman"/>
                          <w:color w:val="131313"/>
                        </w:rPr>
                        <m:t>u</m:t>
                      </m:r>
                    </m:num>
                    <m:den>
                      <m:r>
                        <w:rPr>
                          <w:rFonts w:ascii="Cambria Math" w:hAnsi="Cambria Math" w:cs="Times-Roman"/>
                          <w:color w:val="131313"/>
                        </w:rPr>
                        <m:t>∂</m:t>
                      </m:r>
                      <m:sSup>
                        <m:sSupPr>
                          <m:ctrlPr>
                            <w:rPr>
                              <w:rFonts w:ascii="Cambria Math" w:hAnsi="Cambria Math" w:cs="Times-Roman"/>
                              <w:i/>
                              <w:color w:val="131313"/>
                            </w:rPr>
                          </m:ctrlPr>
                        </m:sSupPr>
                        <m:e>
                          <m:r>
                            <w:rPr>
                              <w:rFonts w:ascii="Cambria Math" w:hAnsi="Cambria Math" w:cs="Times-Roman"/>
                              <w:color w:val="131313"/>
                            </w:rPr>
                            <m:t>θ</m:t>
                          </m:r>
                        </m:e>
                        <m:sup>
                          <m:r>
                            <w:rPr>
                              <w:rFonts w:ascii="Cambria Math" w:hAnsi="Cambria Math" w:cs="Times-Roman"/>
                              <w:color w:val="131313"/>
                            </w:rPr>
                            <m:t>2</m:t>
                          </m:r>
                        </m:sup>
                      </m:sSup>
                    </m:den>
                  </m:f>
                  <m:r>
                    <w:rPr>
                      <w:rFonts w:ascii="Cambria Math" w:hAnsi="Cambria Math" w:cs="Times-Roman"/>
                      <w:color w:val="131313"/>
                    </w:rPr>
                    <m:t xml:space="preserve">-R </m:t>
                  </m:r>
                  <m:f>
                    <m:fPr>
                      <m:ctrlPr>
                        <w:rPr>
                          <w:rFonts w:ascii="Cambria Math" w:hAnsi="Cambria Math" w:cs="Times-Roman"/>
                          <w:i/>
                          <w:color w:val="131313"/>
                        </w:rPr>
                      </m:ctrlPr>
                    </m:fPr>
                    <m:num>
                      <m:r>
                        <w:rPr>
                          <w:rFonts w:ascii="Cambria Math" w:hAnsi="Cambria Math" w:cs="Times-Roman"/>
                          <w:color w:val="131313"/>
                        </w:rPr>
                        <m:t>∂w</m:t>
                      </m:r>
                    </m:num>
                    <m:den>
                      <m:r>
                        <w:rPr>
                          <w:rFonts w:ascii="Cambria Math" w:hAnsi="Cambria Math" w:cs="Times-Roman"/>
                          <w:color w:val="131313"/>
                        </w:rPr>
                        <m:t>∂x</m:t>
                      </m:r>
                    </m:den>
                  </m:f>
                </m:e>
              </m:d>
              <m:r>
                <w:rPr>
                  <w:rFonts w:ascii="Cambria Math" w:hAnsi="Cambria Math" w:cs="Times-Roman"/>
                  <w:color w:val="131313"/>
                </w:rPr>
                <m:t>+</m:t>
              </m:r>
              <m:sSup>
                <m:sSupPr>
                  <m:ctrlPr>
                    <w:rPr>
                      <w:rFonts w:ascii="Cambria Math" w:hAnsi="Cambria Math" w:cs="Times-Roman"/>
                      <w:i/>
                      <w:color w:val="131313"/>
                    </w:rPr>
                  </m:ctrlPr>
                </m:sSupPr>
                <m:e>
                  <m:r>
                    <w:rPr>
                      <w:rFonts w:ascii="Cambria Math" w:hAnsi="Cambria Math" w:cs="Times-Roman"/>
                      <w:color w:val="131313"/>
                    </w:rPr>
                    <m:t>R</m:t>
                  </m:r>
                </m:e>
                <m:sup>
                  <m:r>
                    <w:rPr>
                      <w:rFonts w:ascii="Cambria Math" w:hAnsi="Cambria Math" w:cs="Times-Roman"/>
                      <w:color w:val="131313"/>
                    </w:rPr>
                    <m:t>2</m:t>
                  </m:r>
                </m:sup>
              </m:sSup>
              <m:r>
                <w:rPr>
                  <w:rFonts w:ascii="Cambria Math" w:hAnsi="Cambria Math" w:cs="Times-Roman"/>
                  <w:color w:val="131313"/>
                </w:rPr>
                <m:t xml:space="preserve"> h </m:t>
              </m:r>
              <m:sSub>
                <m:sSubPr>
                  <m:ctrlPr>
                    <w:rPr>
                      <w:rFonts w:ascii="Cambria Math" w:hAnsi="Cambria Math" w:cs="TimesNewRomanPSMT"/>
                      <w:i/>
                    </w:rPr>
                  </m:ctrlPr>
                </m:sSubPr>
                <m:e>
                  <m:r>
                    <w:rPr>
                      <w:rFonts w:ascii="Cambria Math" w:hAnsi="Cambria Math" w:cs="TimesNewRomanPSMT"/>
                    </w:rPr>
                    <m:t>σ</m:t>
                  </m:r>
                </m:e>
                <m:sub>
                  <m:r>
                    <w:rPr>
                      <w:rFonts w:ascii="Cambria Math" w:hAnsi="Cambria Math" w:cs="TimesNewRomanPSMT"/>
                    </w:rPr>
                    <m:t>t</m:t>
                  </m:r>
                </m:sub>
              </m:sSub>
              <m:r>
                <w:rPr>
                  <w:rFonts w:ascii="Cambria Math" w:hAnsi="Cambria Math" w:cs="Times-Roman"/>
                  <w:color w:val="131313"/>
                </w:rPr>
                <m:t xml:space="preserve"> </m:t>
              </m:r>
              <m:f>
                <m:fPr>
                  <m:ctrlPr>
                    <w:rPr>
                      <w:rFonts w:ascii="Cambria Math" w:hAnsi="Cambria Math" w:cs="Times-Roman"/>
                      <w:i/>
                      <w:color w:val="131313"/>
                    </w:rPr>
                  </m:ctrlPr>
                </m:fPr>
                <m:num>
                  <m:sSup>
                    <m:sSupPr>
                      <m:ctrlPr>
                        <w:rPr>
                          <w:rFonts w:ascii="Cambria Math" w:hAnsi="Cambria Math" w:cs="Times-Roman"/>
                          <w:i/>
                          <w:color w:val="131313"/>
                        </w:rPr>
                      </m:ctrlPr>
                    </m:sSupPr>
                    <m:e>
                      <m:r>
                        <w:rPr>
                          <w:rFonts w:ascii="Cambria Math" w:hAnsi="Cambria Math" w:cs="Times-Roman"/>
                          <w:color w:val="131313"/>
                        </w:rPr>
                        <m:t>∂</m:t>
                      </m:r>
                    </m:e>
                    <m:sup>
                      <m:r>
                        <w:rPr>
                          <w:rFonts w:ascii="Cambria Math" w:hAnsi="Cambria Math" w:cs="Times-Roman"/>
                          <w:color w:val="131313"/>
                        </w:rPr>
                        <m:t>2</m:t>
                      </m:r>
                    </m:sup>
                  </m:sSup>
                  <m:r>
                    <w:rPr>
                      <w:rFonts w:ascii="Cambria Math" w:hAnsi="Cambria Math" w:cs="Times-Roman"/>
                      <w:color w:val="131313"/>
                    </w:rPr>
                    <m:t>u</m:t>
                  </m:r>
                </m:num>
                <m:den>
                  <m:r>
                    <w:rPr>
                      <w:rFonts w:ascii="Cambria Math" w:hAnsi="Cambria Math" w:cs="Times-Roman"/>
                      <w:color w:val="131313"/>
                    </w:rPr>
                    <m:t>∂</m:t>
                  </m:r>
                  <m:sSup>
                    <m:sSupPr>
                      <m:ctrlPr>
                        <w:rPr>
                          <w:rFonts w:ascii="Cambria Math" w:hAnsi="Cambria Math" w:cs="Times-Roman"/>
                          <w:i/>
                          <w:color w:val="131313"/>
                        </w:rPr>
                      </m:ctrlPr>
                    </m:sSupPr>
                    <m:e>
                      <m:r>
                        <w:rPr>
                          <w:rFonts w:ascii="Cambria Math" w:hAnsi="Cambria Math" w:cs="Times-Roman"/>
                          <w:color w:val="131313"/>
                        </w:rPr>
                        <m:t>x</m:t>
                      </m:r>
                    </m:e>
                    <m:sup>
                      <m:r>
                        <w:rPr>
                          <w:rFonts w:ascii="Cambria Math" w:hAnsi="Cambria Math" w:cs="Times-Roman"/>
                          <w:color w:val="131313"/>
                        </w:rPr>
                        <m:t>2</m:t>
                      </m:r>
                    </m:sup>
                  </m:sSup>
                </m:den>
              </m:f>
              <m:r>
                <w:rPr>
                  <w:rFonts w:ascii="Cambria Math" w:hAnsi="Cambria Math" w:cs="Times-Roman"/>
                  <w:color w:val="131313"/>
                </w:rPr>
                <m:t>=0</m:t>
              </m:r>
            </m:oMath>
            <w:r w:rsidR="00714A7C" w:rsidRPr="008340FC">
              <w:rPr>
                <w:rFonts w:asciiTheme="majorHAnsi" w:hAnsiTheme="majorHAnsi" w:cs="Times-Roman"/>
                <w:i/>
                <w:color w:val="131313"/>
              </w:rPr>
              <w:t xml:space="preserve"> </w:t>
            </w:r>
            <w:r w:rsidR="008340FC">
              <w:rPr>
                <w:rFonts w:asciiTheme="majorHAnsi" w:hAnsiTheme="majorHAnsi" w:cs="Times-Roman"/>
                <w:i/>
                <w:color w:val="131313"/>
              </w:rPr>
              <w:tab/>
            </w:r>
          </w:p>
        </w:tc>
        <w:tc>
          <w:tcPr>
            <w:tcW w:w="708" w:type="dxa"/>
            <w:vMerge w:val="restart"/>
            <w:vAlign w:val="center"/>
          </w:tcPr>
          <w:p w14:paraId="4C8ADB3F" w14:textId="3DF13ED4" w:rsidR="00714A7C" w:rsidRPr="006A536F" w:rsidRDefault="00714A7C" w:rsidP="00730518">
            <w:pPr>
              <w:spacing w:line="360" w:lineRule="auto"/>
              <w:jc w:val="right"/>
              <w:rPr>
                <w:rFonts w:asciiTheme="majorHAnsi" w:hAnsiTheme="majorHAnsi" w:cs="Times-Roman"/>
                <w:color w:val="131313"/>
              </w:rPr>
            </w:pPr>
            <w:r w:rsidRPr="006A536F">
              <w:rPr>
                <w:rFonts w:asciiTheme="majorHAnsi" w:hAnsiTheme="majorHAnsi" w:cs="Times-Roman"/>
                <w:color w:val="131313"/>
              </w:rPr>
              <w:t>(</w:t>
            </w:r>
            <w:r w:rsidR="00CE4DA5" w:rsidRPr="006A536F">
              <w:rPr>
                <w:rFonts w:asciiTheme="majorHAnsi" w:hAnsiTheme="majorHAnsi" w:cs="Times-Roman"/>
                <w:color w:val="131313"/>
              </w:rPr>
              <w:t>1</w:t>
            </w:r>
            <w:r w:rsidR="00995AA1">
              <w:rPr>
                <w:rFonts w:asciiTheme="majorHAnsi" w:hAnsiTheme="majorHAnsi" w:cs="Times-Roman"/>
                <w:color w:val="131313"/>
              </w:rPr>
              <w:t>3</w:t>
            </w:r>
            <w:r w:rsidRPr="006A536F">
              <w:rPr>
                <w:rFonts w:asciiTheme="majorHAnsi" w:hAnsiTheme="majorHAnsi" w:cs="Times-Roman"/>
                <w:color w:val="131313"/>
              </w:rPr>
              <w:t>)</w:t>
            </w:r>
          </w:p>
        </w:tc>
      </w:tr>
      <w:tr w:rsidR="00714A7C" w:rsidRPr="006A536F" w14:paraId="137BA07A" w14:textId="77777777" w:rsidTr="00E039BD">
        <w:tc>
          <w:tcPr>
            <w:tcW w:w="8472" w:type="dxa"/>
          </w:tcPr>
          <w:p w14:paraId="424BCDBE" w14:textId="465E9437" w:rsidR="00714A7C" w:rsidRPr="008340FC" w:rsidRDefault="00F909D7" w:rsidP="00522F12">
            <w:pPr>
              <w:spacing w:line="360" w:lineRule="auto"/>
              <w:jc w:val="both"/>
              <w:rPr>
                <w:rFonts w:asciiTheme="majorHAnsi" w:hAnsiTheme="majorHAnsi" w:cs="Times-Roman"/>
                <w:i/>
                <w:color w:val="131313"/>
              </w:rPr>
            </w:pPr>
            <m:oMath>
              <m:r>
                <w:rPr>
                  <w:rFonts w:ascii="Cambria Math" w:hAnsi="Cambria Math" w:cs="Times-Roman"/>
                  <w:color w:val="131313"/>
                </w:rPr>
                <m:t xml:space="preserve">R </m:t>
              </m:r>
              <m:f>
                <m:fPr>
                  <m:ctrlPr>
                    <w:rPr>
                      <w:rFonts w:ascii="Cambria Math" w:hAnsi="Cambria Math" w:cs="Times-Roman"/>
                      <w:i/>
                      <w:color w:val="131313"/>
                    </w:rPr>
                  </m:ctrlPr>
                </m:fPr>
                <m:num>
                  <m:r>
                    <w:rPr>
                      <w:rFonts w:ascii="Cambria Math" w:hAnsi="Cambria Math" w:cs="Times-Roman"/>
                      <w:color w:val="131313"/>
                    </w:rPr>
                    <m:t>∂</m:t>
                  </m:r>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N</m:t>
                          </m:r>
                        </m:e>
                        <m:sub>
                          <m:r>
                            <w:rPr>
                              <w:rFonts w:ascii="Cambria Math" w:hAnsi="Cambria Math" w:cs="Times-Roman"/>
                              <w:color w:val="131313"/>
                            </w:rPr>
                            <m:t>θ</m:t>
                          </m:r>
                        </m:sub>
                      </m:sSub>
                    </m:e>
                  </m:acc>
                </m:num>
                <m:den>
                  <m:r>
                    <w:rPr>
                      <w:rFonts w:ascii="Cambria Math" w:hAnsi="Cambria Math" w:cs="Times-Roman"/>
                      <w:color w:val="131313"/>
                    </w:rPr>
                    <m:t>∂θ</m:t>
                  </m:r>
                </m:den>
              </m:f>
              <m:r>
                <w:rPr>
                  <w:rFonts w:ascii="Cambria Math" w:hAnsi="Cambria Math" w:cs="Times-Roman"/>
                  <w:color w:val="131313"/>
                </w:rPr>
                <m:t>+</m:t>
              </m:r>
              <m:sSup>
                <m:sSupPr>
                  <m:ctrlPr>
                    <w:rPr>
                      <w:rFonts w:ascii="Cambria Math" w:hAnsi="Cambria Math" w:cs="Times-Roman"/>
                      <w:i/>
                      <w:color w:val="131313"/>
                    </w:rPr>
                  </m:ctrlPr>
                </m:sSupPr>
                <m:e>
                  <m:r>
                    <w:rPr>
                      <w:rFonts w:ascii="Cambria Math" w:hAnsi="Cambria Math" w:cs="Times-Roman"/>
                      <w:color w:val="131313"/>
                    </w:rPr>
                    <m:t>R</m:t>
                  </m:r>
                </m:e>
                <m:sup>
                  <m:r>
                    <w:rPr>
                      <w:rFonts w:ascii="Cambria Math" w:hAnsi="Cambria Math" w:cs="Times-Roman"/>
                      <w:color w:val="131313"/>
                    </w:rPr>
                    <m:t>2</m:t>
                  </m:r>
                </m:sup>
              </m:sSup>
              <m:r>
                <w:rPr>
                  <w:rFonts w:ascii="Cambria Math" w:hAnsi="Cambria Math" w:cs="Times-Roman"/>
                  <w:color w:val="131313"/>
                </w:rPr>
                <m:t xml:space="preserve"> </m:t>
              </m:r>
              <m:f>
                <m:fPr>
                  <m:ctrlPr>
                    <w:rPr>
                      <w:rFonts w:ascii="Cambria Math" w:hAnsi="Cambria Math" w:cs="Times-Roman"/>
                      <w:i/>
                      <w:color w:val="131313"/>
                    </w:rPr>
                  </m:ctrlPr>
                </m:fPr>
                <m:num>
                  <m:r>
                    <w:rPr>
                      <w:rFonts w:ascii="Cambria Math" w:hAnsi="Cambria Math" w:cs="Times-Roman"/>
                      <w:color w:val="131313"/>
                    </w:rPr>
                    <m:t>∂</m:t>
                  </m:r>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N</m:t>
                          </m:r>
                        </m:e>
                        <m:sub>
                          <m:r>
                            <w:rPr>
                              <w:rFonts w:ascii="Cambria Math" w:hAnsi="Cambria Math" w:cs="Times-Roman"/>
                              <w:color w:val="131313"/>
                            </w:rPr>
                            <m:t>xθ</m:t>
                          </m:r>
                        </m:sub>
                      </m:sSub>
                    </m:e>
                  </m:acc>
                </m:num>
                <m:den>
                  <m:r>
                    <w:rPr>
                      <w:rFonts w:ascii="Cambria Math" w:hAnsi="Cambria Math" w:cs="Times-Roman"/>
                      <w:color w:val="131313"/>
                    </w:rPr>
                    <m:t>∂x</m:t>
                  </m:r>
                </m:den>
              </m:f>
              <m:r>
                <w:rPr>
                  <w:rFonts w:ascii="Cambria Math" w:hAnsi="Cambria Math" w:cs="Times-Roman"/>
                  <w:color w:val="131313"/>
                </w:rPr>
                <m:t>-</m:t>
              </m:r>
              <m:f>
                <m:fPr>
                  <m:ctrlPr>
                    <w:rPr>
                      <w:rFonts w:ascii="Cambria Math" w:hAnsi="Cambria Math" w:cs="Times-Roman"/>
                      <w:i/>
                      <w:color w:val="131313"/>
                    </w:rPr>
                  </m:ctrlPr>
                </m:fPr>
                <m:num>
                  <m:r>
                    <w:rPr>
                      <w:rFonts w:ascii="Cambria Math" w:hAnsi="Cambria Math" w:cs="Times-Roman"/>
                      <w:color w:val="131313"/>
                    </w:rPr>
                    <m:t>∂</m:t>
                  </m:r>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M</m:t>
                          </m:r>
                        </m:e>
                        <m:sub>
                          <m:r>
                            <w:rPr>
                              <w:rFonts w:ascii="Cambria Math" w:hAnsi="Cambria Math" w:cs="Times-Roman"/>
                              <w:color w:val="131313"/>
                            </w:rPr>
                            <m:t>θ</m:t>
                          </m:r>
                        </m:sub>
                      </m:sSub>
                    </m:e>
                  </m:acc>
                </m:num>
                <m:den>
                  <m:r>
                    <w:rPr>
                      <w:rFonts w:ascii="Cambria Math" w:hAnsi="Cambria Math" w:cs="Times-Roman"/>
                      <w:color w:val="131313"/>
                    </w:rPr>
                    <m:t>∂θ</m:t>
                  </m:r>
                </m:den>
              </m:f>
              <m:r>
                <w:rPr>
                  <w:rFonts w:ascii="Cambria Math" w:hAnsi="Cambria Math" w:cs="Times-Roman"/>
                  <w:color w:val="131313"/>
                </w:rPr>
                <m:t xml:space="preserve">-R </m:t>
              </m:r>
              <m:f>
                <m:fPr>
                  <m:ctrlPr>
                    <w:rPr>
                      <w:rFonts w:ascii="Cambria Math" w:hAnsi="Cambria Math" w:cs="Times-Roman"/>
                      <w:i/>
                      <w:color w:val="131313"/>
                    </w:rPr>
                  </m:ctrlPr>
                </m:fPr>
                <m:num>
                  <m:r>
                    <w:rPr>
                      <w:rFonts w:ascii="Cambria Math" w:hAnsi="Cambria Math" w:cs="Times-Roman"/>
                      <w:color w:val="131313"/>
                    </w:rPr>
                    <m:t>∂</m:t>
                  </m:r>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M</m:t>
                          </m:r>
                        </m:e>
                        <m:sub>
                          <m:r>
                            <w:rPr>
                              <w:rFonts w:ascii="Cambria Math" w:hAnsi="Cambria Math" w:cs="Times-Roman"/>
                              <w:color w:val="131313"/>
                            </w:rPr>
                            <m:t>xθ</m:t>
                          </m:r>
                        </m:sub>
                      </m:sSub>
                    </m:e>
                  </m:acc>
                </m:num>
                <m:den>
                  <m:r>
                    <w:rPr>
                      <w:rFonts w:ascii="Cambria Math" w:hAnsi="Cambria Math" w:cs="Times-Roman"/>
                      <w:color w:val="131313"/>
                    </w:rPr>
                    <m:t>∂x</m:t>
                  </m:r>
                </m:den>
              </m:f>
              <m:r>
                <w:rPr>
                  <w:rFonts w:ascii="Cambria Math" w:hAnsi="Cambria Math" w:cs="Times-Roman"/>
                  <w:color w:val="131313"/>
                </w:rPr>
                <m:t xml:space="preserve">-q R </m:t>
              </m:r>
              <m:d>
                <m:dPr>
                  <m:ctrlPr>
                    <w:rPr>
                      <w:rFonts w:ascii="Cambria Math" w:hAnsi="Cambria Math" w:cs="Times-Roman"/>
                      <w:i/>
                      <w:color w:val="131313"/>
                    </w:rPr>
                  </m:ctrlPr>
                </m:dPr>
                <m:e>
                  <m:f>
                    <m:fPr>
                      <m:ctrlPr>
                        <w:rPr>
                          <w:rFonts w:ascii="Cambria Math" w:hAnsi="Cambria Math" w:cs="Times-Roman"/>
                          <w:i/>
                          <w:color w:val="131313"/>
                        </w:rPr>
                      </m:ctrlPr>
                    </m:fPr>
                    <m:num>
                      <m:sSup>
                        <m:sSupPr>
                          <m:ctrlPr>
                            <w:rPr>
                              <w:rFonts w:ascii="Cambria Math" w:hAnsi="Cambria Math" w:cs="Times-Roman"/>
                              <w:i/>
                              <w:color w:val="131313"/>
                            </w:rPr>
                          </m:ctrlPr>
                        </m:sSupPr>
                        <m:e>
                          <m:r>
                            <w:rPr>
                              <w:rFonts w:ascii="Cambria Math" w:hAnsi="Cambria Math" w:cs="Times-Roman"/>
                              <w:color w:val="131313"/>
                            </w:rPr>
                            <m:t>∂</m:t>
                          </m:r>
                        </m:e>
                        <m:sup>
                          <m:r>
                            <w:rPr>
                              <w:rFonts w:ascii="Cambria Math" w:hAnsi="Cambria Math" w:cs="Times-Roman"/>
                              <w:color w:val="131313"/>
                            </w:rPr>
                            <m:t>2</m:t>
                          </m:r>
                        </m:sup>
                      </m:sSup>
                      <m:r>
                        <w:rPr>
                          <w:rFonts w:ascii="Cambria Math" w:hAnsi="Cambria Math" w:cs="Times-Roman"/>
                          <w:color w:val="131313"/>
                        </w:rPr>
                        <m:t>v</m:t>
                      </m:r>
                    </m:num>
                    <m:den>
                      <m:r>
                        <w:rPr>
                          <w:rFonts w:ascii="Cambria Math" w:hAnsi="Cambria Math" w:cs="Times-Roman"/>
                          <w:color w:val="131313"/>
                        </w:rPr>
                        <m:t>∂</m:t>
                      </m:r>
                      <m:sSup>
                        <m:sSupPr>
                          <m:ctrlPr>
                            <w:rPr>
                              <w:rFonts w:ascii="Cambria Math" w:hAnsi="Cambria Math" w:cs="Times-Roman"/>
                              <w:i/>
                              <w:color w:val="131313"/>
                            </w:rPr>
                          </m:ctrlPr>
                        </m:sSupPr>
                        <m:e>
                          <m:r>
                            <w:rPr>
                              <w:rFonts w:ascii="Cambria Math" w:hAnsi="Cambria Math" w:cs="Times-Roman"/>
                              <w:color w:val="131313"/>
                            </w:rPr>
                            <m:t>θ</m:t>
                          </m:r>
                        </m:e>
                        <m:sup>
                          <m:r>
                            <w:rPr>
                              <w:rFonts w:ascii="Cambria Math" w:hAnsi="Cambria Math" w:cs="Times-Roman"/>
                              <w:color w:val="131313"/>
                            </w:rPr>
                            <m:t>2</m:t>
                          </m:r>
                        </m:sup>
                      </m:sSup>
                    </m:den>
                  </m:f>
                  <m:r>
                    <w:rPr>
                      <w:rFonts w:ascii="Cambria Math" w:hAnsi="Cambria Math" w:cs="Times-Roman"/>
                      <w:color w:val="131313"/>
                    </w:rPr>
                    <m:t xml:space="preserve">+ </m:t>
                  </m:r>
                  <m:f>
                    <m:fPr>
                      <m:ctrlPr>
                        <w:rPr>
                          <w:rFonts w:ascii="Cambria Math" w:hAnsi="Cambria Math" w:cs="Times-Roman"/>
                          <w:i/>
                          <w:color w:val="131313"/>
                        </w:rPr>
                      </m:ctrlPr>
                    </m:fPr>
                    <m:num>
                      <m:r>
                        <w:rPr>
                          <w:rFonts w:ascii="Cambria Math" w:hAnsi="Cambria Math" w:cs="Times-Roman"/>
                          <w:color w:val="131313"/>
                        </w:rPr>
                        <m:t>∂w</m:t>
                      </m:r>
                    </m:num>
                    <m:den>
                      <m:r>
                        <w:rPr>
                          <w:rFonts w:ascii="Cambria Math" w:hAnsi="Cambria Math" w:cs="Times-Roman"/>
                          <w:color w:val="131313"/>
                        </w:rPr>
                        <m:t>∂θ</m:t>
                      </m:r>
                    </m:den>
                  </m:f>
                </m:e>
              </m:d>
              <m:r>
                <w:rPr>
                  <w:rFonts w:ascii="Cambria Math" w:hAnsi="Cambria Math" w:cs="Times-Roman"/>
                  <w:color w:val="131313"/>
                </w:rPr>
                <m:t xml:space="preserve">+h </m:t>
              </m:r>
              <m:sSub>
                <m:sSubPr>
                  <m:ctrlPr>
                    <w:rPr>
                      <w:rFonts w:ascii="Cambria Math" w:hAnsi="Cambria Math" w:cs="TimesNewRomanPSMT"/>
                      <w:i/>
                    </w:rPr>
                  </m:ctrlPr>
                </m:sSubPr>
                <m:e>
                  <m:r>
                    <w:rPr>
                      <w:rFonts w:ascii="Cambria Math" w:hAnsi="Cambria Math" w:cs="TimesNewRomanPSMT"/>
                    </w:rPr>
                    <m:t>σ</m:t>
                  </m:r>
                </m:e>
                <m:sub>
                  <m:r>
                    <w:rPr>
                      <w:rFonts w:ascii="Cambria Math" w:hAnsi="Cambria Math" w:cs="TimesNewRomanPSMT"/>
                    </w:rPr>
                    <m:t>t</m:t>
                  </m:r>
                </m:sub>
              </m:sSub>
              <m:r>
                <w:rPr>
                  <w:rFonts w:ascii="Cambria Math" w:hAnsi="Cambria Math" w:cs="Times-Roman"/>
                  <w:color w:val="131313"/>
                </w:rPr>
                <m:t xml:space="preserve"> </m:t>
              </m:r>
              <m:sSup>
                <m:sSupPr>
                  <m:ctrlPr>
                    <w:rPr>
                      <w:rFonts w:ascii="Cambria Math" w:hAnsi="Cambria Math" w:cs="Times-Roman"/>
                      <w:i/>
                      <w:color w:val="131313"/>
                    </w:rPr>
                  </m:ctrlPr>
                </m:sSupPr>
                <m:e>
                  <m:r>
                    <w:rPr>
                      <w:rFonts w:ascii="Cambria Math" w:hAnsi="Cambria Math" w:cs="Times-Roman"/>
                      <w:color w:val="131313"/>
                    </w:rPr>
                    <m:t>R</m:t>
                  </m:r>
                </m:e>
                <m:sup>
                  <m:r>
                    <w:rPr>
                      <w:rFonts w:ascii="Cambria Math" w:hAnsi="Cambria Math" w:cs="Times-Roman"/>
                      <w:color w:val="131313"/>
                    </w:rPr>
                    <m:t>2</m:t>
                  </m:r>
                </m:sup>
              </m:sSup>
              <m:r>
                <w:rPr>
                  <w:rFonts w:ascii="Cambria Math" w:hAnsi="Cambria Math" w:cs="Times-Roman"/>
                  <w:color w:val="131313"/>
                </w:rPr>
                <m:t xml:space="preserve"> </m:t>
              </m:r>
              <m:f>
                <m:fPr>
                  <m:ctrlPr>
                    <w:rPr>
                      <w:rFonts w:ascii="Cambria Math" w:hAnsi="Cambria Math" w:cs="Times-Roman"/>
                      <w:i/>
                      <w:color w:val="131313"/>
                    </w:rPr>
                  </m:ctrlPr>
                </m:fPr>
                <m:num>
                  <m:sSup>
                    <m:sSupPr>
                      <m:ctrlPr>
                        <w:rPr>
                          <w:rFonts w:ascii="Cambria Math" w:hAnsi="Cambria Math" w:cs="Times-Roman"/>
                          <w:i/>
                          <w:color w:val="131313"/>
                        </w:rPr>
                      </m:ctrlPr>
                    </m:sSupPr>
                    <m:e>
                      <m:r>
                        <w:rPr>
                          <w:rFonts w:ascii="Cambria Math" w:hAnsi="Cambria Math" w:cs="Times-Roman"/>
                          <w:color w:val="131313"/>
                        </w:rPr>
                        <m:t>∂</m:t>
                      </m:r>
                    </m:e>
                    <m:sup>
                      <m:r>
                        <w:rPr>
                          <w:rFonts w:ascii="Cambria Math" w:hAnsi="Cambria Math" w:cs="Times-Roman"/>
                          <w:color w:val="131313"/>
                        </w:rPr>
                        <m:t>2</m:t>
                      </m:r>
                    </m:sup>
                  </m:sSup>
                  <m:r>
                    <w:rPr>
                      <w:rFonts w:ascii="Cambria Math" w:hAnsi="Cambria Math" w:cs="Times-Roman"/>
                      <w:color w:val="131313"/>
                    </w:rPr>
                    <m:t>v</m:t>
                  </m:r>
                </m:num>
                <m:den>
                  <m:r>
                    <w:rPr>
                      <w:rFonts w:ascii="Cambria Math" w:hAnsi="Cambria Math" w:cs="Times-Roman"/>
                      <w:color w:val="131313"/>
                    </w:rPr>
                    <m:t>∂</m:t>
                  </m:r>
                  <m:sSup>
                    <m:sSupPr>
                      <m:ctrlPr>
                        <w:rPr>
                          <w:rFonts w:ascii="Cambria Math" w:hAnsi="Cambria Math" w:cs="Times-Roman"/>
                          <w:i/>
                          <w:color w:val="131313"/>
                        </w:rPr>
                      </m:ctrlPr>
                    </m:sSupPr>
                    <m:e>
                      <m:r>
                        <w:rPr>
                          <w:rFonts w:ascii="Cambria Math" w:hAnsi="Cambria Math" w:cs="Times-Roman"/>
                          <w:color w:val="131313"/>
                        </w:rPr>
                        <m:t>x</m:t>
                      </m:r>
                    </m:e>
                    <m:sup>
                      <m:r>
                        <w:rPr>
                          <w:rFonts w:ascii="Cambria Math" w:hAnsi="Cambria Math" w:cs="Times-Roman"/>
                          <w:color w:val="131313"/>
                        </w:rPr>
                        <m:t>2</m:t>
                      </m:r>
                    </m:sup>
                  </m:sSup>
                </m:den>
              </m:f>
              <m:r>
                <w:rPr>
                  <w:rFonts w:ascii="Cambria Math" w:hAnsi="Cambria Math" w:cs="Times-Roman"/>
                  <w:color w:val="131313"/>
                </w:rPr>
                <m:t>=0</m:t>
              </m:r>
            </m:oMath>
            <w:r w:rsidR="00714A7C" w:rsidRPr="008340FC">
              <w:rPr>
                <w:rFonts w:asciiTheme="majorHAnsi" w:hAnsiTheme="majorHAnsi" w:cs="Times-Roman"/>
                <w:i/>
                <w:color w:val="131313"/>
              </w:rPr>
              <w:t xml:space="preserve"> </w:t>
            </w:r>
          </w:p>
        </w:tc>
        <w:tc>
          <w:tcPr>
            <w:tcW w:w="708" w:type="dxa"/>
            <w:vMerge/>
          </w:tcPr>
          <w:p w14:paraId="7120D440" w14:textId="77777777" w:rsidR="00714A7C" w:rsidRPr="006A536F" w:rsidRDefault="00714A7C" w:rsidP="00522F12">
            <w:pPr>
              <w:spacing w:line="360" w:lineRule="auto"/>
              <w:jc w:val="both"/>
              <w:rPr>
                <w:rFonts w:asciiTheme="majorHAnsi" w:hAnsiTheme="majorHAnsi" w:cs="Times-Roman"/>
                <w:color w:val="131313"/>
              </w:rPr>
            </w:pPr>
          </w:p>
        </w:tc>
      </w:tr>
      <w:tr w:rsidR="00714A7C" w:rsidRPr="006A536F" w14:paraId="132BB63C" w14:textId="77777777" w:rsidTr="00E039BD">
        <w:tc>
          <w:tcPr>
            <w:tcW w:w="8472" w:type="dxa"/>
          </w:tcPr>
          <w:p w14:paraId="08C81A4D" w14:textId="3568E8A2" w:rsidR="00714A7C" w:rsidRPr="008340FC" w:rsidRDefault="001A5492" w:rsidP="00522F12">
            <w:pPr>
              <w:spacing w:line="360" w:lineRule="auto"/>
              <w:jc w:val="both"/>
              <w:rPr>
                <w:rFonts w:asciiTheme="majorHAnsi" w:hAnsiTheme="majorHAnsi" w:cs="Times-Roman"/>
                <w:i/>
                <w:color w:val="131313"/>
              </w:rPr>
            </w:pPr>
            <m:oMath>
              <m:f>
                <m:fPr>
                  <m:ctrlPr>
                    <w:rPr>
                      <w:rFonts w:ascii="Cambria Math" w:hAnsi="Cambria Math" w:cs="Times-Roman"/>
                      <w:i/>
                      <w:color w:val="131313"/>
                    </w:rPr>
                  </m:ctrlPr>
                </m:fPr>
                <m:num>
                  <m:sSup>
                    <m:sSupPr>
                      <m:ctrlPr>
                        <w:rPr>
                          <w:rFonts w:ascii="Cambria Math" w:hAnsi="Cambria Math" w:cs="Times-Roman"/>
                          <w:i/>
                          <w:color w:val="131313"/>
                        </w:rPr>
                      </m:ctrlPr>
                    </m:sSupPr>
                    <m:e>
                      <m:r>
                        <w:rPr>
                          <w:rFonts w:ascii="Cambria Math" w:hAnsi="Cambria Math" w:cs="Times-Roman"/>
                          <w:color w:val="131313"/>
                        </w:rPr>
                        <m:t>∂</m:t>
                      </m:r>
                    </m:e>
                    <m:sup>
                      <m:r>
                        <w:rPr>
                          <w:rFonts w:ascii="Cambria Math" w:hAnsi="Cambria Math" w:cs="Times-Roman"/>
                          <w:color w:val="131313"/>
                        </w:rPr>
                        <m:t>2</m:t>
                      </m:r>
                    </m:sup>
                  </m:sSup>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M</m:t>
                          </m:r>
                        </m:e>
                        <m:sub>
                          <m:r>
                            <w:rPr>
                              <w:rFonts w:ascii="Cambria Math" w:hAnsi="Cambria Math" w:cs="Times-Roman"/>
                              <w:color w:val="131313"/>
                            </w:rPr>
                            <m:t>θ</m:t>
                          </m:r>
                        </m:sub>
                      </m:sSub>
                    </m:e>
                  </m:acc>
                </m:num>
                <m:den>
                  <m:r>
                    <w:rPr>
                      <w:rFonts w:ascii="Cambria Math" w:hAnsi="Cambria Math" w:cs="Times-Roman"/>
                      <w:color w:val="131313"/>
                    </w:rPr>
                    <m:t>∂</m:t>
                  </m:r>
                  <m:sSup>
                    <m:sSupPr>
                      <m:ctrlPr>
                        <w:rPr>
                          <w:rFonts w:ascii="Cambria Math" w:hAnsi="Cambria Math" w:cs="Times-Roman"/>
                          <w:i/>
                          <w:color w:val="131313"/>
                        </w:rPr>
                      </m:ctrlPr>
                    </m:sSupPr>
                    <m:e>
                      <m:r>
                        <w:rPr>
                          <w:rFonts w:ascii="Cambria Math" w:hAnsi="Cambria Math" w:cs="Times-Roman"/>
                          <w:color w:val="131313"/>
                        </w:rPr>
                        <m:t>θ</m:t>
                      </m:r>
                    </m:e>
                    <m:sup>
                      <m:r>
                        <w:rPr>
                          <w:rFonts w:ascii="Cambria Math" w:hAnsi="Cambria Math" w:cs="Times-Roman"/>
                          <w:color w:val="131313"/>
                        </w:rPr>
                        <m:t>2</m:t>
                      </m:r>
                    </m:sup>
                  </m:sSup>
                </m:den>
              </m:f>
              <m:r>
                <w:rPr>
                  <w:rFonts w:ascii="Cambria Math" w:hAnsi="Cambria Math" w:cs="Times-Roman"/>
                  <w:color w:val="131313"/>
                </w:rPr>
                <m:t xml:space="preserve">+R </m:t>
              </m:r>
              <m:f>
                <m:fPr>
                  <m:ctrlPr>
                    <w:rPr>
                      <w:rFonts w:ascii="Cambria Math" w:hAnsi="Cambria Math" w:cs="Times-Roman"/>
                      <w:i/>
                      <w:color w:val="131313"/>
                    </w:rPr>
                  </m:ctrlPr>
                </m:fPr>
                <m:num>
                  <m:sSup>
                    <m:sSupPr>
                      <m:ctrlPr>
                        <w:rPr>
                          <w:rFonts w:ascii="Cambria Math" w:hAnsi="Cambria Math" w:cs="Times-Roman"/>
                          <w:i/>
                          <w:color w:val="131313"/>
                        </w:rPr>
                      </m:ctrlPr>
                    </m:sSupPr>
                    <m:e>
                      <m:r>
                        <w:rPr>
                          <w:rFonts w:ascii="Cambria Math" w:hAnsi="Cambria Math" w:cs="Times-Roman"/>
                          <w:color w:val="131313"/>
                        </w:rPr>
                        <m:t>∂</m:t>
                      </m:r>
                    </m:e>
                    <m:sup>
                      <m:r>
                        <w:rPr>
                          <w:rFonts w:ascii="Cambria Math" w:hAnsi="Cambria Math" w:cs="Times-Roman"/>
                          <w:color w:val="131313"/>
                        </w:rPr>
                        <m:t>2</m:t>
                      </m:r>
                    </m:sup>
                  </m:sSup>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M</m:t>
                          </m:r>
                        </m:e>
                        <m:sub>
                          <m:r>
                            <w:rPr>
                              <w:rFonts w:ascii="Cambria Math" w:hAnsi="Cambria Math" w:cs="Times-Roman"/>
                              <w:color w:val="131313"/>
                            </w:rPr>
                            <m:t>xθ</m:t>
                          </m:r>
                        </m:sub>
                      </m:sSub>
                    </m:e>
                  </m:acc>
                </m:num>
                <m:den>
                  <m:r>
                    <w:rPr>
                      <w:rFonts w:ascii="Cambria Math" w:hAnsi="Cambria Math" w:cs="Times-Roman"/>
                      <w:color w:val="131313"/>
                    </w:rPr>
                    <m:t>∂x∂θ</m:t>
                  </m:r>
                </m:den>
              </m:f>
              <m:r>
                <w:rPr>
                  <w:rFonts w:ascii="Cambria Math" w:hAnsi="Cambria Math" w:cs="Times-Roman"/>
                  <w:color w:val="131313"/>
                </w:rPr>
                <m:t xml:space="preserve">+R </m:t>
              </m:r>
              <m:f>
                <m:fPr>
                  <m:ctrlPr>
                    <w:rPr>
                      <w:rFonts w:ascii="Cambria Math" w:hAnsi="Cambria Math" w:cs="Times-Roman"/>
                      <w:i/>
                      <w:color w:val="131313"/>
                    </w:rPr>
                  </m:ctrlPr>
                </m:fPr>
                <m:num>
                  <m:sSup>
                    <m:sSupPr>
                      <m:ctrlPr>
                        <w:rPr>
                          <w:rFonts w:ascii="Cambria Math" w:hAnsi="Cambria Math" w:cs="Times-Roman"/>
                          <w:i/>
                          <w:color w:val="131313"/>
                        </w:rPr>
                      </m:ctrlPr>
                    </m:sSupPr>
                    <m:e>
                      <m:r>
                        <w:rPr>
                          <w:rFonts w:ascii="Cambria Math" w:hAnsi="Cambria Math" w:cs="Times-Roman"/>
                          <w:color w:val="131313"/>
                        </w:rPr>
                        <m:t>∂</m:t>
                      </m:r>
                    </m:e>
                    <m:sup>
                      <m:r>
                        <w:rPr>
                          <w:rFonts w:ascii="Cambria Math" w:hAnsi="Cambria Math" w:cs="Times-Roman"/>
                          <w:color w:val="131313"/>
                        </w:rPr>
                        <m:t>2</m:t>
                      </m:r>
                    </m:sup>
                  </m:sSup>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M</m:t>
                          </m:r>
                        </m:e>
                        <m:sub>
                          <m:r>
                            <w:rPr>
                              <w:rFonts w:ascii="Cambria Math" w:hAnsi="Cambria Math" w:cs="Times-Roman"/>
                              <w:color w:val="131313"/>
                            </w:rPr>
                            <m:t>θx</m:t>
                          </m:r>
                        </m:sub>
                      </m:sSub>
                    </m:e>
                  </m:acc>
                </m:num>
                <m:den>
                  <m:r>
                    <w:rPr>
                      <w:rFonts w:ascii="Cambria Math" w:hAnsi="Cambria Math" w:cs="Times-Roman"/>
                      <w:color w:val="131313"/>
                    </w:rPr>
                    <m:t>∂x∂θ</m:t>
                  </m:r>
                </m:den>
              </m:f>
              <m:r>
                <w:rPr>
                  <w:rFonts w:ascii="Cambria Math" w:hAnsi="Cambria Math" w:cs="Times-Roman"/>
                  <w:color w:val="131313"/>
                </w:rPr>
                <m:t>+</m:t>
              </m:r>
              <m:sSup>
                <m:sSupPr>
                  <m:ctrlPr>
                    <w:rPr>
                      <w:rFonts w:ascii="Cambria Math" w:hAnsi="Cambria Math" w:cs="Times-Roman"/>
                      <w:i/>
                      <w:color w:val="131313"/>
                    </w:rPr>
                  </m:ctrlPr>
                </m:sSupPr>
                <m:e>
                  <m:r>
                    <w:rPr>
                      <w:rFonts w:ascii="Cambria Math" w:hAnsi="Cambria Math" w:cs="Times-Roman"/>
                      <w:color w:val="131313"/>
                    </w:rPr>
                    <m:t>R</m:t>
                  </m:r>
                </m:e>
                <m:sup>
                  <m:r>
                    <w:rPr>
                      <w:rFonts w:ascii="Cambria Math" w:hAnsi="Cambria Math" w:cs="Times-Roman"/>
                      <w:color w:val="131313"/>
                    </w:rPr>
                    <m:t>2</m:t>
                  </m:r>
                </m:sup>
              </m:sSup>
              <m:r>
                <w:rPr>
                  <w:rFonts w:ascii="Cambria Math" w:hAnsi="Cambria Math" w:cs="Times-Roman"/>
                  <w:color w:val="131313"/>
                </w:rPr>
                <m:t xml:space="preserve"> </m:t>
              </m:r>
              <m:f>
                <m:fPr>
                  <m:ctrlPr>
                    <w:rPr>
                      <w:rFonts w:ascii="Cambria Math" w:hAnsi="Cambria Math" w:cs="Times-Roman"/>
                      <w:i/>
                      <w:color w:val="131313"/>
                    </w:rPr>
                  </m:ctrlPr>
                </m:fPr>
                <m:num>
                  <m:sSup>
                    <m:sSupPr>
                      <m:ctrlPr>
                        <w:rPr>
                          <w:rFonts w:ascii="Cambria Math" w:hAnsi="Cambria Math" w:cs="Times-Roman"/>
                          <w:i/>
                          <w:color w:val="131313"/>
                        </w:rPr>
                      </m:ctrlPr>
                    </m:sSupPr>
                    <m:e>
                      <m:r>
                        <w:rPr>
                          <w:rFonts w:ascii="Cambria Math" w:hAnsi="Cambria Math" w:cs="Times-Roman"/>
                          <w:color w:val="131313"/>
                        </w:rPr>
                        <m:t>∂</m:t>
                      </m:r>
                    </m:e>
                    <m:sup>
                      <m:r>
                        <w:rPr>
                          <w:rFonts w:ascii="Cambria Math" w:hAnsi="Cambria Math" w:cs="Times-Roman"/>
                          <w:color w:val="131313"/>
                        </w:rPr>
                        <m:t>2</m:t>
                      </m:r>
                    </m:sup>
                  </m:sSup>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M</m:t>
                          </m:r>
                        </m:e>
                        <m:sub>
                          <m:r>
                            <w:rPr>
                              <w:rFonts w:ascii="Cambria Math" w:hAnsi="Cambria Math" w:cs="Times-Roman"/>
                              <w:color w:val="131313"/>
                            </w:rPr>
                            <m:t>x</m:t>
                          </m:r>
                        </m:sub>
                      </m:sSub>
                    </m:e>
                  </m:acc>
                </m:num>
                <m:den>
                  <m:r>
                    <w:rPr>
                      <w:rFonts w:ascii="Cambria Math" w:hAnsi="Cambria Math" w:cs="Times-Roman"/>
                      <w:color w:val="131313"/>
                    </w:rPr>
                    <m:t>∂</m:t>
                  </m:r>
                  <m:sSup>
                    <m:sSupPr>
                      <m:ctrlPr>
                        <w:rPr>
                          <w:rFonts w:ascii="Cambria Math" w:hAnsi="Cambria Math" w:cs="Times-Roman"/>
                          <w:i/>
                          <w:color w:val="131313"/>
                        </w:rPr>
                      </m:ctrlPr>
                    </m:sSupPr>
                    <m:e>
                      <m:r>
                        <w:rPr>
                          <w:rFonts w:ascii="Cambria Math" w:hAnsi="Cambria Math" w:cs="Times-Roman"/>
                          <w:color w:val="131313"/>
                        </w:rPr>
                        <m:t>x</m:t>
                      </m:r>
                    </m:e>
                    <m:sup>
                      <m:r>
                        <w:rPr>
                          <w:rFonts w:ascii="Cambria Math" w:hAnsi="Cambria Math" w:cs="Times-Roman"/>
                          <w:color w:val="131313"/>
                        </w:rPr>
                        <m:t>2</m:t>
                      </m:r>
                    </m:sup>
                  </m:sSup>
                </m:den>
              </m:f>
              <m:r>
                <w:rPr>
                  <w:rFonts w:ascii="Cambria Math" w:hAnsi="Cambria Math" w:cs="Times-Roman"/>
                  <w:color w:val="131313"/>
                </w:rPr>
                <m:t xml:space="preserve">+R </m:t>
              </m:r>
              <m:acc>
                <m:accPr>
                  <m:chr m:val="̇"/>
                  <m:ctrlPr>
                    <w:rPr>
                      <w:rFonts w:ascii="Cambria Math" w:hAnsi="Cambria Math" w:cs="Times-Roman"/>
                      <w:i/>
                      <w:color w:val="131313"/>
                    </w:rPr>
                  </m:ctrlPr>
                </m:accPr>
                <m:e>
                  <m:sSub>
                    <m:sSubPr>
                      <m:ctrlPr>
                        <w:rPr>
                          <w:rFonts w:ascii="Cambria Math" w:hAnsi="Cambria Math" w:cs="Times-Roman"/>
                          <w:i/>
                          <w:color w:val="131313"/>
                        </w:rPr>
                      </m:ctrlPr>
                    </m:sSubPr>
                    <m:e>
                      <m:r>
                        <w:rPr>
                          <w:rFonts w:ascii="Cambria Math" w:hAnsi="Cambria Math" w:cs="Times-Roman"/>
                          <w:color w:val="131313"/>
                        </w:rPr>
                        <m:t>N</m:t>
                      </m:r>
                    </m:e>
                    <m:sub>
                      <m:r>
                        <w:rPr>
                          <w:rFonts w:ascii="Cambria Math" w:hAnsi="Cambria Math" w:cs="Times-Roman"/>
                          <w:color w:val="131313"/>
                        </w:rPr>
                        <m:t>θ</m:t>
                      </m:r>
                    </m:sub>
                  </m:sSub>
                </m:e>
              </m:acc>
              <m:r>
                <w:rPr>
                  <w:rFonts w:ascii="Cambria Math" w:hAnsi="Cambria Math" w:cs="Times-Roman"/>
                  <w:color w:val="131313"/>
                </w:rPr>
                <m:t xml:space="preserve">+q R </m:t>
              </m:r>
              <m:d>
                <m:dPr>
                  <m:ctrlPr>
                    <w:rPr>
                      <w:rFonts w:ascii="Cambria Math" w:hAnsi="Cambria Math" w:cs="Times-Roman"/>
                      <w:i/>
                      <w:color w:val="131313"/>
                    </w:rPr>
                  </m:ctrlPr>
                </m:dPr>
                <m:e>
                  <m:r>
                    <w:rPr>
                      <w:rFonts w:ascii="Cambria Math" w:hAnsi="Cambria Math" w:cs="Times-Roman"/>
                      <w:color w:val="131313"/>
                    </w:rPr>
                    <m:t xml:space="preserve">R </m:t>
                  </m:r>
                  <m:f>
                    <m:fPr>
                      <m:ctrlPr>
                        <w:rPr>
                          <w:rFonts w:ascii="Cambria Math" w:hAnsi="Cambria Math" w:cs="Times-Roman"/>
                          <w:i/>
                          <w:color w:val="131313"/>
                        </w:rPr>
                      </m:ctrlPr>
                    </m:fPr>
                    <m:num>
                      <m:r>
                        <w:rPr>
                          <w:rFonts w:ascii="Cambria Math" w:hAnsi="Cambria Math" w:cs="Times-Roman"/>
                          <w:color w:val="131313"/>
                        </w:rPr>
                        <m:t>∂u</m:t>
                      </m:r>
                    </m:num>
                    <m:den>
                      <m:r>
                        <w:rPr>
                          <w:rFonts w:ascii="Cambria Math" w:hAnsi="Cambria Math" w:cs="Times-Roman"/>
                          <w:color w:val="131313"/>
                        </w:rPr>
                        <m:t>∂x</m:t>
                      </m:r>
                    </m:den>
                  </m:f>
                  <m:r>
                    <w:rPr>
                      <w:rFonts w:ascii="Cambria Math" w:hAnsi="Cambria Math" w:cs="Times-Roman"/>
                      <w:color w:val="131313"/>
                    </w:rPr>
                    <m:t>-</m:t>
                  </m:r>
                  <m:f>
                    <m:fPr>
                      <m:ctrlPr>
                        <w:rPr>
                          <w:rFonts w:ascii="Cambria Math" w:hAnsi="Cambria Math" w:cs="Times-Roman"/>
                          <w:i/>
                          <w:color w:val="131313"/>
                        </w:rPr>
                      </m:ctrlPr>
                    </m:fPr>
                    <m:num>
                      <m:r>
                        <w:rPr>
                          <w:rFonts w:ascii="Cambria Math" w:hAnsi="Cambria Math" w:cs="Times-Roman"/>
                          <w:color w:val="131313"/>
                        </w:rPr>
                        <m:t>∂v</m:t>
                      </m:r>
                    </m:num>
                    <m:den>
                      <m:r>
                        <w:rPr>
                          <w:rFonts w:ascii="Cambria Math" w:hAnsi="Cambria Math" w:cs="Times-Roman"/>
                          <w:color w:val="131313"/>
                        </w:rPr>
                        <m:t>∂θ</m:t>
                      </m:r>
                    </m:den>
                  </m:f>
                  <m:r>
                    <w:rPr>
                      <w:rFonts w:ascii="Cambria Math" w:hAnsi="Cambria Math" w:cs="Times-Roman"/>
                      <w:color w:val="131313"/>
                    </w:rPr>
                    <m:t>+</m:t>
                  </m:r>
                  <m:f>
                    <m:fPr>
                      <m:ctrlPr>
                        <w:rPr>
                          <w:rFonts w:ascii="Cambria Math" w:hAnsi="Cambria Math" w:cs="Times-Roman"/>
                          <w:i/>
                          <w:color w:val="131313"/>
                        </w:rPr>
                      </m:ctrlPr>
                    </m:fPr>
                    <m:num>
                      <m:sSup>
                        <m:sSupPr>
                          <m:ctrlPr>
                            <w:rPr>
                              <w:rFonts w:ascii="Cambria Math" w:hAnsi="Cambria Math" w:cs="Times-Roman"/>
                              <w:i/>
                              <w:color w:val="131313"/>
                            </w:rPr>
                          </m:ctrlPr>
                        </m:sSupPr>
                        <m:e>
                          <m:r>
                            <w:rPr>
                              <w:rFonts w:ascii="Cambria Math" w:hAnsi="Cambria Math" w:cs="Times-Roman"/>
                              <w:color w:val="131313"/>
                            </w:rPr>
                            <m:t>∂</m:t>
                          </m:r>
                        </m:e>
                        <m:sup>
                          <m:r>
                            <w:rPr>
                              <w:rFonts w:ascii="Cambria Math" w:hAnsi="Cambria Math" w:cs="Times-Roman"/>
                              <w:color w:val="131313"/>
                            </w:rPr>
                            <m:t>2</m:t>
                          </m:r>
                        </m:sup>
                      </m:sSup>
                      <m:r>
                        <w:rPr>
                          <w:rFonts w:ascii="Cambria Math" w:hAnsi="Cambria Math" w:cs="Times-Roman"/>
                          <w:color w:val="131313"/>
                        </w:rPr>
                        <m:t>w</m:t>
                      </m:r>
                    </m:num>
                    <m:den>
                      <m:r>
                        <w:rPr>
                          <w:rFonts w:ascii="Cambria Math" w:hAnsi="Cambria Math" w:cs="Times-Roman"/>
                          <w:color w:val="131313"/>
                        </w:rPr>
                        <m:t>∂</m:t>
                      </m:r>
                      <m:sSup>
                        <m:sSupPr>
                          <m:ctrlPr>
                            <w:rPr>
                              <w:rFonts w:ascii="Cambria Math" w:hAnsi="Cambria Math" w:cs="Times-Roman"/>
                              <w:i/>
                              <w:color w:val="131313"/>
                            </w:rPr>
                          </m:ctrlPr>
                        </m:sSupPr>
                        <m:e>
                          <m:r>
                            <w:rPr>
                              <w:rFonts w:ascii="Cambria Math" w:hAnsi="Cambria Math" w:cs="Times-Roman"/>
                              <w:color w:val="131313"/>
                            </w:rPr>
                            <m:t>θ</m:t>
                          </m:r>
                        </m:e>
                        <m:sup>
                          <m:r>
                            <w:rPr>
                              <w:rFonts w:ascii="Cambria Math" w:hAnsi="Cambria Math" w:cs="Times-Roman"/>
                              <w:color w:val="131313"/>
                            </w:rPr>
                            <m:t>2</m:t>
                          </m:r>
                        </m:sup>
                      </m:sSup>
                    </m:den>
                  </m:f>
                </m:e>
              </m:d>
              <m:r>
                <w:rPr>
                  <w:rFonts w:ascii="Cambria Math" w:hAnsi="Cambria Math" w:cs="Times-Roman"/>
                  <w:color w:val="131313"/>
                </w:rPr>
                <m:t xml:space="preserve">-h </m:t>
              </m:r>
              <m:sSub>
                <m:sSubPr>
                  <m:ctrlPr>
                    <w:rPr>
                      <w:rFonts w:ascii="Cambria Math" w:hAnsi="Cambria Math" w:cs="TimesNewRomanPSMT"/>
                      <w:i/>
                    </w:rPr>
                  </m:ctrlPr>
                </m:sSubPr>
                <m:e>
                  <m:r>
                    <w:rPr>
                      <w:rFonts w:ascii="Cambria Math" w:hAnsi="Cambria Math" w:cs="TimesNewRomanPSMT"/>
                    </w:rPr>
                    <m:t>σ</m:t>
                  </m:r>
                </m:e>
                <m:sub>
                  <m:r>
                    <w:rPr>
                      <w:rFonts w:ascii="Cambria Math" w:hAnsi="Cambria Math" w:cs="TimesNewRomanPSMT"/>
                    </w:rPr>
                    <m:t>t</m:t>
                  </m:r>
                </m:sub>
              </m:sSub>
              <m:r>
                <w:rPr>
                  <w:rFonts w:ascii="Cambria Math" w:hAnsi="Cambria Math" w:cs="Times-Roman"/>
                  <w:color w:val="131313"/>
                </w:rPr>
                <m:t xml:space="preserve"> </m:t>
              </m:r>
              <m:sSup>
                <m:sSupPr>
                  <m:ctrlPr>
                    <w:rPr>
                      <w:rFonts w:ascii="Cambria Math" w:hAnsi="Cambria Math" w:cs="Times-Roman"/>
                      <w:i/>
                      <w:color w:val="131313"/>
                    </w:rPr>
                  </m:ctrlPr>
                </m:sSupPr>
                <m:e>
                  <m:r>
                    <w:rPr>
                      <w:rFonts w:ascii="Cambria Math" w:hAnsi="Cambria Math" w:cs="Times-Roman"/>
                      <w:color w:val="131313"/>
                    </w:rPr>
                    <m:t>R</m:t>
                  </m:r>
                </m:e>
                <m:sup>
                  <m:r>
                    <w:rPr>
                      <w:rFonts w:ascii="Cambria Math" w:hAnsi="Cambria Math" w:cs="Times-Roman"/>
                      <w:color w:val="131313"/>
                    </w:rPr>
                    <m:t>2</m:t>
                  </m:r>
                </m:sup>
              </m:sSup>
              <m:r>
                <w:rPr>
                  <w:rFonts w:ascii="Cambria Math" w:hAnsi="Cambria Math" w:cs="Times-Roman"/>
                  <w:color w:val="131313"/>
                </w:rPr>
                <m:t xml:space="preserve"> </m:t>
              </m:r>
              <m:f>
                <m:fPr>
                  <m:ctrlPr>
                    <w:rPr>
                      <w:rFonts w:ascii="Cambria Math" w:hAnsi="Cambria Math" w:cs="Times-Roman"/>
                      <w:i/>
                      <w:color w:val="131313"/>
                    </w:rPr>
                  </m:ctrlPr>
                </m:fPr>
                <m:num>
                  <m:sSup>
                    <m:sSupPr>
                      <m:ctrlPr>
                        <w:rPr>
                          <w:rFonts w:ascii="Cambria Math" w:hAnsi="Cambria Math" w:cs="Times-Roman"/>
                          <w:i/>
                          <w:color w:val="131313"/>
                        </w:rPr>
                      </m:ctrlPr>
                    </m:sSupPr>
                    <m:e>
                      <m:r>
                        <w:rPr>
                          <w:rFonts w:ascii="Cambria Math" w:hAnsi="Cambria Math" w:cs="Times-Roman"/>
                          <w:color w:val="131313"/>
                        </w:rPr>
                        <m:t>∂</m:t>
                      </m:r>
                    </m:e>
                    <m:sup>
                      <m:r>
                        <w:rPr>
                          <w:rFonts w:ascii="Cambria Math" w:hAnsi="Cambria Math" w:cs="Times-Roman"/>
                          <w:color w:val="131313"/>
                        </w:rPr>
                        <m:t>2</m:t>
                      </m:r>
                    </m:sup>
                  </m:sSup>
                  <m:r>
                    <w:rPr>
                      <w:rFonts w:ascii="Cambria Math" w:hAnsi="Cambria Math" w:cs="Times-Roman"/>
                      <w:color w:val="131313"/>
                    </w:rPr>
                    <m:t>w</m:t>
                  </m:r>
                </m:num>
                <m:den>
                  <m:r>
                    <w:rPr>
                      <w:rFonts w:ascii="Cambria Math" w:hAnsi="Cambria Math" w:cs="Times-Roman"/>
                      <w:color w:val="131313"/>
                    </w:rPr>
                    <m:t>∂</m:t>
                  </m:r>
                  <m:sSup>
                    <m:sSupPr>
                      <m:ctrlPr>
                        <w:rPr>
                          <w:rFonts w:ascii="Cambria Math" w:hAnsi="Cambria Math" w:cs="Times-Roman"/>
                          <w:i/>
                          <w:color w:val="131313"/>
                        </w:rPr>
                      </m:ctrlPr>
                    </m:sSupPr>
                    <m:e>
                      <m:r>
                        <w:rPr>
                          <w:rFonts w:ascii="Cambria Math" w:hAnsi="Cambria Math" w:cs="Times-Roman"/>
                          <w:color w:val="131313"/>
                        </w:rPr>
                        <m:t>x</m:t>
                      </m:r>
                    </m:e>
                    <m:sup>
                      <m:r>
                        <w:rPr>
                          <w:rFonts w:ascii="Cambria Math" w:hAnsi="Cambria Math" w:cs="Times-Roman"/>
                          <w:color w:val="131313"/>
                        </w:rPr>
                        <m:t>2</m:t>
                      </m:r>
                    </m:sup>
                  </m:sSup>
                </m:den>
              </m:f>
              <m:r>
                <w:rPr>
                  <w:rFonts w:ascii="Cambria Math" w:hAnsi="Cambria Math" w:cs="Times-Roman"/>
                  <w:color w:val="131313"/>
                </w:rPr>
                <m:t xml:space="preserve">=0  </m:t>
              </m:r>
            </m:oMath>
            <w:r w:rsidR="00714A7C" w:rsidRPr="008340FC">
              <w:rPr>
                <w:rFonts w:asciiTheme="majorHAnsi" w:hAnsiTheme="majorHAnsi" w:cs="Times-Roman"/>
                <w:i/>
                <w:color w:val="131313"/>
              </w:rPr>
              <w:t xml:space="preserve"> </w:t>
            </w:r>
          </w:p>
        </w:tc>
        <w:tc>
          <w:tcPr>
            <w:tcW w:w="708" w:type="dxa"/>
            <w:vMerge/>
          </w:tcPr>
          <w:p w14:paraId="7FA5B55D" w14:textId="77777777" w:rsidR="00714A7C" w:rsidRPr="006A536F" w:rsidRDefault="00714A7C" w:rsidP="00522F12">
            <w:pPr>
              <w:spacing w:line="360" w:lineRule="auto"/>
              <w:jc w:val="both"/>
              <w:rPr>
                <w:rFonts w:asciiTheme="majorHAnsi" w:hAnsiTheme="majorHAnsi" w:cs="Times-Roman"/>
                <w:color w:val="131313"/>
              </w:rPr>
            </w:pPr>
          </w:p>
        </w:tc>
      </w:tr>
    </w:tbl>
    <w:p w14:paraId="0EFAE29C" w14:textId="14B162D9" w:rsidR="003107AC" w:rsidRPr="006A536F" w:rsidRDefault="00F909D7" w:rsidP="00522F12">
      <w:pPr>
        <w:spacing w:line="480" w:lineRule="auto"/>
        <w:jc w:val="both"/>
        <w:rPr>
          <w:rFonts w:asciiTheme="majorHAnsi" w:hAnsiTheme="majorHAnsi"/>
        </w:rPr>
      </w:pPr>
      <w:r>
        <w:rPr>
          <w:rFonts w:asciiTheme="majorHAnsi" w:hAnsiTheme="majorHAnsi"/>
        </w:rPr>
        <w:t>The s</w:t>
      </w:r>
      <w:r w:rsidRPr="006A536F">
        <w:rPr>
          <w:rFonts w:asciiTheme="majorHAnsi" w:hAnsiTheme="majorHAnsi"/>
        </w:rPr>
        <w:t xml:space="preserve">tress </w:t>
      </w:r>
      <w:r w:rsidR="00AB5BE0" w:rsidRPr="006A536F">
        <w:rPr>
          <w:rFonts w:asciiTheme="majorHAnsi" w:hAnsiTheme="majorHAnsi"/>
        </w:rPr>
        <w:t>rate resultants are related to the stress rate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70"/>
      </w:tblGrid>
      <w:tr w:rsidR="007B7ED6" w:rsidRPr="006A536F" w14:paraId="049CCC49" w14:textId="77777777" w:rsidTr="00E039BD">
        <w:tc>
          <w:tcPr>
            <w:tcW w:w="8472" w:type="dxa"/>
          </w:tcPr>
          <w:p w14:paraId="49D420BC" w14:textId="085DC310" w:rsidR="007B7ED6" w:rsidRPr="008340FC" w:rsidRDefault="001A5492" w:rsidP="00522F12">
            <w:pPr>
              <w:spacing w:line="360" w:lineRule="auto"/>
              <w:jc w:val="both"/>
              <w:rPr>
                <w:rFonts w:asciiTheme="majorHAnsi" w:hAnsiTheme="majorHAnsi"/>
                <w:i/>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m:t>
                      </m:r>
                    </m:sub>
                  </m:sSub>
                </m:e>
              </m:acc>
              <m:r>
                <w:rPr>
                  <w:rFonts w:ascii="Cambria Math" w:hAnsi="Cambria Math"/>
                </w:rPr>
                <m:t>=</m:t>
              </m:r>
              <m:nary>
                <m:naryPr>
                  <m:limLoc m:val="subSup"/>
                  <m:ctrlPr>
                    <w:rPr>
                      <w:rFonts w:ascii="Cambria Math" w:hAnsi="Cambria Math"/>
                      <w:i/>
                    </w:rPr>
                  </m:ctrlPr>
                </m:naryPr>
                <m:sub>
                  <m:r>
                    <w:rPr>
                      <w:rFonts w:ascii="Cambria Math" w:hAnsi="Cambria Math"/>
                    </w:rPr>
                    <m:t>-h/</m:t>
                  </m:r>
                  <m:r>
                    <w:rPr>
                      <w:rFonts w:ascii="Cambria Math" w:hAnsi="Cambria Math"/>
                    </w:rPr>
                    <m:t>2</m:t>
                  </m:r>
                </m:sub>
                <m:sup>
                  <m:r>
                    <w:rPr>
                      <w:rFonts w:ascii="Cambria Math" w:hAnsi="Cambria Math"/>
                    </w:rPr>
                    <m:t>h/</m:t>
                  </m:r>
                  <m:r>
                    <w:rPr>
                      <w:rFonts w:ascii="Cambria Math" w:hAnsi="Cambria Math"/>
                    </w:rPr>
                    <m:t>2</m:t>
                  </m:r>
                </m:sup>
                <m:e>
                  <m:acc>
                    <m:accPr>
                      <m:chr m:val="̇"/>
                      <m:ctrlPr>
                        <w:rPr>
                          <w:rFonts w:ascii="Cambria Math" w:hAnsi="Cambria Math"/>
                          <w:i/>
                        </w:rPr>
                      </m:ctrlPr>
                    </m:accPr>
                    <m:e>
                      <m:sSub>
                        <m:sSubPr>
                          <m:ctrlPr>
                            <w:rPr>
                              <w:rFonts w:ascii="Cambria Math" w:hAnsi="Cambria Math"/>
                              <w:i/>
                            </w:rPr>
                          </m:ctrlPr>
                        </m:sSubPr>
                        <m:e>
                          <m:r>
                            <w:rPr>
                              <w:rFonts w:ascii="Cambria Math" w:hAnsi="Cambria Math"/>
                            </w:rPr>
                            <m:t>σ</m:t>
                          </m:r>
                        </m:e>
                        <m:sub>
                          <m:r>
                            <w:rPr>
                              <w:rFonts w:ascii="Cambria Math" w:hAnsi="Cambria Math"/>
                            </w:rPr>
                            <m:t>x</m:t>
                          </m:r>
                        </m:sub>
                      </m:sSub>
                    </m:e>
                  </m:acc>
                </m:e>
              </m:nary>
              <m:r>
                <w:rPr>
                  <w:rFonts w:ascii="Cambria Math" w:hAnsi="Cambria Math"/>
                </w:rPr>
                <m:t xml:space="preserve">dz                   </m:t>
              </m:r>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θ</m:t>
                      </m:r>
                    </m:sub>
                  </m:sSub>
                </m:e>
              </m:acc>
              <m:r>
                <w:rPr>
                  <w:rFonts w:ascii="Cambria Math" w:hAnsi="Cambria Math"/>
                </w:rPr>
                <m:t>=</m:t>
              </m:r>
              <m:nary>
                <m:naryPr>
                  <m:limLoc m:val="subSup"/>
                  <m:ctrlPr>
                    <w:rPr>
                      <w:rFonts w:ascii="Cambria Math" w:hAnsi="Cambria Math"/>
                      <w:i/>
                    </w:rPr>
                  </m:ctrlPr>
                </m:naryPr>
                <m:sub>
                  <m:r>
                    <w:rPr>
                      <w:rFonts w:ascii="Cambria Math" w:hAnsi="Cambria Math"/>
                    </w:rPr>
                    <m:t>-h/</m:t>
                  </m:r>
                  <m:r>
                    <w:rPr>
                      <w:rFonts w:ascii="Cambria Math" w:hAnsi="Cambria Math"/>
                    </w:rPr>
                    <m:t>2</m:t>
                  </m:r>
                </m:sub>
                <m:sup>
                  <m:r>
                    <w:rPr>
                      <w:rFonts w:ascii="Cambria Math" w:hAnsi="Cambria Math"/>
                    </w:rPr>
                    <m:t>h/</m:t>
                  </m:r>
                  <m:r>
                    <w:rPr>
                      <w:rFonts w:ascii="Cambria Math" w:hAnsi="Cambria Math"/>
                    </w:rPr>
                    <m:t>2</m:t>
                  </m:r>
                </m:sup>
                <m:e>
                  <m:acc>
                    <m:accPr>
                      <m:chr m:val="̇"/>
                      <m:ctrlPr>
                        <w:rPr>
                          <w:rFonts w:ascii="Cambria Math" w:hAnsi="Cambria Math"/>
                          <w:i/>
                        </w:rPr>
                      </m:ctrlPr>
                    </m:accPr>
                    <m:e>
                      <m:sSub>
                        <m:sSubPr>
                          <m:ctrlPr>
                            <w:rPr>
                              <w:rFonts w:ascii="Cambria Math" w:hAnsi="Cambria Math"/>
                              <w:i/>
                            </w:rPr>
                          </m:ctrlPr>
                        </m:sSubPr>
                        <m:e>
                          <m:r>
                            <w:rPr>
                              <w:rFonts w:ascii="Cambria Math" w:hAnsi="Cambria Math"/>
                            </w:rPr>
                            <m:t>σ</m:t>
                          </m:r>
                        </m:e>
                        <m:sub>
                          <m:r>
                            <w:rPr>
                              <w:rFonts w:ascii="Cambria Math" w:hAnsi="Cambria Math"/>
                            </w:rPr>
                            <m:t>θ</m:t>
                          </m:r>
                        </m:sub>
                      </m:sSub>
                    </m:e>
                  </m:acc>
                </m:e>
              </m:nary>
              <m:r>
                <w:rPr>
                  <w:rFonts w:ascii="Cambria Math" w:hAnsi="Cambria Math"/>
                </w:rPr>
                <m:t xml:space="preserve">dz                   </m:t>
              </m:r>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xθ</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θx</m:t>
                      </m:r>
                    </m:sub>
                  </m:sSub>
                </m:e>
              </m:acc>
              <m:r>
                <w:rPr>
                  <w:rFonts w:ascii="Cambria Math" w:hAnsi="Cambria Math"/>
                </w:rPr>
                <m:t>=</m:t>
              </m:r>
              <m:nary>
                <m:naryPr>
                  <m:limLoc m:val="subSup"/>
                  <m:ctrlPr>
                    <w:rPr>
                      <w:rFonts w:ascii="Cambria Math" w:hAnsi="Cambria Math"/>
                      <w:i/>
                    </w:rPr>
                  </m:ctrlPr>
                </m:naryPr>
                <m:sub>
                  <m:r>
                    <w:rPr>
                      <w:rFonts w:ascii="Cambria Math" w:hAnsi="Cambria Math"/>
                    </w:rPr>
                    <m:t>-h/</m:t>
                  </m:r>
                  <m:r>
                    <w:rPr>
                      <w:rFonts w:ascii="Cambria Math" w:hAnsi="Cambria Math"/>
                    </w:rPr>
                    <m:t>2</m:t>
                  </m:r>
                </m:sub>
                <m:sup>
                  <m:r>
                    <w:rPr>
                      <w:rFonts w:ascii="Cambria Math" w:hAnsi="Cambria Math"/>
                    </w:rPr>
                    <m:t>h/</m:t>
                  </m:r>
                  <m:r>
                    <w:rPr>
                      <w:rFonts w:ascii="Cambria Math" w:hAnsi="Cambria Math"/>
                    </w:rPr>
                    <m:t>2</m:t>
                  </m:r>
                </m:sup>
                <m:e>
                  <m:acc>
                    <m:accPr>
                      <m:chr m:val="̇"/>
                      <m:ctrlPr>
                        <w:rPr>
                          <w:rFonts w:ascii="Cambria Math" w:hAnsi="Cambria Math"/>
                          <w:i/>
                        </w:rPr>
                      </m:ctrlPr>
                    </m:accPr>
                    <m:e>
                      <m:sSub>
                        <m:sSubPr>
                          <m:ctrlPr>
                            <w:rPr>
                              <w:rFonts w:ascii="Cambria Math" w:hAnsi="Cambria Math"/>
                              <w:i/>
                            </w:rPr>
                          </m:ctrlPr>
                        </m:sSubPr>
                        <m:e>
                          <m:r>
                            <w:rPr>
                              <w:rFonts w:ascii="Cambria Math" w:hAnsi="Cambria Math"/>
                            </w:rPr>
                            <m:t>τ</m:t>
                          </m:r>
                        </m:e>
                        <m:sub>
                          <m:r>
                            <w:rPr>
                              <w:rFonts w:ascii="Cambria Math" w:hAnsi="Cambria Math"/>
                            </w:rPr>
                            <m:t>xθ</m:t>
                          </m:r>
                        </m:sub>
                      </m:sSub>
                    </m:e>
                  </m:acc>
                </m:e>
              </m:nary>
              <m:r>
                <w:rPr>
                  <w:rFonts w:ascii="Cambria Math" w:hAnsi="Cambria Math"/>
                </w:rPr>
                <m:t xml:space="preserve">dz  </m:t>
              </m:r>
            </m:oMath>
            <w:r w:rsidR="007B7ED6" w:rsidRPr="008340FC">
              <w:rPr>
                <w:rFonts w:asciiTheme="majorHAnsi" w:hAnsiTheme="majorHAnsi"/>
                <w:i/>
              </w:rPr>
              <w:t xml:space="preserve"> </w:t>
            </w:r>
          </w:p>
        </w:tc>
        <w:tc>
          <w:tcPr>
            <w:tcW w:w="770" w:type="dxa"/>
            <w:vMerge w:val="restart"/>
            <w:vAlign w:val="center"/>
          </w:tcPr>
          <w:p w14:paraId="69F8B0A0" w14:textId="1720ED17" w:rsidR="007B7ED6" w:rsidRPr="006A536F" w:rsidRDefault="007B7ED6" w:rsidP="00730518">
            <w:pPr>
              <w:spacing w:line="360" w:lineRule="auto"/>
              <w:jc w:val="right"/>
              <w:rPr>
                <w:rFonts w:asciiTheme="majorHAnsi" w:hAnsiTheme="majorHAnsi"/>
              </w:rPr>
            </w:pPr>
            <w:r w:rsidRPr="006A536F">
              <w:rPr>
                <w:rFonts w:asciiTheme="majorHAnsi" w:hAnsiTheme="majorHAnsi"/>
              </w:rPr>
              <w:t>(</w:t>
            </w:r>
            <w:r w:rsidR="00CE4DA5" w:rsidRPr="006A536F">
              <w:rPr>
                <w:rFonts w:asciiTheme="majorHAnsi" w:hAnsiTheme="majorHAnsi"/>
              </w:rPr>
              <w:t>1</w:t>
            </w:r>
            <w:r w:rsidR="00995AA1">
              <w:rPr>
                <w:rFonts w:asciiTheme="majorHAnsi" w:hAnsiTheme="majorHAnsi"/>
              </w:rPr>
              <w:t>4</w:t>
            </w:r>
            <w:r w:rsidRPr="006A536F">
              <w:rPr>
                <w:rFonts w:asciiTheme="majorHAnsi" w:hAnsiTheme="majorHAnsi"/>
              </w:rPr>
              <w:t>)</w:t>
            </w:r>
          </w:p>
        </w:tc>
      </w:tr>
      <w:tr w:rsidR="007B7ED6" w:rsidRPr="006A536F" w14:paraId="03C313BD" w14:textId="77777777" w:rsidTr="00E039BD">
        <w:tc>
          <w:tcPr>
            <w:tcW w:w="8472" w:type="dxa"/>
          </w:tcPr>
          <w:p w14:paraId="0E2127CA" w14:textId="145E9863" w:rsidR="007B7ED6" w:rsidRPr="008340FC" w:rsidRDefault="001A5492" w:rsidP="00522F12">
            <w:pPr>
              <w:spacing w:line="360" w:lineRule="auto"/>
              <w:jc w:val="both"/>
              <w:rPr>
                <w:rFonts w:asciiTheme="majorHAnsi" w:hAnsiTheme="majorHAnsi"/>
                <w:i/>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x</m:t>
                      </m:r>
                    </m:sub>
                  </m:sSub>
                </m:e>
              </m:acc>
              <m:r>
                <w:rPr>
                  <w:rFonts w:ascii="Cambria Math" w:hAnsi="Cambria Math"/>
                </w:rPr>
                <m:t>=-</m:t>
              </m:r>
              <m:nary>
                <m:naryPr>
                  <m:limLoc m:val="subSup"/>
                  <m:ctrlPr>
                    <w:rPr>
                      <w:rFonts w:ascii="Cambria Math" w:hAnsi="Cambria Math"/>
                      <w:i/>
                    </w:rPr>
                  </m:ctrlPr>
                </m:naryPr>
                <m:sub>
                  <m:r>
                    <w:rPr>
                      <w:rFonts w:ascii="Cambria Math" w:hAnsi="Cambria Math"/>
                    </w:rPr>
                    <m:t>-</m:t>
                  </m:r>
                  <m:f>
                    <m:fPr>
                      <m:ctrlPr>
                        <w:rPr>
                          <w:rFonts w:ascii="Cambria Math" w:hAnsi="Cambria Math"/>
                          <w:i/>
                        </w:rPr>
                      </m:ctrlPr>
                    </m:fPr>
                    <m:num>
                      <m:r>
                        <w:rPr>
                          <w:rFonts w:ascii="Cambria Math" w:hAnsi="Cambria Math"/>
                        </w:rPr>
                        <m:t>h</m:t>
                      </m:r>
                    </m:num>
                    <m:den>
                      <m:r>
                        <w:rPr>
                          <w:rFonts w:ascii="Cambria Math" w:hAnsi="Cambria Math"/>
                        </w:rPr>
                        <m:t>2</m:t>
                      </m:r>
                    </m:den>
                  </m:f>
                </m:sub>
                <m:sup>
                  <m:f>
                    <m:fPr>
                      <m:ctrlPr>
                        <w:rPr>
                          <w:rFonts w:ascii="Cambria Math" w:hAnsi="Cambria Math"/>
                          <w:i/>
                        </w:rPr>
                      </m:ctrlPr>
                    </m:fPr>
                    <m:num>
                      <m:r>
                        <w:rPr>
                          <w:rFonts w:ascii="Cambria Math" w:hAnsi="Cambria Math"/>
                        </w:rPr>
                        <m:t>h</m:t>
                      </m:r>
                    </m:num>
                    <m:den>
                      <m:r>
                        <w:rPr>
                          <w:rFonts w:ascii="Cambria Math" w:hAnsi="Cambria Math"/>
                        </w:rPr>
                        <m:t>2</m:t>
                      </m:r>
                    </m:den>
                  </m:f>
                </m:sup>
                <m:e>
                  <m:acc>
                    <m:accPr>
                      <m:chr m:val="̇"/>
                      <m:ctrlPr>
                        <w:rPr>
                          <w:rFonts w:ascii="Cambria Math" w:hAnsi="Cambria Math"/>
                          <w:i/>
                        </w:rPr>
                      </m:ctrlPr>
                    </m:accPr>
                    <m:e>
                      <m:sSub>
                        <m:sSubPr>
                          <m:ctrlPr>
                            <w:rPr>
                              <w:rFonts w:ascii="Cambria Math" w:hAnsi="Cambria Math"/>
                              <w:i/>
                            </w:rPr>
                          </m:ctrlPr>
                        </m:sSubPr>
                        <m:e>
                          <m:r>
                            <w:rPr>
                              <w:rFonts w:ascii="Cambria Math" w:hAnsi="Cambria Math"/>
                            </w:rPr>
                            <m:t>z σ</m:t>
                          </m:r>
                        </m:e>
                        <m:sub>
                          <m:r>
                            <w:rPr>
                              <w:rFonts w:ascii="Cambria Math" w:hAnsi="Cambria Math"/>
                            </w:rPr>
                            <m:t>x</m:t>
                          </m:r>
                        </m:sub>
                      </m:sSub>
                    </m:e>
                  </m:acc>
                </m:e>
              </m:nary>
              <m:r>
                <w:rPr>
                  <w:rFonts w:ascii="Cambria Math" w:hAnsi="Cambria Math"/>
                </w:rPr>
                <m:t xml:space="preserve">dz           </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θ</m:t>
                      </m:r>
                    </m:sub>
                  </m:sSub>
                </m:e>
              </m:acc>
              <m:r>
                <w:rPr>
                  <w:rFonts w:ascii="Cambria Math" w:hAnsi="Cambria Math"/>
                </w:rPr>
                <m:t>=-</m:t>
              </m:r>
              <m:nary>
                <m:naryPr>
                  <m:limLoc m:val="subSup"/>
                  <m:ctrlPr>
                    <w:rPr>
                      <w:rFonts w:ascii="Cambria Math" w:hAnsi="Cambria Math"/>
                      <w:i/>
                    </w:rPr>
                  </m:ctrlPr>
                </m:naryPr>
                <m:sub>
                  <m:r>
                    <w:rPr>
                      <w:rFonts w:ascii="Cambria Math" w:hAnsi="Cambria Math"/>
                    </w:rPr>
                    <m:t>-h/</m:t>
                  </m:r>
                  <m:r>
                    <w:rPr>
                      <w:rFonts w:ascii="Cambria Math" w:hAnsi="Cambria Math"/>
                    </w:rPr>
                    <m:t>2</m:t>
                  </m:r>
                </m:sub>
                <m:sup>
                  <m:r>
                    <w:rPr>
                      <w:rFonts w:ascii="Cambria Math" w:hAnsi="Cambria Math"/>
                    </w:rPr>
                    <m:t>h/</m:t>
                  </m:r>
                  <m:r>
                    <w:rPr>
                      <w:rFonts w:ascii="Cambria Math" w:hAnsi="Cambria Math"/>
                    </w:rPr>
                    <m:t>2</m:t>
                  </m:r>
                </m:sup>
                <m:e>
                  <m:acc>
                    <m:accPr>
                      <m:chr m:val="̇"/>
                      <m:ctrlPr>
                        <w:rPr>
                          <w:rFonts w:ascii="Cambria Math" w:hAnsi="Cambria Math"/>
                          <w:i/>
                        </w:rPr>
                      </m:ctrlPr>
                    </m:accPr>
                    <m:e>
                      <m:sSub>
                        <m:sSubPr>
                          <m:ctrlPr>
                            <w:rPr>
                              <w:rFonts w:ascii="Cambria Math" w:hAnsi="Cambria Math"/>
                              <w:i/>
                            </w:rPr>
                          </m:ctrlPr>
                        </m:sSubPr>
                        <m:e>
                          <m:r>
                            <w:rPr>
                              <w:rFonts w:ascii="Cambria Math" w:hAnsi="Cambria Math"/>
                            </w:rPr>
                            <m:t>z σ</m:t>
                          </m:r>
                        </m:e>
                        <m:sub>
                          <m:r>
                            <w:rPr>
                              <w:rFonts w:ascii="Cambria Math" w:hAnsi="Cambria Math"/>
                            </w:rPr>
                            <m:t>θ</m:t>
                          </m:r>
                        </m:sub>
                      </m:sSub>
                    </m:e>
                  </m:acc>
                </m:e>
              </m:nary>
              <m:r>
                <w:rPr>
                  <w:rFonts w:ascii="Cambria Math" w:hAnsi="Cambria Math"/>
                </w:rPr>
                <m:t xml:space="preserve">dz            </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xθ</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θx</m:t>
                      </m:r>
                    </m:sub>
                  </m:sSub>
                </m:e>
              </m:acc>
              <m:r>
                <w:rPr>
                  <w:rFonts w:ascii="Cambria Math" w:hAnsi="Cambria Math"/>
                </w:rPr>
                <m:t>=-</m:t>
              </m:r>
              <m:nary>
                <m:naryPr>
                  <m:limLoc m:val="subSup"/>
                  <m:ctrlPr>
                    <w:rPr>
                      <w:rFonts w:ascii="Cambria Math" w:hAnsi="Cambria Math"/>
                      <w:i/>
                    </w:rPr>
                  </m:ctrlPr>
                </m:naryPr>
                <m:sub>
                  <m:r>
                    <w:rPr>
                      <w:rFonts w:ascii="Cambria Math" w:hAnsi="Cambria Math"/>
                    </w:rPr>
                    <m:t>-h/</m:t>
                  </m:r>
                  <m:r>
                    <w:rPr>
                      <w:rFonts w:ascii="Cambria Math" w:hAnsi="Cambria Math"/>
                    </w:rPr>
                    <m:t>2</m:t>
                  </m:r>
                </m:sub>
                <m:sup>
                  <m:r>
                    <w:rPr>
                      <w:rFonts w:ascii="Cambria Math" w:hAnsi="Cambria Math"/>
                    </w:rPr>
                    <m:t>h/</m:t>
                  </m:r>
                  <m:r>
                    <w:rPr>
                      <w:rFonts w:ascii="Cambria Math" w:hAnsi="Cambria Math"/>
                    </w:rPr>
                    <m:t>2</m:t>
                  </m:r>
                </m:sup>
                <m:e>
                  <m:acc>
                    <m:accPr>
                      <m:chr m:val="̇"/>
                      <m:ctrlPr>
                        <w:rPr>
                          <w:rFonts w:ascii="Cambria Math" w:hAnsi="Cambria Math"/>
                          <w:i/>
                        </w:rPr>
                      </m:ctrlPr>
                    </m:accPr>
                    <m:e>
                      <m:sSub>
                        <m:sSubPr>
                          <m:ctrlPr>
                            <w:rPr>
                              <w:rFonts w:ascii="Cambria Math" w:hAnsi="Cambria Math"/>
                              <w:i/>
                            </w:rPr>
                          </m:ctrlPr>
                        </m:sSubPr>
                        <m:e>
                          <m:r>
                            <w:rPr>
                              <w:rFonts w:ascii="Cambria Math" w:hAnsi="Cambria Math"/>
                            </w:rPr>
                            <m:t>z τ</m:t>
                          </m:r>
                        </m:e>
                        <m:sub>
                          <m:r>
                            <w:rPr>
                              <w:rFonts w:ascii="Cambria Math" w:hAnsi="Cambria Math"/>
                            </w:rPr>
                            <m:t>xθ</m:t>
                          </m:r>
                        </m:sub>
                      </m:sSub>
                    </m:e>
                  </m:acc>
                </m:e>
              </m:nary>
              <m:r>
                <w:rPr>
                  <w:rFonts w:ascii="Cambria Math" w:hAnsi="Cambria Math"/>
                </w:rPr>
                <m:t>dz</m:t>
              </m:r>
            </m:oMath>
            <w:r w:rsidR="007B7ED6" w:rsidRPr="008340FC">
              <w:rPr>
                <w:rFonts w:asciiTheme="majorHAnsi" w:hAnsiTheme="majorHAnsi"/>
                <w:i/>
              </w:rPr>
              <w:t xml:space="preserve"> </w:t>
            </w:r>
          </w:p>
        </w:tc>
        <w:tc>
          <w:tcPr>
            <w:tcW w:w="770" w:type="dxa"/>
            <w:vMerge/>
          </w:tcPr>
          <w:p w14:paraId="290018C5" w14:textId="77777777" w:rsidR="007B7ED6" w:rsidRPr="006A536F" w:rsidRDefault="007B7ED6" w:rsidP="00522F12">
            <w:pPr>
              <w:spacing w:line="360" w:lineRule="auto"/>
              <w:jc w:val="both"/>
              <w:rPr>
                <w:rFonts w:asciiTheme="majorHAnsi" w:hAnsiTheme="majorHAnsi"/>
              </w:rPr>
            </w:pPr>
          </w:p>
        </w:tc>
      </w:tr>
    </w:tbl>
    <w:p w14:paraId="5B2A17B4" w14:textId="212FF97C" w:rsidR="006A536F" w:rsidRPr="006A536F" w:rsidRDefault="00B87F8D" w:rsidP="00522F12">
      <w:pPr>
        <w:spacing w:line="480" w:lineRule="auto"/>
        <w:jc w:val="both"/>
        <w:rPr>
          <w:rFonts w:asciiTheme="majorHAnsi" w:hAnsiTheme="majorHAnsi"/>
        </w:rPr>
      </w:pPr>
      <w:r>
        <w:rPr>
          <w:rFonts w:asciiTheme="majorHAnsi" w:hAnsiTheme="majorHAnsi"/>
        </w:rPr>
        <w:t>Equations (</w:t>
      </w:r>
      <w:r w:rsidR="00644EED" w:rsidRPr="006A536F">
        <w:rPr>
          <w:rFonts w:asciiTheme="majorHAnsi" w:hAnsiTheme="majorHAnsi"/>
        </w:rPr>
        <w:t>1</w:t>
      </w:r>
      <w:r w:rsidR="00730518">
        <w:rPr>
          <w:rFonts w:asciiTheme="majorHAnsi" w:hAnsiTheme="majorHAnsi"/>
        </w:rPr>
        <w:t>3</w:t>
      </w:r>
      <w:r w:rsidR="009E461C" w:rsidRPr="006A536F">
        <w:rPr>
          <w:rFonts w:asciiTheme="majorHAnsi" w:hAnsiTheme="majorHAnsi"/>
        </w:rPr>
        <w:t xml:space="preserve">) </w:t>
      </w:r>
      <w:r w:rsidR="00AB21F5" w:rsidRPr="006A536F">
        <w:rPr>
          <w:rFonts w:asciiTheme="majorHAnsi" w:hAnsiTheme="majorHAnsi"/>
        </w:rPr>
        <w:t>are supplemented by the conditions along the boundaries</w:t>
      </w:r>
      <m:oMath>
        <m:r>
          <m:rPr>
            <m:sty m:val="p"/>
          </m:rPr>
          <w:rPr>
            <w:rFonts w:ascii="Cambria Math" w:hAnsi="Cambria Math"/>
          </w:rPr>
          <m:t xml:space="preserve"> </m:t>
        </m:r>
        <m:r>
          <w:rPr>
            <w:rFonts w:ascii="Cambria Math" w:hAnsi="Cambria Math"/>
          </w:rPr>
          <m:t>x=0</m:t>
        </m:r>
      </m:oMath>
      <w:r w:rsidR="006A536F" w:rsidRPr="006A536F">
        <w:rPr>
          <w:rFonts w:asciiTheme="majorHAnsi" w:hAnsiTheme="majorHAnsi"/>
        </w:rPr>
        <w:t xml:space="preserve"> </w:t>
      </w:r>
      <w:proofErr w:type="gramStart"/>
      <w:r w:rsidR="005A3C3A">
        <w:rPr>
          <w:rFonts w:asciiTheme="majorHAnsi" w:hAnsiTheme="majorHAnsi"/>
        </w:rPr>
        <w:t xml:space="preserve">and </w:t>
      </w:r>
      <w:proofErr w:type="gramEnd"/>
      <m:oMath>
        <m:r>
          <w:rPr>
            <w:rFonts w:ascii="Cambria Math" w:hAnsi="Cambria Math"/>
          </w:rPr>
          <m:t>x=L</m:t>
        </m:r>
      </m:oMath>
      <w:r w:rsidR="005A3C3A">
        <w:rPr>
          <w:rFonts w:asciiTheme="majorHAnsi" w:hAnsiTheme="majorHAnsi"/>
        </w:rPr>
        <w:t xml:space="preserve">. </w:t>
      </w:r>
      <w:r w:rsidR="006A536F" w:rsidRPr="006A536F">
        <w:rPr>
          <w:rFonts w:asciiTheme="majorHAnsi" w:hAnsiTheme="majorHAnsi"/>
        </w:rPr>
        <w:t>For simply</w:t>
      </w:r>
      <w:r w:rsidR="00497D44">
        <w:rPr>
          <w:rFonts w:asciiTheme="majorHAnsi" w:hAnsiTheme="majorHAnsi"/>
        </w:rPr>
        <w:t>-</w:t>
      </w:r>
      <w:r w:rsidR="006A536F" w:rsidRPr="006A536F">
        <w:rPr>
          <w:rFonts w:asciiTheme="majorHAnsi" w:hAnsiTheme="majorHAnsi"/>
        </w:rPr>
        <w:t xml:space="preserve">supported boundary conditions we have </w:t>
      </w:r>
      <w:r w:rsidR="006A536F">
        <w:rPr>
          <w:rFonts w:asciiTheme="majorHAnsi" w:hAnsiTheme="majorHAnsi"/>
        </w:rPr>
        <w:t xml:space="preserve">the </w:t>
      </w:r>
      <w:r w:rsidR="00483E76">
        <w:rPr>
          <w:rFonts w:asciiTheme="majorHAnsi" w:hAnsiTheme="majorHAnsi"/>
        </w:rPr>
        <w:t xml:space="preserve">following </w:t>
      </w:r>
      <w:r w:rsidR="006A536F" w:rsidRPr="006A536F">
        <w:rPr>
          <w:rFonts w:asciiTheme="majorHAnsi" w:hAnsiTheme="majorHAnsi"/>
        </w:rPr>
        <w:t xml:space="preserve">four possibilities </w:t>
      </w:r>
      <w:r w:rsidR="00E575E2" w:rsidRPr="00E575E2">
        <w:rPr>
          <w:rFonts w:asciiTheme="majorHAnsi" w:hAnsiTheme="majorHAnsi"/>
          <w:vertAlign w:val="superscript"/>
        </w:rPr>
        <w:t>[</w:t>
      </w:r>
      <w:r w:rsidR="00D707F1">
        <w:rPr>
          <w:rFonts w:asciiTheme="majorHAnsi" w:hAnsiTheme="majorHAnsi"/>
          <w:vertAlign w:val="superscript"/>
        </w:rPr>
        <w:t>31</w:t>
      </w:r>
      <w:r w:rsidR="00E575E2" w:rsidRPr="00E575E2">
        <w:rPr>
          <w:rFonts w:asciiTheme="majorHAnsi" w:hAnsiTheme="majorHAnsi"/>
          <w:vertAlign w:val="superscript"/>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850"/>
      </w:tblGrid>
      <w:tr w:rsidR="007B7ED6" w:rsidRPr="006A536F" w14:paraId="53CB9344" w14:textId="77777777" w:rsidTr="00E039BD">
        <w:tc>
          <w:tcPr>
            <w:tcW w:w="8472" w:type="dxa"/>
          </w:tcPr>
          <w:p w14:paraId="78DC40BC" w14:textId="6747E087" w:rsidR="007B7ED6" w:rsidRPr="00F17FEE" w:rsidRDefault="007B7ED6" w:rsidP="00522F12">
            <w:pPr>
              <w:spacing w:line="360" w:lineRule="auto"/>
              <w:jc w:val="center"/>
              <w:rPr>
                <w:rFonts w:asciiTheme="majorHAnsi" w:hAnsiTheme="majorHAnsi"/>
                <w:i/>
              </w:rPr>
            </w:pPr>
            <w:r w:rsidRPr="00F17FEE">
              <w:rPr>
                <w:rFonts w:asciiTheme="majorHAnsi" w:hAnsiTheme="majorHAnsi"/>
                <w:i/>
                <w:iCs/>
              </w:rPr>
              <w:t xml:space="preserve"> </w:t>
            </w:r>
            <m:oMath>
              <m:r>
                <w:rPr>
                  <w:rFonts w:ascii="Cambria Math" w:hAnsi="Cambria Math"/>
                </w:rPr>
                <m:t>S1: w=v=</m:t>
              </m:r>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x</m:t>
                      </m:r>
                    </m:sub>
                  </m:sSub>
                </m:e>
              </m:acc>
              <m:r>
                <w:rPr>
                  <w:rFonts w:ascii="Cambria Math" w:hAnsi="Cambria Math"/>
                </w:rPr>
                <m:t>=0                                            S2:w=</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x</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xθ</m:t>
                      </m:r>
                    </m:sub>
                  </m:sSub>
                </m:e>
              </m:acc>
              <m:r>
                <w:rPr>
                  <w:rFonts w:ascii="Cambria Math" w:hAnsi="Cambria Math"/>
                </w:rPr>
                <m:t>=0</m:t>
              </m:r>
            </m:oMath>
          </w:p>
        </w:tc>
        <w:tc>
          <w:tcPr>
            <w:tcW w:w="850" w:type="dxa"/>
            <w:vMerge w:val="restart"/>
            <w:vAlign w:val="center"/>
          </w:tcPr>
          <w:p w14:paraId="34AC5F2A" w14:textId="5AE70CC4" w:rsidR="007B7ED6" w:rsidRPr="006A536F" w:rsidRDefault="007B7ED6" w:rsidP="00730518">
            <w:pPr>
              <w:spacing w:line="360" w:lineRule="auto"/>
              <w:jc w:val="center"/>
              <w:rPr>
                <w:rFonts w:asciiTheme="majorHAnsi" w:hAnsiTheme="majorHAnsi"/>
              </w:rPr>
            </w:pPr>
            <w:r w:rsidRPr="006A536F">
              <w:rPr>
                <w:rFonts w:asciiTheme="majorHAnsi" w:hAnsiTheme="majorHAnsi"/>
              </w:rPr>
              <w:t>(</w:t>
            </w:r>
            <w:r w:rsidR="00CE4DA5" w:rsidRPr="006A536F">
              <w:rPr>
                <w:rFonts w:asciiTheme="majorHAnsi" w:hAnsiTheme="majorHAnsi"/>
              </w:rPr>
              <w:t>1</w:t>
            </w:r>
            <w:r w:rsidR="00995AA1">
              <w:rPr>
                <w:rFonts w:asciiTheme="majorHAnsi" w:hAnsiTheme="majorHAnsi"/>
              </w:rPr>
              <w:t>5</w:t>
            </w:r>
            <w:r w:rsidRPr="006A536F">
              <w:rPr>
                <w:rFonts w:asciiTheme="majorHAnsi" w:hAnsiTheme="majorHAnsi"/>
              </w:rPr>
              <w:t>)</w:t>
            </w:r>
          </w:p>
        </w:tc>
      </w:tr>
      <w:tr w:rsidR="007B7ED6" w:rsidRPr="006A536F" w14:paraId="6BBF17BF" w14:textId="77777777" w:rsidTr="00E039BD">
        <w:tc>
          <w:tcPr>
            <w:tcW w:w="8472" w:type="dxa"/>
          </w:tcPr>
          <w:p w14:paraId="2F30B987" w14:textId="648547F3" w:rsidR="007B7ED6" w:rsidRPr="00F17FEE" w:rsidRDefault="007B7ED6" w:rsidP="00522F12">
            <w:pPr>
              <w:spacing w:line="360" w:lineRule="auto"/>
              <w:jc w:val="center"/>
              <w:rPr>
                <w:rFonts w:asciiTheme="majorHAnsi" w:hAnsiTheme="majorHAnsi"/>
                <w:i/>
              </w:rPr>
            </w:pPr>
            <w:r w:rsidRPr="00F17FEE">
              <w:rPr>
                <w:rFonts w:asciiTheme="majorHAnsi" w:hAnsiTheme="majorHAnsi"/>
                <w:i/>
                <w:iCs/>
              </w:rPr>
              <w:t xml:space="preserve">    </w:t>
            </w:r>
            <m:oMath>
              <m:r>
                <w:rPr>
                  <w:rFonts w:ascii="Cambria Math" w:hAnsi="Cambria Math"/>
                </w:rPr>
                <m:t>S3:w=u=</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x</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xθ</m:t>
                      </m:r>
                    </m:sub>
                  </m:sSub>
                </m:e>
              </m:acc>
              <m:r>
                <w:rPr>
                  <w:rFonts w:ascii="Cambria Math" w:hAnsi="Cambria Math"/>
                </w:rPr>
                <m:t>=0                                           S4:w=v=u=</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x</m:t>
                      </m:r>
                    </m:sub>
                  </m:sSub>
                </m:e>
              </m:acc>
              <m:r>
                <w:rPr>
                  <w:rFonts w:ascii="Cambria Math" w:hAnsi="Cambria Math"/>
                </w:rPr>
                <m:t xml:space="preserve">=0  </m:t>
              </m:r>
            </m:oMath>
          </w:p>
        </w:tc>
        <w:tc>
          <w:tcPr>
            <w:tcW w:w="850" w:type="dxa"/>
            <w:vMerge/>
          </w:tcPr>
          <w:p w14:paraId="7B4A4828" w14:textId="77777777" w:rsidR="007B7ED6" w:rsidRPr="006A536F" w:rsidRDefault="007B7ED6" w:rsidP="00522F12">
            <w:pPr>
              <w:spacing w:line="360" w:lineRule="auto"/>
              <w:jc w:val="both"/>
              <w:rPr>
                <w:rFonts w:asciiTheme="majorHAnsi" w:hAnsiTheme="majorHAnsi"/>
              </w:rPr>
            </w:pPr>
          </w:p>
        </w:tc>
      </w:tr>
    </w:tbl>
    <w:p w14:paraId="19630AA1" w14:textId="495533C7" w:rsidR="00AB21F5" w:rsidRPr="006A536F" w:rsidRDefault="007A3D72" w:rsidP="00522F12">
      <w:pPr>
        <w:spacing w:line="480" w:lineRule="auto"/>
        <w:jc w:val="both"/>
        <w:rPr>
          <w:rFonts w:asciiTheme="majorHAnsi" w:hAnsiTheme="majorHAnsi"/>
        </w:rPr>
      </w:pPr>
      <w:proofErr w:type="gramStart"/>
      <w:r>
        <w:rPr>
          <w:rFonts w:asciiTheme="majorHAnsi" w:hAnsiTheme="majorHAnsi"/>
        </w:rPr>
        <w:t>w</w:t>
      </w:r>
      <w:r w:rsidRPr="006A536F">
        <w:rPr>
          <w:rFonts w:asciiTheme="majorHAnsi" w:hAnsiTheme="majorHAnsi"/>
        </w:rPr>
        <w:t>hile</w:t>
      </w:r>
      <w:proofErr w:type="gramEnd"/>
      <w:r w:rsidRPr="006A536F">
        <w:rPr>
          <w:rFonts w:asciiTheme="majorHAnsi" w:hAnsiTheme="majorHAnsi"/>
        </w:rPr>
        <w:t xml:space="preserve"> </w:t>
      </w:r>
      <w:r w:rsidR="00AB21F5" w:rsidRPr="006A536F">
        <w:rPr>
          <w:rFonts w:asciiTheme="majorHAnsi" w:hAnsiTheme="majorHAnsi"/>
        </w:rPr>
        <w:t xml:space="preserve">for clamped boundary conditions we have the following four possibilities </w:t>
      </w:r>
      <w:r w:rsidR="00E575E2" w:rsidRPr="00E575E2">
        <w:rPr>
          <w:rFonts w:asciiTheme="majorHAnsi" w:hAnsiTheme="majorHAnsi"/>
          <w:vertAlign w:val="superscript"/>
        </w:rPr>
        <w:t>[</w:t>
      </w:r>
      <w:r w:rsidR="005B7E1F">
        <w:rPr>
          <w:rFonts w:asciiTheme="majorHAnsi" w:hAnsiTheme="majorHAnsi"/>
          <w:vertAlign w:val="superscript"/>
        </w:rPr>
        <w:t>31</w:t>
      </w:r>
      <w:r w:rsidR="00E575E2" w:rsidRPr="00E575E2">
        <w:rPr>
          <w:rFonts w:asciiTheme="majorHAnsi" w:hAnsiTheme="majorHAnsi"/>
          <w:vertAlign w:val="superscrip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707957" w:rsidRPr="006A536F" w14:paraId="4D66E9AC" w14:textId="77777777" w:rsidTr="00014BE9">
        <w:tc>
          <w:tcPr>
            <w:tcW w:w="8472" w:type="dxa"/>
          </w:tcPr>
          <w:p w14:paraId="079B8315" w14:textId="5E83CD1F" w:rsidR="00707957" w:rsidRPr="00F17FEE" w:rsidRDefault="00707957" w:rsidP="00E039BD">
            <w:pPr>
              <w:spacing w:line="360" w:lineRule="auto"/>
              <w:jc w:val="center"/>
              <w:rPr>
                <w:rFonts w:asciiTheme="majorHAnsi" w:hAnsiTheme="majorHAnsi"/>
                <w:i/>
              </w:rPr>
            </w:pPr>
            <m:oMathPara>
              <m:oMath>
                <m:r>
                  <w:rPr>
                    <w:rFonts w:ascii="Cambria Math" w:hAnsi="Cambria Math"/>
                  </w:rPr>
                  <m:t>C1: w=v=</m:t>
                </m:r>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m:t>
                        </m:r>
                      </m:sub>
                    </m:sSub>
                  </m:e>
                </m:acc>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=0                                               C2:w=</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xθ</m:t>
                        </m:r>
                      </m:sub>
                    </m:sSub>
                  </m:e>
                </m:acc>
                <m:r>
                  <w:rPr>
                    <w:rFonts w:ascii="Cambria Math" w:hAnsi="Cambria Math"/>
                  </w:rPr>
                  <m:t>=0</m:t>
                </m:r>
              </m:oMath>
            </m:oMathPara>
          </w:p>
        </w:tc>
        <w:tc>
          <w:tcPr>
            <w:tcW w:w="708" w:type="dxa"/>
            <w:vMerge w:val="restart"/>
            <w:vAlign w:val="center"/>
          </w:tcPr>
          <w:p w14:paraId="74005FC4" w14:textId="6CE18EE5" w:rsidR="00707957" w:rsidRPr="006A536F" w:rsidRDefault="00707957" w:rsidP="00730518">
            <w:pPr>
              <w:spacing w:line="360" w:lineRule="auto"/>
              <w:jc w:val="center"/>
              <w:rPr>
                <w:rFonts w:asciiTheme="majorHAnsi" w:hAnsiTheme="majorHAnsi"/>
              </w:rPr>
            </w:pPr>
            <w:r>
              <w:rPr>
                <w:rFonts w:asciiTheme="majorHAnsi" w:hAnsiTheme="majorHAnsi"/>
              </w:rPr>
              <w:t>(1</w:t>
            </w:r>
            <w:r w:rsidR="00995AA1">
              <w:rPr>
                <w:rFonts w:asciiTheme="majorHAnsi" w:hAnsiTheme="majorHAnsi"/>
              </w:rPr>
              <w:t>6</w:t>
            </w:r>
            <w:r>
              <w:rPr>
                <w:rFonts w:asciiTheme="majorHAnsi" w:hAnsiTheme="majorHAnsi"/>
              </w:rPr>
              <w:t>)</w:t>
            </w:r>
          </w:p>
        </w:tc>
      </w:tr>
      <w:tr w:rsidR="00707957" w:rsidRPr="006A536F" w14:paraId="2A87DE78" w14:textId="77777777" w:rsidTr="00014BE9">
        <w:tc>
          <w:tcPr>
            <w:tcW w:w="8472" w:type="dxa"/>
          </w:tcPr>
          <w:p w14:paraId="7A5CA6C8" w14:textId="475063DA" w:rsidR="00707957" w:rsidRPr="00F17FEE" w:rsidRDefault="00707957" w:rsidP="00E039BD">
            <w:pPr>
              <w:spacing w:line="360" w:lineRule="auto"/>
              <w:jc w:val="center"/>
              <w:rPr>
                <w:rFonts w:asciiTheme="majorHAnsi" w:hAnsiTheme="majorHAnsi"/>
                <w:i/>
              </w:rPr>
            </w:pPr>
            <m:oMathPara>
              <m:oMath>
                <m:r>
                  <w:rPr>
                    <w:rFonts w:ascii="Cambria Math" w:hAnsi="Cambria Math"/>
                  </w:rPr>
                  <m:t>C3:w=u=</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xθ</m:t>
                        </m:r>
                      </m:sub>
                    </m:sSub>
                  </m:e>
                </m:acc>
                <m:r>
                  <w:rPr>
                    <w:rFonts w:ascii="Cambria Math" w:hAnsi="Cambria Math"/>
                  </w:rPr>
                  <m:t>=0                                               C4: w=v=u=</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=0</m:t>
                </m:r>
              </m:oMath>
            </m:oMathPara>
          </w:p>
        </w:tc>
        <w:tc>
          <w:tcPr>
            <w:tcW w:w="708" w:type="dxa"/>
            <w:vMerge/>
          </w:tcPr>
          <w:p w14:paraId="4F773061" w14:textId="77777777" w:rsidR="00707957" w:rsidRPr="006A536F" w:rsidRDefault="00707957" w:rsidP="00522F12">
            <w:pPr>
              <w:spacing w:line="360" w:lineRule="auto"/>
              <w:jc w:val="both"/>
              <w:rPr>
                <w:rFonts w:asciiTheme="majorHAnsi" w:hAnsiTheme="majorHAnsi"/>
              </w:rPr>
            </w:pPr>
          </w:p>
        </w:tc>
      </w:tr>
    </w:tbl>
    <w:p w14:paraId="150977B8" w14:textId="57F259F9" w:rsidR="00A95772" w:rsidRDefault="00311159" w:rsidP="00522F12">
      <w:pPr>
        <w:spacing w:line="480" w:lineRule="auto"/>
        <w:jc w:val="both"/>
        <w:rPr>
          <w:rFonts w:asciiTheme="majorHAnsi" w:hAnsiTheme="majorHAnsi"/>
        </w:rPr>
      </w:pPr>
      <w:r w:rsidRPr="00D22C40">
        <w:rPr>
          <w:rFonts w:asciiTheme="majorHAnsi" w:hAnsiTheme="majorHAnsi"/>
        </w:rPr>
        <w:t>In the numerical analys</w:t>
      </w:r>
      <w:r w:rsidR="00A95772" w:rsidRPr="00D22C40">
        <w:rPr>
          <w:rFonts w:asciiTheme="majorHAnsi" w:hAnsiTheme="majorHAnsi"/>
        </w:rPr>
        <w:t>es described later for BOSOR5 and ABAQUS</w:t>
      </w:r>
      <w:r w:rsidRPr="00D22C40">
        <w:rPr>
          <w:rFonts w:asciiTheme="majorHAnsi" w:hAnsiTheme="majorHAnsi"/>
        </w:rPr>
        <w:t xml:space="preserve">, </w:t>
      </w:r>
      <w:r w:rsidR="00A95772" w:rsidRPr="00D22C40">
        <w:rPr>
          <w:rFonts w:asciiTheme="majorHAnsi" w:hAnsiTheme="majorHAnsi"/>
        </w:rPr>
        <w:t xml:space="preserve">the above boundary conditions are defined in Table </w:t>
      </w:r>
      <w:r w:rsidR="00F17FEE">
        <w:rPr>
          <w:rFonts w:asciiTheme="majorHAnsi" w:hAnsiTheme="majorHAnsi"/>
        </w:rPr>
        <w:t>2</w:t>
      </w:r>
      <w:r w:rsidR="006B4778" w:rsidRPr="00D22C40">
        <w:rPr>
          <w:rFonts w:asciiTheme="majorHAnsi" w:hAnsiTheme="majorHAnsi"/>
        </w:rPr>
        <w:t xml:space="preserve">, where </w:t>
      </w:r>
      <w:proofErr w:type="spellStart"/>
      <w:r w:rsidR="006B4778" w:rsidRPr="00F17FEE">
        <w:rPr>
          <w:rFonts w:asciiTheme="majorHAnsi" w:hAnsiTheme="majorHAnsi"/>
          <w:i/>
        </w:rPr>
        <w:t>δu</w:t>
      </w:r>
      <w:proofErr w:type="spellEnd"/>
      <w:r w:rsidR="006B4778" w:rsidRPr="00F17FEE">
        <w:rPr>
          <w:rFonts w:asciiTheme="majorHAnsi" w:hAnsiTheme="majorHAnsi"/>
          <w:i/>
        </w:rPr>
        <w:t xml:space="preserve">, </w:t>
      </w:r>
      <w:proofErr w:type="spellStart"/>
      <w:r w:rsidR="006B4778" w:rsidRPr="00F17FEE">
        <w:rPr>
          <w:rFonts w:asciiTheme="majorHAnsi" w:hAnsiTheme="majorHAnsi"/>
          <w:i/>
        </w:rPr>
        <w:t>δv</w:t>
      </w:r>
      <w:proofErr w:type="spellEnd"/>
      <w:r w:rsidR="006B4778" w:rsidRPr="00F17FEE">
        <w:rPr>
          <w:rFonts w:asciiTheme="majorHAnsi" w:hAnsiTheme="majorHAnsi"/>
          <w:i/>
        </w:rPr>
        <w:t xml:space="preserve">, </w:t>
      </w:r>
      <w:proofErr w:type="spellStart"/>
      <w:proofErr w:type="gramStart"/>
      <w:r w:rsidR="006B4778" w:rsidRPr="00F17FEE">
        <w:rPr>
          <w:rFonts w:asciiTheme="majorHAnsi" w:hAnsiTheme="majorHAnsi"/>
          <w:i/>
        </w:rPr>
        <w:t>δw</w:t>
      </w:r>
      <w:proofErr w:type="spellEnd"/>
      <w:proofErr w:type="gramEnd"/>
      <w:r w:rsidR="006B4778" w:rsidRPr="00D22C40">
        <w:rPr>
          <w:rFonts w:asciiTheme="majorHAnsi" w:hAnsiTheme="majorHAnsi"/>
        </w:rPr>
        <w:t xml:space="preserve"> and </w:t>
      </w:r>
      <w:r w:rsidR="006B4778" w:rsidRPr="00F17FEE">
        <w:rPr>
          <w:rFonts w:asciiTheme="majorHAnsi" w:hAnsiTheme="majorHAnsi"/>
          <w:i/>
        </w:rPr>
        <w:t>δβ</w:t>
      </w:r>
      <w:r w:rsidR="006B4778" w:rsidRPr="00D22C40">
        <w:rPr>
          <w:rFonts w:asciiTheme="majorHAnsi" w:hAnsiTheme="majorHAnsi"/>
        </w:rPr>
        <w:t xml:space="preserve"> are </w:t>
      </w:r>
      <w:r w:rsidR="006B4778">
        <w:rPr>
          <w:rFonts w:asciiTheme="majorHAnsi" w:hAnsiTheme="majorHAnsi"/>
        </w:rPr>
        <w:t>incremental displacements at the boundary</w:t>
      </w:r>
      <w:r w:rsidR="00A95772" w:rsidRPr="00D22C40">
        <w:rPr>
          <w:rFonts w:asciiTheme="majorHAnsi" w:hAnsiTheme="majorHAnsi"/>
        </w:rPr>
        <w:t>.</w:t>
      </w:r>
    </w:p>
    <w:tbl>
      <w:tblPr>
        <w:tblStyle w:val="TableGrid"/>
        <w:tblW w:w="0" w:type="auto"/>
        <w:tblLook w:val="04A0" w:firstRow="1" w:lastRow="0" w:firstColumn="1" w:lastColumn="0" w:noHBand="0" w:noVBand="1"/>
      </w:tblPr>
      <w:tblGrid>
        <w:gridCol w:w="924"/>
        <w:gridCol w:w="924"/>
        <w:gridCol w:w="924"/>
        <w:gridCol w:w="924"/>
        <w:gridCol w:w="924"/>
        <w:gridCol w:w="924"/>
        <w:gridCol w:w="924"/>
        <w:gridCol w:w="924"/>
        <w:gridCol w:w="925"/>
        <w:gridCol w:w="925"/>
      </w:tblGrid>
      <w:tr w:rsidR="00A95772" w14:paraId="63D1C68F" w14:textId="77777777" w:rsidTr="00D22C40">
        <w:tc>
          <w:tcPr>
            <w:tcW w:w="924" w:type="dxa"/>
            <w:shd w:val="clear" w:color="auto" w:fill="D9D9D9" w:themeFill="background1" w:themeFillShade="D9"/>
          </w:tcPr>
          <w:p w14:paraId="1189CEB6" w14:textId="5A5E3E50" w:rsidR="00A95772" w:rsidRPr="00D22C40" w:rsidRDefault="00A95772" w:rsidP="00E039BD">
            <w:pPr>
              <w:spacing w:line="276" w:lineRule="auto"/>
              <w:jc w:val="center"/>
              <w:rPr>
                <w:rFonts w:asciiTheme="majorHAnsi" w:hAnsiTheme="majorHAnsi"/>
              </w:rPr>
            </w:pPr>
            <w:r w:rsidRPr="00D22C40">
              <w:rPr>
                <w:rFonts w:asciiTheme="majorHAnsi" w:hAnsiTheme="majorHAnsi"/>
              </w:rPr>
              <w:t>Name</w:t>
            </w:r>
          </w:p>
        </w:tc>
        <w:tc>
          <w:tcPr>
            <w:tcW w:w="924" w:type="dxa"/>
            <w:shd w:val="clear" w:color="auto" w:fill="D9D9D9" w:themeFill="background1" w:themeFillShade="D9"/>
          </w:tcPr>
          <w:p w14:paraId="6ECBCDCB" w14:textId="6C5EFFDB" w:rsidR="00A95772" w:rsidRPr="00F17FEE" w:rsidRDefault="00A95772" w:rsidP="00E039BD">
            <w:pPr>
              <w:spacing w:line="276" w:lineRule="auto"/>
              <w:jc w:val="center"/>
              <w:rPr>
                <w:rFonts w:asciiTheme="majorHAnsi" w:hAnsiTheme="majorHAnsi"/>
                <w:i/>
              </w:rPr>
            </w:pPr>
            <w:proofErr w:type="spellStart"/>
            <w:r w:rsidRPr="00F17FEE">
              <w:rPr>
                <w:rFonts w:asciiTheme="majorHAnsi" w:hAnsiTheme="majorHAnsi"/>
                <w:i/>
              </w:rPr>
              <w:t>δu</w:t>
            </w:r>
            <w:proofErr w:type="spellEnd"/>
          </w:p>
        </w:tc>
        <w:tc>
          <w:tcPr>
            <w:tcW w:w="924" w:type="dxa"/>
            <w:shd w:val="clear" w:color="auto" w:fill="D9D9D9" w:themeFill="background1" w:themeFillShade="D9"/>
          </w:tcPr>
          <w:p w14:paraId="1BA2CEFF" w14:textId="3F020D5E" w:rsidR="00A95772" w:rsidRPr="00F17FEE" w:rsidRDefault="00A95772" w:rsidP="00E039BD">
            <w:pPr>
              <w:spacing w:line="276" w:lineRule="auto"/>
              <w:jc w:val="center"/>
              <w:rPr>
                <w:rFonts w:asciiTheme="majorHAnsi" w:hAnsiTheme="majorHAnsi"/>
                <w:i/>
              </w:rPr>
            </w:pPr>
            <w:proofErr w:type="spellStart"/>
            <w:r w:rsidRPr="00F17FEE">
              <w:rPr>
                <w:rFonts w:asciiTheme="majorHAnsi" w:hAnsiTheme="majorHAnsi"/>
                <w:i/>
              </w:rPr>
              <w:t>δv</w:t>
            </w:r>
            <w:proofErr w:type="spellEnd"/>
          </w:p>
        </w:tc>
        <w:tc>
          <w:tcPr>
            <w:tcW w:w="924" w:type="dxa"/>
            <w:shd w:val="clear" w:color="auto" w:fill="D9D9D9" w:themeFill="background1" w:themeFillShade="D9"/>
          </w:tcPr>
          <w:p w14:paraId="4FEBD5D7" w14:textId="2126B50B" w:rsidR="00A95772" w:rsidRPr="00F17FEE" w:rsidRDefault="00A95772" w:rsidP="00E039BD">
            <w:pPr>
              <w:spacing w:line="276" w:lineRule="auto"/>
              <w:jc w:val="center"/>
              <w:rPr>
                <w:rFonts w:asciiTheme="majorHAnsi" w:hAnsiTheme="majorHAnsi"/>
                <w:i/>
              </w:rPr>
            </w:pPr>
            <w:proofErr w:type="spellStart"/>
            <w:r w:rsidRPr="00F17FEE">
              <w:rPr>
                <w:rFonts w:asciiTheme="majorHAnsi" w:hAnsiTheme="majorHAnsi"/>
                <w:i/>
              </w:rPr>
              <w:t>δw</w:t>
            </w:r>
            <w:proofErr w:type="spellEnd"/>
          </w:p>
        </w:tc>
        <w:tc>
          <w:tcPr>
            <w:tcW w:w="924" w:type="dxa"/>
            <w:shd w:val="clear" w:color="auto" w:fill="D9D9D9" w:themeFill="background1" w:themeFillShade="D9"/>
          </w:tcPr>
          <w:p w14:paraId="257784B4" w14:textId="3961E52B" w:rsidR="00A95772" w:rsidRPr="00F17FEE" w:rsidRDefault="00A95772" w:rsidP="00E039BD">
            <w:pPr>
              <w:spacing w:line="276" w:lineRule="auto"/>
              <w:jc w:val="center"/>
              <w:rPr>
                <w:rFonts w:asciiTheme="majorHAnsi" w:hAnsiTheme="majorHAnsi"/>
                <w:i/>
              </w:rPr>
            </w:pPr>
            <w:r w:rsidRPr="00F17FEE">
              <w:rPr>
                <w:rFonts w:asciiTheme="majorHAnsi" w:hAnsiTheme="majorHAnsi"/>
                <w:i/>
              </w:rPr>
              <w:t>δβ</w:t>
            </w:r>
          </w:p>
        </w:tc>
        <w:tc>
          <w:tcPr>
            <w:tcW w:w="924" w:type="dxa"/>
            <w:shd w:val="clear" w:color="auto" w:fill="D9D9D9" w:themeFill="background1" w:themeFillShade="D9"/>
          </w:tcPr>
          <w:p w14:paraId="752AC0EF" w14:textId="47189615" w:rsidR="00A95772" w:rsidRPr="00D22C40" w:rsidRDefault="00A95772" w:rsidP="00E039BD">
            <w:pPr>
              <w:spacing w:line="276" w:lineRule="auto"/>
              <w:jc w:val="center"/>
              <w:rPr>
                <w:rFonts w:asciiTheme="majorHAnsi" w:hAnsiTheme="majorHAnsi"/>
              </w:rPr>
            </w:pPr>
            <w:r w:rsidRPr="00D22C40">
              <w:rPr>
                <w:rFonts w:asciiTheme="majorHAnsi" w:hAnsiTheme="majorHAnsi"/>
              </w:rPr>
              <w:t>Name</w:t>
            </w:r>
          </w:p>
        </w:tc>
        <w:tc>
          <w:tcPr>
            <w:tcW w:w="924" w:type="dxa"/>
            <w:shd w:val="clear" w:color="auto" w:fill="D9D9D9" w:themeFill="background1" w:themeFillShade="D9"/>
          </w:tcPr>
          <w:p w14:paraId="04387EF9" w14:textId="15427142" w:rsidR="00A95772" w:rsidRPr="00F17FEE" w:rsidRDefault="00A95772" w:rsidP="00E039BD">
            <w:pPr>
              <w:spacing w:line="276" w:lineRule="auto"/>
              <w:jc w:val="center"/>
              <w:rPr>
                <w:rFonts w:asciiTheme="majorHAnsi" w:hAnsiTheme="majorHAnsi"/>
                <w:i/>
              </w:rPr>
            </w:pPr>
            <w:proofErr w:type="spellStart"/>
            <w:r w:rsidRPr="00F17FEE">
              <w:rPr>
                <w:rFonts w:asciiTheme="majorHAnsi" w:hAnsiTheme="majorHAnsi"/>
                <w:i/>
              </w:rPr>
              <w:t>δu</w:t>
            </w:r>
            <w:proofErr w:type="spellEnd"/>
          </w:p>
        </w:tc>
        <w:tc>
          <w:tcPr>
            <w:tcW w:w="924" w:type="dxa"/>
            <w:shd w:val="clear" w:color="auto" w:fill="D9D9D9" w:themeFill="background1" w:themeFillShade="D9"/>
          </w:tcPr>
          <w:p w14:paraId="066BCA63" w14:textId="30FFAB59" w:rsidR="00A95772" w:rsidRPr="00F17FEE" w:rsidRDefault="00A95772" w:rsidP="00E039BD">
            <w:pPr>
              <w:spacing w:line="276" w:lineRule="auto"/>
              <w:jc w:val="center"/>
              <w:rPr>
                <w:rFonts w:asciiTheme="majorHAnsi" w:hAnsiTheme="majorHAnsi"/>
                <w:i/>
              </w:rPr>
            </w:pPr>
            <w:proofErr w:type="spellStart"/>
            <w:r w:rsidRPr="00F17FEE">
              <w:rPr>
                <w:rFonts w:asciiTheme="majorHAnsi" w:hAnsiTheme="majorHAnsi"/>
                <w:i/>
              </w:rPr>
              <w:t>δv</w:t>
            </w:r>
            <w:proofErr w:type="spellEnd"/>
          </w:p>
        </w:tc>
        <w:tc>
          <w:tcPr>
            <w:tcW w:w="925" w:type="dxa"/>
            <w:shd w:val="clear" w:color="auto" w:fill="D9D9D9" w:themeFill="background1" w:themeFillShade="D9"/>
          </w:tcPr>
          <w:p w14:paraId="703FE6B8" w14:textId="5B5D3BEA" w:rsidR="00A95772" w:rsidRPr="00F17FEE" w:rsidRDefault="00A95772" w:rsidP="00E039BD">
            <w:pPr>
              <w:spacing w:line="276" w:lineRule="auto"/>
              <w:jc w:val="center"/>
              <w:rPr>
                <w:rFonts w:asciiTheme="majorHAnsi" w:hAnsiTheme="majorHAnsi"/>
                <w:i/>
              </w:rPr>
            </w:pPr>
            <w:proofErr w:type="spellStart"/>
            <w:r w:rsidRPr="00F17FEE">
              <w:rPr>
                <w:rFonts w:asciiTheme="majorHAnsi" w:hAnsiTheme="majorHAnsi"/>
                <w:i/>
              </w:rPr>
              <w:t>δw</w:t>
            </w:r>
            <w:proofErr w:type="spellEnd"/>
          </w:p>
        </w:tc>
        <w:tc>
          <w:tcPr>
            <w:tcW w:w="925" w:type="dxa"/>
            <w:shd w:val="clear" w:color="auto" w:fill="D9D9D9" w:themeFill="background1" w:themeFillShade="D9"/>
          </w:tcPr>
          <w:p w14:paraId="5E8307DE" w14:textId="22D05DE5" w:rsidR="00A95772" w:rsidRPr="00F17FEE" w:rsidRDefault="00A95772" w:rsidP="00E039BD">
            <w:pPr>
              <w:spacing w:line="276" w:lineRule="auto"/>
              <w:jc w:val="center"/>
              <w:rPr>
                <w:rFonts w:asciiTheme="majorHAnsi" w:hAnsiTheme="majorHAnsi"/>
                <w:i/>
              </w:rPr>
            </w:pPr>
            <w:r w:rsidRPr="00F17FEE">
              <w:rPr>
                <w:rFonts w:asciiTheme="majorHAnsi" w:hAnsiTheme="majorHAnsi"/>
                <w:i/>
              </w:rPr>
              <w:t>δβ</w:t>
            </w:r>
          </w:p>
        </w:tc>
      </w:tr>
      <w:tr w:rsidR="00A95772" w14:paraId="1EFE7E81" w14:textId="77777777" w:rsidTr="00D22C40">
        <w:tc>
          <w:tcPr>
            <w:tcW w:w="924" w:type="dxa"/>
            <w:shd w:val="clear" w:color="auto" w:fill="D9D9D9" w:themeFill="background1" w:themeFillShade="D9"/>
          </w:tcPr>
          <w:p w14:paraId="01BB3FE8" w14:textId="2EAEE486" w:rsidR="00A95772" w:rsidRPr="00D22C40" w:rsidRDefault="00A95772" w:rsidP="00E039BD">
            <w:pPr>
              <w:spacing w:line="276" w:lineRule="auto"/>
              <w:jc w:val="center"/>
              <w:rPr>
                <w:rFonts w:asciiTheme="majorHAnsi" w:hAnsiTheme="majorHAnsi"/>
              </w:rPr>
            </w:pPr>
            <w:r w:rsidRPr="00D22C40">
              <w:rPr>
                <w:rFonts w:asciiTheme="majorHAnsi" w:hAnsiTheme="majorHAnsi"/>
              </w:rPr>
              <w:t>S1</w:t>
            </w:r>
          </w:p>
        </w:tc>
        <w:tc>
          <w:tcPr>
            <w:tcW w:w="924" w:type="dxa"/>
          </w:tcPr>
          <w:p w14:paraId="078F6699" w14:textId="276BCA58" w:rsidR="00A95772" w:rsidRPr="00D22C40" w:rsidRDefault="00A95772" w:rsidP="00E039BD">
            <w:pPr>
              <w:spacing w:line="276" w:lineRule="auto"/>
              <w:jc w:val="center"/>
              <w:rPr>
                <w:rFonts w:asciiTheme="majorHAnsi" w:hAnsiTheme="majorHAnsi"/>
              </w:rPr>
            </w:pPr>
            <w:r w:rsidRPr="00D22C40">
              <w:rPr>
                <w:rFonts w:asciiTheme="majorHAnsi" w:hAnsiTheme="majorHAnsi"/>
              </w:rPr>
              <w:t>f</w:t>
            </w:r>
          </w:p>
        </w:tc>
        <w:tc>
          <w:tcPr>
            <w:tcW w:w="924" w:type="dxa"/>
          </w:tcPr>
          <w:p w14:paraId="235FC1B8" w14:textId="6D3E65E3"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4" w:type="dxa"/>
          </w:tcPr>
          <w:p w14:paraId="2B977AEA" w14:textId="0DD7A017"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4" w:type="dxa"/>
          </w:tcPr>
          <w:p w14:paraId="6D532DBF" w14:textId="2425581E" w:rsidR="00A95772" w:rsidRPr="00D22C40" w:rsidRDefault="00A95772" w:rsidP="00E039BD">
            <w:pPr>
              <w:spacing w:line="276" w:lineRule="auto"/>
              <w:jc w:val="center"/>
              <w:rPr>
                <w:rFonts w:asciiTheme="majorHAnsi" w:hAnsiTheme="majorHAnsi"/>
              </w:rPr>
            </w:pPr>
            <w:r w:rsidRPr="00D22C40">
              <w:rPr>
                <w:rFonts w:asciiTheme="majorHAnsi" w:hAnsiTheme="majorHAnsi"/>
              </w:rPr>
              <w:t>f</w:t>
            </w:r>
          </w:p>
        </w:tc>
        <w:tc>
          <w:tcPr>
            <w:tcW w:w="924" w:type="dxa"/>
            <w:shd w:val="clear" w:color="auto" w:fill="D9D9D9" w:themeFill="background1" w:themeFillShade="D9"/>
          </w:tcPr>
          <w:p w14:paraId="2B0EEC91" w14:textId="038FFD0F" w:rsidR="00A95772" w:rsidRPr="00D22C40" w:rsidRDefault="00A95772" w:rsidP="00E039BD">
            <w:pPr>
              <w:spacing w:line="276" w:lineRule="auto"/>
              <w:jc w:val="center"/>
              <w:rPr>
                <w:rFonts w:asciiTheme="majorHAnsi" w:hAnsiTheme="majorHAnsi"/>
              </w:rPr>
            </w:pPr>
            <w:r w:rsidRPr="00D22C40">
              <w:rPr>
                <w:rFonts w:asciiTheme="majorHAnsi" w:hAnsiTheme="majorHAnsi"/>
              </w:rPr>
              <w:t>C1</w:t>
            </w:r>
          </w:p>
        </w:tc>
        <w:tc>
          <w:tcPr>
            <w:tcW w:w="924" w:type="dxa"/>
          </w:tcPr>
          <w:p w14:paraId="76962F3E" w14:textId="1CEE6C35" w:rsidR="00A95772" w:rsidRPr="00D22C40" w:rsidRDefault="00A95772" w:rsidP="00E039BD">
            <w:pPr>
              <w:spacing w:line="276" w:lineRule="auto"/>
              <w:jc w:val="center"/>
              <w:rPr>
                <w:rFonts w:asciiTheme="majorHAnsi" w:hAnsiTheme="majorHAnsi"/>
              </w:rPr>
            </w:pPr>
            <w:r w:rsidRPr="00D22C40">
              <w:rPr>
                <w:rFonts w:asciiTheme="majorHAnsi" w:hAnsiTheme="majorHAnsi"/>
              </w:rPr>
              <w:t>f</w:t>
            </w:r>
          </w:p>
        </w:tc>
        <w:tc>
          <w:tcPr>
            <w:tcW w:w="924" w:type="dxa"/>
          </w:tcPr>
          <w:p w14:paraId="7A9F630B" w14:textId="01B9F8A3"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5" w:type="dxa"/>
          </w:tcPr>
          <w:p w14:paraId="4FA7910F" w14:textId="56842E59"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5" w:type="dxa"/>
          </w:tcPr>
          <w:p w14:paraId="6A74D439" w14:textId="27F301D3"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r>
      <w:tr w:rsidR="00A95772" w14:paraId="03789279" w14:textId="77777777" w:rsidTr="00D22C40">
        <w:tc>
          <w:tcPr>
            <w:tcW w:w="924" w:type="dxa"/>
            <w:shd w:val="clear" w:color="auto" w:fill="D9D9D9" w:themeFill="background1" w:themeFillShade="D9"/>
          </w:tcPr>
          <w:p w14:paraId="2447CEA4" w14:textId="462165C9" w:rsidR="00A95772" w:rsidRPr="00D22C40" w:rsidRDefault="00A95772" w:rsidP="00E039BD">
            <w:pPr>
              <w:spacing w:line="276" w:lineRule="auto"/>
              <w:jc w:val="center"/>
              <w:rPr>
                <w:rFonts w:asciiTheme="majorHAnsi" w:hAnsiTheme="majorHAnsi"/>
              </w:rPr>
            </w:pPr>
            <w:r w:rsidRPr="00D22C40">
              <w:rPr>
                <w:rFonts w:asciiTheme="majorHAnsi" w:hAnsiTheme="majorHAnsi"/>
              </w:rPr>
              <w:t>S2</w:t>
            </w:r>
          </w:p>
        </w:tc>
        <w:tc>
          <w:tcPr>
            <w:tcW w:w="924" w:type="dxa"/>
          </w:tcPr>
          <w:p w14:paraId="71CF30C2" w14:textId="47B22E7F" w:rsidR="00A95772" w:rsidRPr="00D22C40" w:rsidRDefault="00A95772" w:rsidP="00E039BD">
            <w:pPr>
              <w:spacing w:line="276" w:lineRule="auto"/>
              <w:jc w:val="center"/>
              <w:rPr>
                <w:rFonts w:asciiTheme="majorHAnsi" w:hAnsiTheme="majorHAnsi"/>
              </w:rPr>
            </w:pPr>
            <w:r w:rsidRPr="00D22C40">
              <w:rPr>
                <w:rFonts w:asciiTheme="majorHAnsi" w:hAnsiTheme="majorHAnsi"/>
              </w:rPr>
              <w:t>f</w:t>
            </w:r>
          </w:p>
        </w:tc>
        <w:tc>
          <w:tcPr>
            <w:tcW w:w="924" w:type="dxa"/>
          </w:tcPr>
          <w:p w14:paraId="348E71BF" w14:textId="19AE8F70" w:rsidR="00A95772" w:rsidRPr="00D22C40" w:rsidRDefault="00A95772" w:rsidP="00E039BD">
            <w:pPr>
              <w:spacing w:line="276" w:lineRule="auto"/>
              <w:jc w:val="center"/>
              <w:rPr>
                <w:rFonts w:asciiTheme="majorHAnsi" w:hAnsiTheme="majorHAnsi"/>
              </w:rPr>
            </w:pPr>
            <w:r w:rsidRPr="00D22C40">
              <w:rPr>
                <w:rFonts w:asciiTheme="majorHAnsi" w:hAnsiTheme="majorHAnsi"/>
              </w:rPr>
              <w:t>f</w:t>
            </w:r>
          </w:p>
        </w:tc>
        <w:tc>
          <w:tcPr>
            <w:tcW w:w="924" w:type="dxa"/>
          </w:tcPr>
          <w:p w14:paraId="57AE7C2F" w14:textId="58C1723C"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4" w:type="dxa"/>
          </w:tcPr>
          <w:p w14:paraId="5BDF0212" w14:textId="10484AA1" w:rsidR="00A95772" w:rsidRPr="00D22C40" w:rsidRDefault="00A95772" w:rsidP="00E039BD">
            <w:pPr>
              <w:spacing w:line="276" w:lineRule="auto"/>
              <w:jc w:val="center"/>
              <w:rPr>
                <w:rFonts w:asciiTheme="majorHAnsi" w:hAnsiTheme="majorHAnsi"/>
              </w:rPr>
            </w:pPr>
            <w:r w:rsidRPr="00D22C40">
              <w:rPr>
                <w:rFonts w:asciiTheme="majorHAnsi" w:hAnsiTheme="majorHAnsi"/>
              </w:rPr>
              <w:t>f</w:t>
            </w:r>
          </w:p>
        </w:tc>
        <w:tc>
          <w:tcPr>
            <w:tcW w:w="924" w:type="dxa"/>
            <w:shd w:val="clear" w:color="auto" w:fill="D9D9D9" w:themeFill="background1" w:themeFillShade="D9"/>
          </w:tcPr>
          <w:p w14:paraId="155F5511" w14:textId="45EBD6FB" w:rsidR="00A95772" w:rsidRPr="00D22C40" w:rsidRDefault="00A95772" w:rsidP="00E039BD">
            <w:pPr>
              <w:spacing w:line="276" w:lineRule="auto"/>
              <w:jc w:val="center"/>
              <w:rPr>
                <w:rFonts w:asciiTheme="majorHAnsi" w:hAnsiTheme="majorHAnsi"/>
              </w:rPr>
            </w:pPr>
            <w:r w:rsidRPr="00D22C40">
              <w:rPr>
                <w:rFonts w:asciiTheme="majorHAnsi" w:hAnsiTheme="majorHAnsi"/>
              </w:rPr>
              <w:t>C2</w:t>
            </w:r>
          </w:p>
        </w:tc>
        <w:tc>
          <w:tcPr>
            <w:tcW w:w="924" w:type="dxa"/>
          </w:tcPr>
          <w:p w14:paraId="054F2F91" w14:textId="3099BEF0" w:rsidR="00A95772" w:rsidRPr="00D22C40" w:rsidRDefault="00A95772" w:rsidP="00E039BD">
            <w:pPr>
              <w:spacing w:line="276" w:lineRule="auto"/>
              <w:jc w:val="center"/>
              <w:rPr>
                <w:rFonts w:asciiTheme="majorHAnsi" w:hAnsiTheme="majorHAnsi"/>
              </w:rPr>
            </w:pPr>
            <w:r w:rsidRPr="00D22C40">
              <w:rPr>
                <w:rFonts w:asciiTheme="majorHAnsi" w:hAnsiTheme="majorHAnsi"/>
              </w:rPr>
              <w:t>f</w:t>
            </w:r>
          </w:p>
        </w:tc>
        <w:tc>
          <w:tcPr>
            <w:tcW w:w="924" w:type="dxa"/>
          </w:tcPr>
          <w:p w14:paraId="49E07E9B" w14:textId="153EDB60" w:rsidR="00A95772" w:rsidRPr="00D22C40" w:rsidRDefault="00A95772" w:rsidP="00E039BD">
            <w:pPr>
              <w:spacing w:line="276" w:lineRule="auto"/>
              <w:jc w:val="center"/>
              <w:rPr>
                <w:rFonts w:asciiTheme="majorHAnsi" w:hAnsiTheme="majorHAnsi"/>
              </w:rPr>
            </w:pPr>
            <w:r w:rsidRPr="00D22C40">
              <w:rPr>
                <w:rFonts w:asciiTheme="majorHAnsi" w:hAnsiTheme="majorHAnsi"/>
              </w:rPr>
              <w:t>f</w:t>
            </w:r>
          </w:p>
        </w:tc>
        <w:tc>
          <w:tcPr>
            <w:tcW w:w="925" w:type="dxa"/>
          </w:tcPr>
          <w:p w14:paraId="4465CB3D" w14:textId="2772B1B7"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5" w:type="dxa"/>
          </w:tcPr>
          <w:p w14:paraId="1032AF37" w14:textId="76188A07"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r>
      <w:tr w:rsidR="00A95772" w14:paraId="76A67D96" w14:textId="77777777" w:rsidTr="00D22C40">
        <w:tc>
          <w:tcPr>
            <w:tcW w:w="924" w:type="dxa"/>
            <w:shd w:val="clear" w:color="auto" w:fill="D9D9D9" w:themeFill="background1" w:themeFillShade="D9"/>
          </w:tcPr>
          <w:p w14:paraId="4397D5FE" w14:textId="0A4A9BDA" w:rsidR="00A95772" w:rsidRPr="00D22C40" w:rsidRDefault="00A95772" w:rsidP="00E039BD">
            <w:pPr>
              <w:spacing w:line="276" w:lineRule="auto"/>
              <w:jc w:val="center"/>
              <w:rPr>
                <w:rFonts w:asciiTheme="majorHAnsi" w:hAnsiTheme="majorHAnsi"/>
              </w:rPr>
            </w:pPr>
            <w:r w:rsidRPr="00D22C40">
              <w:rPr>
                <w:rFonts w:asciiTheme="majorHAnsi" w:hAnsiTheme="majorHAnsi"/>
              </w:rPr>
              <w:t>S3</w:t>
            </w:r>
          </w:p>
        </w:tc>
        <w:tc>
          <w:tcPr>
            <w:tcW w:w="924" w:type="dxa"/>
          </w:tcPr>
          <w:p w14:paraId="32F9474B" w14:textId="4063CC5E"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4" w:type="dxa"/>
          </w:tcPr>
          <w:p w14:paraId="2030CFCE" w14:textId="4FA40FBC" w:rsidR="00A95772" w:rsidRPr="00D22C40" w:rsidRDefault="00A95772" w:rsidP="00E039BD">
            <w:pPr>
              <w:spacing w:line="276" w:lineRule="auto"/>
              <w:jc w:val="center"/>
              <w:rPr>
                <w:rFonts w:asciiTheme="majorHAnsi" w:hAnsiTheme="majorHAnsi"/>
              </w:rPr>
            </w:pPr>
            <w:r w:rsidRPr="00D22C40">
              <w:rPr>
                <w:rFonts w:asciiTheme="majorHAnsi" w:hAnsiTheme="majorHAnsi"/>
              </w:rPr>
              <w:t>f</w:t>
            </w:r>
          </w:p>
        </w:tc>
        <w:tc>
          <w:tcPr>
            <w:tcW w:w="924" w:type="dxa"/>
          </w:tcPr>
          <w:p w14:paraId="0BA0D739" w14:textId="63FC741D"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4" w:type="dxa"/>
          </w:tcPr>
          <w:p w14:paraId="346D60D4" w14:textId="66FF6E0D" w:rsidR="00A95772" w:rsidRPr="00D22C40" w:rsidRDefault="00A95772" w:rsidP="00E039BD">
            <w:pPr>
              <w:spacing w:line="276" w:lineRule="auto"/>
              <w:jc w:val="center"/>
              <w:rPr>
                <w:rFonts w:asciiTheme="majorHAnsi" w:hAnsiTheme="majorHAnsi"/>
              </w:rPr>
            </w:pPr>
            <w:r w:rsidRPr="00D22C40">
              <w:rPr>
                <w:rFonts w:asciiTheme="majorHAnsi" w:hAnsiTheme="majorHAnsi"/>
              </w:rPr>
              <w:t>f</w:t>
            </w:r>
          </w:p>
        </w:tc>
        <w:tc>
          <w:tcPr>
            <w:tcW w:w="924" w:type="dxa"/>
            <w:shd w:val="clear" w:color="auto" w:fill="D9D9D9" w:themeFill="background1" w:themeFillShade="D9"/>
          </w:tcPr>
          <w:p w14:paraId="6328648E" w14:textId="03A32D4F" w:rsidR="00A95772" w:rsidRPr="00D22C40" w:rsidRDefault="00A95772" w:rsidP="00E039BD">
            <w:pPr>
              <w:spacing w:line="276" w:lineRule="auto"/>
              <w:jc w:val="center"/>
              <w:rPr>
                <w:rFonts w:asciiTheme="majorHAnsi" w:hAnsiTheme="majorHAnsi"/>
              </w:rPr>
            </w:pPr>
            <w:r w:rsidRPr="00D22C40">
              <w:rPr>
                <w:rFonts w:asciiTheme="majorHAnsi" w:hAnsiTheme="majorHAnsi"/>
              </w:rPr>
              <w:t>C3</w:t>
            </w:r>
          </w:p>
        </w:tc>
        <w:tc>
          <w:tcPr>
            <w:tcW w:w="924" w:type="dxa"/>
          </w:tcPr>
          <w:p w14:paraId="1FA676A0" w14:textId="26741280"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4" w:type="dxa"/>
          </w:tcPr>
          <w:p w14:paraId="5021A633" w14:textId="4DF677D0" w:rsidR="00A95772" w:rsidRPr="00D22C40" w:rsidRDefault="00A95772" w:rsidP="00E039BD">
            <w:pPr>
              <w:spacing w:line="276" w:lineRule="auto"/>
              <w:jc w:val="center"/>
              <w:rPr>
                <w:rFonts w:asciiTheme="majorHAnsi" w:hAnsiTheme="majorHAnsi"/>
              </w:rPr>
            </w:pPr>
            <w:r w:rsidRPr="00D22C40">
              <w:rPr>
                <w:rFonts w:asciiTheme="majorHAnsi" w:hAnsiTheme="majorHAnsi"/>
              </w:rPr>
              <w:t>f</w:t>
            </w:r>
          </w:p>
        </w:tc>
        <w:tc>
          <w:tcPr>
            <w:tcW w:w="925" w:type="dxa"/>
          </w:tcPr>
          <w:p w14:paraId="35F1D6B5" w14:textId="035F5310"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5" w:type="dxa"/>
          </w:tcPr>
          <w:p w14:paraId="19C6B1FA" w14:textId="7B0240E2"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r>
      <w:tr w:rsidR="00A95772" w14:paraId="566E23BF" w14:textId="77777777" w:rsidTr="00D22C40">
        <w:tc>
          <w:tcPr>
            <w:tcW w:w="924" w:type="dxa"/>
            <w:shd w:val="clear" w:color="auto" w:fill="D9D9D9" w:themeFill="background1" w:themeFillShade="D9"/>
          </w:tcPr>
          <w:p w14:paraId="6C2CE56A" w14:textId="6B49A6C6" w:rsidR="00A95772" w:rsidRPr="00D22C40" w:rsidRDefault="00A95772" w:rsidP="00E039BD">
            <w:pPr>
              <w:spacing w:line="276" w:lineRule="auto"/>
              <w:jc w:val="center"/>
              <w:rPr>
                <w:rFonts w:asciiTheme="majorHAnsi" w:hAnsiTheme="majorHAnsi"/>
              </w:rPr>
            </w:pPr>
            <w:r w:rsidRPr="00D22C40">
              <w:rPr>
                <w:rFonts w:asciiTheme="majorHAnsi" w:hAnsiTheme="majorHAnsi"/>
              </w:rPr>
              <w:t>S4</w:t>
            </w:r>
          </w:p>
        </w:tc>
        <w:tc>
          <w:tcPr>
            <w:tcW w:w="924" w:type="dxa"/>
          </w:tcPr>
          <w:p w14:paraId="116A125D" w14:textId="702DC9AD"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4" w:type="dxa"/>
          </w:tcPr>
          <w:p w14:paraId="2D4F4131" w14:textId="279EF3B3"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4" w:type="dxa"/>
          </w:tcPr>
          <w:p w14:paraId="5484D29C" w14:textId="17F7EBA1"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4" w:type="dxa"/>
          </w:tcPr>
          <w:p w14:paraId="06909466" w14:textId="1D172B8C" w:rsidR="00A95772" w:rsidRPr="00D22C40" w:rsidRDefault="00A95772" w:rsidP="00E039BD">
            <w:pPr>
              <w:spacing w:line="276" w:lineRule="auto"/>
              <w:jc w:val="center"/>
              <w:rPr>
                <w:rFonts w:asciiTheme="majorHAnsi" w:hAnsiTheme="majorHAnsi"/>
              </w:rPr>
            </w:pPr>
            <w:r w:rsidRPr="00D22C40">
              <w:rPr>
                <w:rFonts w:asciiTheme="majorHAnsi" w:hAnsiTheme="majorHAnsi"/>
              </w:rPr>
              <w:t>f</w:t>
            </w:r>
          </w:p>
        </w:tc>
        <w:tc>
          <w:tcPr>
            <w:tcW w:w="924" w:type="dxa"/>
            <w:shd w:val="clear" w:color="auto" w:fill="D9D9D9" w:themeFill="background1" w:themeFillShade="D9"/>
          </w:tcPr>
          <w:p w14:paraId="7399CBD7" w14:textId="260DE62D" w:rsidR="00A95772" w:rsidRPr="00D22C40" w:rsidRDefault="00A95772" w:rsidP="00E039BD">
            <w:pPr>
              <w:spacing w:line="276" w:lineRule="auto"/>
              <w:jc w:val="center"/>
              <w:rPr>
                <w:rFonts w:asciiTheme="majorHAnsi" w:hAnsiTheme="majorHAnsi"/>
              </w:rPr>
            </w:pPr>
            <w:r w:rsidRPr="00D22C40">
              <w:rPr>
                <w:rFonts w:asciiTheme="majorHAnsi" w:hAnsiTheme="majorHAnsi"/>
              </w:rPr>
              <w:t>C4</w:t>
            </w:r>
          </w:p>
        </w:tc>
        <w:tc>
          <w:tcPr>
            <w:tcW w:w="924" w:type="dxa"/>
          </w:tcPr>
          <w:p w14:paraId="6E2DFF8C" w14:textId="20802786"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4" w:type="dxa"/>
          </w:tcPr>
          <w:p w14:paraId="75B19538" w14:textId="6F78F819"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5" w:type="dxa"/>
          </w:tcPr>
          <w:p w14:paraId="38B66CD2" w14:textId="0ED2CEAC"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c>
          <w:tcPr>
            <w:tcW w:w="925" w:type="dxa"/>
          </w:tcPr>
          <w:p w14:paraId="49798849" w14:textId="484F4C10" w:rsidR="00A95772" w:rsidRPr="00D22C40" w:rsidRDefault="00A95772" w:rsidP="00E039BD">
            <w:pPr>
              <w:spacing w:line="276" w:lineRule="auto"/>
              <w:jc w:val="center"/>
              <w:rPr>
                <w:rFonts w:asciiTheme="majorHAnsi" w:hAnsiTheme="majorHAnsi"/>
              </w:rPr>
            </w:pPr>
            <w:r w:rsidRPr="00D22C40">
              <w:rPr>
                <w:rFonts w:asciiTheme="majorHAnsi" w:hAnsiTheme="majorHAnsi"/>
              </w:rPr>
              <w:t>r</w:t>
            </w:r>
          </w:p>
        </w:tc>
      </w:tr>
    </w:tbl>
    <w:p w14:paraId="1FC383A8" w14:textId="64B04171" w:rsidR="00311159" w:rsidRPr="00D22C40" w:rsidRDefault="006B4778" w:rsidP="00522F12">
      <w:pPr>
        <w:spacing w:before="120" w:after="120" w:line="276" w:lineRule="auto"/>
        <w:jc w:val="both"/>
        <w:rPr>
          <w:rFonts w:asciiTheme="majorHAnsi" w:hAnsiTheme="majorHAnsi"/>
          <w:kern w:val="28"/>
          <w:szCs w:val="20"/>
          <w:lang w:val="en-US"/>
        </w:rPr>
      </w:pPr>
      <w:r w:rsidRPr="00D22C40">
        <w:rPr>
          <w:rFonts w:asciiTheme="majorHAnsi" w:hAnsiTheme="majorHAnsi"/>
          <w:kern w:val="28"/>
          <w:sz w:val="22"/>
          <w:szCs w:val="20"/>
          <w:lang w:val="en-US"/>
        </w:rPr>
        <w:t xml:space="preserve">Table </w:t>
      </w:r>
      <w:r w:rsidR="00F17FEE">
        <w:rPr>
          <w:rFonts w:asciiTheme="majorHAnsi" w:hAnsiTheme="majorHAnsi"/>
          <w:kern w:val="28"/>
          <w:sz w:val="22"/>
          <w:szCs w:val="20"/>
          <w:lang w:val="en-US"/>
        </w:rPr>
        <w:t>2</w:t>
      </w:r>
      <w:r w:rsidRPr="00D22C40">
        <w:rPr>
          <w:rFonts w:asciiTheme="majorHAnsi" w:hAnsiTheme="majorHAnsi"/>
          <w:kern w:val="28"/>
          <w:sz w:val="22"/>
          <w:szCs w:val="20"/>
          <w:lang w:val="en-US"/>
        </w:rPr>
        <w:t>: Different boundary conditions terminology for cylindrical shells (f: free to displace during buckling; r: restrained displacement during buckling</w:t>
      </w:r>
      <w:proofErr w:type="gramStart"/>
      <w:r w:rsidRPr="00D22C40">
        <w:rPr>
          <w:rFonts w:asciiTheme="majorHAnsi" w:hAnsiTheme="majorHAnsi"/>
          <w:kern w:val="28"/>
          <w:sz w:val="22"/>
          <w:szCs w:val="20"/>
          <w:lang w:val="en-US"/>
        </w:rPr>
        <w:t>)</w:t>
      </w:r>
      <w:r w:rsidR="00E575E2" w:rsidRPr="00E575E2">
        <w:rPr>
          <w:rFonts w:asciiTheme="majorHAnsi" w:hAnsiTheme="majorHAnsi"/>
          <w:kern w:val="28"/>
          <w:sz w:val="22"/>
          <w:szCs w:val="20"/>
          <w:vertAlign w:val="superscript"/>
          <w:lang w:val="en-US"/>
        </w:rPr>
        <w:t>[</w:t>
      </w:r>
      <w:proofErr w:type="gramEnd"/>
      <w:r w:rsidR="00D707F1" w:rsidRPr="00E575E2">
        <w:rPr>
          <w:rFonts w:asciiTheme="majorHAnsi" w:hAnsiTheme="majorHAnsi"/>
          <w:kern w:val="28"/>
          <w:sz w:val="22"/>
          <w:szCs w:val="20"/>
          <w:vertAlign w:val="superscript"/>
          <w:lang w:val="en-US"/>
        </w:rPr>
        <w:t>3</w:t>
      </w:r>
      <w:r w:rsidR="00D707F1">
        <w:rPr>
          <w:rFonts w:asciiTheme="majorHAnsi" w:hAnsiTheme="majorHAnsi"/>
          <w:kern w:val="28"/>
          <w:sz w:val="22"/>
          <w:szCs w:val="20"/>
          <w:vertAlign w:val="superscript"/>
          <w:lang w:val="en-US"/>
        </w:rPr>
        <w:t>2</w:t>
      </w:r>
      <w:r w:rsidR="00E575E2" w:rsidRPr="00E575E2">
        <w:rPr>
          <w:rFonts w:asciiTheme="majorHAnsi" w:hAnsiTheme="majorHAnsi"/>
          <w:kern w:val="28"/>
          <w:sz w:val="22"/>
          <w:szCs w:val="20"/>
          <w:vertAlign w:val="superscript"/>
          <w:lang w:val="en-US"/>
        </w:rPr>
        <w:t>]</w:t>
      </w:r>
    </w:p>
    <w:p w14:paraId="3B248E1D" w14:textId="0F35B109" w:rsidR="00482C3D" w:rsidRPr="006A536F" w:rsidRDefault="00496BD5" w:rsidP="00522F12">
      <w:pPr>
        <w:spacing w:before="240" w:after="120" w:line="360" w:lineRule="auto"/>
        <w:ind w:firstLine="720"/>
        <w:jc w:val="both"/>
        <w:rPr>
          <w:b/>
          <w:kern w:val="28"/>
          <w:szCs w:val="20"/>
          <w:lang w:val="en-US"/>
        </w:rPr>
      </w:pPr>
      <w:r>
        <w:rPr>
          <w:b/>
          <w:kern w:val="28"/>
          <w:szCs w:val="20"/>
          <w:lang w:val="en-US"/>
        </w:rPr>
        <w:t>2</w:t>
      </w:r>
      <w:r w:rsidR="006A536F" w:rsidRPr="006A536F">
        <w:rPr>
          <w:b/>
          <w:kern w:val="28"/>
          <w:szCs w:val="20"/>
          <w:lang w:val="en-US"/>
        </w:rPr>
        <w:t>.</w:t>
      </w:r>
      <w:r w:rsidR="00132E5D">
        <w:rPr>
          <w:b/>
          <w:kern w:val="28"/>
          <w:szCs w:val="20"/>
          <w:lang w:val="en-US"/>
        </w:rPr>
        <w:t>4</w:t>
      </w:r>
      <w:r w:rsidR="006A536F" w:rsidRPr="006A536F">
        <w:rPr>
          <w:b/>
          <w:kern w:val="28"/>
          <w:szCs w:val="20"/>
          <w:lang w:val="en-US"/>
        </w:rPr>
        <w:t xml:space="preserve">. </w:t>
      </w:r>
      <w:r w:rsidR="000146C0" w:rsidRPr="006A536F">
        <w:rPr>
          <w:b/>
          <w:kern w:val="28"/>
          <w:szCs w:val="20"/>
          <w:lang w:val="en-US"/>
        </w:rPr>
        <w:t>The rate of displacement function</w:t>
      </w:r>
    </w:p>
    <w:p w14:paraId="046CC84E" w14:textId="75A2C679" w:rsidR="007407E6" w:rsidRDefault="00EA21C5" w:rsidP="00522F12">
      <w:pPr>
        <w:autoSpaceDE w:val="0"/>
        <w:autoSpaceDN w:val="0"/>
        <w:adjustRightInd w:val="0"/>
        <w:spacing w:line="480" w:lineRule="auto"/>
        <w:jc w:val="both"/>
        <w:rPr>
          <w:rFonts w:asciiTheme="majorHAnsi" w:hAnsiTheme="majorHAnsi"/>
        </w:rPr>
      </w:pPr>
      <w:r>
        <w:rPr>
          <w:rFonts w:asciiTheme="majorHAnsi" w:hAnsiTheme="majorHAnsi"/>
        </w:rPr>
        <w:t>At the onset of bifurcation, t</w:t>
      </w:r>
      <w:r w:rsidR="00EE420E" w:rsidRPr="003E089F">
        <w:rPr>
          <w:rFonts w:asciiTheme="majorHAnsi" w:hAnsiTheme="majorHAnsi"/>
        </w:rPr>
        <w:t>he variable</w:t>
      </w:r>
      <w:r w:rsidR="00B44C7A">
        <w:rPr>
          <w:rFonts w:asciiTheme="majorHAnsi" w:hAnsiTheme="majorHAnsi"/>
        </w:rPr>
        <w:t>s</w:t>
      </w:r>
      <w:r w:rsidR="00EE420E" w:rsidRPr="003E089F">
        <w:rPr>
          <w:rFonts w:asciiTheme="majorHAnsi" w:hAnsiTheme="majorHAnsi"/>
        </w:rPr>
        <w:t xml:space="preserve"> </w:t>
      </w:r>
      <m:oMath>
        <m:r>
          <w:rPr>
            <w:rFonts w:ascii="Cambria Math" w:hAnsi="Cambria Math"/>
          </w:rPr>
          <m:t>u, v</m:t>
        </m:r>
      </m:oMath>
      <w:r w:rsidR="00EE420E" w:rsidRPr="003E089F">
        <w:rPr>
          <w:rFonts w:asciiTheme="majorHAnsi" w:hAnsiTheme="majorHAnsi"/>
        </w:rPr>
        <w:t xml:space="preserve"> and </w:t>
      </w:r>
      <m:oMath>
        <m:r>
          <w:rPr>
            <w:rFonts w:ascii="Cambria Math" w:hAnsi="Cambria Math"/>
          </w:rPr>
          <m:t>w</m:t>
        </m:r>
      </m:oMath>
      <w:r w:rsidR="00EE420E" w:rsidRPr="003E089F">
        <w:rPr>
          <w:rFonts w:asciiTheme="majorHAnsi" w:hAnsiTheme="majorHAnsi"/>
        </w:rPr>
        <w:t xml:space="preserve"> </w:t>
      </w:r>
      <w:r w:rsidR="00B44C7A">
        <w:rPr>
          <w:rFonts w:asciiTheme="majorHAnsi" w:hAnsiTheme="majorHAnsi"/>
        </w:rPr>
        <w:t xml:space="preserve">shown </w:t>
      </w:r>
      <w:r w:rsidR="00EE420E" w:rsidRPr="003E089F">
        <w:rPr>
          <w:rFonts w:asciiTheme="majorHAnsi" w:hAnsiTheme="majorHAnsi"/>
        </w:rPr>
        <w:t xml:space="preserve">in the resulting governing equations </w:t>
      </w:r>
      <w:r w:rsidR="00EE420E">
        <w:rPr>
          <w:rFonts w:asciiTheme="majorHAnsi" w:hAnsiTheme="majorHAnsi"/>
        </w:rPr>
        <w:t>(</w:t>
      </w:r>
      <w:r w:rsidR="00644EED">
        <w:rPr>
          <w:rFonts w:asciiTheme="majorHAnsi" w:hAnsiTheme="majorHAnsi"/>
        </w:rPr>
        <w:t>1</w:t>
      </w:r>
      <w:r w:rsidR="00730518">
        <w:rPr>
          <w:rFonts w:asciiTheme="majorHAnsi" w:hAnsiTheme="majorHAnsi"/>
        </w:rPr>
        <w:t>3</w:t>
      </w:r>
      <w:r w:rsidR="00EE420E">
        <w:rPr>
          <w:rFonts w:asciiTheme="majorHAnsi" w:hAnsiTheme="majorHAnsi"/>
        </w:rPr>
        <w:t xml:space="preserve">) </w:t>
      </w:r>
      <w:r w:rsidR="00EE420E" w:rsidRPr="003E089F">
        <w:rPr>
          <w:rFonts w:asciiTheme="majorHAnsi" w:hAnsiTheme="majorHAnsi"/>
        </w:rPr>
        <w:t>are function of both coordinate</w:t>
      </w:r>
      <w:r w:rsidR="00B87F8D">
        <w:rPr>
          <w:rFonts w:asciiTheme="majorHAnsi" w:hAnsiTheme="majorHAnsi"/>
        </w:rPr>
        <w:t>s</w:t>
      </w:r>
      <w:r w:rsidR="00EE420E" w:rsidRPr="003E089F">
        <w:rPr>
          <w:rFonts w:asciiTheme="majorHAnsi" w:hAnsiTheme="majorHAnsi"/>
        </w:rPr>
        <w:t xml:space="preserve"> </w:t>
      </w:r>
      <m:oMath>
        <m:r>
          <w:rPr>
            <w:rFonts w:ascii="Cambria Math" w:hAnsi="Cambria Math"/>
          </w:rPr>
          <m:t>x</m:t>
        </m:r>
      </m:oMath>
      <w:r w:rsidR="00EE420E" w:rsidRPr="003E089F">
        <w:rPr>
          <w:rFonts w:asciiTheme="majorHAnsi" w:hAnsiTheme="majorHAnsi"/>
        </w:rPr>
        <w:t xml:space="preserve"> </w:t>
      </w:r>
      <w:proofErr w:type="gramStart"/>
      <w:r w:rsidR="00EE420E" w:rsidRPr="003E089F">
        <w:rPr>
          <w:rFonts w:asciiTheme="majorHAnsi" w:hAnsiTheme="majorHAnsi"/>
        </w:rPr>
        <w:t xml:space="preserve">and </w:t>
      </w:r>
      <w:proofErr w:type="gramEnd"/>
      <m:oMath>
        <m:r>
          <w:rPr>
            <w:rFonts w:ascii="Cambria Math" w:hAnsi="Cambria Math"/>
          </w:rPr>
          <m:t>θ</m:t>
        </m:r>
      </m:oMath>
      <w:r w:rsidR="00EE420E" w:rsidRPr="003E089F">
        <w:rPr>
          <w:rFonts w:asciiTheme="majorHAnsi" w:hAnsiTheme="majorHAnsi"/>
        </w:rPr>
        <w:t xml:space="preserve">. To solve </w:t>
      </w:r>
      <w:r w:rsidR="00EE420E" w:rsidRPr="006A536F">
        <w:rPr>
          <w:rFonts w:asciiTheme="majorHAnsi" w:hAnsiTheme="majorHAnsi"/>
        </w:rPr>
        <w:t xml:space="preserve">the </w:t>
      </w:r>
      <w:r w:rsidR="00EE420E">
        <w:rPr>
          <w:rFonts w:asciiTheme="majorHAnsi" w:hAnsiTheme="majorHAnsi"/>
        </w:rPr>
        <w:t xml:space="preserve">set of </w:t>
      </w:r>
      <w:r w:rsidR="00EE420E" w:rsidRPr="006A536F">
        <w:rPr>
          <w:rFonts w:asciiTheme="majorHAnsi" w:hAnsiTheme="majorHAnsi"/>
        </w:rPr>
        <w:t>partial differential equation</w:t>
      </w:r>
      <w:r w:rsidR="00EE420E">
        <w:rPr>
          <w:rFonts w:asciiTheme="majorHAnsi" w:hAnsiTheme="majorHAnsi"/>
        </w:rPr>
        <w:t>s (</w:t>
      </w:r>
      <w:r w:rsidR="00644EED">
        <w:rPr>
          <w:rFonts w:asciiTheme="majorHAnsi" w:hAnsiTheme="majorHAnsi"/>
        </w:rPr>
        <w:t>1</w:t>
      </w:r>
      <w:r w:rsidR="00730518">
        <w:rPr>
          <w:rFonts w:asciiTheme="majorHAnsi" w:hAnsiTheme="majorHAnsi"/>
        </w:rPr>
        <w:t>3</w:t>
      </w:r>
      <w:r w:rsidR="00EE420E">
        <w:rPr>
          <w:rFonts w:asciiTheme="majorHAnsi" w:hAnsiTheme="majorHAnsi"/>
        </w:rPr>
        <w:t>)</w:t>
      </w:r>
      <w:r w:rsidR="00EE420E" w:rsidRPr="003E089F">
        <w:rPr>
          <w:rFonts w:asciiTheme="majorHAnsi" w:hAnsiTheme="majorHAnsi"/>
        </w:rPr>
        <w:t xml:space="preserve">, </w:t>
      </w:r>
      <w:r w:rsidR="00F909D7">
        <w:rPr>
          <w:rFonts w:asciiTheme="majorHAnsi" w:hAnsiTheme="majorHAnsi"/>
        </w:rPr>
        <w:t xml:space="preserve">the </w:t>
      </w:r>
      <w:r w:rsidR="00EE420E" w:rsidRPr="003E089F">
        <w:rPr>
          <w:rFonts w:asciiTheme="majorHAnsi" w:hAnsiTheme="majorHAnsi"/>
        </w:rPr>
        <w:t xml:space="preserve">separation method is used in which the dependent variables </w:t>
      </w:r>
      <m:oMath>
        <m:r>
          <w:rPr>
            <w:rFonts w:ascii="Cambria Math" w:hAnsi="Cambria Math"/>
          </w:rPr>
          <m:t>u, v</m:t>
        </m:r>
      </m:oMath>
      <w:r w:rsidRPr="00652D2C">
        <w:rPr>
          <w:rFonts w:asciiTheme="majorHAnsi" w:hAnsiTheme="majorHAnsi"/>
        </w:rPr>
        <w:t xml:space="preserve"> and </w:t>
      </w:r>
      <m:oMath>
        <m:r>
          <w:rPr>
            <w:rFonts w:ascii="Cambria Math" w:hAnsi="Cambria Math"/>
          </w:rPr>
          <m:t>w</m:t>
        </m:r>
      </m:oMath>
      <w:r w:rsidRPr="00652D2C">
        <w:rPr>
          <w:rFonts w:asciiTheme="majorHAnsi" w:hAnsiTheme="majorHAnsi"/>
        </w:rPr>
        <w:t xml:space="preserve"> </w:t>
      </w:r>
      <w:r w:rsidR="00EE420E" w:rsidRPr="003E089F">
        <w:rPr>
          <w:rFonts w:asciiTheme="majorHAnsi" w:hAnsiTheme="majorHAnsi"/>
        </w:rPr>
        <w:t xml:space="preserve">can be </w:t>
      </w:r>
      <w:r>
        <w:rPr>
          <w:rFonts w:asciiTheme="majorHAnsi" w:hAnsiTheme="majorHAnsi"/>
        </w:rPr>
        <w:t xml:space="preserve">expressed as a multiplication of two functions </w:t>
      </w:r>
      <w:r w:rsidR="00B87F8D">
        <w:rPr>
          <w:rFonts w:asciiTheme="majorHAnsi" w:hAnsiTheme="majorHAnsi"/>
        </w:rPr>
        <w:t>of</w:t>
      </w:r>
      <w:r w:rsidR="001C62E9">
        <w:rPr>
          <w:rFonts w:asciiTheme="majorHAnsi" w:hAnsiTheme="majorHAnsi"/>
        </w:rPr>
        <w:t xml:space="preserve"> </w:t>
      </w:r>
      <w:r>
        <w:rPr>
          <w:rFonts w:asciiTheme="majorHAnsi" w:hAnsiTheme="majorHAnsi"/>
        </w:rPr>
        <w:t>independent variable</w:t>
      </w:r>
      <w:r w:rsidR="00B87F8D">
        <w:rPr>
          <w:rFonts w:asciiTheme="majorHAnsi" w:hAnsiTheme="majorHAnsi"/>
        </w:rPr>
        <w:t>s</w:t>
      </w:r>
      <w:r>
        <w:rPr>
          <w:rFonts w:asciiTheme="majorHAnsi" w:hAnsiTheme="majorHAnsi"/>
        </w:rPr>
        <w:t xml:space="preserve"> </w:t>
      </w:r>
      <m:oMath>
        <m:r>
          <w:rPr>
            <w:rFonts w:ascii="Cambria Math" w:hAnsi="Cambria Math"/>
          </w:rPr>
          <m:t>x</m:t>
        </m:r>
      </m:oMath>
      <w:r w:rsidR="001C62E9" w:rsidRPr="00652D2C">
        <w:rPr>
          <w:rFonts w:asciiTheme="majorHAnsi" w:hAnsiTheme="majorHAnsi"/>
        </w:rPr>
        <w:t xml:space="preserve"> </w:t>
      </w:r>
      <w:proofErr w:type="gramStart"/>
      <w:r w:rsidR="001C62E9" w:rsidRPr="00652D2C">
        <w:rPr>
          <w:rFonts w:asciiTheme="majorHAnsi" w:hAnsiTheme="majorHAnsi"/>
        </w:rPr>
        <w:t xml:space="preserve">and </w:t>
      </w:r>
      <w:proofErr w:type="gramEnd"/>
      <m:oMath>
        <m:r>
          <w:rPr>
            <w:rFonts w:ascii="Cambria Math" w:hAnsi="Cambria Math"/>
          </w:rPr>
          <m:t>θ</m:t>
        </m:r>
      </m:oMath>
      <w:r w:rsidR="00B87F8D">
        <w:rPr>
          <w:rFonts w:asciiTheme="majorHAnsi" w:hAnsiTheme="majorHAnsi"/>
        </w:rPr>
        <w:t>.</w:t>
      </w:r>
      <w:r w:rsidR="00D040F5">
        <w:rPr>
          <w:rFonts w:asciiTheme="majorHAnsi" w:hAnsiTheme="majorHAnsi"/>
        </w:rPr>
        <w:t xml:space="preserve"> </w:t>
      </w:r>
      <w:r>
        <w:rPr>
          <w:rFonts w:asciiTheme="majorHAnsi" w:hAnsiTheme="majorHAnsi"/>
        </w:rPr>
        <w:t xml:space="preserve">The key assumption </w:t>
      </w:r>
      <w:r w:rsidR="001C62E9">
        <w:rPr>
          <w:rFonts w:asciiTheme="majorHAnsi" w:hAnsiTheme="majorHAnsi"/>
        </w:rPr>
        <w:t xml:space="preserve">here </w:t>
      </w:r>
      <w:r>
        <w:rPr>
          <w:rFonts w:asciiTheme="majorHAnsi" w:hAnsiTheme="majorHAnsi"/>
        </w:rPr>
        <w:t xml:space="preserve">is that the buckling mode </w:t>
      </w:r>
      <m:oMath>
        <m:r>
          <w:rPr>
            <w:rFonts w:ascii="Cambria Math" w:hAnsi="Cambria Math"/>
          </w:rPr>
          <m:t>u, v</m:t>
        </m:r>
      </m:oMath>
      <w:r w:rsidRPr="00652D2C">
        <w:rPr>
          <w:rFonts w:asciiTheme="majorHAnsi" w:hAnsiTheme="majorHAnsi"/>
        </w:rPr>
        <w:t xml:space="preserve"> and </w:t>
      </w:r>
      <m:oMath>
        <m:r>
          <w:rPr>
            <w:rFonts w:ascii="Cambria Math" w:hAnsi="Cambria Math"/>
          </w:rPr>
          <m:t>w</m:t>
        </m:r>
      </m:oMath>
      <w:r w:rsidRPr="00652D2C">
        <w:rPr>
          <w:rFonts w:asciiTheme="majorHAnsi" w:hAnsiTheme="majorHAnsi"/>
        </w:rPr>
        <w:t xml:space="preserve"> </w:t>
      </w:r>
      <w:r>
        <w:rPr>
          <w:rFonts w:asciiTheme="majorHAnsi" w:hAnsiTheme="majorHAnsi"/>
        </w:rPr>
        <w:t xml:space="preserve">is assumed to vary harmonically </w:t>
      </w:r>
      <w:r w:rsidR="007407E6">
        <w:rPr>
          <w:rFonts w:asciiTheme="majorHAnsi" w:hAnsiTheme="majorHAnsi"/>
        </w:rPr>
        <w:t xml:space="preserve">in the circumferential direction of the cylinder. </w:t>
      </w:r>
      <w:r w:rsidR="005D674A">
        <w:rPr>
          <w:rFonts w:asciiTheme="majorHAnsi" w:hAnsiTheme="majorHAnsi"/>
        </w:rPr>
        <w:t xml:space="preserve">Thus </w:t>
      </w:r>
      <w:r w:rsidR="005D674A" w:rsidRPr="003E089F">
        <w:rPr>
          <w:rFonts w:asciiTheme="majorHAnsi" w:hAnsiTheme="majorHAnsi"/>
        </w:rPr>
        <w:t xml:space="preserve">an analytically two-dimensional problem </w:t>
      </w:r>
      <w:r w:rsidR="005D674A">
        <w:rPr>
          <w:rFonts w:asciiTheme="majorHAnsi" w:hAnsiTheme="majorHAnsi"/>
        </w:rPr>
        <w:t xml:space="preserve">is </w:t>
      </w:r>
      <w:r w:rsidR="005D674A" w:rsidRPr="003E089F">
        <w:rPr>
          <w:rFonts w:asciiTheme="majorHAnsi" w:hAnsiTheme="majorHAnsi"/>
        </w:rPr>
        <w:t>reduced to a numerically one-</w:t>
      </w:r>
      <w:r w:rsidR="005D674A" w:rsidRPr="003E089F">
        <w:rPr>
          <w:rFonts w:asciiTheme="majorHAnsi" w:hAnsiTheme="majorHAnsi"/>
        </w:rPr>
        <w:lastRenderedPageBreak/>
        <w:t xml:space="preserve">dimensional model. </w:t>
      </w:r>
      <w:r w:rsidR="00F909D7">
        <w:rPr>
          <w:rFonts w:asciiTheme="majorHAnsi" w:hAnsiTheme="majorHAnsi"/>
        </w:rPr>
        <w:t xml:space="preserve">This </w:t>
      </w:r>
      <w:r w:rsidR="00381360">
        <w:rPr>
          <w:rFonts w:asciiTheme="majorHAnsi" w:hAnsiTheme="majorHAnsi"/>
        </w:rPr>
        <w:t>simplifying</w:t>
      </w:r>
      <w:r w:rsidR="007407E6">
        <w:rPr>
          <w:rFonts w:asciiTheme="majorHAnsi" w:hAnsiTheme="majorHAnsi"/>
        </w:rPr>
        <w:t xml:space="preserve"> assumption with regards to assumed buckling modes </w:t>
      </w:r>
      <w:r w:rsidR="005D674A">
        <w:rPr>
          <w:rFonts w:asciiTheme="majorHAnsi" w:hAnsiTheme="majorHAnsi"/>
        </w:rPr>
        <w:t xml:space="preserve">is </w:t>
      </w:r>
      <w:r w:rsidR="00381360">
        <w:rPr>
          <w:rFonts w:asciiTheme="majorHAnsi" w:hAnsiTheme="majorHAnsi"/>
        </w:rPr>
        <w:t>used in many analytical and numerical treatment</w:t>
      </w:r>
      <w:r w:rsidR="00C31952">
        <w:rPr>
          <w:rFonts w:asciiTheme="majorHAnsi" w:hAnsiTheme="majorHAnsi"/>
        </w:rPr>
        <w:t>s</w:t>
      </w:r>
      <w:r w:rsidR="00381360">
        <w:rPr>
          <w:rFonts w:asciiTheme="majorHAnsi" w:hAnsiTheme="majorHAnsi"/>
        </w:rPr>
        <w:t xml:space="preserve"> such as BOSOR5 </w:t>
      </w:r>
      <w:r w:rsidR="00E575E2" w:rsidRPr="00E575E2">
        <w:rPr>
          <w:rFonts w:asciiTheme="majorHAnsi" w:hAnsiTheme="majorHAnsi"/>
          <w:vertAlign w:val="superscript"/>
        </w:rPr>
        <w:t>[</w:t>
      </w:r>
      <w:r w:rsidR="00D707F1" w:rsidRPr="00E575E2">
        <w:rPr>
          <w:rFonts w:asciiTheme="majorHAnsi" w:hAnsiTheme="majorHAnsi"/>
          <w:vertAlign w:val="superscript"/>
        </w:rPr>
        <w:t>3</w:t>
      </w:r>
      <w:r w:rsidR="00D707F1">
        <w:rPr>
          <w:rFonts w:asciiTheme="majorHAnsi" w:hAnsiTheme="majorHAnsi"/>
          <w:vertAlign w:val="superscript"/>
        </w:rPr>
        <w:t>3</w:t>
      </w:r>
      <w:r w:rsidR="00E575E2" w:rsidRPr="00E575E2">
        <w:rPr>
          <w:rFonts w:asciiTheme="majorHAnsi" w:hAnsiTheme="majorHAnsi"/>
          <w:vertAlign w:val="superscript"/>
        </w:rPr>
        <w:t>]</w:t>
      </w:r>
      <w:r w:rsidR="00381360" w:rsidRPr="00B02C75">
        <w:rPr>
          <w:rFonts w:asciiTheme="majorHAnsi" w:hAnsiTheme="majorHAnsi"/>
        </w:rPr>
        <w:t xml:space="preserve"> </w:t>
      </w:r>
      <w:r w:rsidR="00381360">
        <w:rPr>
          <w:rFonts w:asciiTheme="majorHAnsi" w:hAnsiTheme="majorHAnsi"/>
        </w:rPr>
        <w:t xml:space="preserve">and NAPAS </w:t>
      </w:r>
      <w:r w:rsidR="00C31952" w:rsidRPr="00C31952">
        <w:rPr>
          <w:rFonts w:asciiTheme="majorHAnsi" w:hAnsiTheme="majorHAnsi"/>
          <w:kern w:val="28"/>
          <w:szCs w:val="20"/>
          <w:vertAlign w:val="superscript"/>
          <w:lang w:val="en-US"/>
        </w:rPr>
        <w:t>[</w:t>
      </w:r>
      <w:r w:rsidR="00D707F1" w:rsidRPr="00C31952">
        <w:rPr>
          <w:rFonts w:asciiTheme="majorHAnsi" w:hAnsiTheme="majorHAnsi"/>
          <w:kern w:val="28"/>
          <w:szCs w:val="20"/>
          <w:vertAlign w:val="superscript"/>
          <w:lang w:val="en-US"/>
        </w:rPr>
        <w:t>3</w:t>
      </w:r>
      <w:r w:rsidR="00D707F1">
        <w:rPr>
          <w:rFonts w:asciiTheme="majorHAnsi" w:hAnsiTheme="majorHAnsi"/>
          <w:kern w:val="28"/>
          <w:szCs w:val="20"/>
          <w:vertAlign w:val="superscript"/>
          <w:lang w:val="en-US"/>
        </w:rPr>
        <w:t>4</w:t>
      </w:r>
      <w:r w:rsidR="00C31952" w:rsidRPr="00C31952">
        <w:rPr>
          <w:rFonts w:asciiTheme="majorHAnsi" w:hAnsiTheme="majorHAnsi"/>
          <w:kern w:val="28"/>
          <w:szCs w:val="20"/>
          <w:vertAlign w:val="superscript"/>
          <w:lang w:val="en-US"/>
        </w:rPr>
        <w:t>]</w:t>
      </w:r>
      <w:r w:rsidR="007407E6">
        <w:rPr>
          <w:rFonts w:asciiTheme="majorHAnsi" w:hAnsiTheme="majorHAnsi"/>
        </w:rPr>
        <w:t>.</w:t>
      </w:r>
      <w:r>
        <w:rPr>
          <w:rFonts w:asciiTheme="majorHAnsi" w:hAnsiTheme="majorHAnsi"/>
        </w:rPr>
        <w:t xml:space="preserve"> </w:t>
      </w:r>
      <w:r w:rsidR="007407E6" w:rsidRPr="006A536F">
        <w:rPr>
          <w:rFonts w:asciiTheme="majorHAnsi" w:hAnsiTheme="majorHAnsi"/>
        </w:rPr>
        <w:t xml:space="preserve">Thus, displacements are </w:t>
      </w:r>
      <w:r w:rsidR="00F909D7">
        <w:rPr>
          <w:rFonts w:asciiTheme="majorHAnsi" w:hAnsiTheme="majorHAnsi"/>
        </w:rPr>
        <w:t>therefore assumed to be expressed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280414" w:rsidRPr="006A536F" w14:paraId="0CABD547" w14:textId="77777777" w:rsidTr="00E039BD">
        <w:tc>
          <w:tcPr>
            <w:tcW w:w="8472" w:type="dxa"/>
          </w:tcPr>
          <w:p w14:paraId="5C4CFCAD" w14:textId="692A4F28" w:rsidR="00280414" w:rsidRPr="00F17FEE" w:rsidRDefault="00F909D7" w:rsidP="00522F12">
            <w:pPr>
              <w:autoSpaceDE w:val="0"/>
              <w:autoSpaceDN w:val="0"/>
              <w:adjustRightInd w:val="0"/>
              <w:spacing w:line="360" w:lineRule="auto"/>
              <w:jc w:val="center"/>
              <w:rPr>
                <w:rFonts w:asciiTheme="majorHAnsi" w:hAnsiTheme="majorHAnsi"/>
                <w:i/>
              </w:rPr>
            </w:pPr>
            <m:oMathPara>
              <m:oMath>
                <m:r>
                  <w:rPr>
                    <w:rFonts w:ascii="Cambria Math" w:hAnsi="Cambria Math"/>
                  </w:rPr>
                  <m:t>u</m:t>
                </m:r>
                <m:d>
                  <m:dPr>
                    <m:ctrlPr>
                      <w:rPr>
                        <w:rFonts w:ascii="Cambria Math" w:hAnsi="Cambria Math"/>
                        <w:i/>
                      </w:rPr>
                    </m:ctrlPr>
                  </m:dPr>
                  <m:e>
                    <m:r>
                      <w:rPr>
                        <w:rFonts w:ascii="Cambria Math" w:hAnsi="Cambria Math"/>
                      </w:rPr>
                      <m:t>x,θ</m:t>
                    </m:r>
                  </m:e>
                </m:d>
                <m:r>
                  <w:rPr>
                    <w:rFonts w:ascii="Cambria Math" w:hAnsi="Cambria Math"/>
                  </w:rPr>
                  <m:t>=u</m:t>
                </m:r>
                <m:d>
                  <m:dPr>
                    <m:ctrlPr>
                      <w:rPr>
                        <w:rFonts w:ascii="Cambria Math" w:hAnsi="Cambria Math"/>
                        <w:i/>
                      </w:rPr>
                    </m:ctrlPr>
                  </m:dPr>
                  <m:e>
                    <m:r>
                      <w:rPr>
                        <w:rFonts w:ascii="Cambria Math" w:hAnsi="Cambria Math"/>
                      </w:rPr>
                      <m:t>x</m:t>
                    </m:r>
                  </m:e>
                </m:d>
                <m:r>
                  <w:rPr>
                    <w:rFonts w:ascii="Cambria Math" w:hAnsi="Cambria Math"/>
                  </w:rPr>
                  <m:t xml:space="preserve"> Sin (nθ)</m:t>
                </m:r>
              </m:oMath>
            </m:oMathPara>
          </w:p>
        </w:tc>
        <w:tc>
          <w:tcPr>
            <w:tcW w:w="708" w:type="dxa"/>
            <w:vMerge w:val="restart"/>
            <w:vAlign w:val="center"/>
          </w:tcPr>
          <w:p w14:paraId="1086565D" w14:textId="56D16D92" w:rsidR="00280414" w:rsidRPr="006A536F" w:rsidRDefault="00280414" w:rsidP="00730518">
            <w:pPr>
              <w:autoSpaceDE w:val="0"/>
              <w:autoSpaceDN w:val="0"/>
              <w:adjustRightInd w:val="0"/>
              <w:spacing w:line="360" w:lineRule="auto"/>
              <w:jc w:val="right"/>
              <w:rPr>
                <w:rFonts w:asciiTheme="majorHAnsi" w:hAnsiTheme="majorHAnsi"/>
              </w:rPr>
            </w:pPr>
            <w:r w:rsidRPr="006A536F">
              <w:rPr>
                <w:rFonts w:asciiTheme="majorHAnsi" w:hAnsiTheme="majorHAnsi"/>
              </w:rPr>
              <w:t>(</w:t>
            </w:r>
            <w:r w:rsidR="00CE4DA5">
              <w:rPr>
                <w:rFonts w:asciiTheme="majorHAnsi" w:hAnsiTheme="majorHAnsi"/>
              </w:rPr>
              <w:t>1</w:t>
            </w:r>
            <w:r w:rsidR="00995AA1">
              <w:rPr>
                <w:rFonts w:asciiTheme="majorHAnsi" w:hAnsiTheme="majorHAnsi"/>
              </w:rPr>
              <w:t>7</w:t>
            </w:r>
            <w:r w:rsidRPr="006A536F">
              <w:rPr>
                <w:rFonts w:asciiTheme="majorHAnsi" w:hAnsiTheme="majorHAnsi"/>
              </w:rPr>
              <w:t>)</w:t>
            </w:r>
          </w:p>
        </w:tc>
      </w:tr>
      <w:tr w:rsidR="00280414" w:rsidRPr="006A536F" w14:paraId="1C0BD978" w14:textId="77777777" w:rsidTr="00E039BD">
        <w:tc>
          <w:tcPr>
            <w:tcW w:w="8472" w:type="dxa"/>
          </w:tcPr>
          <w:p w14:paraId="3721ADB4" w14:textId="1691C225" w:rsidR="00280414" w:rsidRPr="00466EEE" w:rsidRDefault="00F909D7" w:rsidP="00522F12">
            <w:pPr>
              <w:autoSpaceDE w:val="0"/>
              <w:autoSpaceDN w:val="0"/>
              <w:adjustRightInd w:val="0"/>
              <w:spacing w:line="360" w:lineRule="auto"/>
              <w:jc w:val="center"/>
              <w:rPr>
                <w:rFonts w:asciiTheme="majorHAnsi" w:hAnsiTheme="majorHAnsi"/>
                <w:i/>
              </w:rPr>
            </w:pPr>
            <m:oMathPara>
              <m:oMathParaPr>
                <m:jc m:val="center"/>
              </m:oMathParaPr>
              <m:oMath>
                <m:r>
                  <w:rPr>
                    <w:rFonts w:ascii="Cambria Math" w:hAnsi="Cambria Math"/>
                  </w:rPr>
                  <m:t>v</m:t>
                </m:r>
                <m:d>
                  <m:dPr>
                    <m:ctrlPr>
                      <w:rPr>
                        <w:rFonts w:ascii="Cambria Math" w:hAnsi="Cambria Math"/>
                        <w:i/>
                      </w:rPr>
                    </m:ctrlPr>
                  </m:dPr>
                  <m:e>
                    <m:r>
                      <w:rPr>
                        <w:rFonts w:ascii="Cambria Math" w:hAnsi="Cambria Math"/>
                      </w:rPr>
                      <m:t>x,θ</m:t>
                    </m:r>
                  </m:e>
                </m:d>
                <m:r>
                  <w:rPr>
                    <w:rFonts w:ascii="Cambria Math" w:hAnsi="Cambria Math"/>
                  </w:rPr>
                  <m:t>=v</m:t>
                </m:r>
                <m:d>
                  <m:dPr>
                    <m:ctrlPr>
                      <w:rPr>
                        <w:rFonts w:ascii="Cambria Math" w:hAnsi="Cambria Math"/>
                        <w:i/>
                      </w:rPr>
                    </m:ctrlPr>
                  </m:dPr>
                  <m:e>
                    <m:r>
                      <w:rPr>
                        <w:rFonts w:ascii="Cambria Math" w:hAnsi="Cambria Math"/>
                      </w:rPr>
                      <m:t>x</m:t>
                    </m:r>
                  </m:e>
                </m:d>
                <m:r>
                  <w:rPr>
                    <w:rFonts w:ascii="Cambria Math" w:hAnsi="Cambria Math"/>
                  </w:rPr>
                  <m:t xml:space="preserve"> Cos (nθ)</m:t>
                </m:r>
              </m:oMath>
            </m:oMathPara>
          </w:p>
        </w:tc>
        <w:tc>
          <w:tcPr>
            <w:tcW w:w="708" w:type="dxa"/>
            <w:vMerge/>
          </w:tcPr>
          <w:p w14:paraId="2211B2FA" w14:textId="77777777" w:rsidR="00280414" w:rsidRPr="006A536F" w:rsidRDefault="00280414" w:rsidP="00522F12">
            <w:pPr>
              <w:autoSpaceDE w:val="0"/>
              <w:autoSpaceDN w:val="0"/>
              <w:adjustRightInd w:val="0"/>
              <w:spacing w:line="360" w:lineRule="auto"/>
              <w:rPr>
                <w:rFonts w:asciiTheme="majorHAnsi" w:hAnsiTheme="majorHAnsi"/>
              </w:rPr>
            </w:pPr>
          </w:p>
        </w:tc>
      </w:tr>
      <w:tr w:rsidR="00280414" w:rsidRPr="006A536F" w14:paraId="0E795F14" w14:textId="77777777" w:rsidTr="00E039BD">
        <w:tc>
          <w:tcPr>
            <w:tcW w:w="8472" w:type="dxa"/>
          </w:tcPr>
          <w:p w14:paraId="0DA2905C" w14:textId="172B9F4E" w:rsidR="00280414" w:rsidRPr="00F17FEE" w:rsidRDefault="00F909D7" w:rsidP="00522F12">
            <w:pPr>
              <w:autoSpaceDE w:val="0"/>
              <w:autoSpaceDN w:val="0"/>
              <w:adjustRightInd w:val="0"/>
              <w:spacing w:line="360" w:lineRule="auto"/>
              <w:jc w:val="center"/>
              <w:rPr>
                <w:rFonts w:asciiTheme="majorHAnsi" w:hAnsiTheme="majorHAnsi"/>
                <w:i/>
              </w:rPr>
            </w:pPr>
            <m:oMathPara>
              <m:oMath>
                <m:r>
                  <w:rPr>
                    <w:rFonts w:ascii="Cambria Math" w:hAnsi="Cambria Math"/>
                  </w:rPr>
                  <m:t>w</m:t>
                </m:r>
                <m:d>
                  <m:dPr>
                    <m:ctrlPr>
                      <w:rPr>
                        <w:rFonts w:ascii="Cambria Math" w:hAnsi="Cambria Math"/>
                        <w:i/>
                      </w:rPr>
                    </m:ctrlPr>
                  </m:dPr>
                  <m:e>
                    <m:r>
                      <w:rPr>
                        <w:rFonts w:ascii="Cambria Math" w:hAnsi="Cambria Math"/>
                      </w:rPr>
                      <m:t>x,θ</m:t>
                    </m:r>
                  </m:e>
                </m:d>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 xml:space="preserve"> Sin (nθ)</m:t>
                </m:r>
              </m:oMath>
            </m:oMathPara>
          </w:p>
        </w:tc>
        <w:tc>
          <w:tcPr>
            <w:tcW w:w="708" w:type="dxa"/>
            <w:vMerge/>
          </w:tcPr>
          <w:p w14:paraId="3088E301" w14:textId="77777777" w:rsidR="00280414" w:rsidRPr="006A536F" w:rsidRDefault="00280414" w:rsidP="00522F12">
            <w:pPr>
              <w:autoSpaceDE w:val="0"/>
              <w:autoSpaceDN w:val="0"/>
              <w:adjustRightInd w:val="0"/>
              <w:spacing w:line="360" w:lineRule="auto"/>
              <w:rPr>
                <w:rFonts w:asciiTheme="majorHAnsi" w:hAnsiTheme="majorHAnsi"/>
              </w:rPr>
            </w:pPr>
          </w:p>
        </w:tc>
      </w:tr>
    </w:tbl>
    <w:p w14:paraId="636061B9" w14:textId="55857FDB" w:rsidR="00637CC0" w:rsidRDefault="00637CC0" w:rsidP="00522F12">
      <w:pPr>
        <w:autoSpaceDE w:val="0"/>
        <w:autoSpaceDN w:val="0"/>
        <w:adjustRightInd w:val="0"/>
        <w:spacing w:line="480" w:lineRule="auto"/>
        <w:jc w:val="both"/>
        <w:rPr>
          <w:rFonts w:asciiTheme="majorHAnsi" w:hAnsiTheme="majorHAnsi"/>
          <w:szCs w:val="19"/>
        </w:rPr>
      </w:pPr>
      <w:proofErr w:type="gramStart"/>
      <w:r>
        <w:rPr>
          <w:rFonts w:asciiTheme="majorHAnsi" w:hAnsiTheme="majorHAnsi"/>
          <w:szCs w:val="19"/>
        </w:rPr>
        <w:t>where</w:t>
      </w:r>
      <w:proofErr w:type="gramEnd"/>
      <w:r>
        <w:rPr>
          <w:rFonts w:asciiTheme="majorHAnsi" w:hAnsiTheme="majorHAnsi"/>
          <w:szCs w:val="19"/>
        </w:rPr>
        <w:t xml:space="preserve"> </w:t>
      </w:r>
      <w:r w:rsidRPr="00F17FEE">
        <w:rPr>
          <w:rFonts w:asciiTheme="majorHAnsi" w:hAnsiTheme="majorHAnsi"/>
          <w:i/>
          <w:szCs w:val="19"/>
        </w:rPr>
        <w:t>n</w:t>
      </w:r>
      <w:r>
        <w:rPr>
          <w:rFonts w:asciiTheme="majorHAnsi" w:hAnsiTheme="majorHAnsi"/>
          <w:szCs w:val="19"/>
        </w:rPr>
        <w:t xml:space="preserve"> is the number of waves in the circumferential direction of the cylinder.</w:t>
      </w:r>
    </w:p>
    <w:p w14:paraId="61414134" w14:textId="0B1324EF" w:rsidR="00E075EA" w:rsidRDefault="00F909D7" w:rsidP="00522F12">
      <w:pPr>
        <w:autoSpaceDE w:val="0"/>
        <w:autoSpaceDN w:val="0"/>
        <w:adjustRightInd w:val="0"/>
        <w:spacing w:line="480" w:lineRule="auto"/>
        <w:jc w:val="both"/>
        <w:rPr>
          <w:rFonts w:asciiTheme="majorHAnsi" w:hAnsiTheme="majorHAnsi"/>
          <w:szCs w:val="19"/>
        </w:rPr>
      </w:pPr>
      <w:r w:rsidRPr="006A536F">
        <w:rPr>
          <w:rFonts w:asciiTheme="majorHAnsi" w:hAnsiTheme="majorHAnsi"/>
          <w:szCs w:val="19"/>
        </w:rPr>
        <w:t>Sub</w:t>
      </w:r>
      <w:r>
        <w:rPr>
          <w:rFonts w:asciiTheme="majorHAnsi" w:hAnsiTheme="majorHAnsi"/>
          <w:szCs w:val="19"/>
        </w:rPr>
        <w:t>s</w:t>
      </w:r>
      <w:r w:rsidRPr="006A536F">
        <w:rPr>
          <w:rFonts w:asciiTheme="majorHAnsi" w:hAnsiTheme="majorHAnsi"/>
          <w:szCs w:val="19"/>
        </w:rPr>
        <w:t>t</w:t>
      </w:r>
      <w:r>
        <w:rPr>
          <w:rFonts w:asciiTheme="majorHAnsi" w:hAnsiTheme="majorHAnsi"/>
          <w:szCs w:val="19"/>
        </w:rPr>
        <w:t>i</w:t>
      </w:r>
      <w:r w:rsidRPr="006A536F">
        <w:rPr>
          <w:rFonts w:asciiTheme="majorHAnsi" w:hAnsiTheme="majorHAnsi"/>
          <w:szCs w:val="19"/>
        </w:rPr>
        <w:t>t</w:t>
      </w:r>
      <w:r>
        <w:rPr>
          <w:rFonts w:asciiTheme="majorHAnsi" w:hAnsiTheme="majorHAnsi"/>
          <w:szCs w:val="19"/>
        </w:rPr>
        <w:t>ut</w:t>
      </w:r>
      <w:r w:rsidRPr="006A536F">
        <w:rPr>
          <w:rFonts w:asciiTheme="majorHAnsi" w:hAnsiTheme="majorHAnsi"/>
          <w:szCs w:val="19"/>
        </w:rPr>
        <w:t xml:space="preserve">ing </w:t>
      </w:r>
      <w:r w:rsidR="00E075EA" w:rsidRPr="006A536F">
        <w:rPr>
          <w:rFonts w:asciiTheme="majorHAnsi" w:hAnsiTheme="majorHAnsi"/>
          <w:szCs w:val="19"/>
        </w:rPr>
        <w:t>these expressions</w:t>
      </w:r>
      <w:r w:rsidR="003415FD" w:rsidRPr="006A536F">
        <w:rPr>
          <w:rFonts w:asciiTheme="majorHAnsi" w:hAnsiTheme="majorHAnsi"/>
          <w:szCs w:val="19"/>
        </w:rPr>
        <w:t xml:space="preserve"> into equation</w:t>
      </w:r>
      <w:r w:rsidR="008E0584">
        <w:rPr>
          <w:rFonts w:asciiTheme="majorHAnsi" w:hAnsiTheme="majorHAnsi"/>
          <w:szCs w:val="19"/>
        </w:rPr>
        <w:t>s</w:t>
      </w:r>
      <w:r w:rsidR="003415FD" w:rsidRPr="006A536F">
        <w:rPr>
          <w:rFonts w:asciiTheme="majorHAnsi" w:hAnsiTheme="majorHAnsi"/>
          <w:szCs w:val="19"/>
        </w:rPr>
        <w:t xml:space="preserve"> (</w:t>
      </w:r>
      <w:r w:rsidR="008E0584">
        <w:rPr>
          <w:rFonts w:asciiTheme="majorHAnsi" w:hAnsiTheme="majorHAnsi"/>
          <w:szCs w:val="19"/>
        </w:rPr>
        <w:t>3</w:t>
      </w:r>
      <w:r w:rsidR="003415FD" w:rsidRPr="006A536F">
        <w:rPr>
          <w:rFonts w:asciiTheme="majorHAnsi" w:hAnsiTheme="majorHAnsi"/>
          <w:szCs w:val="19"/>
        </w:rPr>
        <w:t>)</w:t>
      </w:r>
      <w:r w:rsidR="008E0584">
        <w:rPr>
          <w:rFonts w:asciiTheme="majorHAnsi" w:hAnsiTheme="majorHAnsi"/>
          <w:szCs w:val="19"/>
        </w:rPr>
        <w:t xml:space="preserve"> and (4)</w:t>
      </w:r>
      <w:r w:rsidR="003415FD" w:rsidRPr="006A536F">
        <w:rPr>
          <w:rFonts w:asciiTheme="majorHAnsi" w:hAnsiTheme="majorHAnsi"/>
          <w:szCs w:val="19"/>
        </w:rPr>
        <w:t xml:space="preserve">, then </w:t>
      </w:r>
      <w:r w:rsidR="008E0584">
        <w:rPr>
          <w:rFonts w:asciiTheme="majorHAnsi" w:hAnsiTheme="majorHAnsi"/>
          <w:szCs w:val="19"/>
        </w:rPr>
        <w:t xml:space="preserve">the </w:t>
      </w:r>
      <w:r w:rsidR="003415FD" w:rsidRPr="006A536F">
        <w:rPr>
          <w:rFonts w:asciiTheme="majorHAnsi" w:hAnsiTheme="majorHAnsi"/>
          <w:szCs w:val="19"/>
        </w:rPr>
        <w:t xml:space="preserve">resulting strain rate components </w:t>
      </w:r>
      <w:r w:rsidR="000A5749">
        <w:rPr>
          <w:rFonts w:asciiTheme="majorHAnsi" w:hAnsiTheme="majorHAnsi"/>
          <w:szCs w:val="19"/>
        </w:rPr>
        <w:t xml:space="preserve">from equations (2) </w:t>
      </w:r>
      <w:r w:rsidR="003415FD" w:rsidRPr="006A536F">
        <w:rPr>
          <w:rFonts w:asciiTheme="majorHAnsi" w:hAnsiTheme="majorHAnsi"/>
          <w:szCs w:val="19"/>
        </w:rPr>
        <w:t>are substituted into constitutive equations (</w:t>
      </w:r>
      <w:r w:rsidR="00806AF0">
        <w:rPr>
          <w:rFonts w:asciiTheme="majorHAnsi" w:hAnsiTheme="majorHAnsi"/>
          <w:szCs w:val="19"/>
        </w:rPr>
        <w:t>5</w:t>
      </w:r>
      <w:r w:rsidR="003415FD" w:rsidRPr="006A536F">
        <w:rPr>
          <w:rFonts w:asciiTheme="majorHAnsi" w:hAnsiTheme="majorHAnsi"/>
          <w:szCs w:val="19"/>
        </w:rPr>
        <w:t xml:space="preserve">). </w:t>
      </w:r>
      <w:r w:rsidR="00D040F5">
        <w:rPr>
          <w:rFonts w:asciiTheme="majorHAnsi" w:hAnsiTheme="majorHAnsi"/>
          <w:szCs w:val="19"/>
        </w:rPr>
        <w:t xml:space="preserve"> Integrating</w:t>
      </w:r>
      <w:r w:rsidR="00472C63" w:rsidRPr="006A536F">
        <w:rPr>
          <w:rFonts w:asciiTheme="majorHAnsi" w:hAnsiTheme="majorHAnsi"/>
          <w:szCs w:val="19"/>
        </w:rPr>
        <w:t xml:space="preserve"> </w:t>
      </w:r>
      <w:r w:rsidR="00E075EA" w:rsidRPr="006A536F">
        <w:rPr>
          <w:rFonts w:asciiTheme="majorHAnsi" w:hAnsiTheme="majorHAnsi"/>
          <w:szCs w:val="19"/>
        </w:rPr>
        <w:t>equation</w:t>
      </w:r>
      <w:r w:rsidR="001960EC">
        <w:rPr>
          <w:rFonts w:asciiTheme="majorHAnsi" w:hAnsiTheme="majorHAnsi"/>
          <w:szCs w:val="19"/>
        </w:rPr>
        <w:t>s</w:t>
      </w:r>
      <w:r w:rsidR="00E075EA" w:rsidRPr="006A536F">
        <w:rPr>
          <w:rFonts w:asciiTheme="majorHAnsi" w:hAnsiTheme="majorHAnsi"/>
          <w:szCs w:val="19"/>
        </w:rPr>
        <w:t xml:space="preserve"> (</w:t>
      </w:r>
      <w:r w:rsidR="00644EED" w:rsidRPr="006A536F">
        <w:rPr>
          <w:rFonts w:asciiTheme="majorHAnsi" w:hAnsiTheme="majorHAnsi"/>
          <w:szCs w:val="19"/>
        </w:rPr>
        <w:t>1</w:t>
      </w:r>
      <w:r w:rsidR="00730518">
        <w:rPr>
          <w:rFonts w:asciiTheme="majorHAnsi" w:hAnsiTheme="majorHAnsi"/>
          <w:szCs w:val="19"/>
        </w:rPr>
        <w:t>4</w:t>
      </w:r>
      <w:r w:rsidR="00E075EA" w:rsidRPr="006A536F">
        <w:rPr>
          <w:rFonts w:asciiTheme="majorHAnsi" w:hAnsiTheme="majorHAnsi"/>
          <w:szCs w:val="19"/>
        </w:rPr>
        <w:t xml:space="preserve">) and substituting the stress rate resultants into </w:t>
      </w:r>
      <w:r w:rsidR="00B45748">
        <w:rPr>
          <w:rFonts w:asciiTheme="majorHAnsi" w:hAnsiTheme="majorHAnsi"/>
          <w:szCs w:val="19"/>
        </w:rPr>
        <w:t xml:space="preserve">the </w:t>
      </w:r>
      <w:r w:rsidR="00E075EA" w:rsidRPr="006A536F">
        <w:rPr>
          <w:rFonts w:asciiTheme="majorHAnsi" w:hAnsiTheme="majorHAnsi"/>
          <w:szCs w:val="19"/>
        </w:rPr>
        <w:t>governing equatio</w:t>
      </w:r>
      <w:r w:rsidR="009312BB">
        <w:rPr>
          <w:rFonts w:asciiTheme="majorHAnsi" w:hAnsiTheme="majorHAnsi"/>
          <w:szCs w:val="19"/>
        </w:rPr>
        <w:t>ns of the eigenvalue problem (</w:t>
      </w:r>
      <w:r w:rsidR="00644EED" w:rsidRPr="006A536F">
        <w:rPr>
          <w:rFonts w:asciiTheme="majorHAnsi" w:hAnsiTheme="majorHAnsi"/>
          <w:szCs w:val="19"/>
        </w:rPr>
        <w:t>1</w:t>
      </w:r>
      <w:r w:rsidR="00730518">
        <w:rPr>
          <w:rFonts w:asciiTheme="majorHAnsi" w:hAnsiTheme="majorHAnsi"/>
          <w:szCs w:val="19"/>
        </w:rPr>
        <w:t>3</w:t>
      </w:r>
      <w:r w:rsidR="00E075EA" w:rsidRPr="006A536F">
        <w:rPr>
          <w:rFonts w:asciiTheme="majorHAnsi" w:hAnsiTheme="majorHAnsi"/>
          <w:szCs w:val="19"/>
        </w:rPr>
        <w:t>) give</w:t>
      </w:r>
      <w:r w:rsidR="00B45748">
        <w:rPr>
          <w:rFonts w:asciiTheme="majorHAnsi" w:hAnsiTheme="majorHAnsi"/>
          <w:szCs w:val="19"/>
        </w:rPr>
        <w:t>:</w:t>
      </w:r>
    </w:p>
    <w:p w14:paraId="66056316" w14:textId="77777777" w:rsidR="004B3624" w:rsidRDefault="004B3624" w:rsidP="00522F12">
      <w:pPr>
        <w:autoSpaceDE w:val="0"/>
        <w:autoSpaceDN w:val="0"/>
        <w:adjustRightInd w:val="0"/>
        <w:spacing w:line="480" w:lineRule="auto"/>
        <w:jc w:val="both"/>
        <w:rPr>
          <w:rFonts w:asciiTheme="majorHAnsi" w:hAnsiTheme="majorHAnsi"/>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E075EA" w:rsidRPr="006A536F" w14:paraId="5AA5A755" w14:textId="77777777" w:rsidTr="00E039BD">
        <w:tc>
          <w:tcPr>
            <w:tcW w:w="8472" w:type="dxa"/>
          </w:tcPr>
          <w:p w14:paraId="1F6F57E9" w14:textId="237ADEC7" w:rsidR="00E075EA" w:rsidRPr="00F17FEE" w:rsidRDefault="001A5492" w:rsidP="00522F12">
            <w:pPr>
              <w:autoSpaceDE w:val="0"/>
              <w:autoSpaceDN w:val="0"/>
              <w:adjustRightInd w:val="0"/>
              <w:spacing w:line="360" w:lineRule="auto"/>
              <w:jc w:val="both"/>
              <w:rPr>
                <w:rFonts w:asciiTheme="majorHAnsi" w:hAnsiTheme="majorHAnsi"/>
                <w:i/>
                <w:szCs w:val="19"/>
              </w:rPr>
            </w:pPr>
            <m:oMath>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r>
                    <w:rPr>
                      <w:rFonts w:ascii="Cambria Math" w:hAnsi="Cambria Math" w:cs="Times-Roman"/>
                      <w:color w:val="131313"/>
                    </w:rPr>
                    <m:t xml:space="preserve">h </m:t>
                  </m:r>
                  <m:sSub>
                    <m:sSubPr>
                      <m:ctrlPr>
                        <w:rPr>
                          <w:rFonts w:ascii="Cambria Math" w:hAnsi="Cambria Math" w:cs="TimesNewRomanPSMT"/>
                          <w:i/>
                        </w:rPr>
                      </m:ctrlPr>
                    </m:sSubPr>
                    <m:e>
                      <m:r>
                        <w:rPr>
                          <w:rFonts w:ascii="Cambria Math" w:hAnsi="Cambria Math" w:cs="TimesNewRomanPSMT"/>
                        </w:rPr>
                        <m:t>σ</m:t>
                      </m:r>
                    </m:e>
                    <m:sub>
                      <m:r>
                        <w:rPr>
                          <w:rFonts w:ascii="Cambria Math" w:hAnsi="Cambria Math" w:cs="TimesNewRomanPSMT"/>
                        </w:rPr>
                        <m:t>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E h α</m:t>
                      </m:r>
                    </m:num>
                    <m:den>
                      <m:r>
                        <w:rPr>
                          <w:rFonts w:ascii="Cambria Math" w:hAnsi="Cambria Math"/>
                        </w:rPr>
                        <m:t>1+ν</m:t>
                      </m:r>
                    </m:den>
                  </m:f>
                </m:e>
              </m:d>
              <m:r>
                <w:rPr>
                  <w:rFonts w:ascii="Cambria Math" w:hAnsi="Cambria Math"/>
                </w:rPr>
                <m:t>+u</m:t>
              </m:r>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 xml:space="preserve">-G h </m:t>
                  </m:r>
                  <m:sSup>
                    <m:sSupPr>
                      <m:ctrlPr>
                        <w:rPr>
                          <w:rFonts w:ascii="Cambria Math" w:hAnsi="Cambria Math"/>
                          <w:i/>
                        </w:rPr>
                      </m:ctrlPr>
                    </m:sSupPr>
                    <m:e>
                      <m:r>
                        <w:rPr>
                          <w:rFonts w:ascii="Cambria Math" w:hAnsi="Cambria Math"/>
                        </w:rPr>
                        <m:t>n</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-R G h n-</m:t>
                  </m:r>
                  <m:f>
                    <m:fPr>
                      <m:ctrlPr>
                        <w:rPr>
                          <w:rFonts w:ascii="Cambria Math" w:hAnsi="Cambria Math"/>
                          <w:i/>
                        </w:rPr>
                      </m:ctrlPr>
                    </m:fPr>
                    <m:num>
                      <m:r>
                        <w:rPr>
                          <w:rFonts w:ascii="Cambria Math" w:hAnsi="Cambria Math"/>
                        </w:rPr>
                        <m:t>R E h n β</m:t>
                      </m:r>
                    </m:num>
                    <m:den>
                      <m:r>
                        <w:rPr>
                          <w:rFonts w:ascii="Cambria Math" w:hAnsi="Cambria Math"/>
                        </w:rPr>
                        <m:t>1+ν</m:t>
                      </m:r>
                    </m:den>
                  </m:f>
                </m:e>
              </m:d>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m:t>
                  </m:r>
                </m:sup>
              </m:sSup>
              <m:d>
                <m:dPr>
                  <m:ctrlPr>
                    <w:rPr>
                      <w:rFonts w:ascii="Cambria Math" w:hAnsi="Cambria Math"/>
                      <w:i/>
                    </w:rPr>
                  </m:ctrlPr>
                </m:dPr>
                <m:e>
                  <m:f>
                    <m:fPr>
                      <m:ctrlPr>
                        <w:rPr>
                          <w:rFonts w:ascii="Cambria Math" w:hAnsi="Cambria Math"/>
                          <w:i/>
                        </w:rPr>
                      </m:ctrlPr>
                    </m:fPr>
                    <m:num>
                      <m:r>
                        <w:rPr>
                          <w:rFonts w:ascii="Cambria Math" w:hAnsi="Cambria Math"/>
                        </w:rPr>
                        <m:t>R E h β</m:t>
                      </m:r>
                    </m:num>
                    <m:den>
                      <m:r>
                        <w:rPr>
                          <w:rFonts w:ascii="Cambria Math" w:hAnsi="Cambria Math"/>
                        </w:rPr>
                        <m:t>1+ν</m:t>
                      </m:r>
                    </m:den>
                  </m:f>
                </m:e>
              </m:d>
              <m:r>
                <w:rPr>
                  <w:rFonts w:ascii="Cambria Math" w:hAnsi="Cambria Math"/>
                </w:rPr>
                <m:t xml:space="preserve">=q </m:t>
              </m:r>
              <m:d>
                <m:dPr>
                  <m:ctrlPr>
                    <w:rPr>
                      <w:rFonts w:ascii="Cambria Math" w:hAnsi="Cambria Math"/>
                      <w:i/>
                    </w:rPr>
                  </m:ctrlPr>
                </m:dPr>
                <m:e>
                  <m:r>
                    <w:rPr>
                      <w:rFonts w:ascii="Cambria Math" w:hAnsi="Cambria Math"/>
                    </w:rPr>
                    <m:t xml:space="preserve">-R </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u</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sSup>
                    <m:sSupPr>
                      <m:ctrlPr>
                        <w:rPr>
                          <w:rFonts w:ascii="Cambria Math" w:hAnsi="Cambria Math"/>
                          <w:i/>
                        </w:rPr>
                      </m:ctrlPr>
                    </m:sSupPr>
                    <m:e>
                      <m:r>
                        <w:rPr>
                          <w:rFonts w:ascii="Cambria Math" w:hAnsi="Cambria Math"/>
                        </w:rPr>
                        <m:t>w</m:t>
                      </m:r>
                    </m:e>
                    <m:sup>
                      <m:r>
                        <w:rPr>
                          <w:rFonts w:ascii="Cambria Math" w:hAnsi="Cambria Math"/>
                        </w:rPr>
                        <m:t>´</m:t>
                      </m:r>
                    </m:sup>
                  </m:sSup>
                </m:e>
              </m:d>
              <m:r>
                <w:rPr>
                  <w:rFonts w:ascii="Cambria Math" w:hAnsi="Cambria Math"/>
                  <w:vanish/>
                </w:rPr>
                <m:t>+ the resultants are related to the stress rate by</m:t>
              </m:r>
              <m:r>
                <m:rPr>
                  <m:sty m:val="p"/>
                </m:rPr>
                <w:rPr>
                  <w:rFonts w:ascii="Cambria Math" w:hAnsi="Cambria Math"/>
                  <w:vanish/>
                </w:rPr>
                <w:cr/>
              </m:r>
              <m:r>
                <w:rPr>
                  <w:rFonts w:ascii="Cambria Math" w:hAnsi="Cambria Math"/>
                  <w:vanish/>
                </w:rPr>
                <m:t xml:space="preserve"> accompany this disturbance of the original state are  given by</m:t>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oMath>
            <w:r w:rsidR="00E075EA" w:rsidRPr="00F17FEE">
              <w:rPr>
                <w:rFonts w:asciiTheme="majorHAnsi" w:hAnsiTheme="majorHAnsi"/>
                <w:i/>
                <w:szCs w:val="19"/>
              </w:rPr>
              <w:t xml:space="preserve"> </w:t>
            </w:r>
          </w:p>
        </w:tc>
        <w:tc>
          <w:tcPr>
            <w:tcW w:w="708" w:type="dxa"/>
            <w:vMerge w:val="restart"/>
            <w:vAlign w:val="center"/>
          </w:tcPr>
          <w:p w14:paraId="0D8C4E54" w14:textId="5F02929C" w:rsidR="00E075EA" w:rsidRPr="006A536F" w:rsidRDefault="00E075EA" w:rsidP="00730518">
            <w:pPr>
              <w:autoSpaceDE w:val="0"/>
              <w:autoSpaceDN w:val="0"/>
              <w:adjustRightInd w:val="0"/>
              <w:spacing w:line="360" w:lineRule="auto"/>
              <w:jc w:val="right"/>
              <w:rPr>
                <w:rFonts w:asciiTheme="majorHAnsi" w:hAnsiTheme="majorHAnsi"/>
                <w:szCs w:val="19"/>
              </w:rPr>
            </w:pPr>
            <w:r w:rsidRPr="006A536F">
              <w:rPr>
                <w:rFonts w:asciiTheme="majorHAnsi" w:hAnsiTheme="majorHAnsi"/>
                <w:szCs w:val="19"/>
              </w:rPr>
              <w:t>(</w:t>
            </w:r>
            <w:r w:rsidR="00CE4DA5">
              <w:rPr>
                <w:rFonts w:asciiTheme="majorHAnsi" w:hAnsiTheme="majorHAnsi"/>
                <w:szCs w:val="19"/>
              </w:rPr>
              <w:t>1</w:t>
            </w:r>
            <w:r w:rsidR="00995AA1">
              <w:rPr>
                <w:rFonts w:asciiTheme="majorHAnsi" w:hAnsiTheme="majorHAnsi"/>
                <w:szCs w:val="19"/>
              </w:rPr>
              <w:t>8</w:t>
            </w:r>
            <w:r w:rsidRPr="006A536F">
              <w:rPr>
                <w:rFonts w:asciiTheme="majorHAnsi" w:hAnsiTheme="majorHAnsi"/>
                <w:szCs w:val="19"/>
              </w:rPr>
              <w:t>)</w:t>
            </w:r>
          </w:p>
        </w:tc>
      </w:tr>
      <w:tr w:rsidR="00E075EA" w:rsidRPr="006A536F" w14:paraId="09F87F70" w14:textId="77777777" w:rsidTr="00E039BD">
        <w:tc>
          <w:tcPr>
            <w:tcW w:w="8472" w:type="dxa"/>
          </w:tcPr>
          <w:p w14:paraId="20115846" w14:textId="3BC14060" w:rsidR="00E075EA" w:rsidRPr="00F17FEE" w:rsidRDefault="001A5492" w:rsidP="00522F12">
            <w:pPr>
              <w:autoSpaceDE w:val="0"/>
              <w:autoSpaceDN w:val="0"/>
              <w:adjustRightInd w:val="0"/>
              <w:spacing w:line="360" w:lineRule="auto"/>
              <w:jc w:val="both"/>
              <w:rPr>
                <w:rFonts w:asciiTheme="majorHAnsi" w:hAnsiTheme="majorHAnsi"/>
                <w:i/>
                <w:szCs w:val="19"/>
              </w:rPr>
            </w:pPr>
            <m:oMath>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f>
                    <m:fPr>
                      <m:ctrlPr>
                        <w:rPr>
                          <w:rFonts w:ascii="Cambria Math" w:hAnsi="Cambria Math"/>
                          <w:i/>
                        </w:rPr>
                      </m:ctrlPr>
                    </m:fPr>
                    <m:num>
                      <m:r>
                        <w:rPr>
                          <w:rFonts w:ascii="Cambria Math" w:hAnsi="Cambria Math"/>
                        </w:rPr>
                        <m:t>R E h n β</m:t>
                      </m:r>
                    </m:num>
                    <m:den>
                      <m:r>
                        <w:rPr>
                          <w:rFonts w:ascii="Cambria Math" w:hAnsi="Cambria Math"/>
                        </w:rPr>
                        <m:t>1+ν</m:t>
                      </m:r>
                    </m:den>
                  </m:f>
                  <m:r>
                    <w:rPr>
                      <w:rFonts w:ascii="Cambria Math" w:hAnsi="Cambria Math"/>
                    </w:rPr>
                    <m:t>+R G h n</m:t>
                  </m:r>
                </m:e>
              </m:d>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r>
                    <w:rPr>
                      <w:rFonts w:ascii="Cambria Math" w:hAnsi="Cambria Math" w:cs="Times-Roman"/>
                      <w:color w:val="131313"/>
                    </w:rPr>
                    <m:t xml:space="preserve">h </m:t>
                  </m:r>
                  <m:sSub>
                    <m:sSubPr>
                      <m:ctrlPr>
                        <w:rPr>
                          <w:rFonts w:ascii="Cambria Math" w:hAnsi="Cambria Math" w:cs="TimesNewRomanPSMT"/>
                          <w:i/>
                        </w:rPr>
                      </m:ctrlPr>
                    </m:sSubPr>
                    <m:e>
                      <m:r>
                        <w:rPr>
                          <w:rFonts w:ascii="Cambria Math" w:hAnsi="Cambria Math" w:cs="TimesNewRomanPSMT"/>
                        </w:rPr>
                        <m:t>σ</m:t>
                      </m:r>
                    </m:e>
                    <m:sub>
                      <m:r>
                        <w:rPr>
                          <w:rFonts w:ascii="Cambria Math" w:hAnsi="Cambria Math" w:cs="TimesNewRomanPSMT"/>
                        </w:rPr>
                        <m:t>t</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G h</m:t>
                  </m:r>
                </m:e>
              </m:d>
              <m:r>
                <w:rPr>
                  <w:rFonts w:ascii="Cambria Math" w:hAnsi="Cambria Math"/>
                </w:rPr>
                <m:t xml:space="preserve">+v(x) </m:t>
              </m:r>
              <m:d>
                <m:dPr>
                  <m:ctrlPr>
                    <w:rPr>
                      <w:rFonts w:ascii="Cambria Math" w:hAnsi="Cambria Math"/>
                      <w:i/>
                    </w:rPr>
                  </m:ctrlPr>
                </m:dPr>
                <m:e>
                  <m:f>
                    <m:fPr>
                      <m:ctrlPr>
                        <w:rPr>
                          <w:rFonts w:ascii="Cambria Math" w:hAnsi="Cambria Math"/>
                          <w:i/>
                        </w:rPr>
                      </m:ctrlPr>
                    </m:fPr>
                    <m:num>
                      <m:r>
                        <w:rPr>
                          <w:rFonts w:ascii="Cambria Math" w:hAnsi="Cambria Math"/>
                        </w:rPr>
                        <m:t xml:space="preserve">-E h </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γ</m:t>
                      </m:r>
                    </m:num>
                    <m:den>
                      <m:r>
                        <w:rPr>
                          <w:rFonts w:ascii="Cambria Math" w:hAnsi="Cambria Math"/>
                        </w:rPr>
                        <m:t>1+ν</m:t>
                      </m:r>
                    </m:den>
                  </m:f>
                </m:e>
              </m:d>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m:t>
                  </m:r>
                </m:sup>
              </m:sSup>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 xml:space="preserve"> G </m:t>
                  </m:r>
                  <m:sSup>
                    <m:sSupPr>
                      <m:ctrlPr>
                        <w:rPr>
                          <w:rFonts w:ascii="Cambria Math" w:hAnsi="Cambria Math"/>
                          <w:i/>
                        </w:rPr>
                      </m:ctrlPr>
                    </m:sSupPr>
                    <m:e>
                      <m:r>
                        <w:rPr>
                          <w:rFonts w:ascii="Cambria Math" w:hAnsi="Cambria Math"/>
                        </w:rPr>
                        <m:t>h</m:t>
                      </m:r>
                    </m:e>
                    <m:sup>
                      <m:r>
                        <w:rPr>
                          <w:rFonts w:ascii="Cambria Math" w:hAnsi="Cambria Math"/>
                        </w:rPr>
                        <m:t>3</m:t>
                      </m:r>
                    </m:sup>
                  </m:sSup>
                  <m:r>
                    <w:rPr>
                      <w:rFonts w:ascii="Cambria Math" w:hAnsi="Cambria Math"/>
                    </w:rPr>
                    <m:t xml:space="preserve"> n-</m:t>
                  </m:r>
                  <m:f>
                    <m:fPr>
                      <m:ctrlPr>
                        <w:rPr>
                          <w:rFonts w:ascii="Cambria Math" w:hAnsi="Cambria Math"/>
                          <w:i/>
                        </w:rPr>
                      </m:ctrlPr>
                    </m:fPr>
                    <m:num>
                      <m:r>
                        <w:rPr>
                          <w:rFonts w:ascii="Cambria Math" w:hAnsi="Cambria Math"/>
                        </w:rPr>
                        <m:t xml:space="preserve">E </m:t>
                      </m:r>
                      <m:sSup>
                        <m:sSupPr>
                          <m:ctrlPr>
                            <w:rPr>
                              <w:rFonts w:ascii="Cambria Math" w:hAnsi="Cambria Math"/>
                              <w:i/>
                            </w:rPr>
                          </m:ctrlPr>
                        </m:sSupPr>
                        <m:e>
                          <m:r>
                            <w:rPr>
                              <w:rFonts w:ascii="Cambria Math" w:hAnsi="Cambria Math"/>
                            </w:rPr>
                            <m:t>h</m:t>
                          </m:r>
                        </m:e>
                        <m:sup>
                          <m:r>
                            <w:rPr>
                              <w:rFonts w:ascii="Cambria Math" w:hAnsi="Cambria Math"/>
                            </w:rPr>
                            <m:t>3</m:t>
                          </m:r>
                        </m:sup>
                      </m:sSup>
                      <m:r>
                        <w:rPr>
                          <w:rFonts w:ascii="Cambria Math" w:hAnsi="Cambria Math"/>
                        </w:rPr>
                        <m:t xml:space="preserve"> n β</m:t>
                      </m:r>
                    </m:num>
                    <m:den>
                      <m:r>
                        <w:rPr>
                          <w:rFonts w:ascii="Cambria Math" w:hAnsi="Cambria Math"/>
                        </w:rPr>
                        <m:t>12</m:t>
                      </m:r>
                      <m:d>
                        <m:dPr>
                          <m:ctrlPr>
                            <w:rPr>
                              <w:rFonts w:ascii="Cambria Math" w:hAnsi="Cambria Math"/>
                              <w:i/>
                            </w:rPr>
                          </m:ctrlPr>
                        </m:dPr>
                        <m:e>
                          <m:r>
                            <w:rPr>
                              <w:rFonts w:ascii="Cambria Math" w:hAnsi="Cambria Math"/>
                            </w:rPr>
                            <m:t>1+ν</m:t>
                          </m:r>
                        </m:e>
                      </m:d>
                    </m:den>
                  </m:f>
                </m:e>
              </m:d>
              <m:r>
                <w:rPr>
                  <w:rFonts w:ascii="Cambria Math" w:hAnsi="Cambria Math"/>
                </w:rPr>
                <m:t xml:space="preserve">+w(x) </m:t>
              </m:r>
              <m:d>
                <m:dPr>
                  <m:ctrlPr>
                    <w:rPr>
                      <w:rFonts w:ascii="Cambria Math" w:hAnsi="Cambria Math"/>
                      <w:i/>
                    </w:rPr>
                  </m:ctrlPr>
                </m:dPr>
                <m:e>
                  <m:f>
                    <m:fPr>
                      <m:ctrlPr>
                        <w:rPr>
                          <w:rFonts w:ascii="Cambria Math" w:hAnsi="Cambria Math"/>
                          <w:i/>
                        </w:rPr>
                      </m:ctrlPr>
                    </m:fPr>
                    <m:num>
                      <m:r>
                        <w:rPr>
                          <w:rFonts w:ascii="Cambria Math" w:hAnsi="Cambria Math"/>
                        </w:rPr>
                        <m:t>E h n γ</m:t>
                      </m:r>
                    </m:num>
                    <m:den>
                      <m:r>
                        <w:rPr>
                          <w:rFonts w:ascii="Cambria Math" w:hAnsi="Cambria Math"/>
                        </w:rPr>
                        <m:t>1+ν</m:t>
                      </m:r>
                    </m:den>
                  </m:f>
                  <m:r>
                    <w:rPr>
                      <w:rFonts w:ascii="Cambria Math" w:hAnsi="Cambria Math"/>
                    </w:rPr>
                    <m:t>+</m:t>
                  </m:r>
                  <m:f>
                    <m:fPr>
                      <m:ctrlPr>
                        <w:rPr>
                          <w:rFonts w:ascii="Cambria Math" w:hAnsi="Cambria Math"/>
                          <w:i/>
                        </w:rPr>
                      </m:ctrlPr>
                    </m:fPr>
                    <m:num>
                      <m:r>
                        <w:rPr>
                          <w:rFonts w:ascii="Cambria Math" w:hAnsi="Cambria Math"/>
                        </w:rPr>
                        <m:t xml:space="preserve">E </m:t>
                      </m:r>
                      <m:sSup>
                        <m:sSupPr>
                          <m:ctrlPr>
                            <w:rPr>
                              <w:rFonts w:ascii="Cambria Math" w:hAnsi="Cambria Math"/>
                              <w:i/>
                            </w:rPr>
                          </m:ctrlPr>
                        </m:sSupPr>
                        <m:e>
                          <m:r>
                            <w:rPr>
                              <w:rFonts w:ascii="Cambria Math" w:hAnsi="Cambria Math"/>
                            </w:rPr>
                            <m:t>h</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n</m:t>
                          </m:r>
                        </m:e>
                        <m:sup>
                          <m:r>
                            <w:rPr>
                              <w:rFonts w:ascii="Cambria Math" w:hAnsi="Cambria Math"/>
                            </w:rPr>
                            <m:t>3</m:t>
                          </m:r>
                        </m:sup>
                      </m:sSup>
                      <m:r>
                        <w:rPr>
                          <w:rFonts w:ascii="Cambria Math" w:hAnsi="Cambria Math"/>
                        </w:rPr>
                        <m:t xml:space="preserve"> γ</m:t>
                      </m:r>
                    </m:num>
                    <m:den>
                      <m:r>
                        <w:rPr>
                          <w:rFonts w:ascii="Cambria Math" w:hAnsi="Cambria Math"/>
                        </w:rPr>
                        <m:t xml:space="preserve">12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d>
                        <m:dPr>
                          <m:ctrlPr>
                            <w:rPr>
                              <w:rFonts w:ascii="Cambria Math" w:hAnsi="Cambria Math"/>
                              <w:i/>
                            </w:rPr>
                          </m:ctrlPr>
                        </m:dPr>
                        <m:e>
                          <m:r>
                            <w:rPr>
                              <w:rFonts w:ascii="Cambria Math" w:hAnsi="Cambria Math"/>
                            </w:rPr>
                            <m:t>1+ν</m:t>
                          </m:r>
                        </m:e>
                      </m:d>
                    </m:den>
                  </m:f>
                </m:e>
              </m:d>
              <m:r>
                <w:rPr>
                  <w:rFonts w:ascii="Cambria Math" w:hAnsi="Cambria Math"/>
                </w:rPr>
                <m:t xml:space="preserve">=q </m:t>
              </m:r>
              <m:d>
                <m:dPr>
                  <m:ctrlPr>
                    <w:rPr>
                      <w:rFonts w:ascii="Cambria Math" w:hAnsi="Cambria Math"/>
                      <w:i/>
                    </w:rPr>
                  </m:ctrlPr>
                </m:dPr>
                <m:e>
                  <m:r>
                    <w:rPr>
                      <w:rFonts w:ascii="Cambria Math" w:hAnsi="Cambria Math"/>
                    </w:rPr>
                    <m:t>R n w</m:t>
                  </m:r>
                  <m:d>
                    <m:dPr>
                      <m:ctrlPr>
                        <w:rPr>
                          <w:rFonts w:ascii="Cambria Math" w:hAnsi="Cambria Math"/>
                          <w:i/>
                        </w:rPr>
                      </m:ctrlPr>
                    </m:dPr>
                    <m:e>
                      <m:r>
                        <w:rPr>
                          <w:rFonts w:ascii="Cambria Math" w:hAnsi="Cambria Math"/>
                        </w:rPr>
                        <m:t>x</m:t>
                      </m:r>
                    </m:e>
                  </m:d>
                  <m:r>
                    <w:rPr>
                      <w:rFonts w:ascii="Cambria Math" w:hAnsi="Cambria Math"/>
                    </w:rPr>
                    <m:t xml:space="preserve">-R </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v(x)</m:t>
                  </m:r>
                </m:e>
              </m:d>
            </m:oMath>
            <w:r w:rsidR="00E075EA" w:rsidRPr="00F17FEE">
              <w:rPr>
                <w:rFonts w:asciiTheme="majorHAnsi" w:hAnsiTheme="majorHAnsi"/>
                <w:i/>
                <w:szCs w:val="19"/>
              </w:rPr>
              <w:t xml:space="preserve"> </w:t>
            </w:r>
          </w:p>
        </w:tc>
        <w:tc>
          <w:tcPr>
            <w:tcW w:w="708" w:type="dxa"/>
            <w:vMerge/>
          </w:tcPr>
          <w:p w14:paraId="54743A96" w14:textId="77777777" w:rsidR="00E075EA" w:rsidRPr="006A536F" w:rsidRDefault="00E075EA" w:rsidP="00522F12">
            <w:pPr>
              <w:autoSpaceDE w:val="0"/>
              <w:autoSpaceDN w:val="0"/>
              <w:adjustRightInd w:val="0"/>
              <w:spacing w:line="360" w:lineRule="auto"/>
              <w:jc w:val="both"/>
              <w:rPr>
                <w:rFonts w:asciiTheme="majorHAnsi" w:hAnsiTheme="majorHAnsi"/>
                <w:szCs w:val="19"/>
              </w:rPr>
            </w:pPr>
          </w:p>
        </w:tc>
      </w:tr>
      <w:tr w:rsidR="00E075EA" w:rsidRPr="006A536F" w14:paraId="3CE59730" w14:textId="77777777" w:rsidTr="00E039BD">
        <w:tc>
          <w:tcPr>
            <w:tcW w:w="8472" w:type="dxa"/>
          </w:tcPr>
          <w:p w14:paraId="1D3D913B" w14:textId="7FCF72AC" w:rsidR="00E075EA" w:rsidRPr="00F17FEE" w:rsidRDefault="001A5492" w:rsidP="00522F12">
            <w:pPr>
              <w:autoSpaceDE w:val="0"/>
              <w:autoSpaceDN w:val="0"/>
              <w:adjustRightInd w:val="0"/>
              <w:spacing w:line="360" w:lineRule="auto"/>
              <w:jc w:val="both"/>
              <w:rPr>
                <w:rFonts w:asciiTheme="majorHAnsi" w:hAnsiTheme="majorHAnsi"/>
                <w:i/>
                <w:szCs w:val="19"/>
              </w:rPr>
            </w:pPr>
            <m:oMath>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R E h β</m:t>
                      </m:r>
                    </m:num>
                    <m:den>
                      <m:r>
                        <w:rPr>
                          <w:rFonts w:ascii="Cambria Math" w:hAnsi="Cambria Math"/>
                        </w:rPr>
                        <m:t>1+ν</m:t>
                      </m:r>
                    </m:den>
                  </m:f>
                </m:e>
              </m:d>
              <m:r>
                <w:rPr>
                  <w:rFonts w:ascii="Cambria Math" w:hAnsi="Cambria Math"/>
                </w:rPr>
                <m:t>+v</m:t>
              </m:r>
              <m:d>
                <m:dPr>
                  <m:ctrlPr>
                    <w:rPr>
                      <w:rFonts w:ascii="Cambria Math" w:hAnsi="Cambria Math"/>
                      <w:i/>
                    </w:rPr>
                  </m:ctrlPr>
                </m:dPr>
                <m:e>
                  <m:r>
                    <w:rPr>
                      <w:rFonts w:ascii="Cambria Math" w:hAnsi="Cambria Math"/>
                    </w:rPr>
                    <m:t>x</m:t>
                  </m:r>
                </m:e>
              </m:d>
              <m:d>
                <m:dPr>
                  <m:ctrlPr>
                    <w:rPr>
                      <w:rFonts w:ascii="Cambria Math" w:hAnsi="Cambria Math"/>
                      <w:i/>
                    </w:rPr>
                  </m:ctrlPr>
                </m:dPr>
                <m:e>
                  <m:f>
                    <m:fPr>
                      <m:ctrlPr>
                        <w:rPr>
                          <w:rFonts w:ascii="Cambria Math" w:hAnsi="Cambria Math"/>
                          <w:i/>
                        </w:rPr>
                      </m:ctrlPr>
                    </m:fPr>
                    <m:num>
                      <m:r>
                        <w:rPr>
                          <w:rFonts w:ascii="Cambria Math" w:hAnsi="Cambria Math"/>
                        </w:rPr>
                        <m:t>-E h n γ</m:t>
                      </m:r>
                    </m:num>
                    <m:den>
                      <m:r>
                        <w:rPr>
                          <w:rFonts w:ascii="Cambria Math" w:hAnsi="Cambria Math"/>
                        </w:rPr>
                        <m:t>1+ν</m:t>
                      </m:r>
                    </m:den>
                  </m:f>
                </m:e>
              </m:d>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m:t>
                  </m:r>
                </m:sup>
              </m:sSup>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E </m:t>
                      </m:r>
                      <m:sSup>
                        <m:sSupPr>
                          <m:ctrlPr>
                            <w:rPr>
                              <w:rFonts w:ascii="Cambria Math" w:hAnsi="Cambria Math"/>
                              <w:i/>
                            </w:rPr>
                          </m:ctrlPr>
                        </m:sSupPr>
                        <m:e>
                          <m:r>
                            <w:rPr>
                              <w:rFonts w:ascii="Cambria Math" w:hAnsi="Cambria Math"/>
                            </w:rPr>
                            <m:t>h</m:t>
                          </m:r>
                        </m:e>
                        <m:sup>
                          <m:r>
                            <w:rPr>
                              <w:rFonts w:ascii="Cambria Math" w:hAnsi="Cambria Math"/>
                            </w:rPr>
                            <m:t>3</m:t>
                          </m:r>
                        </m:sup>
                      </m:sSup>
                      <m:r>
                        <w:rPr>
                          <w:rFonts w:ascii="Cambria Math" w:hAnsi="Cambria Math"/>
                        </w:rPr>
                        <m:t xml:space="preserve"> α</m:t>
                      </m:r>
                    </m:num>
                    <m:den>
                      <m:r>
                        <w:rPr>
                          <w:rFonts w:ascii="Cambria Math" w:hAnsi="Cambria Math"/>
                        </w:rPr>
                        <m:t xml:space="preserve">12 </m:t>
                      </m:r>
                      <m:d>
                        <m:dPr>
                          <m:ctrlPr>
                            <w:rPr>
                              <w:rFonts w:ascii="Cambria Math" w:hAnsi="Cambria Math"/>
                              <w:i/>
                            </w:rPr>
                          </m:ctrlPr>
                        </m:dPr>
                        <m:e>
                          <m:r>
                            <w:rPr>
                              <w:rFonts w:ascii="Cambria Math" w:hAnsi="Cambria Math"/>
                            </w:rPr>
                            <m:t>1+ν</m:t>
                          </m:r>
                        </m:e>
                      </m:d>
                    </m:den>
                  </m:f>
                </m:e>
              </m:d>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m:t>
                  </m:r>
                </m:sup>
              </m:sSup>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G </m:t>
                  </m:r>
                  <m:sSup>
                    <m:sSupPr>
                      <m:ctrlPr>
                        <w:rPr>
                          <w:rFonts w:ascii="Cambria Math" w:hAnsi="Cambria Math"/>
                          <w:i/>
                        </w:rPr>
                      </m:ctrlPr>
                    </m:sSupPr>
                    <m:e>
                      <m:r>
                        <w:rPr>
                          <w:rFonts w:ascii="Cambria Math" w:hAnsi="Cambria Math"/>
                        </w:rPr>
                        <m:t>h</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r>
                    <w:rPr>
                      <w:rFonts w:ascii="Cambria Math" w:hAnsi="Cambria Math" w:cs="Times-Roman"/>
                      <w:color w:val="131313"/>
                    </w:rPr>
                    <m:t xml:space="preserve">h </m:t>
                  </m:r>
                  <m:sSub>
                    <m:sSubPr>
                      <m:ctrlPr>
                        <w:rPr>
                          <w:rFonts w:ascii="Cambria Math" w:hAnsi="Cambria Math" w:cs="TimesNewRomanPSMT"/>
                          <w:i/>
                        </w:rPr>
                      </m:ctrlPr>
                    </m:sSubPr>
                    <m:e>
                      <m:r>
                        <w:rPr>
                          <w:rFonts w:ascii="Cambria Math" w:hAnsi="Cambria Math" w:cs="TimesNewRomanPSMT"/>
                        </w:rPr>
                        <m:t>σ</m:t>
                      </m:r>
                    </m:e>
                    <m:sub>
                      <m:r>
                        <w:rPr>
                          <w:rFonts w:ascii="Cambria Math" w:hAnsi="Cambria Math" w:cs="TimesNewRomanPSMT"/>
                        </w:rPr>
                        <m:t>t</m:t>
                      </m:r>
                    </m:sub>
                  </m:sSub>
                  <m:r>
                    <w:rPr>
                      <w:rFonts w:ascii="Cambria Math" w:hAnsi="Cambria Math"/>
                    </w:rPr>
                    <m:t>-</m:t>
                  </m:r>
                  <m:f>
                    <m:fPr>
                      <m:ctrlPr>
                        <w:rPr>
                          <w:rFonts w:ascii="Cambria Math" w:hAnsi="Cambria Math"/>
                          <w:i/>
                        </w:rPr>
                      </m:ctrlPr>
                    </m:fPr>
                    <m:num>
                      <m:r>
                        <w:rPr>
                          <w:rFonts w:ascii="Cambria Math" w:hAnsi="Cambria Math"/>
                        </w:rPr>
                        <m:t xml:space="preserve">E </m:t>
                      </m:r>
                      <m:sSup>
                        <m:sSupPr>
                          <m:ctrlPr>
                            <w:rPr>
                              <w:rFonts w:ascii="Cambria Math" w:hAnsi="Cambria Math"/>
                              <w:i/>
                            </w:rPr>
                          </m:ctrlPr>
                        </m:sSupPr>
                        <m:e>
                          <m:r>
                            <w:rPr>
                              <w:rFonts w:ascii="Cambria Math" w:hAnsi="Cambria Math"/>
                            </w:rPr>
                            <m:t>h</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β</m:t>
                      </m:r>
                    </m:num>
                    <m:den>
                      <m:r>
                        <w:rPr>
                          <w:rFonts w:ascii="Cambria Math" w:hAnsi="Cambria Math"/>
                        </w:rPr>
                        <m:t>6</m:t>
                      </m:r>
                      <m:d>
                        <m:dPr>
                          <m:ctrlPr>
                            <w:rPr>
                              <w:rFonts w:ascii="Cambria Math" w:hAnsi="Cambria Math"/>
                              <w:i/>
                            </w:rPr>
                          </m:ctrlPr>
                        </m:dPr>
                        <m:e>
                          <m:r>
                            <w:rPr>
                              <w:rFonts w:ascii="Cambria Math" w:hAnsi="Cambria Math"/>
                            </w:rPr>
                            <m:t>1+ν</m:t>
                          </m:r>
                        </m:e>
                      </m:d>
                    </m:den>
                  </m:f>
                </m:e>
              </m:d>
              <m:r>
                <w:rPr>
                  <w:rFonts w:ascii="Cambria Math" w:hAnsi="Cambria Math"/>
                </w:rPr>
                <m:t>+w</m:t>
              </m:r>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 xml:space="preserve"> </m:t>
                  </m:r>
                  <m:f>
                    <m:fPr>
                      <m:ctrlPr>
                        <w:rPr>
                          <w:rFonts w:ascii="Cambria Math" w:hAnsi="Cambria Math"/>
                          <w:i/>
                        </w:rPr>
                      </m:ctrlPr>
                    </m:fPr>
                    <m:num>
                      <m:r>
                        <w:rPr>
                          <w:rFonts w:ascii="Cambria Math" w:hAnsi="Cambria Math"/>
                        </w:rPr>
                        <m:t>E h γ</m:t>
                      </m:r>
                    </m:num>
                    <m:den>
                      <m:r>
                        <w:rPr>
                          <w:rFonts w:ascii="Cambria Math" w:hAnsi="Cambria Math"/>
                        </w:rPr>
                        <m:t>1+ν</m:t>
                      </m:r>
                    </m:den>
                  </m:f>
                  <m:r>
                    <w:rPr>
                      <w:rFonts w:ascii="Cambria Math" w:hAnsi="Cambria Math"/>
                    </w:rPr>
                    <m:t>+</m:t>
                  </m:r>
                  <m:f>
                    <m:fPr>
                      <m:ctrlPr>
                        <w:rPr>
                          <w:rFonts w:ascii="Cambria Math" w:hAnsi="Cambria Math"/>
                          <w:i/>
                        </w:rPr>
                      </m:ctrlPr>
                    </m:fPr>
                    <m:num>
                      <m:r>
                        <w:rPr>
                          <w:rFonts w:ascii="Cambria Math" w:hAnsi="Cambria Math"/>
                        </w:rPr>
                        <m:t xml:space="preserve">E </m:t>
                      </m:r>
                      <m:sSup>
                        <m:sSupPr>
                          <m:ctrlPr>
                            <w:rPr>
                              <w:rFonts w:ascii="Cambria Math" w:hAnsi="Cambria Math"/>
                              <w:i/>
                            </w:rPr>
                          </m:ctrlPr>
                        </m:sSupPr>
                        <m:e>
                          <m:r>
                            <w:rPr>
                              <w:rFonts w:ascii="Cambria Math" w:hAnsi="Cambria Math"/>
                            </w:rPr>
                            <m:t>h</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n</m:t>
                          </m:r>
                        </m:e>
                        <m:sup>
                          <m:r>
                            <w:rPr>
                              <w:rFonts w:ascii="Cambria Math" w:hAnsi="Cambria Math"/>
                            </w:rPr>
                            <m:t>4</m:t>
                          </m:r>
                        </m:sup>
                      </m:sSup>
                      <m:r>
                        <w:rPr>
                          <w:rFonts w:ascii="Cambria Math" w:hAnsi="Cambria Math"/>
                        </w:rPr>
                        <m:t xml:space="preserve"> γ</m:t>
                      </m:r>
                    </m:num>
                    <m:den>
                      <m:r>
                        <w:rPr>
                          <w:rFonts w:ascii="Cambria Math" w:hAnsi="Cambria Math"/>
                        </w:rPr>
                        <m:t xml:space="preserve">12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d>
                        <m:dPr>
                          <m:ctrlPr>
                            <w:rPr>
                              <w:rFonts w:ascii="Cambria Math" w:hAnsi="Cambria Math"/>
                              <w:i/>
                            </w:rPr>
                          </m:ctrlPr>
                        </m:dPr>
                        <m:e>
                          <m:r>
                            <w:rPr>
                              <w:rFonts w:ascii="Cambria Math" w:hAnsi="Cambria Math"/>
                            </w:rPr>
                            <m:t>1+ν</m:t>
                          </m:r>
                        </m:e>
                      </m:d>
                    </m:den>
                  </m:f>
                </m:e>
              </m:d>
              <m:r>
                <w:rPr>
                  <w:rFonts w:ascii="Cambria Math" w:hAnsi="Cambria Math"/>
                </w:rPr>
                <m:t xml:space="preserve">=q </m:t>
              </m:r>
              <m:d>
                <m:dPr>
                  <m:ctrlPr>
                    <w:rPr>
                      <w:rFonts w:ascii="Cambria Math" w:hAnsi="Cambria Math"/>
                      <w:i/>
                    </w:rPr>
                  </m:ctrlPr>
                </m:dPr>
                <m:e>
                  <m:r>
                    <w:rPr>
                      <w:rFonts w:ascii="Cambria Math" w:hAnsi="Cambria Math"/>
                    </w:rPr>
                    <m:t xml:space="preserve">R </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w(x)-R n v</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u</m:t>
                      </m:r>
                    </m:e>
                    <m:sup>
                      <m:r>
                        <w:rPr>
                          <w:rFonts w:ascii="Cambria Math" w:hAnsi="Cambria Math"/>
                        </w:rPr>
                        <m:t>´</m:t>
                      </m:r>
                    </m:sup>
                  </m:sSup>
                </m:e>
              </m:d>
            </m:oMath>
            <w:r w:rsidR="00E075EA" w:rsidRPr="00F17FEE">
              <w:rPr>
                <w:rFonts w:asciiTheme="majorHAnsi" w:hAnsiTheme="majorHAnsi"/>
                <w:i/>
                <w:szCs w:val="19"/>
              </w:rPr>
              <w:t xml:space="preserve"> </w:t>
            </w:r>
          </w:p>
        </w:tc>
        <w:tc>
          <w:tcPr>
            <w:tcW w:w="708" w:type="dxa"/>
            <w:vMerge/>
          </w:tcPr>
          <w:p w14:paraId="5DF937FC" w14:textId="77777777" w:rsidR="00E075EA" w:rsidRPr="006A536F" w:rsidRDefault="00E075EA" w:rsidP="00522F12">
            <w:pPr>
              <w:autoSpaceDE w:val="0"/>
              <w:autoSpaceDN w:val="0"/>
              <w:adjustRightInd w:val="0"/>
              <w:spacing w:line="360" w:lineRule="auto"/>
              <w:jc w:val="both"/>
              <w:rPr>
                <w:rFonts w:asciiTheme="majorHAnsi" w:hAnsiTheme="majorHAnsi"/>
                <w:szCs w:val="19"/>
              </w:rPr>
            </w:pPr>
          </w:p>
        </w:tc>
      </w:tr>
    </w:tbl>
    <w:p w14:paraId="4EE5E1B5" w14:textId="6F32FF0B" w:rsidR="006A28E7" w:rsidRPr="006A536F" w:rsidRDefault="009E039B" w:rsidP="00522F12">
      <w:pPr>
        <w:spacing w:line="480" w:lineRule="auto"/>
        <w:jc w:val="both"/>
        <w:rPr>
          <w:rFonts w:asciiTheme="majorHAnsi" w:hAnsiTheme="majorHAnsi"/>
        </w:rPr>
      </w:pPr>
      <w:proofErr w:type="gramStart"/>
      <w:r>
        <w:rPr>
          <w:rFonts w:asciiTheme="majorHAnsi" w:hAnsiTheme="majorHAnsi"/>
        </w:rPr>
        <w:t>o</w:t>
      </w:r>
      <w:r w:rsidRPr="006A536F">
        <w:rPr>
          <w:rFonts w:asciiTheme="majorHAnsi" w:hAnsiTheme="majorHAnsi"/>
        </w:rPr>
        <w:t>r</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A563D4" w:rsidRPr="006A536F" w14:paraId="53E8169E" w14:textId="77777777" w:rsidTr="00E039BD">
        <w:tc>
          <w:tcPr>
            <w:tcW w:w="8472" w:type="dxa"/>
          </w:tcPr>
          <w:p w14:paraId="6410AB5A" w14:textId="6AD9A97A" w:rsidR="00A563D4" w:rsidRPr="00F17FEE" w:rsidRDefault="001A5492" w:rsidP="00522F12">
            <w:pPr>
              <w:spacing w:line="360" w:lineRule="auto"/>
              <w:jc w:val="both"/>
              <w:rPr>
                <w:rFonts w:asciiTheme="majorHAnsi" w:hAnsiTheme="majorHAnsi"/>
                <w:i/>
              </w:rPr>
            </w:pPr>
            <m:oMath>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u</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u</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 xml:space="preserve"> w</m:t>
                  </m:r>
                </m:e>
                <m:sup>
                  <m:r>
                    <w:rPr>
                      <w:rFonts w:ascii="Cambria Math" w:hAnsi="Cambria Math"/>
                    </w:rPr>
                    <m:t>´</m:t>
                  </m:r>
                </m:sup>
              </m:sSup>
              <m:r>
                <w:rPr>
                  <w:rFonts w:ascii="Cambria Math" w:hAnsi="Cambria Math"/>
                </w:rPr>
                <m:t xml:space="preserve">=q </m:t>
              </m:r>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 xml:space="preserve"> u</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6</m:t>
                      </m:r>
                    </m:sub>
                  </m:sSub>
                  <m:r>
                    <w:rPr>
                      <w:rFonts w:ascii="Cambria Math" w:hAnsi="Cambria Math"/>
                    </w:rPr>
                    <m:t xml:space="preserve"> </m:t>
                  </m:r>
                  <m:sSup>
                    <m:sSupPr>
                      <m:ctrlPr>
                        <w:rPr>
                          <w:rFonts w:ascii="Cambria Math" w:hAnsi="Cambria Math"/>
                          <w:i/>
                        </w:rPr>
                      </m:ctrlPr>
                    </m:sSupPr>
                    <m:e>
                      <m:r>
                        <w:rPr>
                          <w:rFonts w:ascii="Cambria Math" w:hAnsi="Cambria Math"/>
                        </w:rPr>
                        <m:t>w</m:t>
                      </m:r>
                    </m:e>
                    <m:sup>
                      <m:r>
                        <w:rPr>
                          <w:rFonts w:ascii="Cambria Math" w:hAnsi="Cambria Math"/>
                        </w:rPr>
                        <m:t>´</m:t>
                      </m:r>
                    </m:sup>
                  </m:sSup>
                </m:e>
              </m:d>
              <m:r>
                <w:rPr>
                  <w:rFonts w:ascii="Cambria Math" w:hAnsi="Cambria Math"/>
                  <w:vanish/>
                </w:rPr>
                <m:t>+ theresultants are related to the stress rate by</m:t>
              </m:r>
              <m:r>
                <m:rPr>
                  <m:sty m:val="p"/>
                </m:rPr>
                <w:rPr>
                  <w:rFonts w:ascii="Cambria Math" w:hAnsi="Cambria Math"/>
                  <w:vanish/>
                </w:rPr>
                <w:cr/>
              </m:r>
              <m:r>
                <w:rPr>
                  <w:rFonts w:ascii="Cambria Math" w:hAnsi="Cambria Math"/>
                  <w:vanish/>
                </w:rPr>
                <m:t xml:space="preserve"> accompany this disturbance of the original state are given by </m:t>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oMath>
            <w:r w:rsidR="00A563D4" w:rsidRPr="00F17FEE">
              <w:rPr>
                <w:rFonts w:asciiTheme="majorHAnsi" w:hAnsiTheme="majorHAnsi"/>
                <w:i/>
              </w:rPr>
              <w:t xml:space="preserve"> </w:t>
            </w:r>
          </w:p>
        </w:tc>
        <w:tc>
          <w:tcPr>
            <w:tcW w:w="708" w:type="dxa"/>
            <w:vMerge w:val="restart"/>
            <w:vAlign w:val="center"/>
          </w:tcPr>
          <w:p w14:paraId="6E8A8A49" w14:textId="00BF499C" w:rsidR="00A563D4" w:rsidRPr="006A536F" w:rsidRDefault="00A563D4" w:rsidP="00730518">
            <w:pPr>
              <w:spacing w:line="360" w:lineRule="auto"/>
              <w:jc w:val="right"/>
              <w:rPr>
                <w:rFonts w:asciiTheme="majorHAnsi" w:hAnsiTheme="majorHAnsi"/>
              </w:rPr>
            </w:pPr>
            <w:r w:rsidRPr="006A536F">
              <w:rPr>
                <w:rFonts w:asciiTheme="majorHAnsi" w:hAnsiTheme="majorHAnsi"/>
              </w:rPr>
              <w:t>(</w:t>
            </w:r>
            <w:r w:rsidR="00CE4DA5">
              <w:rPr>
                <w:rFonts w:asciiTheme="majorHAnsi" w:hAnsiTheme="majorHAnsi"/>
              </w:rPr>
              <w:t>1</w:t>
            </w:r>
            <w:r w:rsidR="00995AA1">
              <w:rPr>
                <w:rFonts w:asciiTheme="majorHAnsi" w:hAnsiTheme="majorHAnsi"/>
              </w:rPr>
              <w:t>9</w:t>
            </w:r>
            <w:r w:rsidRPr="006A536F">
              <w:rPr>
                <w:rFonts w:asciiTheme="majorHAnsi" w:hAnsiTheme="majorHAnsi"/>
              </w:rPr>
              <w:t>)</w:t>
            </w:r>
          </w:p>
        </w:tc>
      </w:tr>
      <w:tr w:rsidR="00A563D4" w:rsidRPr="006A536F" w14:paraId="7C97D5A5" w14:textId="77777777" w:rsidTr="00E039BD">
        <w:tc>
          <w:tcPr>
            <w:tcW w:w="8472" w:type="dxa"/>
          </w:tcPr>
          <w:p w14:paraId="09B88E3C" w14:textId="5A4C089D" w:rsidR="00A563D4" w:rsidRPr="00F17FEE" w:rsidRDefault="001A5492" w:rsidP="00522F12">
            <w:pPr>
              <w:spacing w:line="360" w:lineRule="auto"/>
              <w:jc w:val="both"/>
              <w:rPr>
                <w:rFonts w:asciiTheme="majorHAnsi" w:hAnsiTheme="majorHAnsi"/>
                <w:i/>
              </w:rPr>
            </w:pPr>
            <m:oMath>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u</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 xml:space="preserve"> </m:t>
              </m:r>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 xml:space="preserve"> v</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 xml:space="preserve"> </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5</m:t>
                  </m:r>
                </m:sub>
              </m:sSub>
              <m:r>
                <w:rPr>
                  <w:rFonts w:ascii="Cambria Math" w:hAnsi="Cambria Math"/>
                </w:rPr>
                <m:t xml:space="preserve">w(x) =q </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6</m:t>
                      </m:r>
                    </m:sub>
                  </m:sSub>
                  <m:r>
                    <w:rPr>
                      <w:rFonts w:ascii="Cambria Math" w:hAnsi="Cambria Math"/>
                    </w:rPr>
                    <m:t xml:space="preserve"> w</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7</m:t>
                      </m:r>
                    </m:sub>
                  </m:sSub>
                  <m:r>
                    <w:rPr>
                      <w:rFonts w:ascii="Cambria Math" w:hAnsi="Cambria Math"/>
                    </w:rPr>
                    <m:t xml:space="preserve"> v(x)</m:t>
                  </m:r>
                </m:e>
              </m:d>
            </m:oMath>
            <w:r w:rsidR="00A563D4" w:rsidRPr="00F17FEE">
              <w:rPr>
                <w:rFonts w:asciiTheme="majorHAnsi" w:hAnsiTheme="majorHAnsi"/>
                <w:i/>
              </w:rPr>
              <w:t xml:space="preserve"> </w:t>
            </w:r>
          </w:p>
        </w:tc>
        <w:tc>
          <w:tcPr>
            <w:tcW w:w="708" w:type="dxa"/>
            <w:vMerge/>
          </w:tcPr>
          <w:p w14:paraId="08353751" w14:textId="77777777" w:rsidR="00A563D4" w:rsidRPr="006A536F" w:rsidRDefault="00A563D4" w:rsidP="00522F12">
            <w:pPr>
              <w:spacing w:line="360" w:lineRule="auto"/>
              <w:jc w:val="both"/>
              <w:rPr>
                <w:rFonts w:asciiTheme="majorHAnsi" w:hAnsiTheme="majorHAnsi"/>
              </w:rPr>
            </w:pPr>
          </w:p>
        </w:tc>
      </w:tr>
      <w:tr w:rsidR="00A563D4" w:rsidRPr="006A536F" w14:paraId="5B6D7740" w14:textId="77777777" w:rsidTr="00E039BD">
        <w:tc>
          <w:tcPr>
            <w:tcW w:w="8472" w:type="dxa"/>
          </w:tcPr>
          <w:p w14:paraId="67EC161F" w14:textId="3A9E12EF" w:rsidR="00AB21F5" w:rsidRPr="00F17FEE" w:rsidRDefault="001A5492" w:rsidP="00522F12">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 xml:space="preserve"> v</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 xml:space="preserve"> </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4</m:t>
                  </m:r>
                </m:sub>
              </m:sSub>
              <m:r>
                <w:rPr>
                  <w:rFonts w:ascii="Cambria Math" w:hAnsi="Cambria Math"/>
                </w:rPr>
                <m:t xml:space="preserve"> </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5</m:t>
                  </m:r>
                </m:sub>
              </m:sSub>
              <m:r>
                <w:rPr>
                  <w:rFonts w:ascii="Cambria Math" w:hAnsi="Cambria Math"/>
                </w:rPr>
                <m:t xml:space="preserve"> w</m:t>
              </m:r>
              <m:d>
                <m:dPr>
                  <m:ctrlPr>
                    <w:rPr>
                      <w:rFonts w:ascii="Cambria Math" w:hAnsi="Cambria Math"/>
                      <w:i/>
                    </w:rPr>
                  </m:ctrlPr>
                </m:dPr>
                <m:e>
                  <m:r>
                    <w:rPr>
                      <w:rFonts w:ascii="Cambria Math" w:hAnsi="Cambria Math"/>
                    </w:rPr>
                    <m:t>x</m:t>
                  </m:r>
                </m:e>
              </m:d>
              <m:r>
                <w:rPr>
                  <w:rFonts w:ascii="Cambria Math" w:hAnsi="Cambria Math"/>
                </w:rPr>
                <m:t xml:space="preserve"> =q </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6</m:t>
                      </m:r>
                    </m:sub>
                  </m:sSub>
                  <m:r>
                    <w:rPr>
                      <w:rFonts w:ascii="Cambria Math" w:hAnsi="Cambria Math"/>
                    </w:rPr>
                    <m:t xml:space="preserve"> w</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7</m:t>
                      </m:r>
                    </m:sub>
                  </m:sSub>
                  <m:r>
                    <w:rPr>
                      <w:rFonts w:ascii="Cambria Math" w:hAnsi="Cambria Math"/>
                    </w:rPr>
                    <m:t xml:space="preserve"> v</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8</m:t>
                      </m:r>
                    </m:sub>
                  </m:sSub>
                  <m:r>
                    <w:rPr>
                      <w:rFonts w:ascii="Cambria Math" w:hAnsi="Cambria Math"/>
                    </w:rPr>
                    <m:t xml:space="preserve"> </m:t>
                  </m:r>
                  <m:sSup>
                    <m:sSupPr>
                      <m:ctrlPr>
                        <w:rPr>
                          <w:rFonts w:ascii="Cambria Math" w:hAnsi="Cambria Math"/>
                          <w:i/>
                        </w:rPr>
                      </m:ctrlPr>
                    </m:sSupPr>
                    <m:e>
                      <m:r>
                        <w:rPr>
                          <w:rFonts w:ascii="Cambria Math" w:hAnsi="Cambria Math"/>
                        </w:rPr>
                        <m:t>u</m:t>
                      </m:r>
                    </m:e>
                    <m:sup>
                      <m:r>
                        <w:rPr>
                          <w:rFonts w:ascii="Cambria Math" w:hAnsi="Cambria Math"/>
                        </w:rPr>
                        <m:t>´</m:t>
                      </m:r>
                    </m:sup>
                  </m:sSup>
                </m:e>
              </m:d>
            </m:oMath>
            <w:r w:rsidR="00A563D4" w:rsidRPr="00F17FEE">
              <w:rPr>
                <w:rFonts w:asciiTheme="majorHAnsi" w:hAnsiTheme="majorHAnsi"/>
                <w:i/>
              </w:rPr>
              <w:t xml:space="preserve"> </w:t>
            </w:r>
          </w:p>
        </w:tc>
        <w:tc>
          <w:tcPr>
            <w:tcW w:w="708" w:type="dxa"/>
            <w:vMerge/>
          </w:tcPr>
          <w:p w14:paraId="671994C7" w14:textId="77777777" w:rsidR="00A563D4" w:rsidRPr="006A536F" w:rsidRDefault="00A563D4" w:rsidP="00522F12">
            <w:pPr>
              <w:spacing w:line="360" w:lineRule="auto"/>
              <w:jc w:val="both"/>
              <w:rPr>
                <w:rFonts w:asciiTheme="majorHAnsi" w:hAnsiTheme="majorHAnsi"/>
              </w:rPr>
            </w:pPr>
          </w:p>
        </w:tc>
      </w:tr>
    </w:tbl>
    <w:p w14:paraId="1184ADBE" w14:textId="138CA802" w:rsidR="00520BAE" w:rsidRDefault="00520BAE" w:rsidP="00522F12">
      <w:pPr>
        <w:spacing w:line="480" w:lineRule="auto"/>
        <w:jc w:val="both"/>
        <w:rPr>
          <w:rFonts w:asciiTheme="majorHAnsi" w:hAnsiTheme="majorHAnsi"/>
        </w:rPr>
      </w:pPr>
      <w:r w:rsidRPr="006A536F">
        <w:rPr>
          <w:rFonts w:asciiTheme="majorHAnsi" w:hAnsiTheme="majorHAnsi"/>
        </w:rPr>
        <w:t>The</w:t>
      </w:r>
      <w:r w:rsidR="00F909D7">
        <w:rPr>
          <w:rFonts w:asciiTheme="majorHAnsi" w:hAnsiTheme="majorHAnsi"/>
        </w:rPr>
        <w:t xml:space="preserve"> expressions </w:t>
      </w:r>
      <w:r w:rsidR="009E039B">
        <w:rPr>
          <w:rFonts w:asciiTheme="majorHAnsi" w:hAnsiTheme="majorHAnsi"/>
        </w:rPr>
        <w:t>of</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 xml:space="preserve"> M</m:t>
                </m:r>
              </m:e>
              <m:sub>
                <m:r>
                  <w:rPr>
                    <w:rFonts w:ascii="Cambria Math" w:hAnsi="Cambria Math"/>
                  </w:rPr>
                  <m:t>x</m:t>
                </m:r>
              </m:sub>
            </m:sSub>
          </m:e>
        </m:acc>
      </m:oMath>
      <w:r w:rsidRPr="00F17FEE">
        <w:rPr>
          <w:rFonts w:asciiTheme="majorHAnsi" w:hAnsiTheme="majorHAnsi"/>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m:t>
                </m:r>
              </m:sub>
            </m:sSub>
          </m:e>
        </m:acc>
      </m:oMath>
      <w:r w:rsidRPr="001960EC">
        <w:rPr>
          <w:rFonts w:asciiTheme="majorHAnsi" w:hAnsiTheme="majorHAnsi"/>
        </w:rPr>
        <w:t xml:space="preserve"> and </w:t>
      </w:r>
      <m:oMath>
        <m:acc>
          <m:accPr>
            <m:chr m:val="̇"/>
            <m:ctrlPr>
              <w:rPr>
                <w:rFonts w:ascii="Cambria Math" w:hAnsi="Cambria Math"/>
              </w:rPr>
            </m:ctrlPr>
          </m:accPr>
          <m:e>
            <m:sSub>
              <m:sSubPr>
                <m:ctrlPr>
                  <w:rPr>
                    <w:rFonts w:ascii="Cambria Math" w:hAnsi="Cambria Math"/>
                    <w:i/>
                  </w:rPr>
                </m:ctrlPr>
              </m:sSubPr>
              <m:e>
                <m:r>
                  <w:rPr>
                    <w:rFonts w:ascii="Cambria Math" w:hAnsi="Cambria Math"/>
                  </w:rPr>
                  <m:t>N</m:t>
                </m:r>
              </m:e>
              <m:sub>
                <m:r>
                  <w:rPr>
                    <w:rFonts w:ascii="Cambria Math" w:hAnsi="Cambria Math"/>
                  </w:rPr>
                  <m:t>xθ</m:t>
                </m:r>
              </m:sub>
            </m:sSub>
          </m:e>
        </m:acc>
      </m:oMath>
      <w:r w:rsidRPr="006A536F">
        <w:rPr>
          <w:rFonts w:asciiTheme="majorHAnsi" w:hAnsiTheme="majorHAnsi"/>
        </w:rPr>
        <w:t xml:space="preserve"> used for the boundary conditions become</w:t>
      </w:r>
    </w:p>
    <w:p w14:paraId="5CF45682" w14:textId="77777777" w:rsidR="00272476" w:rsidRPr="006A536F" w:rsidRDefault="00272476" w:rsidP="00522F12">
      <w:pPr>
        <w:spacing w:line="480" w:lineRule="auto"/>
        <w:jc w:val="both"/>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92"/>
      </w:tblGrid>
      <w:tr w:rsidR="00E23B6E" w:rsidRPr="006A536F" w14:paraId="07BA7484" w14:textId="77777777" w:rsidTr="00806AF0">
        <w:tc>
          <w:tcPr>
            <w:tcW w:w="8188" w:type="dxa"/>
          </w:tcPr>
          <w:p w14:paraId="2A09FD2F" w14:textId="0897AA88" w:rsidR="00E23B6E" w:rsidRPr="00F17FEE" w:rsidRDefault="001A5492" w:rsidP="00522F12">
            <w:pPr>
              <w:spacing w:line="360" w:lineRule="auto"/>
              <w:jc w:val="both"/>
              <w:rPr>
                <w:rFonts w:asciiTheme="majorHAnsi" w:hAnsiTheme="majorHAnsi"/>
                <w:i/>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x</m:t>
                      </m:r>
                    </m:sub>
                  </m:sSub>
                </m:e>
              </m:acc>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β</m:t>
                      </m:r>
                    </m:num>
                    <m:den>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α</m:t>
                      </m:r>
                    </m:den>
                  </m:f>
                </m:e>
              </m:d>
              <m:r>
                <w:rPr>
                  <w:rFonts w:ascii="Cambria Math" w:hAnsi="Cambria Math"/>
                </w:rPr>
                <m:t xml:space="preserve"> w</m:t>
              </m:r>
              <m:d>
                <m:dPr>
                  <m:ctrlPr>
                    <w:rPr>
                      <w:rFonts w:ascii="Cambria Math" w:hAnsi="Cambria Math"/>
                      <w:i/>
                    </w:rPr>
                  </m:ctrlPr>
                </m:dPr>
                <m:e>
                  <m:r>
                    <w:rPr>
                      <w:rFonts w:ascii="Cambria Math" w:hAnsi="Cambria Math"/>
                    </w:rPr>
                    <m:t>x</m:t>
                  </m:r>
                </m:e>
              </m:d>
              <m:r>
                <w:rPr>
                  <w:rFonts w:ascii="Cambria Math" w:hAnsi="Cambria Math"/>
                </w:rPr>
                <m:t>=0</m:t>
              </m:r>
            </m:oMath>
            <w:r w:rsidR="00E23B6E" w:rsidRPr="00F17FEE">
              <w:rPr>
                <w:rFonts w:asciiTheme="majorHAnsi" w:hAnsiTheme="majorHAnsi"/>
                <w:i/>
              </w:rPr>
              <w:t xml:space="preserve"> </w:t>
            </w:r>
          </w:p>
        </w:tc>
        <w:tc>
          <w:tcPr>
            <w:tcW w:w="992" w:type="dxa"/>
            <w:vMerge w:val="restart"/>
            <w:vAlign w:val="center"/>
          </w:tcPr>
          <w:p w14:paraId="5C42BF87" w14:textId="19072F4C" w:rsidR="00E23B6E" w:rsidRPr="006A536F" w:rsidRDefault="00E23B6E" w:rsidP="00730518">
            <w:pPr>
              <w:spacing w:line="360" w:lineRule="auto"/>
              <w:jc w:val="right"/>
              <w:rPr>
                <w:rFonts w:asciiTheme="majorHAnsi" w:hAnsiTheme="majorHAnsi"/>
              </w:rPr>
            </w:pPr>
            <w:r w:rsidRPr="006A536F">
              <w:rPr>
                <w:rFonts w:asciiTheme="majorHAnsi" w:hAnsiTheme="majorHAnsi"/>
              </w:rPr>
              <w:t>(</w:t>
            </w:r>
            <w:r w:rsidR="00995AA1">
              <w:rPr>
                <w:rFonts w:asciiTheme="majorHAnsi" w:hAnsiTheme="majorHAnsi"/>
              </w:rPr>
              <w:t>20</w:t>
            </w:r>
            <w:r w:rsidRPr="006A536F">
              <w:rPr>
                <w:rFonts w:asciiTheme="majorHAnsi" w:hAnsiTheme="majorHAnsi"/>
              </w:rPr>
              <w:t>)</w:t>
            </w:r>
          </w:p>
        </w:tc>
      </w:tr>
      <w:tr w:rsidR="00E23B6E" w:rsidRPr="006A536F" w14:paraId="7D5609E3" w14:textId="77777777" w:rsidTr="00806AF0">
        <w:tc>
          <w:tcPr>
            <w:tcW w:w="8188" w:type="dxa"/>
          </w:tcPr>
          <w:p w14:paraId="17149099" w14:textId="552FCEE8" w:rsidR="00E23B6E" w:rsidRPr="00F17FEE" w:rsidRDefault="001A5492" w:rsidP="00522F12">
            <w:pPr>
              <w:spacing w:line="360" w:lineRule="auto"/>
              <w:jc w:val="both"/>
              <w:rPr>
                <w:rFonts w:asciiTheme="majorHAnsi" w:hAnsiTheme="majorHAnsi"/>
                <w:i/>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m:t>
                      </m:r>
                    </m:sub>
                  </m:sSub>
                </m:e>
              </m:acc>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-n β</m:t>
                      </m:r>
                    </m:num>
                    <m:den>
                      <m:r>
                        <w:rPr>
                          <w:rFonts w:ascii="Cambria Math" w:hAnsi="Cambria Math"/>
                        </w:rPr>
                        <m:t>R α</m:t>
                      </m:r>
                    </m:den>
                  </m:f>
                </m:e>
              </m:d>
              <m:r>
                <w:rPr>
                  <w:rFonts w:ascii="Cambria Math" w:hAnsi="Cambria Math"/>
                </w:rPr>
                <m:t xml:space="preserve"> v</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β</m:t>
                      </m:r>
                    </m:num>
                    <m:den>
                      <m:r>
                        <w:rPr>
                          <w:rFonts w:ascii="Cambria Math" w:hAnsi="Cambria Math"/>
                        </w:rPr>
                        <m:t>R α</m:t>
                      </m:r>
                    </m:den>
                  </m:f>
                </m:e>
              </m:d>
              <m:r>
                <w:rPr>
                  <w:rFonts w:ascii="Cambria Math" w:hAnsi="Cambria Math"/>
                </w:rPr>
                <m:t>w</m:t>
              </m:r>
              <m:d>
                <m:dPr>
                  <m:ctrlPr>
                    <w:rPr>
                      <w:rFonts w:ascii="Cambria Math" w:hAnsi="Cambria Math"/>
                      <w:i/>
                    </w:rPr>
                  </m:ctrlPr>
                </m:dPr>
                <m:e>
                  <m:r>
                    <w:rPr>
                      <w:rFonts w:ascii="Cambria Math" w:hAnsi="Cambria Math"/>
                    </w:rPr>
                    <m:t>x</m:t>
                  </m:r>
                </m:e>
              </m:d>
              <m:r>
                <w:rPr>
                  <w:rFonts w:ascii="Cambria Math" w:hAnsi="Cambria Math"/>
                </w:rPr>
                <m:t>=0</m:t>
              </m:r>
            </m:oMath>
            <w:r w:rsidR="00E23B6E" w:rsidRPr="00F17FEE">
              <w:rPr>
                <w:rFonts w:asciiTheme="majorHAnsi" w:hAnsiTheme="majorHAnsi"/>
                <w:i/>
              </w:rPr>
              <w:t xml:space="preserve"> </w:t>
            </w:r>
          </w:p>
        </w:tc>
        <w:tc>
          <w:tcPr>
            <w:tcW w:w="992" w:type="dxa"/>
            <w:vMerge/>
          </w:tcPr>
          <w:p w14:paraId="0AFBEA3E" w14:textId="77777777" w:rsidR="00E23B6E" w:rsidRPr="006A536F" w:rsidRDefault="00E23B6E" w:rsidP="00522F12">
            <w:pPr>
              <w:spacing w:line="360" w:lineRule="auto"/>
              <w:jc w:val="both"/>
              <w:rPr>
                <w:rFonts w:asciiTheme="majorHAnsi" w:hAnsiTheme="majorHAnsi"/>
              </w:rPr>
            </w:pPr>
          </w:p>
        </w:tc>
      </w:tr>
      <w:tr w:rsidR="00E23B6E" w:rsidRPr="006A536F" w14:paraId="2C3A561C" w14:textId="77777777" w:rsidTr="00806AF0">
        <w:tc>
          <w:tcPr>
            <w:tcW w:w="8188" w:type="dxa"/>
          </w:tcPr>
          <w:p w14:paraId="68C64099" w14:textId="1F06008A" w:rsidR="00E23B6E" w:rsidRPr="00F17FEE" w:rsidRDefault="001A5492" w:rsidP="00522F12">
            <w:pPr>
              <w:spacing w:line="360" w:lineRule="auto"/>
              <w:jc w:val="both"/>
              <w:rPr>
                <w:rFonts w:asciiTheme="majorHAnsi" w:hAnsiTheme="majorHAnsi"/>
                <w:i/>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xθ</m:t>
                      </m:r>
                    </m:sub>
                  </m:sSub>
                </m:e>
              </m:acc>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R</m:t>
                      </m:r>
                    </m:den>
                  </m:f>
                </m:e>
              </m:d>
              <m:r>
                <w:rPr>
                  <w:rFonts w:ascii="Cambria Math" w:hAnsi="Cambria Math"/>
                </w:rPr>
                <m:t>u</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=0</m:t>
              </m:r>
            </m:oMath>
            <w:r w:rsidR="00E23B6E" w:rsidRPr="00F17FEE">
              <w:rPr>
                <w:rFonts w:asciiTheme="majorHAnsi" w:hAnsiTheme="majorHAnsi"/>
                <w:i/>
              </w:rPr>
              <w:t xml:space="preserve"> </w:t>
            </w:r>
          </w:p>
        </w:tc>
        <w:tc>
          <w:tcPr>
            <w:tcW w:w="992" w:type="dxa"/>
            <w:vMerge/>
          </w:tcPr>
          <w:p w14:paraId="18A92698" w14:textId="77777777" w:rsidR="00E23B6E" w:rsidRPr="006A536F" w:rsidRDefault="00E23B6E" w:rsidP="00522F12">
            <w:pPr>
              <w:spacing w:line="360" w:lineRule="auto"/>
              <w:jc w:val="both"/>
              <w:rPr>
                <w:rFonts w:asciiTheme="majorHAnsi" w:hAnsiTheme="majorHAnsi"/>
              </w:rPr>
            </w:pPr>
          </w:p>
        </w:tc>
      </w:tr>
    </w:tbl>
    <w:p w14:paraId="55062F30" w14:textId="144F8CCA" w:rsidR="00520BAE" w:rsidRPr="006A536F" w:rsidRDefault="009E039B" w:rsidP="00522F12">
      <w:pPr>
        <w:spacing w:line="480" w:lineRule="auto"/>
        <w:jc w:val="both"/>
        <w:rPr>
          <w:rFonts w:asciiTheme="majorHAnsi" w:hAnsiTheme="majorHAnsi"/>
        </w:rPr>
      </w:pPr>
      <w:proofErr w:type="gramStart"/>
      <w:r>
        <w:rPr>
          <w:rFonts w:asciiTheme="majorHAnsi" w:hAnsiTheme="majorHAnsi"/>
        </w:rPr>
        <w:t>o</w:t>
      </w:r>
      <w:r w:rsidRPr="006A536F">
        <w:rPr>
          <w:rFonts w:asciiTheme="majorHAnsi" w:hAnsiTheme="majorHAnsi"/>
        </w:rPr>
        <w:t>r</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92"/>
      </w:tblGrid>
      <w:tr w:rsidR="00E23B6E" w:rsidRPr="006A536F" w14:paraId="70DFDD11" w14:textId="77777777" w:rsidTr="00806AF0">
        <w:tc>
          <w:tcPr>
            <w:tcW w:w="8188" w:type="dxa"/>
          </w:tcPr>
          <w:p w14:paraId="694D150F" w14:textId="3E9BBAA1" w:rsidR="00E23B6E" w:rsidRPr="00F17FEE" w:rsidRDefault="001A5492" w:rsidP="00522F12">
            <w:pPr>
              <w:spacing w:line="360" w:lineRule="auto"/>
              <w:jc w:val="both"/>
              <w:rPr>
                <w:rFonts w:asciiTheme="majorHAnsi" w:hAnsiTheme="majorHAnsi"/>
                <w:i/>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x</m:t>
                      </m:r>
                    </m:sub>
                  </m:sSub>
                </m:e>
              </m:acc>
              <m:r>
                <w:rPr>
                  <w:rFonts w:ascii="Cambria Math" w:hAnsi="Cambria Math"/>
                </w:rPr>
                <m:t>=</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w</m:t>
              </m:r>
              <m:d>
                <m:dPr>
                  <m:ctrlPr>
                    <w:rPr>
                      <w:rFonts w:ascii="Cambria Math" w:hAnsi="Cambria Math"/>
                      <w:i/>
                    </w:rPr>
                  </m:ctrlPr>
                </m:dPr>
                <m:e>
                  <m:r>
                    <w:rPr>
                      <w:rFonts w:ascii="Cambria Math" w:hAnsi="Cambria Math"/>
                    </w:rPr>
                    <m:t>x</m:t>
                  </m:r>
                </m:e>
              </m:d>
              <m:r>
                <w:rPr>
                  <w:rFonts w:ascii="Cambria Math" w:hAnsi="Cambria Math"/>
                </w:rPr>
                <m:t>=0</m:t>
              </m:r>
            </m:oMath>
            <w:r w:rsidR="00E23B6E" w:rsidRPr="00F17FEE">
              <w:rPr>
                <w:rFonts w:asciiTheme="majorHAnsi" w:hAnsiTheme="majorHAnsi"/>
                <w:i/>
              </w:rPr>
              <w:t xml:space="preserve"> </w:t>
            </w:r>
          </w:p>
        </w:tc>
        <w:tc>
          <w:tcPr>
            <w:tcW w:w="992" w:type="dxa"/>
            <w:vMerge w:val="restart"/>
            <w:vAlign w:val="center"/>
          </w:tcPr>
          <w:p w14:paraId="4D2DCB5F" w14:textId="0F5CF3F5" w:rsidR="00E23B6E" w:rsidRPr="006A536F" w:rsidRDefault="00E23B6E" w:rsidP="00730518">
            <w:pPr>
              <w:spacing w:line="360" w:lineRule="auto"/>
              <w:jc w:val="right"/>
              <w:rPr>
                <w:rFonts w:asciiTheme="majorHAnsi" w:hAnsiTheme="majorHAnsi"/>
              </w:rPr>
            </w:pPr>
            <w:r w:rsidRPr="006A536F">
              <w:rPr>
                <w:rFonts w:asciiTheme="majorHAnsi" w:hAnsiTheme="majorHAnsi"/>
              </w:rPr>
              <w:t>(</w:t>
            </w:r>
            <w:r w:rsidR="00995AA1">
              <w:rPr>
                <w:rFonts w:asciiTheme="majorHAnsi" w:hAnsiTheme="majorHAnsi"/>
              </w:rPr>
              <w:t>21</w:t>
            </w:r>
            <w:r w:rsidRPr="006A536F">
              <w:rPr>
                <w:rFonts w:asciiTheme="majorHAnsi" w:hAnsiTheme="majorHAnsi"/>
              </w:rPr>
              <w:t>)</w:t>
            </w:r>
          </w:p>
        </w:tc>
      </w:tr>
      <w:tr w:rsidR="00E23B6E" w:rsidRPr="006A536F" w14:paraId="4E1FDB1D" w14:textId="77777777" w:rsidTr="00806AF0">
        <w:tc>
          <w:tcPr>
            <w:tcW w:w="8188" w:type="dxa"/>
          </w:tcPr>
          <w:p w14:paraId="5730C20C" w14:textId="2220FC1B" w:rsidR="00E23B6E" w:rsidRPr="00F17FEE" w:rsidRDefault="001A5492" w:rsidP="00522F12">
            <w:pPr>
              <w:spacing w:line="360" w:lineRule="auto"/>
              <w:jc w:val="both"/>
              <w:rPr>
                <w:rFonts w:asciiTheme="majorHAnsi" w:hAnsiTheme="majorHAnsi"/>
                <w:i/>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m:t>
                      </m:r>
                    </m:sub>
                  </m:sSub>
                </m:e>
              </m:acc>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 xml:space="preserve"> v</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 xml:space="preserve"> w</m:t>
              </m:r>
              <m:d>
                <m:dPr>
                  <m:ctrlPr>
                    <w:rPr>
                      <w:rFonts w:ascii="Cambria Math" w:hAnsi="Cambria Math"/>
                      <w:i/>
                    </w:rPr>
                  </m:ctrlPr>
                </m:dPr>
                <m:e>
                  <m:r>
                    <w:rPr>
                      <w:rFonts w:ascii="Cambria Math" w:hAnsi="Cambria Math"/>
                    </w:rPr>
                    <m:t>x</m:t>
                  </m:r>
                </m:e>
              </m:d>
              <m:r>
                <w:rPr>
                  <w:rFonts w:ascii="Cambria Math" w:hAnsi="Cambria Math"/>
                </w:rPr>
                <m:t>=0</m:t>
              </m:r>
            </m:oMath>
            <w:r w:rsidR="00E23B6E" w:rsidRPr="00F17FEE">
              <w:rPr>
                <w:rFonts w:asciiTheme="majorHAnsi" w:hAnsiTheme="majorHAnsi"/>
                <w:i/>
              </w:rPr>
              <w:t xml:space="preserve"> </w:t>
            </w:r>
          </w:p>
        </w:tc>
        <w:tc>
          <w:tcPr>
            <w:tcW w:w="992" w:type="dxa"/>
            <w:vMerge/>
          </w:tcPr>
          <w:p w14:paraId="04911D5B" w14:textId="77777777" w:rsidR="00E23B6E" w:rsidRPr="006A536F" w:rsidRDefault="00E23B6E" w:rsidP="00522F12">
            <w:pPr>
              <w:spacing w:line="360" w:lineRule="auto"/>
              <w:jc w:val="both"/>
              <w:rPr>
                <w:rFonts w:asciiTheme="majorHAnsi" w:hAnsiTheme="majorHAnsi"/>
              </w:rPr>
            </w:pPr>
          </w:p>
        </w:tc>
      </w:tr>
      <w:tr w:rsidR="00E23B6E" w:rsidRPr="006A536F" w14:paraId="2AC42550" w14:textId="77777777" w:rsidTr="00806AF0">
        <w:tc>
          <w:tcPr>
            <w:tcW w:w="8188" w:type="dxa"/>
          </w:tcPr>
          <w:p w14:paraId="3725C413" w14:textId="29DE6A86" w:rsidR="00E23B6E" w:rsidRPr="00F17FEE" w:rsidRDefault="001A5492" w:rsidP="00522F12">
            <w:pPr>
              <w:spacing w:line="360" w:lineRule="auto"/>
              <w:jc w:val="both"/>
              <w:rPr>
                <w:rFonts w:asciiTheme="majorHAnsi" w:hAnsiTheme="majorHAnsi"/>
                <w:i/>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xθ</m:t>
                      </m:r>
                    </m:sub>
                  </m:sSub>
                </m:e>
              </m:acc>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 xml:space="preserve"> u</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=0</m:t>
              </m:r>
            </m:oMath>
            <w:r w:rsidR="00E23B6E" w:rsidRPr="00F17FEE">
              <w:rPr>
                <w:rFonts w:asciiTheme="majorHAnsi" w:hAnsiTheme="majorHAnsi"/>
                <w:i/>
              </w:rPr>
              <w:t xml:space="preserve"> </w:t>
            </w:r>
          </w:p>
        </w:tc>
        <w:tc>
          <w:tcPr>
            <w:tcW w:w="992" w:type="dxa"/>
            <w:vMerge/>
          </w:tcPr>
          <w:p w14:paraId="3EDFCCE4" w14:textId="77777777" w:rsidR="00E23B6E" w:rsidRPr="006A536F" w:rsidRDefault="00E23B6E" w:rsidP="00522F12">
            <w:pPr>
              <w:spacing w:line="360" w:lineRule="auto"/>
              <w:jc w:val="both"/>
              <w:rPr>
                <w:rFonts w:asciiTheme="majorHAnsi" w:hAnsiTheme="majorHAnsi"/>
              </w:rPr>
            </w:pPr>
          </w:p>
        </w:tc>
      </w:tr>
    </w:tbl>
    <w:p w14:paraId="41D849C6" w14:textId="77777777" w:rsidR="00F66F65" w:rsidRDefault="00AE432F" w:rsidP="00522F12">
      <w:pPr>
        <w:spacing w:line="480" w:lineRule="auto"/>
        <w:jc w:val="both"/>
        <w:rPr>
          <w:rFonts w:asciiTheme="majorHAnsi" w:hAnsiTheme="majorHAnsi"/>
        </w:rPr>
      </w:pPr>
      <w:proofErr w:type="gramStart"/>
      <w:r w:rsidRPr="006A536F">
        <w:rPr>
          <w:rFonts w:asciiTheme="majorHAnsi" w:hAnsiTheme="majorHAnsi"/>
        </w:rPr>
        <w:t>where</w:t>
      </w:r>
      <w:proofErr w:type="gramEnd"/>
      <w:r w:rsidRPr="006A536F">
        <w:rPr>
          <w:rFonts w:asciiTheme="majorHAnsi" w:hAnsiTheme="majorHAnsi"/>
        </w:rPr>
        <w:t xml:space="preserve"> the primes </w:t>
      </w:r>
      <w:r w:rsidR="00520BAE" w:rsidRPr="006A536F">
        <w:rPr>
          <w:rFonts w:asciiTheme="majorHAnsi" w:hAnsiTheme="majorHAnsi"/>
        </w:rPr>
        <w:t>indicate</w:t>
      </w:r>
      <w:r w:rsidRPr="006A536F">
        <w:rPr>
          <w:rFonts w:asciiTheme="majorHAnsi" w:hAnsiTheme="majorHAnsi"/>
        </w:rPr>
        <w:t xml:space="preserve"> the derivatives with respect to the coordinate </w:t>
      </w:r>
      <m:oMath>
        <m:r>
          <w:rPr>
            <w:rFonts w:ascii="Cambria Math" w:hAnsi="Cambria Math"/>
          </w:rPr>
          <m:t>x</m:t>
        </m:r>
      </m:oMath>
      <w:r w:rsidRPr="006A536F">
        <w:rPr>
          <w:rFonts w:asciiTheme="majorHAnsi" w:hAnsiTheme="majorHAnsi"/>
        </w:rPr>
        <w:t>.</w:t>
      </w:r>
    </w:p>
    <w:p w14:paraId="2193175C" w14:textId="273D18F1" w:rsidR="000B11B3" w:rsidRPr="00F57846" w:rsidRDefault="00496BD5" w:rsidP="00522F12">
      <w:pPr>
        <w:spacing w:after="120" w:line="360" w:lineRule="auto"/>
        <w:jc w:val="both"/>
        <w:rPr>
          <w:b/>
          <w:kern w:val="28"/>
          <w:sz w:val="28"/>
          <w:szCs w:val="20"/>
          <w:lang w:val="en-US"/>
        </w:rPr>
      </w:pPr>
      <w:r>
        <w:rPr>
          <w:b/>
          <w:kern w:val="28"/>
          <w:sz w:val="28"/>
          <w:szCs w:val="20"/>
          <w:lang w:val="en-US"/>
        </w:rPr>
        <w:t>3</w:t>
      </w:r>
      <w:r w:rsidR="00F57846" w:rsidRPr="00F57846">
        <w:rPr>
          <w:b/>
          <w:kern w:val="28"/>
          <w:sz w:val="28"/>
          <w:szCs w:val="20"/>
          <w:lang w:val="en-US"/>
        </w:rPr>
        <w:t xml:space="preserve">. </w:t>
      </w:r>
      <w:r>
        <w:rPr>
          <w:b/>
          <w:kern w:val="28"/>
          <w:sz w:val="28"/>
          <w:szCs w:val="20"/>
          <w:lang w:val="en-US"/>
        </w:rPr>
        <w:t>Solution via the</w:t>
      </w:r>
      <w:r w:rsidRPr="00F57846">
        <w:rPr>
          <w:b/>
          <w:kern w:val="28"/>
          <w:sz w:val="28"/>
          <w:szCs w:val="20"/>
          <w:lang w:val="en-US"/>
        </w:rPr>
        <w:t xml:space="preserve"> </w:t>
      </w:r>
      <w:r w:rsidR="000B11B3" w:rsidRPr="00F57846">
        <w:rPr>
          <w:b/>
          <w:kern w:val="28"/>
          <w:sz w:val="28"/>
          <w:szCs w:val="20"/>
          <w:lang w:val="en-US"/>
        </w:rPr>
        <w:t>differential quadrature method</w:t>
      </w:r>
    </w:p>
    <w:p w14:paraId="22F3E383" w14:textId="540B1E92" w:rsidR="0032318F" w:rsidRPr="006A536F" w:rsidRDefault="00F13C61" w:rsidP="00522F12">
      <w:pPr>
        <w:autoSpaceDE w:val="0"/>
        <w:autoSpaceDN w:val="0"/>
        <w:adjustRightInd w:val="0"/>
        <w:spacing w:before="120" w:after="120" w:line="480" w:lineRule="auto"/>
        <w:jc w:val="both"/>
        <w:rPr>
          <w:rFonts w:asciiTheme="majorHAnsi" w:hAnsiTheme="majorHAnsi"/>
        </w:rPr>
      </w:pPr>
      <w:r>
        <w:rPr>
          <w:rFonts w:asciiTheme="majorHAnsi" w:hAnsiTheme="majorHAnsi"/>
        </w:rPr>
        <w:t>The differential quadrature (DQ)</w:t>
      </w:r>
      <w:r w:rsidRPr="006A536F">
        <w:rPr>
          <w:rFonts w:asciiTheme="majorHAnsi" w:hAnsiTheme="majorHAnsi"/>
        </w:rPr>
        <w:t xml:space="preserve"> is an approximation method to calculate the </w:t>
      </w:r>
      <m:oMath>
        <m:r>
          <w:rPr>
            <w:rFonts w:ascii="Cambria Math" w:hAnsi="Cambria Math"/>
          </w:rPr>
          <m:t>k</m:t>
        </m:r>
      </m:oMath>
      <w:r w:rsidRPr="00F17FEE">
        <w:rPr>
          <w:rFonts w:asciiTheme="majorHAnsi" w:hAnsiTheme="majorHAnsi"/>
          <w:vertAlign w:val="superscript"/>
        </w:rPr>
        <w:t>th</w:t>
      </w:r>
      <w:r w:rsidRPr="006A536F">
        <w:rPr>
          <w:rFonts w:asciiTheme="majorHAnsi" w:hAnsiTheme="majorHAnsi"/>
        </w:rPr>
        <w:t xml:space="preserve">-order derivative of the solution function </w:t>
      </w:r>
      <m:oMath>
        <m:r>
          <w:rPr>
            <w:rFonts w:ascii="Cambria Math" w:hAnsi="Cambria Math"/>
          </w:rPr>
          <m:t>f(x)</m:t>
        </m:r>
      </m:oMath>
      <w:r w:rsidRPr="006A536F">
        <w:rPr>
          <w:rFonts w:asciiTheme="majorHAnsi" w:hAnsiTheme="majorHAnsi"/>
        </w:rPr>
        <w:t xml:space="preserve"> at a grid point</w:t>
      </w:r>
      <m:oMath>
        <m:r>
          <m:rPr>
            <m:sty m:val="p"/>
          </m:rPr>
          <w:rPr>
            <w:rFonts w:ascii="Cambria Math" w:hAnsi="Cambria Math"/>
          </w:rPr>
          <m:t xml:space="preserve"> </m:t>
        </m:r>
        <m:r>
          <w:rPr>
            <w:rFonts w:ascii="Cambria Math" w:hAnsi="Cambria Math"/>
          </w:rPr>
          <m:t>i</m:t>
        </m:r>
      </m:oMath>
      <w:r w:rsidRPr="006A536F">
        <w:rPr>
          <w:rFonts w:asciiTheme="majorHAnsi" w:hAnsiTheme="majorHAnsi"/>
        </w:rPr>
        <w:t xml:space="preserve">. </w:t>
      </w:r>
      <w:r>
        <w:rPr>
          <w:rFonts w:asciiTheme="majorHAnsi" w:hAnsiTheme="majorHAnsi"/>
        </w:rPr>
        <w:t xml:space="preserve">Consider firstly </w:t>
      </w:r>
      <w:r w:rsidR="00B45748">
        <w:rPr>
          <w:rFonts w:asciiTheme="majorHAnsi" w:hAnsiTheme="majorHAnsi"/>
        </w:rPr>
        <w:t xml:space="preserve">a </w:t>
      </w:r>
      <w:r>
        <w:rPr>
          <w:rFonts w:asciiTheme="majorHAnsi" w:hAnsiTheme="majorHAnsi"/>
        </w:rPr>
        <w:t xml:space="preserve">one dimensional problem. The </w:t>
      </w:r>
      <m:oMath>
        <m:r>
          <w:rPr>
            <w:rFonts w:ascii="Cambria Math" w:hAnsi="Cambria Math"/>
          </w:rPr>
          <m:t>k</m:t>
        </m:r>
      </m:oMath>
      <w:r w:rsidRPr="00F17FEE">
        <w:rPr>
          <w:rFonts w:asciiTheme="majorHAnsi" w:hAnsiTheme="majorHAnsi"/>
          <w:vertAlign w:val="superscript"/>
        </w:rPr>
        <w:t>th</w:t>
      </w:r>
      <w:r>
        <w:rPr>
          <w:rFonts w:asciiTheme="majorHAnsi" w:hAnsiTheme="majorHAnsi"/>
        </w:rPr>
        <w:t xml:space="preserve">-order derivative of </w:t>
      </w:r>
      <w:r w:rsidR="00B45748">
        <w:rPr>
          <w:rFonts w:asciiTheme="majorHAnsi" w:hAnsiTheme="majorHAnsi"/>
        </w:rPr>
        <w:t xml:space="preserve">a </w:t>
      </w:r>
      <w:r>
        <w:rPr>
          <w:rFonts w:asciiTheme="majorHAnsi" w:hAnsiTheme="majorHAnsi"/>
        </w:rPr>
        <w:t xml:space="preserve">function </w:t>
      </w:r>
      <m:oMath>
        <m:r>
          <w:rPr>
            <w:rFonts w:ascii="Cambria Math" w:hAnsi="Cambria Math"/>
          </w:rPr>
          <m:t>f(x)</m:t>
        </m:r>
      </m:oMath>
      <w:r w:rsidR="00E23B6E" w:rsidRPr="006A536F">
        <w:rPr>
          <w:rFonts w:asciiTheme="majorHAnsi" w:hAnsiTheme="majorHAnsi"/>
        </w:rPr>
        <w:t xml:space="preserve"> </w:t>
      </w:r>
      <w:r w:rsidR="0032318F" w:rsidRPr="006A536F">
        <w:rPr>
          <w:rFonts w:asciiTheme="majorHAnsi" w:hAnsiTheme="majorHAnsi"/>
        </w:rPr>
        <w:t>is given by</w:t>
      </w:r>
      <w:r w:rsidR="00E23B6E" w:rsidRPr="006A536F">
        <w:rPr>
          <w:rFonts w:asciiTheme="majorHAnsi" w:hAnsiTheme="majorHAnsi"/>
        </w:rPr>
        <w:t xml:space="preserve"> a linear weighting of the function values </w:t>
      </w:r>
      <w:r w:rsidR="00367359">
        <w:rPr>
          <w:rFonts w:asciiTheme="majorHAnsi" w:hAnsiTheme="majorHAnsi"/>
        </w:rPr>
        <w:t xml:space="preserve">at </w:t>
      </w:r>
      <w:r w:rsidR="00367359" w:rsidRPr="00F17FEE">
        <w:rPr>
          <w:rFonts w:asciiTheme="majorHAnsi" w:hAnsiTheme="majorHAnsi"/>
          <w:i/>
        </w:rPr>
        <w:t>N</w:t>
      </w:r>
      <w:r w:rsidR="00367359">
        <w:rPr>
          <w:rFonts w:asciiTheme="majorHAnsi" w:hAnsiTheme="majorHAnsi"/>
        </w:rPr>
        <w:t xml:space="preserve"> points of</w:t>
      </w:r>
      <w:r w:rsidR="00367359" w:rsidRPr="006A536F">
        <w:rPr>
          <w:rFonts w:asciiTheme="majorHAnsi" w:hAnsiTheme="majorHAnsi"/>
        </w:rPr>
        <w:t xml:space="preserve"> </w:t>
      </w:r>
      <w:r w:rsidR="00E23B6E" w:rsidRPr="006A536F">
        <w:rPr>
          <w:rFonts w:asciiTheme="majorHAnsi" w:hAnsiTheme="majorHAnsi"/>
        </w:rPr>
        <w:t>the domain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92"/>
      </w:tblGrid>
      <w:tr w:rsidR="00E23B6E" w:rsidRPr="00F13C61" w14:paraId="3F62B286" w14:textId="77777777" w:rsidTr="00806AF0">
        <w:tc>
          <w:tcPr>
            <w:tcW w:w="8188" w:type="dxa"/>
          </w:tcPr>
          <w:p w14:paraId="016BF02F" w14:textId="50F681BE" w:rsidR="00E23B6E" w:rsidRPr="00F17FEE" w:rsidRDefault="001A5492" w:rsidP="00816E9E">
            <w:pPr>
              <w:autoSpaceDE w:val="0"/>
              <w:autoSpaceDN w:val="0"/>
              <w:adjustRightInd w:val="0"/>
              <w:spacing w:line="360" w:lineRule="auto"/>
              <w:rPr>
                <w:rFonts w:asciiTheme="majorHAnsi" w:hAnsiTheme="majorHAnsi"/>
                <w:i/>
              </w:rPr>
            </w:pPr>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k</m:t>
                              </m:r>
                            </m:sup>
                          </m:sSup>
                          <m:r>
                            <w:rPr>
                              <w:rFonts w:ascii="Cambria Math" w:hAnsi="Cambria Math"/>
                            </w:rPr>
                            <m:t>f</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k</m:t>
                              </m:r>
                            </m:sup>
                          </m:sSup>
                        </m:den>
                      </m:f>
                    </m:e>
                  </m:d>
                </m:e>
                <m: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Sup>
                    <m:sSubSupPr>
                      <m:ctrlPr>
                        <w:rPr>
                          <w:rFonts w:ascii="Cambria Math" w:hAnsi="Cambria Math"/>
                          <w:i/>
                        </w:rPr>
                      </m:ctrlPr>
                    </m:sSubSupPr>
                    <m:e>
                      <m:r>
                        <w:rPr>
                          <w:rFonts w:ascii="Cambria Math" w:hAnsi="Cambria Math"/>
                        </w:rPr>
                        <m:t>E</m:t>
                      </m:r>
                    </m:e>
                    <m:sub>
                      <m:r>
                        <w:rPr>
                          <w:rFonts w:ascii="Cambria Math" w:hAnsi="Cambria Math"/>
                        </w:rPr>
                        <m:t>ij</m:t>
                      </m:r>
                    </m:sub>
                    <m:sup>
                      <m:r>
                        <w:rPr>
                          <w:rFonts w:ascii="Cambria Math" w:hAnsi="Cambria Math"/>
                        </w:rPr>
                        <m:t>k</m:t>
                      </m:r>
                    </m:sup>
                  </m:sSubSup>
                  <m:r>
                    <w:rPr>
                      <w:rFonts w:ascii="Cambria Math" w:hAnsi="Cambria Math"/>
                    </w:rPr>
                    <m:t xml:space="preserve"> 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e>
                  </m:d>
                </m:e>
              </m:nary>
              <m:r>
                <w:rPr>
                  <w:rFonts w:ascii="Cambria Math" w:hAnsi="Cambria Math"/>
                </w:rPr>
                <m:t xml:space="preserve">           i=1, 2,….,N</m:t>
              </m:r>
            </m:oMath>
            <w:r w:rsidR="00E23B6E" w:rsidRPr="00F17FEE">
              <w:rPr>
                <w:rFonts w:asciiTheme="majorHAnsi" w:hAnsiTheme="majorHAnsi"/>
                <w:i/>
              </w:rPr>
              <w:t xml:space="preserve"> </w:t>
            </w:r>
          </w:p>
        </w:tc>
        <w:tc>
          <w:tcPr>
            <w:tcW w:w="992" w:type="dxa"/>
            <w:vAlign w:val="center"/>
          </w:tcPr>
          <w:p w14:paraId="24E9FB84" w14:textId="4C592291" w:rsidR="00E23B6E" w:rsidRPr="00F13C61" w:rsidRDefault="00E23B6E" w:rsidP="00730518">
            <w:pPr>
              <w:autoSpaceDE w:val="0"/>
              <w:autoSpaceDN w:val="0"/>
              <w:adjustRightInd w:val="0"/>
              <w:spacing w:line="360" w:lineRule="auto"/>
              <w:jc w:val="right"/>
              <w:rPr>
                <w:rFonts w:asciiTheme="majorHAnsi" w:hAnsiTheme="majorHAnsi"/>
              </w:rPr>
            </w:pPr>
            <w:r w:rsidRPr="00F13C61">
              <w:rPr>
                <w:rFonts w:asciiTheme="majorHAnsi" w:hAnsiTheme="majorHAnsi"/>
              </w:rPr>
              <w:t>(</w:t>
            </w:r>
            <w:r w:rsidR="00CE4DA5">
              <w:rPr>
                <w:rFonts w:asciiTheme="majorHAnsi" w:hAnsiTheme="majorHAnsi"/>
              </w:rPr>
              <w:t>2</w:t>
            </w:r>
            <w:r w:rsidR="00995AA1">
              <w:rPr>
                <w:rFonts w:asciiTheme="majorHAnsi" w:hAnsiTheme="majorHAnsi"/>
              </w:rPr>
              <w:t>2</w:t>
            </w:r>
            <w:r w:rsidRPr="00F13C61">
              <w:rPr>
                <w:rFonts w:asciiTheme="majorHAnsi" w:hAnsiTheme="majorHAnsi"/>
              </w:rPr>
              <w:t>)</w:t>
            </w:r>
          </w:p>
        </w:tc>
      </w:tr>
    </w:tbl>
    <w:p w14:paraId="48678D2B" w14:textId="2886A1FF" w:rsidR="0032318F" w:rsidRPr="006A536F" w:rsidRDefault="006077E3" w:rsidP="00522F12">
      <w:pPr>
        <w:autoSpaceDE w:val="0"/>
        <w:autoSpaceDN w:val="0"/>
        <w:adjustRightInd w:val="0"/>
        <w:spacing w:line="480" w:lineRule="auto"/>
        <w:jc w:val="both"/>
        <w:rPr>
          <w:rFonts w:asciiTheme="majorHAnsi" w:hAnsiTheme="majorHAnsi"/>
        </w:rPr>
      </w:pPr>
      <w:r w:rsidRPr="006A536F">
        <w:rPr>
          <w:rFonts w:asciiTheme="majorHAnsi" w:hAnsiTheme="majorHAnsi"/>
        </w:rPr>
        <w:t xml:space="preserve">Here </w:t>
      </w:r>
      <m:oMath>
        <m:sSubSup>
          <m:sSubSupPr>
            <m:ctrlPr>
              <w:rPr>
                <w:rFonts w:ascii="Cambria Math" w:hAnsi="Cambria Math"/>
                <w:i/>
              </w:rPr>
            </m:ctrlPr>
          </m:sSubSupPr>
          <m:e>
            <m:r>
              <w:rPr>
                <w:rFonts w:ascii="Cambria Math" w:hAnsi="Cambria Math"/>
              </w:rPr>
              <m:t>E</m:t>
            </m:r>
          </m:e>
          <m:sub>
            <m:r>
              <w:rPr>
                <w:rFonts w:ascii="Cambria Math" w:hAnsi="Cambria Math"/>
              </w:rPr>
              <m:t>ij</m:t>
            </m:r>
          </m:sub>
          <m:sup>
            <m:r>
              <w:rPr>
                <w:rFonts w:ascii="Cambria Math" w:hAnsi="Cambria Math"/>
              </w:rPr>
              <m:t>k</m:t>
            </m:r>
          </m:sup>
        </m:sSubSup>
      </m:oMath>
      <w:r w:rsidRPr="006A536F">
        <w:rPr>
          <w:rFonts w:asciiTheme="majorHAnsi" w:hAnsiTheme="majorHAnsi"/>
        </w:rPr>
        <w:t xml:space="preserve"> are called the weighting coefficients of the </w:t>
      </w:r>
      <m:oMath>
        <m:r>
          <w:rPr>
            <w:rFonts w:ascii="Cambria Math" w:hAnsi="Cambria Math"/>
          </w:rPr>
          <m:t>k</m:t>
        </m:r>
      </m:oMath>
      <w:r w:rsidRPr="006A536F">
        <w:rPr>
          <w:rFonts w:asciiTheme="majorHAnsi" w:hAnsiTheme="majorHAnsi"/>
        </w:rPr>
        <w:t>th</w:t>
      </w:r>
      <w:r w:rsidR="00F13C61">
        <w:rPr>
          <w:rFonts w:asciiTheme="majorHAnsi" w:hAnsiTheme="majorHAnsi"/>
        </w:rPr>
        <w:t>-</w:t>
      </w:r>
      <w:r w:rsidRPr="006A536F">
        <w:rPr>
          <w:rFonts w:asciiTheme="majorHAnsi" w:hAnsiTheme="majorHAnsi"/>
        </w:rPr>
        <w:t xml:space="preserve">order derivative at the </w:t>
      </w:r>
      <m:oMath>
        <m:r>
          <w:rPr>
            <w:rFonts w:ascii="Cambria Math" w:hAnsi="Cambria Math"/>
          </w:rPr>
          <m:t>i</m:t>
        </m:r>
      </m:oMath>
      <w:proofErr w:type="gramStart"/>
      <w:r w:rsidR="00E23B6E" w:rsidRPr="00F17FEE">
        <w:rPr>
          <w:rFonts w:asciiTheme="majorHAnsi" w:hAnsiTheme="majorHAnsi"/>
          <w:vertAlign w:val="superscript"/>
        </w:rPr>
        <w:t>th</w:t>
      </w:r>
      <w:proofErr w:type="gramEnd"/>
      <w:r w:rsidRPr="006A536F">
        <w:rPr>
          <w:rFonts w:asciiTheme="majorHAnsi" w:hAnsiTheme="majorHAnsi"/>
        </w:rPr>
        <w:t xml:space="preserve"> point</w:t>
      </w:r>
      <w:r w:rsidR="00F13C61">
        <w:rPr>
          <w:rFonts w:asciiTheme="majorHAnsi" w:hAnsiTheme="majorHAnsi"/>
        </w:rPr>
        <w:t xml:space="preserve"> in the domain</w:t>
      </w:r>
      <w:r w:rsidRPr="006A536F">
        <w:rPr>
          <w:rFonts w:asciiTheme="majorHAnsi" w:hAnsiTheme="majorHAnsi"/>
        </w:rPr>
        <w:t xml:space="preserve">, </w:t>
      </w:r>
      <m:oMath>
        <m:r>
          <w:rPr>
            <w:rFonts w:ascii="Cambria Math" w:hAnsi="Cambria Math"/>
          </w:rPr>
          <m:t>N</m:t>
        </m:r>
      </m:oMath>
      <w:r w:rsidRPr="006A536F">
        <w:rPr>
          <w:rFonts w:asciiTheme="majorHAnsi" w:hAnsiTheme="majorHAnsi"/>
        </w:rPr>
        <w:t xml:space="preserve"> and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e>
        </m:d>
      </m:oMath>
      <w:r w:rsidRPr="006A536F">
        <w:rPr>
          <w:rFonts w:asciiTheme="majorHAnsi" w:hAnsiTheme="majorHAnsi"/>
        </w:rPr>
        <w:t xml:space="preserve"> are the total number of grid points and the solution values at the grid </w:t>
      </w:r>
      <w:r w:rsidR="00E23B6E" w:rsidRPr="006A536F">
        <w:rPr>
          <w:rFonts w:asciiTheme="majorHAnsi" w:hAnsiTheme="majorHAnsi"/>
        </w:rPr>
        <w:t>point</w:t>
      </w:r>
      <m:oMath>
        <m:r>
          <m:rPr>
            <m:sty m:val="p"/>
          </m:rPr>
          <w:rPr>
            <w:rFonts w:ascii="Cambria Math" w:hAnsi="Cambria Math"/>
          </w:rPr>
          <m:t xml:space="preserve"> </m:t>
        </m:r>
        <m:r>
          <w:rPr>
            <w:rFonts w:ascii="Cambria Math" w:hAnsi="Cambria Math"/>
          </w:rPr>
          <m:t>j</m:t>
        </m:r>
      </m:oMath>
      <w:r w:rsidRPr="006A536F">
        <w:rPr>
          <w:rFonts w:asciiTheme="majorHAnsi" w:hAnsiTheme="majorHAnsi"/>
        </w:rPr>
        <w:t>, respectively. Denote</w:t>
      </w:r>
      <m:oMath>
        <m:sSub>
          <m:sSubPr>
            <m:ctrlPr>
              <w:rPr>
                <w:rFonts w:ascii="Cambria Math" w:hAnsi="Cambria Math"/>
              </w:rPr>
            </m:ctrlPr>
          </m:sSubPr>
          <m:e>
            <m:r>
              <m:rPr>
                <m:sty m:val="p"/>
              </m:rPr>
              <w:rPr>
                <w:rFonts w:ascii="Cambria Math" w:hAnsi="Cambria Math"/>
              </w:rPr>
              <m:t xml:space="preserve"> </m:t>
            </m:r>
            <m:r>
              <w:rPr>
                <w:rFonts w:ascii="Cambria Math" w:hAnsi="Cambria Math"/>
              </w:rPr>
              <m:t>A</m:t>
            </m:r>
          </m:e>
          <m:sub>
            <m:r>
              <w:rPr>
                <w:rFonts w:ascii="Cambria Math" w:hAnsi="Cambria Math"/>
              </w:rPr>
              <m:t>ij</m:t>
            </m:r>
          </m:sub>
        </m:sSub>
      </m:oMath>
      <w:proofErr w:type="gramStart"/>
      <w:r w:rsidRPr="006A536F">
        <w:rPr>
          <w:rFonts w:asciiTheme="majorHAnsi" w:hAnsiTheme="majorHAnsi"/>
        </w:rPr>
        <w:t xml:space="preserve">, </w:t>
      </w:r>
      <w:proofErr w:type="gramEnd"/>
      <m:oMath>
        <m:sSub>
          <m:sSubPr>
            <m:ctrlPr>
              <w:rPr>
                <w:rFonts w:ascii="Cambria Math" w:hAnsi="Cambria Math"/>
              </w:rPr>
            </m:ctrlPr>
          </m:sSubPr>
          <m:e>
            <m:r>
              <w:rPr>
                <w:rFonts w:ascii="Cambria Math" w:hAnsi="Cambria Math"/>
              </w:rPr>
              <m:t>B</m:t>
            </m:r>
          </m:e>
          <m:sub>
            <m:r>
              <w:rPr>
                <w:rFonts w:ascii="Cambria Math" w:hAnsi="Cambria Math"/>
              </w:rPr>
              <m:t>ij</m:t>
            </m:r>
          </m:sub>
        </m:sSub>
      </m:oMath>
      <w:r w:rsidRPr="006A536F">
        <w:rPr>
          <w:rFonts w:asciiTheme="majorHAnsi" w:hAnsiTheme="majorHAnsi"/>
        </w:rPr>
        <w:t xml:space="preserve">, </w:t>
      </w:r>
      <m:oMath>
        <m:sSub>
          <m:sSubPr>
            <m:ctrlPr>
              <w:rPr>
                <w:rFonts w:ascii="Cambria Math" w:hAnsi="Cambria Math"/>
              </w:rPr>
            </m:ctrlPr>
          </m:sSubPr>
          <m:e>
            <m:r>
              <w:rPr>
                <w:rFonts w:ascii="Cambria Math" w:hAnsi="Cambria Math"/>
              </w:rPr>
              <m:t>C</m:t>
            </m:r>
          </m:e>
          <m:sub>
            <m:r>
              <w:rPr>
                <w:rFonts w:ascii="Cambria Math" w:hAnsi="Cambria Math"/>
              </w:rPr>
              <m:t>ij</m:t>
            </m:r>
          </m:sub>
        </m:sSub>
      </m:oMath>
      <w:r w:rsidRPr="006A536F">
        <w:rPr>
          <w:rFonts w:asciiTheme="majorHAnsi" w:hAnsiTheme="majorHAnsi"/>
        </w:rPr>
        <w:t xml:space="preserve"> and </w:t>
      </w:r>
      <m:oMath>
        <m:sSub>
          <m:sSubPr>
            <m:ctrlPr>
              <w:rPr>
                <w:rFonts w:ascii="Cambria Math" w:hAnsi="Cambria Math"/>
              </w:rPr>
            </m:ctrlPr>
          </m:sSubPr>
          <m:e>
            <m:r>
              <w:rPr>
                <w:rFonts w:ascii="Cambria Math" w:hAnsi="Cambria Math"/>
              </w:rPr>
              <m:t>D</m:t>
            </m:r>
          </m:e>
          <m:sub>
            <m:r>
              <w:rPr>
                <w:rFonts w:ascii="Cambria Math" w:hAnsi="Cambria Math"/>
              </w:rPr>
              <m:t>ij</m:t>
            </m:r>
          </m:sub>
        </m:sSub>
      </m:oMath>
      <w:r w:rsidRPr="006A536F">
        <w:rPr>
          <w:rFonts w:asciiTheme="majorHAnsi" w:hAnsiTheme="majorHAnsi"/>
        </w:rPr>
        <w:t xml:space="preserve"> the weighting coefficients of the first-,</w:t>
      </w:r>
      <w:r w:rsidR="002D74BD">
        <w:rPr>
          <w:rFonts w:asciiTheme="majorHAnsi" w:hAnsiTheme="majorHAnsi"/>
        </w:rPr>
        <w:t xml:space="preserve"> </w:t>
      </w:r>
      <w:r w:rsidRPr="006A536F">
        <w:rPr>
          <w:rFonts w:asciiTheme="majorHAnsi" w:hAnsiTheme="majorHAnsi"/>
        </w:rPr>
        <w:t>second-,</w:t>
      </w:r>
      <w:r w:rsidR="002D74BD">
        <w:rPr>
          <w:rFonts w:asciiTheme="majorHAnsi" w:hAnsiTheme="majorHAnsi"/>
        </w:rPr>
        <w:t xml:space="preserve"> </w:t>
      </w:r>
      <w:r w:rsidRPr="006A536F">
        <w:rPr>
          <w:rFonts w:asciiTheme="majorHAnsi" w:hAnsiTheme="majorHAnsi"/>
        </w:rPr>
        <w:t xml:space="preserve">third- and fourth-order derivatives for the ordinary DQ method. The weighting coefficient </w:t>
      </w:r>
      <m:oMath>
        <m:sSub>
          <m:sSubPr>
            <m:ctrlPr>
              <w:rPr>
                <w:rFonts w:ascii="Cambria Math" w:hAnsi="Cambria Math"/>
              </w:rPr>
            </m:ctrlPr>
          </m:sSubPr>
          <m:e>
            <m:r>
              <w:rPr>
                <w:rFonts w:ascii="Cambria Math" w:hAnsi="Cambria Math"/>
              </w:rPr>
              <m:t>A</m:t>
            </m:r>
          </m:e>
          <m:sub>
            <m:r>
              <w:rPr>
                <w:rFonts w:ascii="Cambria Math" w:hAnsi="Cambria Math"/>
              </w:rPr>
              <m:t>ij</m:t>
            </m:r>
          </m:sub>
        </m:sSub>
      </m:oMath>
      <w:r w:rsidRPr="006A536F">
        <w:rPr>
          <w:rFonts w:asciiTheme="majorHAnsi" w:hAnsiTheme="majorHAnsi"/>
        </w:rPr>
        <w:t xml:space="preserve"> can be computed explicitly by</w:t>
      </w:r>
      <w:r w:rsidR="00E23B6E" w:rsidRPr="006A536F">
        <w:rPr>
          <w:rFonts w:asciiTheme="majorHAnsi" w:hAnsiTheme="majorHAnsi"/>
        </w:rPr>
        <w:t xml:space="preserve"> </w:t>
      </w:r>
      <w:r w:rsidR="00C31952" w:rsidRPr="00C31952">
        <w:rPr>
          <w:rFonts w:asciiTheme="majorHAnsi" w:hAnsiTheme="majorHAnsi"/>
          <w:vertAlign w:val="superscript"/>
        </w:rPr>
        <w:t>[</w:t>
      </w:r>
      <w:r w:rsidR="00D707F1" w:rsidRPr="00C31952">
        <w:rPr>
          <w:rFonts w:asciiTheme="majorHAnsi" w:hAnsiTheme="majorHAnsi"/>
          <w:vertAlign w:val="superscript"/>
        </w:rPr>
        <w:t>3</w:t>
      </w:r>
      <w:r w:rsidR="00D707F1">
        <w:rPr>
          <w:rFonts w:asciiTheme="majorHAnsi" w:hAnsiTheme="majorHAnsi"/>
          <w:vertAlign w:val="superscript"/>
        </w:rPr>
        <w:t>5</w:t>
      </w:r>
      <w:r w:rsidR="00C31952" w:rsidRPr="00C31952">
        <w:rPr>
          <w:rFonts w:asciiTheme="majorHAnsi" w:hAnsiTheme="majorHAnsi"/>
          <w:vertAlign w:val="superscrip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92"/>
      </w:tblGrid>
      <w:tr w:rsidR="00E23B6E" w:rsidRPr="006A536F" w14:paraId="362D7289" w14:textId="77777777" w:rsidTr="00806AF0">
        <w:tc>
          <w:tcPr>
            <w:tcW w:w="8188" w:type="dxa"/>
          </w:tcPr>
          <w:p w14:paraId="479F7B8B" w14:textId="37FC1A6E" w:rsidR="00E23B6E" w:rsidRPr="00F17FEE" w:rsidRDefault="001A5492" w:rsidP="00816E9E">
            <w:pPr>
              <w:autoSpaceDE w:val="0"/>
              <w:autoSpaceDN w:val="0"/>
              <w:adjustRightInd w:val="0"/>
              <w:spacing w:line="360" w:lineRule="auto"/>
              <w:rPr>
                <w:rFonts w:asciiTheme="majorHAnsi" w:hAnsiTheme="majorHAnsi"/>
                <w:i/>
              </w:rPr>
            </w:pP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e>
                  </m:d>
                  <m:r>
                    <w:rPr>
                      <w:rFonts w:ascii="Cambria Math" w:hAnsi="Cambria Math"/>
                    </w:rPr>
                    <m:t xml:space="preserve"> </m:t>
                  </m:r>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e>
                  </m:d>
                </m:den>
              </m:f>
              <m:r>
                <w:rPr>
                  <w:rFonts w:ascii="Cambria Math" w:hAnsi="Cambria Math"/>
                </w:rPr>
                <m:t xml:space="preserve">            i≠j</m:t>
              </m:r>
            </m:oMath>
            <w:r w:rsidR="00E23B6E" w:rsidRPr="00F17FEE">
              <w:rPr>
                <w:rFonts w:asciiTheme="majorHAnsi" w:hAnsiTheme="majorHAnsi"/>
                <w:i/>
              </w:rPr>
              <w:t xml:space="preserve"> </w:t>
            </w:r>
          </w:p>
        </w:tc>
        <w:tc>
          <w:tcPr>
            <w:tcW w:w="992" w:type="dxa"/>
            <w:vMerge w:val="restart"/>
            <w:vAlign w:val="center"/>
          </w:tcPr>
          <w:p w14:paraId="4C5363EE" w14:textId="347F297E" w:rsidR="00E23B6E" w:rsidRPr="006A536F" w:rsidRDefault="00E23B6E" w:rsidP="00730518">
            <w:pPr>
              <w:autoSpaceDE w:val="0"/>
              <w:autoSpaceDN w:val="0"/>
              <w:adjustRightInd w:val="0"/>
              <w:spacing w:line="360" w:lineRule="auto"/>
              <w:jc w:val="right"/>
              <w:rPr>
                <w:rFonts w:asciiTheme="majorHAnsi" w:hAnsiTheme="majorHAnsi"/>
              </w:rPr>
            </w:pPr>
            <w:r w:rsidRPr="006A536F">
              <w:rPr>
                <w:rFonts w:asciiTheme="majorHAnsi" w:hAnsiTheme="majorHAnsi"/>
              </w:rPr>
              <w:t>(</w:t>
            </w:r>
            <w:r w:rsidR="00CE4DA5" w:rsidRPr="006A536F">
              <w:rPr>
                <w:rFonts w:asciiTheme="majorHAnsi" w:hAnsiTheme="majorHAnsi"/>
              </w:rPr>
              <w:t>2</w:t>
            </w:r>
            <w:r w:rsidR="00995AA1">
              <w:rPr>
                <w:rFonts w:asciiTheme="majorHAnsi" w:hAnsiTheme="majorHAnsi"/>
              </w:rPr>
              <w:t>3</w:t>
            </w:r>
            <w:r w:rsidRPr="006A536F">
              <w:rPr>
                <w:rFonts w:asciiTheme="majorHAnsi" w:hAnsiTheme="majorHAnsi"/>
              </w:rPr>
              <w:t>)</w:t>
            </w:r>
          </w:p>
        </w:tc>
      </w:tr>
      <w:tr w:rsidR="00E23B6E" w:rsidRPr="006A536F" w14:paraId="27FB2462" w14:textId="77777777" w:rsidTr="00806AF0">
        <w:tc>
          <w:tcPr>
            <w:tcW w:w="8188" w:type="dxa"/>
          </w:tcPr>
          <w:p w14:paraId="088FB9C8" w14:textId="246AA526" w:rsidR="00E23B6E" w:rsidRPr="00F17FEE" w:rsidRDefault="001A5492" w:rsidP="00816E9E">
            <w:pPr>
              <w:autoSpaceDE w:val="0"/>
              <w:autoSpaceDN w:val="0"/>
              <w:adjustRightInd w:val="0"/>
              <w:spacing w:line="360" w:lineRule="auto"/>
              <w:rPr>
                <w:rFonts w:asciiTheme="majorHAnsi" w:hAnsiTheme="majorHAnsi"/>
                <w:i/>
              </w:rPr>
            </w:pPr>
            <m:oMath>
              <m:sSub>
                <m:sSubPr>
                  <m:ctrlPr>
                    <w:rPr>
                      <w:rFonts w:ascii="Cambria Math" w:hAnsi="Cambria Math"/>
                      <w:i/>
                    </w:rPr>
                  </m:ctrlPr>
                </m:sSubPr>
                <m:e>
                  <m:r>
                    <w:rPr>
                      <w:rFonts w:ascii="Cambria Math" w:hAnsi="Cambria Math"/>
                    </w:rPr>
                    <m:t>A</m:t>
                  </m:r>
                </m:e>
                <m:sub>
                  <m:r>
                    <w:rPr>
                      <w:rFonts w:ascii="Cambria Math" w:hAnsi="Cambria Math"/>
                    </w:rPr>
                    <m:t>ii</m:t>
                  </m:r>
                </m:sub>
              </m:sSub>
              <m:r>
                <w:rPr>
                  <w:rFonts w:ascii="Cambria Math" w:hAnsi="Cambria Math"/>
                </w:rPr>
                <m:t>=</m:t>
              </m:r>
              <m:nary>
                <m:naryPr>
                  <m:chr m:val="∑"/>
                  <m:limLoc m:val="undOvr"/>
                  <m:ctrlPr>
                    <w:rPr>
                      <w:rFonts w:ascii="Cambria Math" w:hAnsi="Cambria Math"/>
                      <w:i/>
                    </w:rPr>
                  </m:ctrlPr>
                </m:naryPr>
                <m:sub>
                  <m:r>
                    <w:rPr>
                      <w:rFonts w:ascii="Cambria Math" w:hAnsi="Cambria Math"/>
                    </w:rPr>
                    <m:t>j=1,i≠j</m:t>
                  </m:r>
                </m:sub>
                <m:sup>
                  <m:r>
                    <w:rPr>
                      <w:rFonts w:ascii="Cambria Math" w:hAnsi="Cambria Math"/>
                    </w:rPr>
                    <m:t>N</m:t>
                  </m:r>
                </m:sup>
                <m:e>
                  <m:f>
                    <m:fPr>
                      <m:ctrlPr>
                        <w:rPr>
                          <w:rFonts w:ascii="Cambria Math" w:hAnsi="Cambria Math"/>
                          <w:i/>
                        </w:rPr>
                      </m:ctrlPr>
                    </m:fPr>
                    <m:num>
                      <m:r>
                        <w:rPr>
                          <w:rFonts w:ascii="Cambria Math" w:hAnsi="Cambria Math"/>
                        </w:rPr>
                        <m:t>1</m:t>
                      </m:r>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e>
                      </m:d>
                    </m:den>
                  </m:f>
                </m:e>
              </m:nary>
            </m:oMath>
            <w:r w:rsidR="00E23B6E" w:rsidRPr="00F17FEE">
              <w:rPr>
                <w:rFonts w:asciiTheme="majorHAnsi" w:hAnsiTheme="majorHAnsi"/>
                <w:i/>
              </w:rPr>
              <w:t xml:space="preserve"> </w:t>
            </w:r>
          </w:p>
        </w:tc>
        <w:tc>
          <w:tcPr>
            <w:tcW w:w="992" w:type="dxa"/>
            <w:vMerge/>
          </w:tcPr>
          <w:p w14:paraId="0CD6D020" w14:textId="77777777" w:rsidR="00E23B6E" w:rsidRPr="006A536F" w:rsidRDefault="00E23B6E" w:rsidP="00816E9E">
            <w:pPr>
              <w:autoSpaceDE w:val="0"/>
              <w:autoSpaceDN w:val="0"/>
              <w:adjustRightInd w:val="0"/>
              <w:spacing w:line="360" w:lineRule="auto"/>
              <w:rPr>
                <w:rFonts w:asciiTheme="majorHAnsi" w:hAnsiTheme="majorHAnsi"/>
              </w:rPr>
            </w:pPr>
          </w:p>
        </w:tc>
      </w:tr>
    </w:tbl>
    <w:p w14:paraId="68AF8563" w14:textId="77777777" w:rsidR="006077E3" w:rsidRPr="006A536F" w:rsidRDefault="00B80012" w:rsidP="00522F12">
      <w:pPr>
        <w:autoSpaceDE w:val="0"/>
        <w:autoSpaceDN w:val="0"/>
        <w:adjustRightInd w:val="0"/>
        <w:spacing w:line="480" w:lineRule="auto"/>
        <w:rPr>
          <w:rFonts w:asciiTheme="majorHAnsi" w:hAnsiTheme="majorHAnsi"/>
        </w:rPr>
      </w:pPr>
      <w:proofErr w:type="gramStart"/>
      <w:r w:rsidRPr="006A536F">
        <w:rPr>
          <w:rFonts w:asciiTheme="majorHAnsi" w:hAnsiTheme="majorHAnsi"/>
        </w:rPr>
        <w:t>where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92"/>
      </w:tblGrid>
      <w:tr w:rsidR="00E23B6E" w:rsidRPr="00F13C61" w14:paraId="020E05B9" w14:textId="77777777" w:rsidTr="00806AF0">
        <w:tc>
          <w:tcPr>
            <w:tcW w:w="8188" w:type="dxa"/>
          </w:tcPr>
          <w:p w14:paraId="309D133D" w14:textId="14A51956" w:rsidR="00E23B6E" w:rsidRPr="00F17FEE" w:rsidRDefault="001A5492" w:rsidP="00816E9E">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ω</m:t>
                  </m:r>
                </m:e>
                <m:sub>
                  <m:r>
                    <w:rPr>
                      <w:rFonts w:ascii="Cambria Math" w:hAnsi="Cambria Math"/>
                    </w:rPr>
                    <m:t>N</m:t>
                  </m:r>
                </m:sub>
              </m:sSub>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e>
              </m:d>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i-1</m:t>
                      </m:r>
                    </m:sub>
                  </m:sSub>
                </m:e>
              </m:d>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e>
              </m:d>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i+1</m:t>
                      </m:r>
                    </m:sub>
                  </m:sSub>
                </m:e>
              </m:d>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rsidR="00E23B6E" w:rsidRPr="00F17FEE">
              <w:rPr>
                <w:rFonts w:asciiTheme="majorHAnsi" w:hAnsiTheme="majorHAnsi"/>
                <w:i/>
              </w:rPr>
              <w:t xml:space="preserve"> </w:t>
            </w:r>
          </w:p>
        </w:tc>
        <w:tc>
          <w:tcPr>
            <w:tcW w:w="992" w:type="dxa"/>
            <w:vMerge w:val="restart"/>
            <w:vAlign w:val="center"/>
          </w:tcPr>
          <w:p w14:paraId="14F7D0B2" w14:textId="58815BA0" w:rsidR="00E23B6E" w:rsidRPr="00F13C61" w:rsidRDefault="00E23B6E" w:rsidP="00730518">
            <w:pPr>
              <w:spacing w:line="360" w:lineRule="auto"/>
              <w:jc w:val="right"/>
              <w:rPr>
                <w:rFonts w:asciiTheme="majorHAnsi" w:hAnsiTheme="majorHAnsi"/>
              </w:rPr>
            </w:pPr>
            <w:r w:rsidRPr="00F13C61">
              <w:rPr>
                <w:rFonts w:asciiTheme="majorHAnsi" w:hAnsiTheme="majorHAnsi"/>
              </w:rPr>
              <w:t>(</w:t>
            </w:r>
            <w:r w:rsidR="00CE4DA5" w:rsidRPr="00F13C61">
              <w:rPr>
                <w:rFonts w:asciiTheme="majorHAnsi" w:hAnsiTheme="majorHAnsi"/>
              </w:rPr>
              <w:t>2</w:t>
            </w:r>
            <w:r w:rsidR="00995AA1">
              <w:rPr>
                <w:rFonts w:asciiTheme="majorHAnsi" w:hAnsiTheme="majorHAnsi"/>
              </w:rPr>
              <w:t>4</w:t>
            </w:r>
            <w:r w:rsidRPr="00F13C61">
              <w:rPr>
                <w:rFonts w:asciiTheme="majorHAnsi" w:hAnsiTheme="majorHAnsi"/>
              </w:rPr>
              <w:t>)</w:t>
            </w:r>
          </w:p>
        </w:tc>
      </w:tr>
      <w:tr w:rsidR="00E23B6E" w:rsidRPr="00F13C61" w14:paraId="17955DB5" w14:textId="77777777" w:rsidTr="00806AF0">
        <w:tc>
          <w:tcPr>
            <w:tcW w:w="8188" w:type="dxa"/>
          </w:tcPr>
          <w:p w14:paraId="6EFE4180" w14:textId="1409BEB8" w:rsidR="00E23B6E" w:rsidRPr="00F17FEE" w:rsidRDefault="001A5492" w:rsidP="00816E9E">
            <w:pPr>
              <w:spacing w:line="360" w:lineRule="auto"/>
              <w:jc w:val="both"/>
              <w:rPr>
                <w:rFonts w:asciiTheme="majorHAnsi" w:hAnsiTheme="majorHAnsi"/>
                <w:i/>
              </w:rPr>
            </w:pPr>
            <m:oMath>
              <m:sSubSup>
                <m:sSubSupPr>
                  <m:ctrlPr>
                    <w:rPr>
                      <w:rFonts w:ascii="Cambria Math" w:hAnsi="Cambria Math"/>
                      <w:i/>
                    </w:rPr>
                  </m:ctrlPr>
                </m:sSubSupPr>
                <m:e>
                  <m:r>
                    <w:rPr>
                      <w:rFonts w:ascii="Cambria Math" w:hAnsi="Cambria Math"/>
                    </w:rPr>
                    <m:t>ω</m:t>
                  </m:r>
                </m:e>
                <m:sub>
                  <m:r>
                    <w:rPr>
                      <w:rFonts w:ascii="Cambria Math" w:hAnsi="Cambria Math"/>
                    </w:rPr>
                    <m:t>N</m:t>
                  </m:r>
                </m:sub>
                <m:sup>
                  <m:r>
                    <w:rPr>
                      <w:rFonts w:ascii="Cambria Math" w:hAnsi="Cambria Math"/>
                    </w:rPr>
                    <m:t>´</m:t>
                  </m:r>
                </m:sup>
              </m:sSubSup>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e>
              </m:d>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i-1</m:t>
                      </m:r>
                    </m:sub>
                  </m:sSub>
                </m:e>
              </m:d>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i+1</m:t>
                      </m:r>
                    </m:sub>
                  </m:sSub>
                </m:e>
              </m:d>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rsidR="00E23B6E" w:rsidRPr="00F17FEE">
              <w:rPr>
                <w:rFonts w:asciiTheme="majorHAnsi" w:hAnsiTheme="majorHAnsi"/>
                <w:i/>
              </w:rPr>
              <w:t xml:space="preserve"> </w:t>
            </w:r>
          </w:p>
        </w:tc>
        <w:tc>
          <w:tcPr>
            <w:tcW w:w="992" w:type="dxa"/>
            <w:vMerge/>
          </w:tcPr>
          <w:p w14:paraId="2B23CDA8" w14:textId="77777777" w:rsidR="00E23B6E" w:rsidRPr="00F13C61" w:rsidRDefault="00E23B6E" w:rsidP="00816E9E">
            <w:pPr>
              <w:spacing w:line="360" w:lineRule="auto"/>
              <w:jc w:val="both"/>
              <w:rPr>
                <w:rFonts w:asciiTheme="majorHAnsi" w:hAnsiTheme="majorHAnsi"/>
              </w:rPr>
            </w:pPr>
          </w:p>
        </w:tc>
      </w:tr>
    </w:tbl>
    <w:p w14:paraId="58389AA8" w14:textId="50016AEF" w:rsidR="00FD08AB" w:rsidRPr="006A536F" w:rsidRDefault="00FD08AB" w:rsidP="00522F12">
      <w:pPr>
        <w:spacing w:line="480" w:lineRule="auto"/>
        <w:jc w:val="both"/>
        <w:rPr>
          <w:rFonts w:asciiTheme="majorHAnsi" w:hAnsiTheme="majorHAnsi"/>
        </w:rPr>
      </w:pPr>
      <w:r w:rsidRPr="006A536F">
        <w:rPr>
          <w:rFonts w:asciiTheme="majorHAnsi" w:hAnsiTheme="majorHAnsi"/>
        </w:rPr>
        <w:lastRenderedPageBreak/>
        <w:t xml:space="preserve">The weighting coefficients for higher order </w:t>
      </w:r>
      <w:r w:rsidR="00E23B6E" w:rsidRPr="006A536F">
        <w:rPr>
          <w:rFonts w:asciiTheme="majorHAnsi" w:hAnsiTheme="majorHAnsi"/>
        </w:rPr>
        <w:t>derivatives</w:t>
      </w:r>
      <m:oMath>
        <m:sSub>
          <m:sSubPr>
            <m:ctrlPr>
              <w:rPr>
                <w:rFonts w:ascii="Cambria Math" w:hAnsi="Cambria Math"/>
              </w:rPr>
            </m:ctrlPr>
          </m:sSubPr>
          <m:e>
            <m:r>
              <m:rPr>
                <m:sty m:val="p"/>
              </m:rPr>
              <w:rPr>
                <w:rFonts w:ascii="Cambria Math" w:hAnsi="Cambria Math"/>
              </w:rPr>
              <m:t xml:space="preserve"> </m:t>
            </m:r>
            <m:r>
              <w:rPr>
                <w:rFonts w:ascii="Cambria Math" w:hAnsi="Cambria Math"/>
              </w:rPr>
              <m:t>B</m:t>
            </m:r>
          </m:e>
          <m:sub>
            <m:r>
              <w:rPr>
                <w:rFonts w:ascii="Cambria Math" w:hAnsi="Cambria Math"/>
              </w:rPr>
              <m:t>ij</m:t>
            </m:r>
          </m:sub>
        </m:sSub>
      </m:oMath>
      <w:r w:rsidRPr="006A536F">
        <w:rPr>
          <w:rFonts w:asciiTheme="majorHAnsi" w:hAnsiTheme="majorHAnsi"/>
        </w:rPr>
        <w:t xml:space="preserve">, </w:t>
      </w:r>
      <m:oMath>
        <m:sSub>
          <m:sSubPr>
            <m:ctrlPr>
              <w:rPr>
                <w:rFonts w:ascii="Cambria Math" w:hAnsi="Cambria Math"/>
              </w:rPr>
            </m:ctrlPr>
          </m:sSubPr>
          <m:e>
            <m:r>
              <w:rPr>
                <w:rFonts w:ascii="Cambria Math" w:hAnsi="Cambria Math"/>
              </w:rPr>
              <m:t>C</m:t>
            </m:r>
          </m:e>
          <m:sub>
            <m:r>
              <w:rPr>
                <w:rFonts w:ascii="Cambria Math" w:hAnsi="Cambria Math"/>
              </w:rPr>
              <m:t>ij</m:t>
            </m:r>
          </m:sub>
        </m:sSub>
      </m:oMath>
      <w:r w:rsidRPr="006A536F">
        <w:rPr>
          <w:rFonts w:asciiTheme="majorHAnsi" w:hAnsiTheme="majorHAnsi"/>
        </w:rPr>
        <w:t xml:space="preserve"> and </w:t>
      </w:r>
      <m:oMath>
        <m:sSub>
          <m:sSubPr>
            <m:ctrlPr>
              <w:rPr>
                <w:rFonts w:ascii="Cambria Math" w:hAnsi="Cambria Math"/>
              </w:rPr>
            </m:ctrlPr>
          </m:sSubPr>
          <m:e>
            <m:r>
              <w:rPr>
                <w:rFonts w:ascii="Cambria Math" w:hAnsi="Cambria Math"/>
              </w:rPr>
              <m:t>D</m:t>
            </m:r>
          </m:e>
          <m:sub>
            <m:r>
              <w:rPr>
                <w:rFonts w:ascii="Cambria Math" w:hAnsi="Cambria Math"/>
              </w:rPr>
              <m:t>ij</m:t>
            </m:r>
          </m:sub>
        </m:sSub>
      </m:oMath>
      <w:r w:rsidRPr="006A536F">
        <w:rPr>
          <w:rFonts w:asciiTheme="majorHAnsi" w:hAnsiTheme="majorHAnsi"/>
        </w:rPr>
        <w:t xml:space="preserve"> can be calculated through the following </w:t>
      </w:r>
      <w:r w:rsidR="00C31952" w:rsidRPr="00C31952">
        <w:rPr>
          <w:rFonts w:asciiTheme="majorHAnsi" w:hAnsiTheme="majorHAnsi"/>
          <w:vertAlign w:val="superscript"/>
        </w:rPr>
        <w:t>[</w:t>
      </w:r>
      <w:r w:rsidR="00D707F1" w:rsidRPr="00C31952">
        <w:rPr>
          <w:rFonts w:asciiTheme="majorHAnsi" w:hAnsiTheme="majorHAnsi"/>
          <w:vertAlign w:val="superscript"/>
        </w:rPr>
        <w:t>3</w:t>
      </w:r>
      <w:r w:rsidR="00D707F1">
        <w:rPr>
          <w:rFonts w:asciiTheme="majorHAnsi" w:hAnsiTheme="majorHAnsi"/>
          <w:vertAlign w:val="superscript"/>
        </w:rPr>
        <w:t>5</w:t>
      </w:r>
      <w:r w:rsidR="00C31952" w:rsidRPr="00C31952">
        <w:rPr>
          <w:rFonts w:asciiTheme="majorHAnsi" w:hAnsiTheme="majorHAnsi"/>
          <w:vertAlign w:val="superscrip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70"/>
      </w:tblGrid>
      <w:tr w:rsidR="00E23B6E" w:rsidRPr="00F13C61" w14:paraId="0CB4CC7F" w14:textId="77777777" w:rsidTr="00E039BD">
        <w:tc>
          <w:tcPr>
            <w:tcW w:w="8472" w:type="dxa"/>
          </w:tcPr>
          <w:p w14:paraId="0E91F7D3" w14:textId="34F58357" w:rsidR="00E23B6E" w:rsidRPr="00F17FEE" w:rsidRDefault="001A5492" w:rsidP="00816E9E">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B</m:t>
                  </m:r>
                </m:e>
                <m:sub>
                  <m:r>
                    <w:rPr>
                      <w:rFonts w:ascii="Cambria Math" w:hAnsi="Cambria Math"/>
                    </w:rPr>
                    <m:t>ij</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kj</m:t>
                      </m:r>
                    </m:sub>
                  </m:sSub>
                </m:e>
              </m:nary>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ij</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kj</m:t>
                      </m:r>
                    </m:sub>
                  </m:sSub>
                </m:e>
              </m:nary>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kj</m:t>
                      </m:r>
                    </m:sub>
                  </m:sSub>
                </m:e>
              </m:nary>
            </m:oMath>
            <w:r w:rsidR="00E23B6E" w:rsidRPr="00F17FEE">
              <w:rPr>
                <w:rFonts w:asciiTheme="majorHAnsi" w:hAnsiTheme="majorHAnsi"/>
                <w:i/>
              </w:rPr>
              <w:t xml:space="preserve"> </w:t>
            </w:r>
          </w:p>
        </w:tc>
        <w:tc>
          <w:tcPr>
            <w:tcW w:w="770" w:type="dxa"/>
            <w:vAlign w:val="center"/>
          </w:tcPr>
          <w:p w14:paraId="10DD167F" w14:textId="51986FEB" w:rsidR="00E23B6E" w:rsidRPr="00F13C61" w:rsidRDefault="00E23B6E" w:rsidP="00730518">
            <w:pPr>
              <w:spacing w:line="360" w:lineRule="auto"/>
              <w:jc w:val="right"/>
              <w:rPr>
                <w:rFonts w:asciiTheme="majorHAnsi" w:hAnsiTheme="majorHAnsi"/>
              </w:rPr>
            </w:pPr>
            <w:r w:rsidRPr="00F13C61">
              <w:rPr>
                <w:rFonts w:asciiTheme="majorHAnsi" w:hAnsiTheme="majorHAnsi"/>
              </w:rPr>
              <w:t>(</w:t>
            </w:r>
            <w:r w:rsidR="00CE4DA5" w:rsidRPr="00F13C61">
              <w:rPr>
                <w:rFonts w:asciiTheme="majorHAnsi" w:hAnsiTheme="majorHAnsi"/>
              </w:rPr>
              <w:t>2</w:t>
            </w:r>
            <w:r w:rsidR="00995AA1">
              <w:rPr>
                <w:rFonts w:asciiTheme="majorHAnsi" w:hAnsiTheme="majorHAnsi"/>
              </w:rPr>
              <w:t>5</w:t>
            </w:r>
            <w:r w:rsidRPr="00F13C61">
              <w:rPr>
                <w:rFonts w:asciiTheme="majorHAnsi" w:hAnsiTheme="majorHAnsi"/>
              </w:rPr>
              <w:t>)</w:t>
            </w:r>
          </w:p>
        </w:tc>
      </w:tr>
    </w:tbl>
    <w:p w14:paraId="6DC010E7" w14:textId="4C05E11D" w:rsidR="00C14DE5" w:rsidRPr="00AB5E01" w:rsidRDefault="00483E76" w:rsidP="00522F12">
      <w:pPr>
        <w:autoSpaceDE w:val="0"/>
        <w:autoSpaceDN w:val="0"/>
        <w:adjustRightInd w:val="0"/>
        <w:spacing w:line="480" w:lineRule="auto"/>
        <w:jc w:val="both"/>
        <w:rPr>
          <w:rFonts w:asciiTheme="majorHAnsi" w:hAnsiTheme="majorHAnsi"/>
        </w:rPr>
      </w:pPr>
      <w:r w:rsidRPr="003D189C">
        <w:rPr>
          <w:rFonts w:asciiTheme="majorHAnsi" w:hAnsiTheme="majorHAnsi"/>
        </w:rPr>
        <w:t>It is worth pointing out that also t</w:t>
      </w:r>
      <w:r w:rsidR="002C1BF6" w:rsidRPr="00C14DE5">
        <w:rPr>
          <w:rFonts w:asciiTheme="majorHAnsi" w:hAnsiTheme="majorHAnsi"/>
        </w:rPr>
        <w:t xml:space="preserve">he finite difference method </w:t>
      </w:r>
      <w:r w:rsidRPr="00C14DE5">
        <w:rPr>
          <w:rFonts w:asciiTheme="majorHAnsi" w:hAnsiTheme="majorHAnsi"/>
        </w:rPr>
        <w:t>(FD)</w:t>
      </w:r>
      <w:r w:rsidR="002C1BF6" w:rsidRPr="00C14DE5">
        <w:rPr>
          <w:rFonts w:asciiTheme="majorHAnsi" w:hAnsiTheme="majorHAnsi"/>
        </w:rPr>
        <w:t xml:space="preserve"> discretizes the continuous </w:t>
      </w:r>
      <w:r w:rsidR="003529A6">
        <w:rPr>
          <w:rFonts w:asciiTheme="majorHAnsi" w:hAnsiTheme="majorHAnsi"/>
        </w:rPr>
        <w:t>domain</w:t>
      </w:r>
      <w:r w:rsidR="003529A6" w:rsidRPr="00C14DE5">
        <w:rPr>
          <w:rFonts w:asciiTheme="majorHAnsi" w:hAnsiTheme="majorHAnsi"/>
        </w:rPr>
        <w:t xml:space="preserve"> </w:t>
      </w:r>
      <w:r w:rsidR="005E6E38">
        <w:rPr>
          <w:rFonts w:asciiTheme="majorHAnsi" w:hAnsiTheme="majorHAnsi"/>
        </w:rPr>
        <w:t>into</w:t>
      </w:r>
      <w:r w:rsidR="005E6E38" w:rsidRPr="00C14DE5">
        <w:rPr>
          <w:rFonts w:asciiTheme="majorHAnsi" w:hAnsiTheme="majorHAnsi"/>
        </w:rPr>
        <w:t xml:space="preserve"> </w:t>
      </w:r>
      <m:oMath>
        <m:r>
          <w:rPr>
            <w:rFonts w:ascii="Cambria Math" w:hAnsi="Cambria Math"/>
          </w:rPr>
          <m:t>N</m:t>
        </m:r>
      </m:oMath>
      <w:r w:rsidR="002C1BF6" w:rsidRPr="00C14DE5">
        <w:rPr>
          <w:rFonts w:asciiTheme="majorHAnsi" w:hAnsiTheme="majorHAnsi"/>
        </w:rPr>
        <w:t xml:space="preserve"> discrete points. </w:t>
      </w:r>
      <w:r w:rsidR="002D74BD">
        <w:rPr>
          <w:rFonts w:asciiTheme="majorHAnsi" w:hAnsiTheme="majorHAnsi"/>
        </w:rPr>
        <w:t>In the FD method, the</w:t>
      </w:r>
      <w:r w:rsidR="00C67009">
        <w:rPr>
          <w:rFonts w:asciiTheme="majorHAnsi" w:hAnsiTheme="majorHAnsi"/>
        </w:rPr>
        <w:t xml:space="preserve"> approximation of the</w:t>
      </w:r>
      <w:r w:rsidR="002D74BD">
        <w:rPr>
          <w:rFonts w:asciiTheme="majorHAnsi" w:hAnsiTheme="majorHAnsi"/>
        </w:rPr>
        <w:t xml:space="preserve"> derivatives at one grid point </w:t>
      </w:r>
      <w:r w:rsidR="00C67009">
        <w:rPr>
          <w:rFonts w:asciiTheme="majorHAnsi" w:hAnsiTheme="majorHAnsi"/>
        </w:rPr>
        <w:t>is based on a low-order</w:t>
      </w:r>
      <w:r w:rsidR="007F2468">
        <w:rPr>
          <w:rFonts w:asciiTheme="majorHAnsi" w:hAnsiTheme="majorHAnsi"/>
        </w:rPr>
        <w:t xml:space="preserve"> (linear or quadratic)</w:t>
      </w:r>
      <w:r w:rsidR="00C67009">
        <w:rPr>
          <w:rFonts w:asciiTheme="majorHAnsi" w:hAnsiTheme="majorHAnsi"/>
        </w:rPr>
        <w:t xml:space="preserve"> interpolation of the function values over a small number of adjacent points. Instead, in the DQ method the derivatives at each point are based on the interpolation of the function over all the grid points, using Lagrange polynomials. This normally increases the accuracy of the solution for a given number of grid points, although the method leads to a full matrix instead of the banded matrix obtained with the FD method.</w:t>
      </w:r>
      <w:r w:rsidR="00C67009" w:rsidRPr="00C67009">
        <w:rPr>
          <w:rFonts w:asciiTheme="majorHAnsi" w:hAnsiTheme="majorHAnsi"/>
        </w:rPr>
        <w:t xml:space="preserve"> </w:t>
      </w:r>
      <w:r w:rsidR="00C67009">
        <w:rPr>
          <w:rFonts w:asciiTheme="majorHAnsi" w:hAnsiTheme="majorHAnsi"/>
        </w:rPr>
        <w:t xml:space="preserve">In other words, the DQ method can be considered as a </w:t>
      </w:r>
      <w:r w:rsidR="00C67009" w:rsidRPr="00C67009">
        <w:rPr>
          <w:rFonts w:asciiTheme="majorHAnsi" w:hAnsiTheme="majorHAnsi"/>
        </w:rPr>
        <w:t>higher-order finite difference method</w:t>
      </w:r>
      <w:r w:rsidR="00C67009">
        <w:rPr>
          <w:rFonts w:asciiTheme="majorHAnsi" w:hAnsiTheme="majorHAnsi"/>
        </w:rPr>
        <w:t xml:space="preserve"> </w:t>
      </w:r>
      <w:r w:rsidR="00C31952" w:rsidRPr="00C31952">
        <w:rPr>
          <w:rFonts w:asciiTheme="majorHAnsi" w:hAnsiTheme="majorHAnsi"/>
          <w:vertAlign w:val="superscript"/>
        </w:rPr>
        <w:t>[3]</w:t>
      </w:r>
      <w:r w:rsidR="007B2ABB">
        <w:rPr>
          <w:rFonts w:asciiTheme="majorHAnsi" w:hAnsiTheme="majorHAnsi"/>
        </w:rPr>
        <w:t>.</w:t>
      </w:r>
      <w:r w:rsidR="00C14DE5" w:rsidRPr="00C14DE5">
        <w:rPr>
          <w:rFonts w:asciiTheme="majorHAnsi" w:hAnsiTheme="majorHAnsi"/>
        </w:rPr>
        <w:t xml:space="preserve"> </w:t>
      </w:r>
    </w:p>
    <w:p w14:paraId="00FED2A7" w14:textId="27B90412" w:rsidR="009014C0" w:rsidRPr="00C14DE5" w:rsidRDefault="00D040F5" w:rsidP="00522F12">
      <w:pPr>
        <w:autoSpaceDE w:val="0"/>
        <w:autoSpaceDN w:val="0"/>
        <w:adjustRightInd w:val="0"/>
        <w:spacing w:line="480" w:lineRule="auto"/>
        <w:jc w:val="both"/>
        <w:rPr>
          <w:rFonts w:asciiTheme="majorHAnsi" w:hAnsiTheme="majorHAnsi"/>
        </w:rPr>
      </w:pPr>
      <w:r w:rsidRPr="00C14DE5">
        <w:rPr>
          <w:rFonts w:asciiTheme="majorHAnsi" w:hAnsiTheme="majorHAnsi"/>
        </w:rPr>
        <w:t>T</w:t>
      </w:r>
      <w:r w:rsidR="00FF4CA2" w:rsidRPr="00C14DE5">
        <w:rPr>
          <w:rFonts w:asciiTheme="majorHAnsi" w:hAnsiTheme="majorHAnsi"/>
        </w:rPr>
        <w:t>here</w:t>
      </w:r>
      <w:r w:rsidR="00F03F97" w:rsidRPr="00C14DE5">
        <w:rPr>
          <w:rFonts w:asciiTheme="majorHAnsi" w:hAnsiTheme="majorHAnsi"/>
        </w:rPr>
        <w:t xml:space="preserve"> are two</w:t>
      </w:r>
      <w:r w:rsidR="00DB21C1">
        <w:rPr>
          <w:rFonts w:asciiTheme="majorHAnsi" w:hAnsiTheme="majorHAnsi"/>
        </w:rPr>
        <w:t xml:space="preserve"> main</w:t>
      </w:r>
      <w:r w:rsidR="00F03F97" w:rsidRPr="00C14DE5">
        <w:rPr>
          <w:rFonts w:asciiTheme="majorHAnsi" w:hAnsiTheme="majorHAnsi"/>
        </w:rPr>
        <w:t xml:space="preserve"> issues related to sampling points</w:t>
      </w:r>
      <w:r w:rsidR="0032026D" w:rsidRPr="00C14DE5">
        <w:rPr>
          <w:rFonts w:asciiTheme="majorHAnsi" w:hAnsiTheme="majorHAnsi"/>
        </w:rPr>
        <w:t xml:space="preserve"> in the DQ method</w:t>
      </w:r>
      <w:r w:rsidR="00F03F97" w:rsidRPr="00C14DE5">
        <w:rPr>
          <w:rFonts w:asciiTheme="majorHAnsi" w:hAnsiTheme="majorHAnsi"/>
        </w:rPr>
        <w:t>. The first one is the location of the sampling points</w:t>
      </w:r>
      <w:r w:rsidR="00DB21C1">
        <w:rPr>
          <w:rFonts w:asciiTheme="majorHAnsi" w:hAnsiTheme="majorHAnsi"/>
        </w:rPr>
        <w:t>,</w:t>
      </w:r>
      <w:r w:rsidR="00F03F97" w:rsidRPr="00C14DE5">
        <w:rPr>
          <w:rFonts w:asciiTheme="majorHAnsi" w:hAnsiTheme="majorHAnsi"/>
        </w:rPr>
        <w:t xml:space="preserve"> which can affect the accuracy of the solution of the differential equations. </w:t>
      </w:r>
      <w:r w:rsidRPr="00C14DE5">
        <w:rPr>
          <w:rFonts w:asciiTheme="majorHAnsi" w:hAnsiTheme="majorHAnsi"/>
        </w:rPr>
        <w:t>T</w:t>
      </w:r>
      <w:r w:rsidR="00F03F97" w:rsidRPr="00C14DE5">
        <w:rPr>
          <w:rFonts w:asciiTheme="majorHAnsi" w:hAnsiTheme="majorHAnsi"/>
        </w:rPr>
        <w:t xml:space="preserve">he simplest choice </w:t>
      </w:r>
      <w:r w:rsidRPr="00C14DE5">
        <w:rPr>
          <w:rFonts w:asciiTheme="majorHAnsi" w:hAnsiTheme="majorHAnsi"/>
        </w:rPr>
        <w:t>is to take them evenly spaced</w:t>
      </w:r>
      <w:r w:rsidR="00F03F97" w:rsidRPr="00C14DE5">
        <w:rPr>
          <w:rFonts w:asciiTheme="majorHAnsi" w:hAnsiTheme="majorHAnsi"/>
        </w:rPr>
        <w:t xml:space="preserve">. However, in most cases, one can obtain </w:t>
      </w:r>
      <w:r w:rsidR="00AC6CC5">
        <w:rPr>
          <w:rFonts w:asciiTheme="majorHAnsi" w:hAnsiTheme="majorHAnsi"/>
        </w:rPr>
        <w:t>better</w:t>
      </w:r>
      <w:r w:rsidR="00AC6CC5" w:rsidRPr="00C14DE5">
        <w:rPr>
          <w:rFonts w:asciiTheme="majorHAnsi" w:hAnsiTheme="majorHAnsi"/>
        </w:rPr>
        <w:t xml:space="preserve"> </w:t>
      </w:r>
      <w:r w:rsidR="009014C0" w:rsidRPr="00C14DE5">
        <w:rPr>
          <w:rFonts w:asciiTheme="majorHAnsi" w:hAnsiTheme="majorHAnsi"/>
        </w:rPr>
        <w:t xml:space="preserve">convergence and </w:t>
      </w:r>
      <w:r w:rsidR="00AC6CC5">
        <w:rPr>
          <w:rFonts w:asciiTheme="majorHAnsi" w:hAnsiTheme="majorHAnsi"/>
        </w:rPr>
        <w:t xml:space="preserve">a </w:t>
      </w:r>
      <w:r w:rsidR="00F03F97" w:rsidRPr="00C14DE5">
        <w:rPr>
          <w:rFonts w:asciiTheme="majorHAnsi" w:hAnsiTheme="majorHAnsi"/>
        </w:rPr>
        <w:t>more accurate solution by choosing unequally spaced sampling points</w:t>
      </w:r>
      <w:r w:rsidR="00E7043B" w:rsidRPr="00C14DE5">
        <w:rPr>
          <w:rFonts w:asciiTheme="majorHAnsi" w:hAnsiTheme="majorHAnsi"/>
        </w:rPr>
        <w:t xml:space="preserve"> </w:t>
      </w:r>
      <w:r w:rsidR="00C31952" w:rsidRPr="00C31952">
        <w:rPr>
          <w:rFonts w:asciiTheme="majorHAnsi" w:hAnsiTheme="majorHAnsi"/>
          <w:vertAlign w:val="superscript"/>
        </w:rPr>
        <w:t>[2],[</w:t>
      </w:r>
      <w:r w:rsidR="00D707F1" w:rsidRPr="00C31952">
        <w:rPr>
          <w:rFonts w:asciiTheme="majorHAnsi" w:hAnsiTheme="majorHAnsi"/>
          <w:kern w:val="28"/>
          <w:szCs w:val="20"/>
          <w:vertAlign w:val="superscript"/>
          <w:lang w:val="en-US"/>
        </w:rPr>
        <w:t>1</w:t>
      </w:r>
      <w:r w:rsidR="00D707F1">
        <w:rPr>
          <w:rFonts w:asciiTheme="majorHAnsi" w:hAnsiTheme="majorHAnsi"/>
          <w:kern w:val="28"/>
          <w:szCs w:val="20"/>
          <w:vertAlign w:val="superscript"/>
          <w:lang w:val="en-US"/>
        </w:rPr>
        <w:t>9</w:t>
      </w:r>
      <w:r w:rsidR="00C31952" w:rsidRPr="00C31952">
        <w:rPr>
          <w:rFonts w:asciiTheme="majorHAnsi" w:hAnsiTheme="majorHAnsi"/>
          <w:vertAlign w:val="superscript"/>
        </w:rPr>
        <w:t>]</w:t>
      </w:r>
      <w:r w:rsidR="00F03F97" w:rsidRPr="00C14DE5">
        <w:rPr>
          <w:rFonts w:asciiTheme="majorHAnsi" w:hAnsiTheme="majorHAnsi"/>
        </w:rPr>
        <w:t>.</w:t>
      </w:r>
      <w:r w:rsidR="00FF4CA2" w:rsidRPr="00C14DE5">
        <w:rPr>
          <w:rFonts w:asciiTheme="majorHAnsi" w:hAnsiTheme="majorHAnsi"/>
        </w:rPr>
        <w:t xml:space="preserve"> The second issue is </w:t>
      </w:r>
      <w:r w:rsidR="00AC6CC5">
        <w:rPr>
          <w:rFonts w:asciiTheme="majorHAnsi" w:hAnsiTheme="majorHAnsi"/>
        </w:rPr>
        <w:t>how to enforce</w:t>
      </w:r>
      <w:r w:rsidR="005E6E38">
        <w:rPr>
          <w:rFonts w:asciiTheme="majorHAnsi" w:hAnsiTheme="majorHAnsi"/>
        </w:rPr>
        <w:t xml:space="preserve"> </w:t>
      </w:r>
      <w:r w:rsidR="00FF4CA2" w:rsidRPr="00C14DE5">
        <w:rPr>
          <w:rFonts w:asciiTheme="majorHAnsi" w:hAnsiTheme="majorHAnsi"/>
        </w:rPr>
        <w:t>the boundary conditions</w:t>
      </w:r>
      <w:r w:rsidR="00EC697C" w:rsidRPr="00C14DE5">
        <w:rPr>
          <w:rFonts w:asciiTheme="majorHAnsi" w:hAnsiTheme="majorHAnsi"/>
        </w:rPr>
        <w:t xml:space="preserve">. Jang and his co-workers </w:t>
      </w:r>
      <w:r w:rsidR="00C31952" w:rsidRPr="00C31952">
        <w:rPr>
          <w:rFonts w:asciiTheme="majorHAnsi" w:hAnsiTheme="majorHAnsi"/>
          <w:vertAlign w:val="superscript"/>
        </w:rPr>
        <w:t>[</w:t>
      </w:r>
      <w:r w:rsidR="00D707F1" w:rsidRPr="00C31952">
        <w:rPr>
          <w:rFonts w:asciiTheme="majorHAnsi" w:hAnsiTheme="majorHAnsi"/>
          <w:vertAlign w:val="superscript"/>
        </w:rPr>
        <w:t>3</w:t>
      </w:r>
      <w:r w:rsidR="00D707F1">
        <w:rPr>
          <w:rFonts w:asciiTheme="majorHAnsi" w:hAnsiTheme="majorHAnsi"/>
          <w:vertAlign w:val="superscript"/>
        </w:rPr>
        <w:t>6</w:t>
      </w:r>
      <w:r w:rsidR="00C31952" w:rsidRPr="00C31952">
        <w:rPr>
          <w:rFonts w:asciiTheme="majorHAnsi" w:hAnsiTheme="majorHAnsi"/>
          <w:vertAlign w:val="superscript"/>
        </w:rPr>
        <w:t>]</w:t>
      </w:r>
      <w:r w:rsidR="00BD447D" w:rsidRPr="00C14DE5">
        <w:rPr>
          <w:rFonts w:asciiTheme="majorHAnsi" w:hAnsiTheme="majorHAnsi"/>
        </w:rPr>
        <w:t xml:space="preserve"> </w:t>
      </w:r>
      <w:r w:rsidR="00EC697C" w:rsidRPr="00C14DE5">
        <w:rPr>
          <w:rFonts w:asciiTheme="majorHAnsi" w:hAnsiTheme="majorHAnsi"/>
        </w:rPr>
        <w:t>propose</w:t>
      </w:r>
      <w:r w:rsidR="005E6E38">
        <w:rPr>
          <w:rFonts w:asciiTheme="majorHAnsi" w:hAnsiTheme="majorHAnsi"/>
        </w:rPr>
        <w:t xml:space="preserve"> the</w:t>
      </w:r>
      <w:r w:rsidR="00AC6CC5">
        <w:rPr>
          <w:rFonts w:asciiTheme="majorHAnsi" w:hAnsiTheme="majorHAnsi"/>
        </w:rPr>
        <w:t xml:space="preserve"> so-called</w:t>
      </w:r>
      <w:r w:rsidR="00EC697C" w:rsidRPr="00C14DE5">
        <w:rPr>
          <w:rFonts w:asciiTheme="majorHAnsi" w:hAnsiTheme="majorHAnsi"/>
        </w:rPr>
        <w:t xml:space="preserve"> </w:t>
      </w:r>
      <m:oMath>
        <m:r>
          <w:rPr>
            <w:rFonts w:ascii="Cambria Math" w:hAnsi="Cambria Math"/>
          </w:rPr>
          <m:t>δ</m:t>
        </m:r>
      </m:oMath>
      <w:r w:rsidR="00EC697C" w:rsidRPr="00C14DE5">
        <w:rPr>
          <w:rFonts w:asciiTheme="majorHAnsi" w:hAnsiTheme="majorHAnsi"/>
        </w:rPr>
        <w:t xml:space="preserve">-technique, in which additional points </w:t>
      </w:r>
      <w:r w:rsidR="00806AF0" w:rsidRPr="00C14DE5">
        <w:rPr>
          <w:rFonts w:asciiTheme="majorHAnsi" w:hAnsiTheme="majorHAnsi"/>
        </w:rPr>
        <w:t xml:space="preserve">are </w:t>
      </w:r>
      <w:r w:rsidR="00EC697C" w:rsidRPr="00C14DE5">
        <w:rPr>
          <w:rFonts w:asciiTheme="majorHAnsi" w:hAnsiTheme="majorHAnsi"/>
        </w:rPr>
        <w:t>located at a small distance</w:t>
      </w:r>
      <w:r w:rsidR="00BD447D" w:rsidRPr="00C14DE5">
        <w:rPr>
          <w:rFonts w:asciiTheme="majorHAnsi" w:hAnsiTheme="majorHAnsi"/>
        </w:rPr>
        <w:t xml:space="preserve"> (</w:t>
      </w:r>
      <m:oMath>
        <m:r>
          <w:rPr>
            <w:rFonts w:ascii="Cambria Math" w:hAnsi="Cambria Math"/>
          </w:rPr>
          <m:t>δ=</m:t>
        </m:r>
        <m:sSup>
          <m:sSupPr>
            <m:ctrlPr>
              <w:rPr>
                <w:rFonts w:ascii="Cambria Math" w:hAnsi="Cambria Math"/>
                <w:i/>
              </w:rPr>
            </m:ctrlPr>
          </m:sSupPr>
          <m:e>
            <m:r>
              <w:rPr>
                <w:rFonts w:ascii="Cambria Math" w:hAnsi="Cambria Math"/>
              </w:rPr>
              <m:t>10</m:t>
            </m:r>
          </m:e>
          <m:sup>
            <m:r>
              <w:rPr>
                <w:rFonts w:ascii="Cambria Math" w:hAnsi="Cambria Math"/>
              </w:rPr>
              <m:t>-5</m:t>
            </m:r>
          </m:sup>
        </m:sSup>
      </m:oMath>
      <w:r w:rsidR="00BD447D" w:rsidRPr="003D189C">
        <w:rPr>
          <w:rFonts w:asciiTheme="majorHAnsi" w:hAnsiTheme="majorHAnsi"/>
        </w:rPr>
        <w:t>)</w:t>
      </w:r>
      <w:r w:rsidR="00EC697C" w:rsidRPr="00C14DE5">
        <w:rPr>
          <w:rFonts w:asciiTheme="majorHAnsi" w:hAnsiTheme="majorHAnsi"/>
        </w:rPr>
        <w:t xml:space="preserve"> from the boundary points. Then the boundary conditions </w:t>
      </w:r>
      <w:r w:rsidR="00C35BB5" w:rsidRPr="00C14DE5">
        <w:rPr>
          <w:rFonts w:asciiTheme="majorHAnsi" w:hAnsiTheme="majorHAnsi"/>
        </w:rPr>
        <w:t xml:space="preserve">are applied at both the actual boundary points and the </w:t>
      </w:r>
      <m:oMath>
        <m:r>
          <w:rPr>
            <w:rFonts w:ascii="Cambria Math" w:hAnsi="Cambria Math"/>
          </w:rPr>
          <m:t>δ</m:t>
        </m:r>
      </m:oMath>
      <w:r w:rsidR="00C35BB5" w:rsidRPr="00C14DE5">
        <w:rPr>
          <w:rFonts w:asciiTheme="majorHAnsi" w:hAnsiTheme="majorHAnsi"/>
        </w:rPr>
        <w:t>-point</w:t>
      </w:r>
      <w:r w:rsidR="00BD447D" w:rsidRPr="00C14DE5">
        <w:rPr>
          <w:rFonts w:asciiTheme="majorHAnsi" w:hAnsiTheme="majorHAnsi"/>
        </w:rPr>
        <w:t>s</w:t>
      </w:r>
      <w:r w:rsidR="00C35BB5" w:rsidRPr="00C14DE5">
        <w:rPr>
          <w:rFonts w:asciiTheme="majorHAnsi" w:hAnsiTheme="majorHAnsi"/>
        </w:rPr>
        <w:t>.</w:t>
      </w:r>
    </w:p>
    <w:p w14:paraId="4AE40125" w14:textId="7382F75C" w:rsidR="00FD08AB" w:rsidRPr="006A536F" w:rsidRDefault="009014C0" w:rsidP="00522F12">
      <w:pPr>
        <w:spacing w:line="480" w:lineRule="auto"/>
        <w:jc w:val="both"/>
        <w:rPr>
          <w:rFonts w:asciiTheme="majorHAnsi" w:hAnsiTheme="majorHAnsi"/>
        </w:rPr>
      </w:pPr>
      <w:r w:rsidRPr="006A536F">
        <w:rPr>
          <w:rFonts w:asciiTheme="majorHAnsi" w:hAnsiTheme="majorHAnsi"/>
        </w:rPr>
        <w:t>In this study,</w:t>
      </w:r>
      <w:r w:rsidR="00DB21C1">
        <w:rPr>
          <w:rFonts w:asciiTheme="majorHAnsi" w:hAnsiTheme="majorHAnsi"/>
        </w:rPr>
        <w:t xml:space="preserve"> as already discussed,</w:t>
      </w:r>
      <w:r w:rsidR="00C35BB5" w:rsidRPr="006A536F">
        <w:rPr>
          <w:rFonts w:asciiTheme="majorHAnsi" w:hAnsiTheme="majorHAnsi"/>
        </w:rPr>
        <w:t xml:space="preserve"> the buckling mode is assumed to follow</w:t>
      </w:r>
      <w:r w:rsidRPr="006A536F">
        <w:rPr>
          <w:rFonts w:asciiTheme="majorHAnsi" w:hAnsiTheme="majorHAnsi"/>
        </w:rPr>
        <w:t xml:space="preserve"> </w:t>
      </w:r>
      <w:r w:rsidR="00AC6CC5">
        <w:rPr>
          <w:rFonts w:asciiTheme="majorHAnsi" w:hAnsiTheme="majorHAnsi"/>
        </w:rPr>
        <w:t xml:space="preserve">a </w:t>
      </w:r>
      <w:r w:rsidR="00C35BB5" w:rsidRPr="006A536F">
        <w:rPr>
          <w:rFonts w:asciiTheme="majorHAnsi" w:hAnsiTheme="majorHAnsi"/>
        </w:rPr>
        <w:t xml:space="preserve">trigonometric curve in </w:t>
      </w:r>
      <w:r w:rsidR="000D74FD">
        <w:rPr>
          <w:rFonts w:asciiTheme="majorHAnsi" w:hAnsiTheme="majorHAnsi"/>
        </w:rPr>
        <w:t xml:space="preserve">the </w:t>
      </w:r>
      <w:r w:rsidR="00C35BB5" w:rsidRPr="006A536F">
        <w:rPr>
          <w:rFonts w:asciiTheme="majorHAnsi" w:hAnsiTheme="majorHAnsi"/>
        </w:rPr>
        <w:t xml:space="preserve">circumferential direction. </w:t>
      </w:r>
      <w:r w:rsidR="00AC6CC5">
        <w:rPr>
          <w:rFonts w:asciiTheme="majorHAnsi" w:hAnsiTheme="majorHAnsi"/>
        </w:rPr>
        <w:t>In this way,</w:t>
      </w:r>
      <w:r w:rsidR="00AC6CC5" w:rsidRPr="006A536F">
        <w:rPr>
          <w:rFonts w:asciiTheme="majorHAnsi" w:hAnsiTheme="majorHAnsi"/>
        </w:rPr>
        <w:t xml:space="preserve"> </w:t>
      </w:r>
      <w:r w:rsidR="00C35BB5" w:rsidRPr="006A536F">
        <w:rPr>
          <w:rFonts w:asciiTheme="majorHAnsi" w:hAnsiTheme="majorHAnsi"/>
        </w:rPr>
        <w:t>th</w:t>
      </w:r>
      <w:r w:rsidR="00AC6CC5">
        <w:rPr>
          <w:rFonts w:asciiTheme="majorHAnsi" w:hAnsiTheme="majorHAnsi"/>
        </w:rPr>
        <w:t>e</w:t>
      </w:r>
      <w:r w:rsidR="00C35BB5" w:rsidRPr="006A536F">
        <w:rPr>
          <w:rFonts w:asciiTheme="majorHAnsi" w:hAnsiTheme="majorHAnsi"/>
        </w:rPr>
        <w:t xml:space="preserve"> problem </w:t>
      </w:r>
      <w:r w:rsidR="00DB21C1">
        <w:rPr>
          <w:rFonts w:asciiTheme="majorHAnsi" w:hAnsiTheme="majorHAnsi"/>
        </w:rPr>
        <w:t xml:space="preserve">is </w:t>
      </w:r>
      <w:r w:rsidR="00C35BB5" w:rsidRPr="006A536F">
        <w:rPr>
          <w:rFonts w:asciiTheme="majorHAnsi" w:hAnsiTheme="majorHAnsi"/>
        </w:rPr>
        <w:t>reduce</w:t>
      </w:r>
      <w:r w:rsidR="00DB21C1">
        <w:rPr>
          <w:rFonts w:asciiTheme="majorHAnsi" w:hAnsiTheme="majorHAnsi"/>
        </w:rPr>
        <w:t>d</w:t>
      </w:r>
      <w:r w:rsidR="00C35BB5" w:rsidRPr="006A536F">
        <w:rPr>
          <w:rFonts w:asciiTheme="majorHAnsi" w:hAnsiTheme="majorHAnsi"/>
        </w:rPr>
        <w:t xml:space="preserve"> to </w:t>
      </w:r>
      <w:r w:rsidR="00AC6CC5">
        <w:rPr>
          <w:rFonts w:asciiTheme="majorHAnsi" w:hAnsiTheme="majorHAnsi"/>
        </w:rPr>
        <w:t xml:space="preserve">a </w:t>
      </w:r>
      <w:r w:rsidR="00C35BB5" w:rsidRPr="006A536F">
        <w:rPr>
          <w:rFonts w:asciiTheme="majorHAnsi" w:hAnsiTheme="majorHAnsi"/>
        </w:rPr>
        <w:t xml:space="preserve">one-dimensional </w:t>
      </w:r>
      <w:r w:rsidR="00AC6CC5">
        <w:rPr>
          <w:rFonts w:asciiTheme="majorHAnsi" w:hAnsiTheme="majorHAnsi"/>
        </w:rPr>
        <w:t>one</w:t>
      </w:r>
      <w:r w:rsidR="00AC6CC5" w:rsidRPr="006A536F">
        <w:rPr>
          <w:rFonts w:asciiTheme="majorHAnsi" w:hAnsiTheme="majorHAnsi"/>
        </w:rPr>
        <w:t xml:space="preserve"> </w:t>
      </w:r>
      <w:r w:rsidR="00C35BB5" w:rsidRPr="006A536F">
        <w:rPr>
          <w:rFonts w:asciiTheme="majorHAnsi" w:hAnsiTheme="majorHAnsi"/>
        </w:rPr>
        <w:t>and the sampling points are</w:t>
      </w:r>
      <w:r w:rsidR="000D74FD" w:rsidRPr="006A536F">
        <w:rPr>
          <w:rFonts w:asciiTheme="majorHAnsi" w:hAnsiTheme="majorHAnsi"/>
        </w:rPr>
        <w:t xml:space="preserve"> only</w:t>
      </w:r>
      <w:r w:rsidR="00C35BB5" w:rsidRPr="006A536F">
        <w:rPr>
          <w:rFonts w:asciiTheme="majorHAnsi" w:hAnsiTheme="majorHAnsi"/>
        </w:rPr>
        <w:t xml:space="preserve"> taken in the axial direction of the cylinder. The</w:t>
      </w:r>
      <w:r w:rsidRPr="006A536F">
        <w:rPr>
          <w:rFonts w:asciiTheme="majorHAnsi" w:hAnsiTheme="majorHAnsi"/>
        </w:rPr>
        <w:t xml:space="preserve"> following relation </w:t>
      </w:r>
      <w:r w:rsidR="005E6E38">
        <w:rPr>
          <w:rFonts w:asciiTheme="majorHAnsi" w:hAnsiTheme="majorHAnsi"/>
        </w:rPr>
        <w:t>for</w:t>
      </w:r>
      <w:r w:rsidR="005E6E38" w:rsidRPr="006A536F">
        <w:rPr>
          <w:rFonts w:asciiTheme="majorHAnsi" w:hAnsiTheme="majorHAnsi"/>
        </w:rPr>
        <w:t xml:space="preserve"> </w:t>
      </w:r>
      <w:r w:rsidR="00C35BB5" w:rsidRPr="006A536F">
        <w:rPr>
          <w:rFonts w:asciiTheme="majorHAnsi" w:hAnsiTheme="majorHAnsi"/>
        </w:rPr>
        <w:t xml:space="preserve">the grid spacing </w:t>
      </w:r>
      <w:r w:rsidR="000D74FD">
        <w:rPr>
          <w:rFonts w:asciiTheme="majorHAnsi" w:hAnsiTheme="majorHAnsi"/>
        </w:rPr>
        <w:t>has been</w:t>
      </w:r>
      <w:r w:rsidR="00C35BB5" w:rsidRPr="006A536F">
        <w:rPr>
          <w:rFonts w:asciiTheme="majorHAnsi" w:hAnsiTheme="majorHAnsi"/>
        </w:rPr>
        <w:t xml:space="preserve"> </w:t>
      </w:r>
      <w:r w:rsidRPr="006A536F">
        <w:rPr>
          <w:rFonts w:asciiTheme="majorHAnsi" w:hAnsiTheme="majorHAnsi"/>
        </w:rPr>
        <w:t>used</w:t>
      </w:r>
      <w:r w:rsidR="000D74FD">
        <w:rPr>
          <w:rFonts w:asciiTheme="majorHAnsi" w:hAnsiTheme="maj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92"/>
      </w:tblGrid>
      <w:tr w:rsidR="00C35BB5" w:rsidRPr="00BD447D" w14:paraId="14287C6E" w14:textId="77777777" w:rsidTr="00806AF0">
        <w:tc>
          <w:tcPr>
            <w:tcW w:w="8188" w:type="dxa"/>
          </w:tcPr>
          <w:p w14:paraId="280CD64A" w14:textId="4C1D06E6" w:rsidR="00C35BB5" w:rsidRPr="000600CF" w:rsidRDefault="00AC6CC5" w:rsidP="00816E9E">
            <w:pPr>
              <w:spacing w:line="360" w:lineRule="auto"/>
              <w:jc w:val="both"/>
              <w:rPr>
                <w:rFonts w:asciiTheme="majorHAnsi" w:hAnsiTheme="majorHAnsi"/>
                <w:i/>
              </w:rPr>
            </w:pPr>
            <m:oMath>
              <m:r>
                <w:rPr>
                  <w:rFonts w:ascii="Cambria Math" w:hAnsi="Cambria Math"/>
                </w:rPr>
                <w:lastRenderedPageBreak/>
                <m:t>x</m:t>
              </m:r>
              <m:d>
                <m:dPr>
                  <m:ctrlPr>
                    <w:rPr>
                      <w:rFonts w:ascii="Cambria Math" w:hAnsi="Cambria Math"/>
                      <w:i/>
                    </w:rPr>
                  </m:ctrlPr>
                </m:dPr>
                <m:e>
                  <m:r>
                    <w:rPr>
                      <w:rFonts w:ascii="Cambria Math" w:hAnsi="Cambria Math"/>
                    </w:rPr>
                    <m:t>1</m:t>
                  </m:r>
                </m:e>
              </m:d>
              <m:r>
                <w:rPr>
                  <w:rFonts w:ascii="Cambria Math" w:hAnsi="Cambria Math"/>
                </w:rPr>
                <m:t>=0     ,      x</m:t>
              </m:r>
              <m:d>
                <m:dPr>
                  <m:ctrlPr>
                    <w:rPr>
                      <w:rFonts w:ascii="Cambria Math" w:hAnsi="Cambria Math"/>
                      <w:i/>
                    </w:rPr>
                  </m:ctrlPr>
                </m:dPr>
                <m:e>
                  <m:r>
                    <w:rPr>
                      <w:rFonts w:ascii="Cambria Math" w:hAnsi="Cambria Math"/>
                    </w:rPr>
                    <m:t>2</m:t>
                  </m:r>
                </m:e>
              </m:d>
              <m:r>
                <w:rPr>
                  <w:rFonts w:ascii="Cambria Math" w:hAnsi="Cambria Math"/>
                </w:rPr>
                <m:t>=δ L    ,       x</m:t>
              </m:r>
              <m:d>
                <m:dPr>
                  <m:ctrlPr>
                    <w:rPr>
                      <w:rFonts w:ascii="Cambria Math" w:hAnsi="Cambria Math"/>
                      <w:i/>
                    </w:rPr>
                  </m:ctrlPr>
                </m:dPr>
                <m:e>
                  <m:r>
                    <w:rPr>
                      <w:rFonts w:ascii="Cambria Math" w:hAnsi="Cambria Math"/>
                    </w:rPr>
                    <m:t>N-1</m:t>
                  </m:r>
                </m:e>
              </m:d>
              <m:r>
                <w:rPr>
                  <w:rFonts w:ascii="Cambria Math" w:hAnsi="Cambria Math"/>
                </w:rPr>
                <m:t>=L (1-δ)    ,     x</m:t>
              </m:r>
              <m:d>
                <m:dPr>
                  <m:ctrlPr>
                    <w:rPr>
                      <w:rFonts w:ascii="Cambria Math" w:hAnsi="Cambria Math"/>
                      <w:i/>
                    </w:rPr>
                  </m:ctrlPr>
                </m:dPr>
                <m:e>
                  <m:r>
                    <w:rPr>
                      <w:rFonts w:ascii="Cambria Math" w:hAnsi="Cambria Math"/>
                    </w:rPr>
                    <m:t>N</m:t>
                  </m:r>
                </m:e>
              </m:d>
              <m:r>
                <w:rPr>
                  <w:rFonts w:ascii="Cambria Math" w:hAnsi="Cambria Math"/>
                </w:rPr>
                <m:t xml:space="preserve">=L     </m:t>
              </m:r>
            </m:oMath>
            <w:r w:rsidR="00C35BB5" w:rsidRPr="000600CF">
              <w:rPr>
                <w:rFonts w:asciiTheme="majorHAnsi" w:hAnsiTheme="majorHAnsi"/>
                <w:i/>
              </w:rPr>
              <w:t xml:space="preserve"> </w:t>
            </w:r>
          </w:p>
        </w:tc>
        <w:tc>
          <w:tcPr>
            <w:tcW w:w="992" w:type="dxa"/>
            <w:vMerge w:val="restart"/>
            <w:vAlign w:val="center"/>
          </w:tcPr>
          <w:p w14:paraId="0F859EC4" w14:textId="0C20215C" w:rsidR="00C35BB5" w:rsidRPr="00BD447D" w:rsidRDefault="00C35BB5" w:rsidP="00730518">
            <w:pPr>
              <w:spacing w:line="360" w:lineRule="auto"/>
              <w:jc w:val="right"/>
              <w:rPr>
                <w:rFonts w:asciiTheme="majorHAnsi" w:hAnsiTheme="majorHAnsi"/>
              </w:rPr>
            </w:pPr>
            <w:r w:rsidRPr="00BD447D">
              <w:rPr>
                <w:rFonts w:asciiTheme="majorHAnsi" w:hAnsiTheme="majorHAnsi"/>
              </w:rPr>
              <w:t>(</w:t>
            </w:r>
            <w:r w:rsidR="00CE4DA5" w:rsidRPr="00BD447D">
              <w:rPr>
                <w:rFonts w:asciiTheme="majorHAnsi" w:hAnsiTheme="majorHAnsi"/>
              </w:rPr>
              <w:t>2</w:t>
            </w:r>
            <w:r w:rsidR="00995AA1">
              <w:rPr>
                <w:rFonts w:asciiTheme="majorHAnsi" w:hAnsiTheme="majorHAnsi"/>
              </w:rPr>
              <w:t>6</w:t>
            </w:r>
            <w:r w:rsidRPr="00BD447D">
              <w:rPr>
                <w:rFonts w:asciiTheme="majorHAnsi" w:hAnsiTheme="majorHAnsi"/>
              </w:rPr>
              <w:t>)</w:t>
            </w:r>
          </w:p>
        </w:tc>
      </w:tr>
      <w:tr w:rsidR="00C35BB5" w:rsidRPr="00BD447D" w14:paraId="1D913137" w14:textId="77777777" w:rsidTr="00806AF0">
        <w:tc>
          <w:tcPr>
            <w:tcW w:w="8188" w:type="dxa"/>
          </w:tcPr>
          <w:p w14:paraId="703A366A" w14:textId="1AD02F99" w:rsidR="00C35BB5" w:rsidRPr="000600CF" w:rsidRDefault="00AC6CC5" w:rsidP="00816E9E">
            <w:pPr>
              <w:spacing w:line="360" w:lineRule="auto"/>
              <w:jc w:val="both"/>
              <w:rPr>
                <w:rFonts w:asciiTheme="majorHAnsi" w:hAnsiTheme="majorHAnsi"/>
                <w:i/>
              </w:rPr>
            </w:pP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=L</m:t>
              </m:r>
              <m:d>
                <m:dPr>
                  <m:ctrlPr>
                    <w:rPr>
                      <w:rFonts w:ascii="Cambria Math" w:hAnsi="Cambria Math"/>
                      <w:i/>
                    </w:rPr>
                  </m:ctrlPr>
                </m:dPr>
                <m:e>
                  <m:f>
                    <m:fPr>
                      <m:ctrlPr>
                        <w:rPr>
                          <w:rFonts w:ascii="Cambria Math" w:hAnsi="Cambria Math"/>
                          <w:i/>
                        </w:rPr>
                      </m:ctrlPr>
                    </m:fPr>
                    <m:num>
                      <m:r>
                        <w:rPr>
                          <w:rFonts w:ascii="Cambria Math" w:hAnsi="Cambria Math"/>
                        </w:rPr>
                        <m:t>1-Cos</m:t>
                      </m:r>
                      <m:d>
                        <m:dPr>
                          <m:ctrlPr>
                            <w:rPr>
                              <w:rFonts w:ascii="Cambria Math" w:hAnsi="Cambria Math"/>
                              <w:i/>
                            </w:rPr>
                          </m:ctrlPr>
                        </m:dPr>
                        <m:e>
                          <m:f>
                            <m:fPr>
                              <m:ctrlPr>
                                <w:rPr>
                                  <w:rFonts w:ascii="Cambria Math" w:hAnsi="Cambria Math"/>
                                  <w:i/>
                                </w:rPr>
                              </m:ctrlPr>
                            </m:fPr>
                            <m:num>
                              <m:r>
                                <w:rPr>
                                  <w:rFonts w:ascii="Cambria Math" w:hAnsi="Cambria Math"/>
                                </w:rPr>
                                <m:t>π</m:t>
                              </m:r>
                              <m:d>
                                <m:dPr>
                                  <m:ctrlPr>
                                    <w:rPr>
                                      <w:rFonts w:ascii="Cambria Math" w:hAnsi="Cambria Math"/>
                                      <w:i/>
                                    </w:rPr>
                                  </m:ctrlPr>
                                </m:dPr>
                                <m:e>
                                  <m:r>
                                    <w:rPr>
                                      <w:rFonts w:ascii="Cambria Math" w:hAnsi="Cambria Math"/>
                                    </w:rPr>
                                    <m:t>i-2</m:t>
                                  </m:r>
                                </m:e>
                              </m:d>
                            </m:num>
                            <m:den>
                              <m:r>
                                <w:rPr>
                                  <w:rFonts w:ascii="Cambria Math" w:hAnsi="Cambria Math"/>
                                </w:rPr>
                                <m:t>N-3</m:t>
                              </m:r>
                            </m:den>
                          </m:f>
                        </m:e>
                      </m:d>
                    </m:num>
                    <m:den>
                      <m:r>
                        <w:rPr>
                          <w:rFonts w:ascii="Cambria Math" w:hAnsi="Cambria Math"/>
                        </w:rPr>
                        <m:t>2</m:t>
                      </m:r>
                    </m:den>
                  </m:f>
                </m:e>
              </m:d>
              <m:r>
                <w:rPr>
                  <w:rFonts w:ascii="Cambria Math" w:hAnsi="Cambria Math"/>
                </w:rPr>
                <m:t xml:space="preserve">                3&lt; i&lt;N-2</m:t>
              </m:r>
            </m:oMath>
            <w:r w:rsidR="00C35BB5" w:rsidRPr="000600CF">
              <w:rPr>
                <w:rFonts w:asciiTheme="majorHAnsi" w:hAnsiTheme="majorHAnsi"/>
                <w:i/>
              </w:rPr>
              <w:t xml:space="preserve"> </w:t>
            </w:r>
          </w:p>
        </w:tc>
        <w:tc>
          <w:tcPr>
            <w:tcW w:w="992" w:type="dxa"/>
            <w:vMerge/>
          </w:tcPr>
          <w:p w14:paraId="04467207" w14:textId="77777777" w:rsidR="00C35BB5" w:rsidRPr="00BD447D" w:rsidRDefault="00C35BB5" w:rsidP="00816E9E">
            <w:pPr>
              <w:spacing w:line="360" w:lineRule="auto"/>
              <w:jc w:val="both"/>
              <w:rPr>
                <w:rFonts w:asciiTheme="majorHAnsi" w:hAnsiTheme="majorHAnsi"/>
              </w:rPr>
            </w:pPr>
          </w:p>
        </w:tc>
      </w:tr>
    </w:tbl>
    <w:p w14:paraId="13C4B2AC" w14:textId="4001B915" w:rsidR="000600CF" w:rsidRDefault="008E5AC2" w:rsidP="00522F12">
      <w:pPr>
        <w:spacing w:line="480" w:lineRule="auto"/>
        <w:jc w:val="both"/>
        <w:rPr>
          <w:rFonts w:asciiTheme="majorHAnsi" w:hAnsiTheme="majorHAnsi"/>
        </w:rPr>
      </w:pPr>
      <w:r>
        <w:rPr>
          <w:rFonts w:asciiTheme="majorHAnsi" w:hAnsiTheme="majorHAnsi"/>
        </w:rPr>
        <w:t>Fig.</w:t>
      </w:r>
      <w:r w:rsidR="000600CF" w:rsidRPr="000600CF">
        <w:rPr>
          <w:rFonts w:asciiTheme="majorHAnsi" w:hAnsiTheme="majorHAnsi"/>
        </w:rPr>
        <w:t xml:space="preserve"> 2 shows the position of the grid points </w:t>
      </w:r>
      <w:r w:rsidR="000600CF">
        <w:rPr>
          <w:rFonts w:asciiTheme="majorHAnsi" w:hAnsiTheme="majorHAnsi"/>
        </w:rPr>
        <w:t xml:space="preserve">along the axial direction of the cylinder </w:t>
      </w:r>
      <w:r w:rsidR="000600CF" w:rsidRPr="000600CF">
        <w:rPr>
          <w:rFonts w:asciiTheme="majorHAnsi" w:hAnsiTheme="majorHAnsi"/>
        </w:rPr>
        <w:t>for N=14.</w:t>
      </w:r>
    </w:p>
    <w:p w14:paraId="3DF9DCE5" w14:textId="19418D6E" w:rsidR="000600CF" w:rsidRDefault="000600CF" w:rsidP="00522F12">
      <w:pPr>
        <w:spacing w:line="480" w:lineRule="auto"/>
        <w:jc w:val="center"/>
        <w:rPr>
          <w:rFonts w:asciiTheme="majorHAnsi" w:hAnsiTheme="majorHAnsi"/>
        </w:rPr>
      </w:pPr>
      <w:r>
        <w:rPr>
          <w:noProof/>
        </w:rPr>
        <w:drawing>
          <wp:inline distT="0" distB="0" distL="0" distR="0" wp14:anchorId="02DB7C72" wp14:editId="6A83D897">
            <wp:extent cx="1017767" cy="1454617"/>
            <wp:effectExtent l="0" t="0" r="0" b="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17767" cy="1454617"/>
                    </a:xfrm>
                    <a:prstGeom prst="rect">
                      <a:avLst/>
                    </a:prstGeom>
                  </pic:spPr>
                </pic:pic>
              </a:graphicData>
            </a:graphic>
          </wp:inline>
        </w:drawing>
      </w:r>
    </w:p>
    <w:p w14:paraId="4A364510" w14:textId="010FC36F" w:rsidR="000600CF" w:rsidRPr="000600CF" w:rsidRDefault="008E5AC2" w:rsidP="00522F12">
      <w:pPr>
        <w:spacing w:line="480" w:lineRule="auto"/>
        <w:jc w:val="center"/>
        <w:rPr>
          <w:rFonts w:asciiTheme="majorHAnsi" w:hAnsiTheme="majorHAnsi"/>
          <w:sz w:val="22"/>
          <w:szCs w:val="22"/>
        </w:rPr>
      </w:pPr>
      <w:r>
        <w:rPr>
          <w:rFonts w:asciiTheme="majorHAnsi" w:hAnsiTheme="majorHAnsi"/>
          <w:sz w:val="22"/>
          <w:szCs w:val="22"/>
        </w:rPr>
        <w:t>Fig.</w:t>
      </w:r>
      <w:r w:rsidR="000600CF" w:rsidRPr="000600CF">
        <w:rPr>
          <w:rFonts w:asciiTheme="majorHAnsi" w:hAnsiTheme="majorHAnsi"/>
          <w:sz w:val="22"/>
          <w:szCs w:val="22"/>
        </w:rPr>
        <w:t xml:space="preserve"> 2: Sketch of </w:t>
      </w:r>
      <w:r w:rsidR="000600CF">
        <w:rPr>
          <w:rFonts w:asciiTheme="majorHAnsi" w:hAnsiTheme="majorHAnsi"/>
          <w:sz w:val="22"/>
          <w:szCs w:val="22"/>
        </w:rPr>
        <w:t xml:space="preserve">the axial direction of a cylinder </w:t>
      </w:r>
      <w:r w:rsidR="000600CF" w:rsidRPr="000600CF">
        <w:rPr>
          <w:rFonts w:asciiTheme="majorHAnsi" w:hAnsiTheme="majorHAnsi"/>
          <w:sz w:val="22"/>
          <w:szCs w:val="22"/>
        </w:rPr>
        <w:t>with grid points</w:t>
      </w:r>
    </w:p>
    <w:p w14:paraId="6619C712" w14:textId="6DF2A2CD" w:rsidR="006077E3" w:rsidRPr="00816E9E" w:rsidRDefault="00496BD5" w:rsidP="00816E9E">
      <w:pPr>
        <w:spacing w:after="120" w:line="360" w:lineRule="auto"/>
        <w:ind w:firstLine="720"/>
        <w:jc w:val="both"/>
        <w:rPr>
          <w:b/>
          <w:kern w:val="28"/>
          <w:szCs w:val="20"/>
          <w:lang w:val="en-US"/>
        </w:rPr>
      </w:pPr>
      <w:r w:rsidRPr="00816E9E">
        <w:rPr>
          <w:b/>
          <w:kern w:val="28"/>
          <w:szCs w:val="20"/>
          <w:lang w:val="en-US"/>
        </w:rPr>
        <w:t>3.1</w:t>
      </w:r>
      <w:r w:rsidR="00BD447D" w:rsidRPr="00816E9E">
        <w:rPr>
          <w:b/>
          <w:kern w:val="28"/>
          <w:szCs w:val="20"/>
          <w:lang w:val="en-US"/>
        </w:rPr>
        <w:t xml:space="preserve">. </w:t>
      </w:r>
      <w:r w:rsidR="002C2F1D" w:rsidRPr="00816E9E">
        <w:rPr>
          <w:b/>
          <w:kern w:val="28"/>
          <w:szCs w:val="20"/>
          <w:lang w:val="en-US"/>
        </w:rPr>
        <w:t xml:space="preserve">DQ approximation of the </w:t>
      </w:r>
      <w:r w:rsidR="00BD447D" w:rsidRPr="00816E9E">
        <w:rPr>
          <w:b/>
          <w:kern w:val="28"/>
          <w:szCs w:val="20"/>
          <w:lang w:val="en-US"/>
        </w:rPr>
        <w:t>differential equations and solution procedure</w:t>
      </w:r>
    </w:p>
    <w:p w14:paraId="05F6F14F" w14:textId="47AC71A8" w:rsidR="00EB6A58" w:rsidRDefault="00AC6CC5" w:rsidP="00522F12">
      <w:pPr>
        <w:spacing w:before="120" w:after="120" w:line="480" w:lineRule="auto"/>
        <w:jc w:val="both"/>
        <w:rPr>
          <w:rFonts w:asciiTheme="majorHAnsi" w:hAnsiTheme="majorHAnsi"/>
        </w:rPr>
      </w:pPr>
      <w:r>
        <w:rPr>
          <w:rFonts w:asciiTheme="majorHAnsi" w:hAnsiTheme="majorHAnsi"/>
        </w:rPr>
        <w:t>Using the</w:t>
      </w:r>
      <w:r w:rsidR="00EB6A58" w:rsidRPr="006A536F">
        <w:rPr>
          <w:rFonts w:asciiTheme="majorHAnsi" w:hAnsiTheme="majorHAnsi"/>
        </w:rPr>
        <w:t xml:space="preserve"> DQ method, the governing equations (</w:t>
      </w:r>
      <w:r w:rsidR="00644EED">
        <w:rPr>
          <w:rFonts w:asciiTheme="majorHAnsi" w:hAnsiTheme="majorHAnsi"/>
        </w:rPr>
        <w:t>1</w:t>
      </w:r>
      <w:r w:rsidR="00730518">
        <w:rPr>
          <w:rFonts w:asciiTheme="majorHAnsi" w:hAnsiTheme="majorHAnsi"/>
        </w:rPr>
        <w:t>9</w:t>
      </w:r>
      <w:r w:rsidR="00EB6A58" w:rsidRPr="006A536F">
        <w:rPr>
          <w:rFonts w:asciiTheme="majorHAnsi" w:hAnsiTheme="majorHAnsi"/>
        </w:rPr>
        <w:t>) are expressed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912"/>
      </w:tblGrid>
      <w:tr w:rsidR="00EB6A58" w:rsidRPr="00BD447D" w14:paraId="525A9EBA" w14:textId="77777777" w:rsidTr="00E039BD">
        <w:tc>
          <w:tcPr>
            <w:tcW w:w="8330" w:type="dxa"/>
          </w:tcPr>
          <w:p w14:paraId="6D940929" w14:textId="2CD64A2A" w:rsidR="00EB6A58" w:rsidRPr="00F06664" w:rsidRDefault="001A5492" w:rsidP="00816E9E">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3</m:t>
                  </m:r>
                </m:sub>
              </m:sSub>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 xml:space="preserve"> =q </m:t>
              </m:r>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6</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e>
              </m:d>
              <m:r>
                <w:rPr>
                  <w:rFonts w:ascii="Cambria Math" w:hAnsi="Cambria Math"/>
                </w:rPr>
                <m:t xml:space="preserve">     </m:t>
              </m:r>
              <m:r>
                <w:rPr>
                  <w:rFonts w:ascii="Cambria Math" w:hAnsi="Cambria Math"/>
                  <w:vanish/>
                </w:rPr>
                <m:t>+ nesultants are related to the stress rate by</m:t>
              </m:r>
              <m:r>
                <m:rPr>
                  <m:sty m:val="p"/>
                </m:rPr>
                <w:rPr>
                  <w:rFonts w:ascii="Cambria Math" w:hAnsi="Cambria Math"/>
                  <w:vanish/>
                </w:rPr>
                <w:cr/>
              </m:r>
              <m:r>
                <w:rPr>
                  <w:rFonts w:ascii="Cambria Math" w:hAnsi="Cambria Math"/>
                  <w:vanish/>
                </w:rPr>
                <m:t xml:space="preserve"> accompany this disturbance of the original state are donated by </m:t>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r>
                <w:rPr>
                  <w:rFonts w:ascii="Cambria Math" w:hAnsi="Cambria Math"/>
                  <w:i/>
                  <w:vanish/>
                </w:rPr>
                <w:pgNum/>
              </m:r>
            </m:oMath>
            <w:r w:rsidR="00EB6A58" w:rsidRPr="00F06664">
              <w:rPr>
                <w:rFonts w:asciiTheme="majorHAnsi" w:hAnsiTheme="majorHAnsi"/>
                <w:i/>
              </w:rPr>
              <w:t xml:space="preserve"> </w:t>
            </w:r>
          </w:p>
        </w:tc>
        <w:tc>
          <w:tcPr>
            <w:tcW w:w="912" w:type="dxa"/>
            <w:vAlign w:val="center"/>
          </w:tcPr>
          <w:p w14:paraId="63306334" w14:textId="518ED6CA" w:rsidR="00EB6A58" w:rsidRPr="00BD447D" w:rsidRDefault="00EB6A58" w:rsidP="00730518">
            <w:pPr>
              <w:spacing w:line="360" w:lineRule="auto"/>
              <w:jc w:val="right"/>
              <w:rPr>
                <w:rFonts w:asciiTheme="majorHAnsi" w:hAnsiTheme="majorHAnsi"/>
              </w:rPr>
            </w:pPr>
            <w:r w:rsidRPr="00BD447D">
              <w:rPr>
                <w:rFonts w:asciiTheme="majorHAnsi" w:hAnsiTheme="majorHAnsi"/>
              </w:rPr>
              <w:t>(</w:t>
            </w:r>
            <w:r w:rsidR="00CE4DA5" w:rsidRPr="00BD447D">
              <w:rPr>
                <w:rFonts w:asciiTheme="majorHAnsi" w:hAnsiTheme="majorHAnsi"/>
              </w:rPr>
              <w:t>2</w:t>
            </w:r>
            <w:r w:rsidR="00995AA1">
              <w:rPr>
                <w:rFonts w:asciiTheme="majorHAnsi" w:hAnsiTheme="majorHAnsi"/>
              </w:rPr>
              <w:t>7</w:t>
            </w:r>
            <w:r w:rsidR="00CE4DA5" w:rsidRPr="00BD447D">
              <w:rPr>
                <w:rFonts w:asciiTheme="majorHAnsi" w:hAnsiTheme="majorHAnsi"/>
              </w:rPr>
              <w:t>a</w:t>
            </w:r>
            <w:r w:rsidRPr="00BD447D">
              <w:rPr>
                <w:rFonts w:asciiTheme="majorHAnsi" w:hAnsiTheme="majorHAnsi"/>
              </w:rPr>
              <w:t>)</w:t>
            </w:r>
          </w:p>
        </w:tc>
      </w:tr>
      <w:tr w:rsidR="00EB6A58" w:rsidRPr="00BD447D" w14:paraId="5EA9E670" w14:textId="77777777" w:rsidTr="00E039BD">
        <w:tc>
          <w:tcPr>
            <w:tcW w:w="8330" w:type="dxa"/>
          </w:tcPr>
          <w:p w14:paraId="7988216E" w14:textId="03FE2B9D" w:rsidR="00EB6A58" w:rsidRPr="00F06664" w:rsidRDefault="001A5492" w:rsidP="00816E9E">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5</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 xml:space="preserve">  =q </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6</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7</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m:t>
                  </m:r>
                </m:e>
              </m:d>
              <m:r>
                <w:rPr>
                  <w:rFonts w:ascii="Cambria Math" w:hAnsi="Cambria Math"/>
                </w:rPr>
                <m:t xml:space="preserve">    </m:t>
              </m:r>
            </m:oMath>
            <w:r w:rsidR="00EB6A58" w:rsidRPr="00F06664">
              <w:rPr>
                <w:rFonts w:asciiTheme="majorHAnsi" w:hAnsiTheme="majorHAnsi"/>
                <w:i/>
              </w:rPr>
              <w:t xml:space="preserve"> </w:t>
            </w:r>
          </w:p>
        </w:tc>
        <w:tc>
          <w:tcPr>
            <w:tcW w:w="912" w:type="dxa"/>
            <w:vAlign w:val="center"/>
          </w:tcPr>
          <w:p w14:paraId="76776D52" w14:textId="0A010B02" w:rsidR="00EB6A58" w:rsidRPr="00BD447D" w:rsidRDefault="00EB6A58" w:rsidP="00730518">
            <w:pPr>
              <w:spacing w:line="360" w:lineRule="auto"/>
              <w:jc w:val="right"/>
              <w:rPr>
                <w:rFonts w:asciiTheme="majorHAnsi" w:hAnsiTheme="majorHAnsi"/>
              </w:rPr>
            </w:pPr>
            <w:r w:rsidRPr="00BD447D">
              <w:rPr>
                <w:rFonts w:asciiTheme="majorHAnsi" w:hAnsiTheme="majorHAnsi"/>
              </w:rPr>
              <w:t>(</w:t>
            </w:r>
            <w:r w:rsidR="00CE4DA5" w:rsidRPr="00BD447D">
              <w:rPr>
                <w:rFonts w:asciiTheme="majorHAnsi" w:hAnsiTheme="majorHAnsi"/>
              </w:rPr>
              <w:t>2</w:t>
            </w:r>
            <w:r w:rsidR="00995AA1">
              <w:rPr>
                <w:rFonts w:asciiTheme="majorHAnsi" w:hAnsiTheme="majorHAnsi"/>
              </w:rPr>
              <w:t>7</w:t>
            </w:r>
            <w:r w:rsidR="00CE4DA5" w:rsidRPr="00BD447D">
              <w:rPr>
                <w:rFonts w:asciiTheme="majorHAnsi" w:hAnsiTheme="majorHAnsi"/>
              </w:rPr>
              <w:t>b</w:t>
            </w:r>
            <w:r w:rsidRPr="00BD447D">
              <w:rPr>
                <w:rFonts w:asciiTheme="majorHAnsi" w:hAnsiTheme="majorHAnsi"/>
              </w:rPr>
              <w:t>)</w:t>
            </w:r>
          </w:p>
        </w:tc>
      </w:tr>
      <w:tr w:rsidR="00EB6A58" w:rsidRPr="00BD447D" w14:paraId="6E2BEDC7" w14:textId="77777777" w:rsidTr="00E039BD">
        <w:tc>
          <w:tcPr>
            <w:tcW w:w="8330" w:type="dxa"/>
          </w:tcPr>
          <w:p w14:paraId="36FA3612" w14:textId="67C5D1CA" w:rsidR="00EB6A58" w:rsidRPr="00F06664" w:rsidRDefault="001A5492" w:rsidP="00816E9E">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j</m:t>
                      </m:r>
                    </m:sub>
                  </m:sSub>
                </m:e>
              </m:nary>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4</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5</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 xml:space="preserve"> =q </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6</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7</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8</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j</m:t>
                          </m:r>
                        </m:sub>
                      </m:sSub>
                    </m:e>
                  </m:nary>
                </m:e>
              </m:d>
              <m:r>
                <w:rPr>
                  <w:rFonts w:ascii="Cambria Math" w:hAnsi="Cambria Math"/>
                </w:rPr>
                <m:t xml:space="preserve">      </m:t>
              </m:r>
            </m:oMath>
            <w:r w:rsidR="00EB6A58" w:rsidRPr="00F06664">
              <w:rPr>
                <w:rFonts w:asciiTheme="majorHAnsi" w:hAnsiTheme="majorHAnsi"/>
                <w:i/>
              </w:rPr>
              <w:t xml:space="preserve"> </w:t>
            </w:r>
          </w:p>
        </w:tc>
        <w:tc>
          <w:tcPr>
            <w:tcW w:w="912" w:type="dxa"/>
            <w:vAlign w:val="center"/>
          </w:tcPr>
          <w:p w14:paraId="37F93325" w14:textId="06139559" w:rsidR="00EB6A58" w:rsidRPr="00BD447D" w:rsidRDefault="00EB6A58" w:rsidP="00730518">
            <w:pPr>
              <w:spacing w:line="360" w:lineRule="auto"/>
              <w:jc w:val="right"/>
              <w:rPr>
                <w:rFonts w:asciiTheme="majorHAnsi" w:hAnsiTheme="majorHAnsi"/>
              </w:rPr>
            </w:pPr>
            <w:r w:rsidRPr="00BD447D">
              <w:rPr>
                <w:rFonts w:asciiTheme="majorHAnsi" w:hAnsiTheme="majorHAnsi"/>
              </w:rPr>
              <w:t>(</w:t>
            </w:r>
            <w:r w:rsidR="00CE4DA5" w:rsidRPr="00BD447D">
              <w:rPr>
                <w:rFonts w:asciiTheme="majorHAnsi" w:hAnsiTheme="majorHAnsi"/>
              </w:rPr>
              <w:t>2</w:t>
            </w:r>
            <w:r w:rsidR="00995AA1">
              <w:rPr>
                <w:rFonts w:asciiTheme="majorHAnsi" w:hAnsiTheme="majorHAnsi"/>
              </w:rPr>
              <w:t>7</w:t>
            </w:r>
            <w:r w:rsidR="00CE4DA5" w:rsidRPr="00BD447D">
              <w:rPr>
                <w:rFonts w:asciiTheme="majorHAnsi" w:hAnsiTheme="majorHAnsi"/>
              </w:rPr>
              <w:t>c</w:t>
            </w:r>
            <w:r w:rsidRPr="00BD447D">
              <w:rPr>
                <w:rFonts w:asciiTheme="majorHAnsi" w:hAnsiTheme="majorHAnsi"/>
              </w:rPr>
              <w:t>)</w:t>
            </w:r>
          </w:p>
        </w:tc>
      </w:tr>
    </w:tbl>
    <w:p w14:paraId="264DD53E" w14:textId="375ACD3C" w:rsidR="006077E3" w:rsidRPr="006A536F" w:rsidRDefault="00EB6A58" w:rsidP="00522F12">
      <w:pPr>
        <w:spacing w:line="480" w:lineRule="auto"/>
        <w:jc w:val="both"/>
        <w:rPr>
          <w:rFonts w:asciiTheme="majorHAnsi" w:hAnsiTheme="majorHAnsi"/>
        </w:rPr>
      </w:pPr>
      <w:r w:rsidRPr="006A536F">
        <w:rPr>
          <w:rFonts w:asciiTheme="majorHAnsi" w:hAnsiTheme="majorHAnsi"/>
        </w:rPr>
        <w:t xml:space="preserve"> </w:t>
      </w:r>
      <w:r w:rsidR="00C97A04" w:rsidRPr="006A536F">
        <w:rPr>
          <w:rFonts w:asciiTheme="majorHAnsi" w:hAnsiTheme="majorHAnsi"/>
        </w:rPr>
        <w:t xml:space="preserve">The boundary conditions </w:t>
      </w:r>
      <w:r w:rsidR="00BD447D">
        <w:rPr>
          <w:rFonts w:asciiTheme="majorHAnsi" w:hAnsiTheme="majorHAnsi"/>
        </w:rPr>
        <w:t>(</w:t>
      </w:r>
      <w:r w:rsidR="00644EED">
        <w:rPr>
          <w:rFonts w:asciiTheme="majorHAnsi" w:hAnsiTheme="majorHAnsi"/>
        </w:rPr>
        <w:t>1</w:t>
      </w:r>
      <w:r w:rsidR="00730518">
        <w:rPr>
          <w:rFonts w:asciiTheme="majorHAnsi" w:hAnsiTheme="majorHAnsi"/>
        </w:rPr>
        <w:t>5</w:t>
      </w:r>
      <w:r w:rsidR="00BD447D">
        <w:rPr>
          <w:rFonts w:asciiTheme="majorHAnsi" w:hAnsiTheme="majorHAnsi"/>
        </w:rPr>
        <w:t xml:space="preserve">) </w:t>
      </w:r>
      <w:r w:rsidR="00C97A04" w:rsidRPr="006A536F">
        <w:rPr>
          <w:rFonts w:asciiTheme="majorHAnsi" w:hAnsiTheme="majorHAnsi"/>
        </w:rPr>
        <w:t>become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9"/>
        <w:gridCol w:w="3992"/>
        <w:gridCol w:w="567"/>
        <w:gridCol w:w="3274"/>
        <w:gridCol w:w="770"/>
      </w:tblGrid>
      <w:tr w:rsidR="00CE4DA5" w:rsidRPr="00BD447D" w14:paraId="563EC72F" w14:textId="77777777" w:rsidTr="00E039BD">
        <w:tc>
          <w:tcPr>
            <w:tcW w:w="639" w:type="dxa"/>
            <w:vAlign w:val="center"/>
          </w:tcPr>
          <w:p w14:paraId="12FA7F5F" w14:textId="77777777" w:rsidR="00CE4DA5" w:rsidRPr="00BD447D" w:rsidRDefault="00CE4DA5" w:rsidP="00816E9E">
            <w:pPr>
              <w:spacing w:line="360" w:lineRule="auto"/>
              <w:jc w:val="center"/>
              <w:rPr>
                <w:rFonts w:asciiTheme="majorHAnsi" w:hAnsiTheme="majorHAnsi"/>
              </w:rPr>
            </w:pPr>
            <w:r w:rsidRPr="00BD447D">
              <w:rPr>
                <w:rFonts w:asciiTheme="majorHAnsi" w:hAnsiTheme="majorHAnsi"/>
              </w:rPr>
              <w:t>S1</w:t>
            </w:r>
            <w:r>
              <w:rPr>
                <w:rFonts w:asciiTheme="majorHAnsi" w:hAnsiTheme="majorHAnsi"/>
              </w:rPr>
              <w:t>:</w:t>
            </w:r>
          </w:p>
        </w:tc>
        <w:tc>
          <w:tcPr>
            <w:tcW w:w="3992" w:type="dxa"/>
          </w:tcPr>
          <w:p w14:paraId="2EF51CCE" w14:textId="5188B923" w:rsidR="00CE4DA5" w:rsidRPr="00F06664" w:rsidRDefault="001A5492" w:rsidP="00816E9E">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=0</m:t>
              </m:r>
            </m:oMath>
            <w:r w:rsidR="00CE4DA5" w:rsidRPr="00F06664">
              <w:rPr>
                <w:rFonts w:asciiTheme="majorHAnsi" w:hAnsiTheme="majorHAnsi"/>
                <w:i/>
              </w:rPr>
              <w:t xml:space="preserve"> </w:t>
            </w:r>
          </w:p>
          <w:p w14:paraId="0C5ED4A5" w14:textId="17DE7CA9" w:rsidR="00CE4DA5" w:rsidRPr="00F06664" w:rsidRDefault="001A5492" w:rsidP="00816E9E">
            <w:pPr>
              <w:spacing w:line="360" w:lineRule="auto"/>
              <w:jc w:val="both"/>
              <w:rPr>
                <w:rFonts w:asciiTheme="majorHAnsi" w:hAnsiTheme="majorHAnsi"/>
                <w:i/>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1j</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=0</m:t>
              </m:r>
            </m:oMath>
            <w:r w:rsidR="00CE4DA5" w:rsidRPr="00F06664">
              <w:rPr>
                <w:rFonts w:asciiTheme="majorHAnsi" w:hAnsiTheme="majorHAnsi"/>
                <w:i/>
              </w:rPr>
              <w:t xml:space="preserve"> </w:t>
            </w:r>
          </w:p>
          <w:p w14:paraId="2D106E32" w14:textId="4EA28805" w:rsidR="00CE4DA5" w:rsidRPr="00F06664" w:rsidRDefault="001A5492" w:rsidP="00816E9E">
            <w:pPr>
              <w:spacing w:line="360" w:lineRule="auto"/>
              <w:jc w:val="both"/>
              <w:rPr>
                <w:rFonts w:asciiTheme="majorHAnsi" w:hAnsiTheme="majorHAnsi"/>
                <w:i/>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Nj</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=0</m:t>
              </m:r>
            </m:oMath>
            <w:r w:rsidR="00CE4DA5" w:rsidRPr="00F06664">
              <w:rPr>
                <w:rFonts w:asciiTheme="majorHAnsi" w:hAnsiTheme="majorHAnsi"/>
                <w:i/>
              </w:rPr>
              <w:t xml:space="preserve"> </w:t>
            </w:r>
          </w:p>
          <w:p w14:paraId="6A604D1A" w14:textId="327FCA94" w:rsidR="00CE4DA5" w:rsidRPr="00F06664" w:rsidRDefault="001A5492" w:rsidP="00816E9E">
            <w:pPr>
              <w:spacing w:line="360" w:lineRule="auto"/>
              <w:jc w:val="both"/>
              <w:rPr>
                <w:rFonts w:asciiTheme="majorHAnsi" w:hAnsiTheme="majorHAnsi"/>
                <w:i/>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1j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=0</m:t>
              </m:r>
            </m:oMath>
            <w:r w:rsidR="00CE4DA5" w:rsidRPr="00F06664">
              <w:rPr>
                <w:rFonts w:asciiTheme="majorHAnsi" w:hAnsiTheme="majorHAnsi"/>
                <w:i/>
              </w:rPr>
              <w:t xml:space="preserve"> </w:t>
            </w:r>
          </w:p>
          <w:p w14:paraId="0B7ACF97" w14:textId="31803690" w:rsidR="00CE4DA5" w:rsidRPr="00F06664" w:rsidRDefault="001A5492" w:rsidP="00816E9E">
            <w:pPr>
              <w:spacing w:line="360" w:lineRule="auto"/>
              <w:jc w:val="both"/>
              <w:rPr>
                <w:rFonts w:asciiTheme="majorHAnsi" w:hAnsiTheme="majorHAnsi"/>
                <w:i/>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Nj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=0</m:t>
              </m:r>
            </m:oMath>
            <w:r w:rsidR="00CE4DA5" w:rsidRPr="00F06664">
              <w:rPr>
                <w:rFonts w:asciiTheme="majorHAnsi" w:hAnsiTheme="majorHAnsi"/>
                <w:i/>
              </w:rPr>
              <w:t xml:space="preserve"> </w:t>
            </w:r>
          </w:p>
        </w:tc>
        <w:tc>
          <w:tcPr>
            <w:tcW w:w="567" w:type="dxa"/>
            <w:vAlign w:val="center"/>
          </w:tcPr>
          <w:p w14:paraId="77442257" w14:textId="5169573D" w:rsidR="00CE4DA5" w:rsidRPr="00BD447D" w:rsidRDefault="00CE4DA5" w:rsidP="00E039BD">
            <w:pPr>
              <w:spacing w:line="360" w:lineRule="auto"/>
              <w:jc w:val="center"/>
              <w:rPr>
                <w:rFonts w:asciiTheme="majorHAnsi" w:hAnsiTheme="majorHAnsi"/>
              </w:rPr>
            </w:pPr>
            <w:r w:rsidRPr="00BD447D">
              <w:rPr>
                <w:rFonts w:asciiTheme="majorHAnsi" w:hAnsiTheme="majorHAnsi"/>
              </w:rPr>
              <w:t>S</w:t>
            </w:r>
            <w:r>
              <w:rPr>
                <w:rFonts w:asciiTheme="majorHAnsi" w:hAnsiTheme="majorHAnsi"/>
              </w:rPr>
              <w:t>3:</w:t>
            </w:r>
          </w:p>
        </w:tc>
        <w:tc>
          <w:tcPr>
            <w:tcW w:w="3274" w:type="dxa"/>
          </w:tcPr>
          <w:p w14:paraId="626266B4" w14:textId="77777777" w:rsidR="00CE4DA5" w:rsidRPr="00F06664" w:rsidRDefault="001A5492" w:rsidP="007B7ED6">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=0</m:t>
              </m:r>
            </m:oMath>
            <w:r w:rsidR="00CE4DA5" w:rsidRPr="00F06664">
              <w:rPr>
                <w:rFonts w:asciiTheme="majorHAnsi" w:hAnsiTheme="majorHAnsi"/>
                <w:i/>
              </w:rPr>
              <w:t xml:space="preserve"> </w:t>
            </w:r>
          </w:p>
          <w:p w14:paraId="740AE4E6" w14:textId="77777777" w:rsidR="00CE4DA5" w:rsidRPr="00F06664" w:rsidRDefault="001A5492" w:rsidP="007B7ED6">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1j</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j</m:t>
                      </m:r>
                    </m:sub>
                  </m:sSub>
                </m:e>
              </m:nary>
              <m:r>
                <w:rPr>
                  <w:rFonts w:ascii="Cambria Math" w:hAnsi="Cambria Math"/>
                </w:rPr>
                <m:t>=0</m:t>
              </m:r>
            </m:oMath>
            <w:r w:rsidR="00CE4DA5" w:rsidRPr="00F06664">
              <w:rPr>
                <w:rFonts w:asciiTheme="majorHAnsi" w:hAnsiTheme="majorHAnsi"/>
                <w:i/>
              </w:rPr>
              <w:t xml:space="preserve"> </w:t>
            </w:r>
          </w:p>
          <w:p w14:paraId="60FC3FC4" w14:textId="77777777" w:rsidR="00CE4DA5" w:rsidRPr="00F06664" w:rsidRDefault="001A5492" w:rsidP="007B7ED6">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Nj</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j</m:t>
                      </m:r>
                    </m:sub>
                  </m:sSub>
                </m:e>
              </m:nary>
              <m:r>
                <w:rPr>
                  <w:rFonts w:ascii="Cambria Math" w:hAnsi="Cambria Math"/>
                </w:rPr>
                <m:t>=0</m:t>
              </m:r>
            </m:oMath>
            <w:r w:rsidR="00CE4DA5" w:rsidRPr="00F06664">
              <w:rPr>
                <w:rFonts w:asciiTheme="majorHAnsi" w:hAnsiTheme="majorHAnsi"/>
                <w:i/>
              </w:rPr>
              <w:t xml:space="preserve"> </w:t>
            </w:r>
          </w:p>
          <w:p w14:paraId="482737EA" w14:textId="77777777" w:rsidR="00CE4DA5" w:rsidRPr="00F06664" w:rsidRDefault="001A5492" w:rsidP="007B7ED6">
            <w:pPr>
              <w:spacing w:line="360" w:lineRule="auto"/>
              <w:jc w:val="both"/>
              <w:rPr>
                <w:rFonts w:asciiTheme="majorHAnsi" w:hAnsiTheme="majorHAnsi"/>
                <w:i/>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1j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=0</m:t>
              </m:r>
            </m:oMath>
            <w:r w:rsidR="00CE4DA5" w:rsidRPr="00F06664">
              <w:rPr>
                <w:rFonts w:asciiTheme="majorHAnsi" w:hAnsiTheme="majorHAnsi"/>
                <w:i/>
              </w:rPr>
              <w:t xml:space="preserve"> </w:t>
            </w:r>
          </w:p>
          <w:p w14:paraId="2C6BDB3F" w14:textId="2398F390" w:rsidR="00CE4DA5" w:rsidRPr="00CE4DA5" w:rsidRDefault="001A5492" w:rsidP="00E039BD">
            <w:pPr>
              <w:spacing w:line="360" w:lineRule="auto"/>
              <w:rPr>
                <w:rFonts w:asciiTheme="majorHAnsi" w:hAnsiTheme="majorHAnsi"/>
              </w:rPr>
            </w:pPr>
            <m:oMathPara>
              <m:oMathParaPr>
                <m:jc m:val="left"/>
              </m:oMathPara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Nj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=0</m:t>
                </m:r>
              </m:oMath>
            </m:oMathPara>
          </w:p>
        </w:tc>
        <w:tc>
          <w:tcPr>
            <w:tcW w:w="770" w:type="dxa"/>
            <w:vMerge w:val="restart"/>
            <w:vAlign w:val="center"/>
          </w:tcPr>
          <w:p w14:paraId="017A91FA" w14:textId="600141E7" w:rsidR="00CE4DA5" w:rsidRPr="00BD447D" w:rsidRDefault="00CE4DA5" w:rsidP="00730518">
            <w:pPr>
              <w:spacing w:line="360" w:lineRule="auto"/>
              <w:jc w:val="right"/>
              <w:rPr>
                <w:rFonts w:asciiTheme="majorHAnsi" w:hAnsiTheme="majorHAnsi"/>
              </w:rPr>
            </w:pPr>
            <w:r w:rsidRPr="00BD447D">
              <w:rPr>
                <w:rFonts w:asciiTheme="majorHAnsi" w:hAnsiTheme="majorHAnsi"/>
              </w:rPr>
              <w:t>(2</w:t>
            </w:r>
            <w:r w:rsidR="00995AA1">
              <w:rPr>
                <w:rFonts w:asciiTheme="majorHAnsi" w:hAnsiTheme="majorHAnsi"/>
              </w:rPr>
              <w:t>8</w:t>
            </w:r>
            <w:r w:rsidRPr="00BD447D">
              <w:rPr>
                <w:rFonts w:asciiTheme="majorHAnsi" w:hAnsiTheme="majorHAnsi"/>
              </w:rPr>
              <w:t>)</w:t>
            </w:r>
          </w:p>
        </w:tc>
      </w:tr>
      <w:tr w:rsidR="00CE4DA5" w:rsidRPr="00BD447D" w14:paraId="2575D411" w14:textId="77777777" w:rsidTr="00E039BD">
        <w:tc>
          <w:tcPr>
            <w:tcW w:w="639" w:type="dxa"/>
            <w:vAlign w:val="center"/>
          </w:tcPr>
          <w:p w14:paraId="416C4C16" w14:textId="77777777" w:rsidR="00CE4DA5" w:rsidRPr="00BD447D" w:rsidRDefault="00CE4DA5" w:rsidP="00816E9E">
            <w:pPr>
              <w:spacing w:line="360" w:lineRule="auto"/>
              <w:jc w:val="center"/>
              <w:rPr>
                <w:rFonts w:asciiTheme="majorHAnsi" w:hAnsiTheme="majorHAnsi"/>
              </w:rPr>
            </w:pPr>
            <w:r w:rsidRPr="00BD447D">
              <w:rPr>
                <w:rFonts w:asciiTheme="majorHAnsi" w:hAnsiTheme="majorHAnsi"/>
              </w:rPr>
              <w:t>S2</w:t>
            </w:r>
            <w:r>
              <w:rPr>
                <w:rFonts w:asciiTheme="majorHAnsi" w:hAnsiTheme="majorHAnsi"/>
              </w:rPr>
              <w:t>:</w:t>
            </w:r>
          </w:p>
        </w:tc>
        <w:tc>
          <w:tcPr>
            <w:tcW w:w="3992" w:type="dxa"/>
          </w:tcPr>
          <w:p w14:paraId="72AFD084" w14:textId="19A621C8" w:rsidR="00CE4DA5" w:rsidRPr="00F06664" w:rsidRDefault="001A5492" w:rsidP="00816E9E">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=0</m:t>
              </m:r>
            </m:oMath>
            <w:r w:rsidR="00CE4DA5" w:rsidRPr="00F06664">
              <w:rPr>
                <w:rFonts w:asciiTheme="majorHAnsi" w:hAnsiTheme="majorHAnsi"/>
                <w:i/>
              </w:rPr>
              <w:t xml:space="preserve"> </w:t>
            </w:r>
          </w:p>
          <w:p w14:paraId="5DDF40B4" w14:textId="17CDAD62" w:rsidR="00CE4DA5" w:rsidRPr="00F06664" w:rsidRDefault="001A5492" w:rsidP="00816E9E">
            <w:pPr>
              <w:spacing w:line="360" w:lineRule="auto"/>
              <w:jc w:val="both"/>
              <w:rPr>
                <w:rFonts w:asciiTheme="majorHAnsi" w:hAnsiTheme="majorHAnsi"/>
                <w:i/>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1j</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=0</m:t>
              </m:r>
            </m:oMath>
            <w:r w:rsidR="00CE4DA5" w:rsidRPr="00F06664">
              <w:rPr>
                <w:rFonts w:asciiTheme="majorHAnsi" w:hAnsiTheme="majorHAnsi"/>
                <w:i/>
              </w:rPr>
              <w:t xml:space="preserve"> </w:t>
            </w:r>
          </w:p>
          <w:p w14:paraId="58C210D5" w14:textId="4BEDAE56" w:rsidR="00CE4DA5" w:rsidRPr="00F06664" w:rsidRDefault="001A5492" w:rsidP="00816E9E">
            <w:pPr>
              <w:spacing w:line="360" w:lineRule="auto"/>
              <w:jc w:val="both"/>
              <w:rPr>
                <w:rFonts w:asciiTheme="majorHAnsi" w:hAnsiTheme="majorHAnsi"/>
                <w:i/>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Nj</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=0</m:t>
              </m:r>
            </m:oMath>
            <w:r w:rsidR="00CE4DA5" w:rsidRPr="00F06664">
              <w:rPr>
                <w:rFonts w:asciiTheme="majorHAnsi" w:hAnsiTheme="majorHAnsi"/>
                <w:i/>
              </w:rPr>
              <w:t xml:space="preserve"> </w:t>
            </w:r>
          </w:p>
          <w:p w14:paraId="280C943F" w14:textId="41743734" w:rsidR="00CE4DA5" w:rsidRPr="00F06664" w:rsidRDefault="001A5492" w:rsidP="00816E9E">
            <w:pPr>
              <w:spacing w:line="360" w:lineRule="auto"/>
              <w:jc w:val="both"/>
              <w:rPr>
                <w:rFonts w:asciiTheme="majorHAnsi" w:hAnsiTheme="majorHAnsi"/>
                <w:i/>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1j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=0</m:t>
              </m:r>
            </m:oMath>
            <w:r w:rsidR="00CE4DA5" w:rsidRPr="00F06664">
              <w:rPr>
                <w:rFonts w:asciiTheme="majorHAnsi" w:hAnsiTheme="majorHAnsi"/>
                <w:i/>
              </w:rPr>
              <w:t xml:space="preserve"> </w:t>
            </w:r>
          </w:p>
          <w:p w14:paraId="059FF8B3" w14:textId="7C2AB6FD" w:rsidR="00CE4DA5" w:rsidRPr="00F06664" w:rsidRDefault="001A5492" w:rsidP="00816E9E">
            <w:pPr>
              <w:spacing w:line="360" w:lineRule="auto"/>
              <w:jc w:val="both"/>
              <w:rPr>
                <w:rFonts w:asciiTheme="majorHAnsi" w:hAnsiTheme="majorHAnsi"/>
                <w:i/>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Nj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=0</m:t>
              </m:r>
            </m:oMath>
            <w:r w:rsidR="00CE4DA5" w:rsidRPr="00F06664">
              <w:rPr>
                <w:rFonts w:asciiTheme="majorHAnsi" w:hAnsiTheme="majorHAnsi"/>
                <w:i/>
              </w:rPr>
              <w:t xml:space="preserve"> </w:t>
            </w:r>
          </w:p>
          <w:p w14:paraId="6514AD43" w14:textId="00025CE9" w:rsidR="00CE4DA5" w:rsidRPr="00F06664" w:rsidRDefault="001A5492" w:rsidP="00816E9E">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1j</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j</m:t>
                      </m:r>
                    </m:sub>
                  </m:sSub>
                </m:e>
              </m:nary>
              <m:r>
                <w:rPr>
                  <w:rFonts w:ascii="Cambria Math" w:hAnsi="Cambria Math"/>
                </w:rPr>
                <m:t>=0</m:t>
              </m:r>
            </m:oMath>
            <w:r w:rsidR="00CE4DA5" w:rsidRPr="00F06664">
              <w:rPr>
                <w:rFonts w:asciiTheme="majorHAnsi" w:hAnsiTheme="majorHAnsi"/>
                <w:i/>
              </w:rPr>
              <w:t xml:space="preserve"> </w:t>
            </w:r>
          </w:p>
          <w:p w14:paraId="6547D30E" w14:textId="2B4A2039" w:rsidR="00CE4DA5" w:rsidRPr="00F06664" w:rsidRDefault="001A5492" w:rsidP="00816E9E">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Nj</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j</m:t>
                      </m:r>
                    </m:sub>
                  </m:sSub>
                </m:e>
              </m:nary>
              <m:r>
                <w:rPr>
                  <w:rFonts w:ascii="Cambria Math" w:hAnsi="Cambria Math"/>
                </w:rPr>
                <m:t>=0</m:t>
              </m:r>
            </m:oMath>
            <w:r w:rsidR="00CE4DA5" w:rsidRPr="00F06664">
              <w:rPr>
                <w:rFonts w:asciiTheme="majorHAnsi" w:hAnsiTheme="majorHAnsi"/>
                <w:i/>
              </w:rPr>
              <w:t xml:space="preserve"> </w:t>
            </w:r>
          </w:p>
        </w:tc>
        <w:tc>
          <w:tcPr>
            <w:tcW w:w="567" w:type="dxa"/>
            <w:vAlign w:val="center"/>
          </w:tcPr>
          <w:p w14:paraId="1F2E3DC8" w14:textId="147CB42F" w:rsidR="00CE4DA5" w:rsidRPr="00BD447D" w:rsidRDefault="00CE4DA5" w:rsidP="00E039BD">
            <w:pPr>
              <w:spacing w:line="360" w:lineRule="auto"/>
              <w:jc w:val="center"/>
              <w:rPr>
                <w:rFonts w:asciiTheme="majorHAnsi" w:hAnsiTheme="majorHAnsi"/>
              </w:rPr>
            </w:pPr>
            <w:r w:rsidRPr="00BD447D">
              <w:rPr>
                <w:rFonts w:asciiTheme="majorHAnsi" w:hAnsiTheme="majorHAnsi"/>
              </w:rPr>
              <w:lastRenderedPageBreak/>
              <w:t>S</w:t>
            </w:r>
            <w:r>
              <w:rPr>
                <w:rFonts w:asciiTheme="majorHAnsi" w:hAnsiTheme="majorHAnsi"/>
              </w:rPr>
              <w:t>4:</w:t>
            </w:r>
          </w:p>
        </w:tc>
        <w:tc>
          <w:tcPr>
            <w:tcW w:w="3274" w:type="dxa"/>
          </w:tcPr>
          <w:p w14:paraId="557312A9" w14:textId="77777777" w:rsidR="00CE4DA5" w:rsidRPr="00F06664" w:rsidRDefault="001A5492" w:rsidP="00CE4DA5">
            <w:pPr>
              <w:spacing w:line="360" w:lineRule="auto"/>
              <w:jc w:val="both"/>
              <w:rPr>
                <w:rFonts w:asciiTheme="majorHAnsi" w:hAnsiTheme="majorHAnsi"/>
                <w:i/>
              </w:rPr>
            </w:pP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=0</m:t>
              </m:r>
            </m:oMath>
            <w:r w:rsidR="00CE4DA5" w:rsidRPr="00F06664">
              <w:rPr>
                <w:rFonts w:asciiTheme="majorHAnsi" w:hAnsiTheme="majorHAnsi"/>
                <w:i/>
              </w:rPr>
              <w:t xml:space="preserve"> </w:t>
            </w:r>
          </w:p>
          <w:p w14:paraId="3A9FBBA8" w14:textId="77777777" w:rsidR="00CE4DA5" w:rsidRPr="00F06664" w:rsidRDefault="001A5492" w:rsidP="00CE4DA5">
            <w:pPr>
              <w:spacing w:line="360" w:lineRule="auto"/>
              <w:jc w:val="both"/>
              <w:rPr>
                <w:rFonts w:asciiTheme="majorHAnsi" w:hAnsiTheme="majorHAnsi"/>
                <w:i/>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1j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=0</m:t>
              </m:r>
            </m:oMath>
            <w:r w:rsidR="00CE4DA5" w:rsidRPr="00F06664">
              <w:rPr>
                <w:rFonts w:asciiTheme="majorHAnsi" w:hAnsiTheme="majorHAnsi"/>
                <w:i/>
              </w:rPr>
              <w:t xml:space="preserve"> </w:t>
            </w:r>
          </w:p>
          <w:p w14:paraId="25767EF2" w14:textId="1CEEE2D7" w:rsidR="00CE4DA5" w:rsidRPr="004B3624" w:rsidRDefault="001A5492" w:rsidP="00CE4DA5">
            <w:pPr>
              <w:spacing w:line="360" w:lineRule="auto"/>
              <w:jc w:val="both"/>
              <w:rPr>
                <w:rFonts w:asciiTheme="majorHAnsi" w:hAnsiTheme="majorHAnsi"/>
              </w:rPr>
            </w:pPr>
            <m:oMathPara>
              <m:oMathParaPr>
                <m:jc m:val="left"/>
              </m:oMathPara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Nj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N</m:t>
                    </m:r>
                  </m:sub>
                </m:sSub>
                <m:r>
                  <w:rPr>
                    <w:rFonts w:ascii="Cambria Math" w:hAnsi="Cambria Math"/>
                  </w:rPr>
                  <m:t>=0</m:t>
                </m:r>
              </m:oMath>
            </m:oMathPara>
          </w:p>
        </w:tc>
        <w:tc>
          <w:tcPr>
            <w:tcW w:w="770" w:type="dxa"/>
            <w:vMerge/>
          </w:tcPr>
          <w:p w14:paraId="0F78B99F" w14:textId="40C6CB6A" w:rsidR="00CE4DA5" w:rsidRPr="00BD447D" w:rsidRDefault="00CE4DA5" w:rsidP="00816E9E">
            <w:pPr>
              <w:spacing w:line="360" w:lineRule="auto"/>
              <w:jc w:val="both"/>
              <w:rPr>
                <w:rFonts w:asciiTheme="majorHAnsi" w:hAnsiTheme="majorHAnsi"/>
              </w:rPr>
            </w:pPr>
          </w:p>
        </w:tc>
      </w:tr>
    </w:tbl>
    <w:p w14:paraId="218E7B0C" w14:textId="4AF3E002" w:rsidR="00F14625" w:rsidRPr="006A536F" w:rsidRDefault="00D040F5" w:rsidP="00522F12">
      <w:pPr>
        <w:spacing w:line="480" w:lineRule="auto"/>
        <w:jc w:val="both"/>
        <w:rPr>
          <w:rFonts w:asciiTheme="majorHAnsi" w:hAnsiTheme="majorHAnsi"/>
        </w:rPr>
      </w:pPr>
      <w:r>
        <w:rPr>
          <w:rFonts w:asciiTheme="majorHAnsi" w:hAnsiTheme="majorHAnsi"/>
        </w:rPr>
        <w:lastRenderedPageBreak/>
        <w:t>S</w:t>
      </w:r>
      <w:r w:rsidR="005A0D70" w:rsidRPr="006A536F">
        <w:rPr>
          <w:rFonts w:asciiTheme="majorHAnsi" w:hAnsiTheme="majorHAnsi"/>
        </w:rPr>
        <w:t>imilar expression</w:t>
      </w:r>
      <w:r>
        <w:rPr>
          <w:rFonts w:asciiTheme="majorHAnsi" w:hAnsiTheme="majorHAnsi"/>
        </w:rPr>
        <w:t>s hold</w:t>
      </w:r>
      <w:r w:rsidR="005A0D70" w:rsidRPr="006A536F">
        <w:rPr>
          <w:rFonts w:asciiTheme="majorHAnsi" w:hAnsiTheme="majorHAnsi"/>
        </w:rPr>
        <w:t xml:space="preserve"> for the clamped boundaries except that </w:t>
      </w:r>
      <m:oMath>
        <m:acc>
          <m:accPr>
            <m:chr m:val="̇"/>
            <m:ctrlPr>
              <w:rPr>
                <w:rFonts w:ascii="Cambria Math" w:hAnsi="Cambria Math"/>
              </w:rPr>
            </m:ctrlPr>
          </m:accPr>
          <m:e>
            <m:sSub>
              <m:sSubPr>
                <m:ctrlPr>
                  <w:rPr>
                    <w:rFonts w:ascii="Cambria Math" w:hAnsi="Cambria Math"/>
                  </w:rPr>
                </m:ctrlPr>
              </m:sSubPr>
              <m:e>
                <m:r>
                  <w:rPr>
                    <w:rFonts w:ascii="Cambria Math" w:hAnsi="Cambria Math"/>
                  </w:rPr>
                  <m:t>M</m:t>
                </m:r>
              </m:e>
              <m:sub>
                <m:r>
                  <w:rPr>
                    <w:rFonts w:ascii="Cambria Math" w:hAnsi="Cambria Math"/>
                  </w:rPr>
                  <m:t>x</m:t>
                </m:r>
              </m:sub>
            </m:sSub>
          </m:e>
        </m:acc>
        <m:r>
          <m:rPr>
            <m:sty m:val="p"/>
          </m:rPr>
          <w:rPr>
            <w:rFonts w:ascii="Cambria Math" w:hAnsi="Cambria Math"/>
          </w:rPr>
          <m:t>=0</m:t>
        </m:r>
      </m:oMath>
      <w:r w:rsidR="005A0D70" w:rsidRPr="006A536F">
        <w:rPr>
          <w:rFonts w:asciiTheme="majorHAnsi" w:hAnsiTheme="majorHAnsi"/>
        </w:rPr>
        <w:t xml:space="preserve"> is replaced </w:t>
      </w:r>
      <w:r w:rsidR="00A76A43" w:rsidRPr="006A536F">
        <w:rPr>
          <w:rFonts w:asciiTheme="majorHAnsi" w:hAnsiTheme="majorHAnsi"/>
        </w:rPr>
        <w:t>by</w:t>
      </w:r>
      <m:oMath>
        <m:sSup>
          <m:sSupPr>
            <m:ctrlPr>
              <w:rPr>
                <w:rFonts w:ascii="Cambria Math" w:hAnsi="Cambria Math"/>
              </w:rPr>
            </m:ctrlPr>
          </m:sSupPr>
          <m:e>
            <m:r>
              <m:rPr>
                <m:sty m:val="p"/>
              </m:rPr>
              <w:rPr>
                <w:rFonts w:ascii="Cambria Math" w:hAnsi="Cambria Math"/>
              </w:rPr>
              <m:t xml:space="preserve"> </m:t>
            </m:r>
            <m:r>
              <w:rPr>
                <w:rFonts w:ascii="Cambria Math" w:hAnsi="Cambria Math"/>
              </w:rPr>
              <m:t>w</m:t>
            </m:r>
          </m:e>
          <m:sup>
            <m:r>
              <m:rPr>
                <m:sty m:val="p"/>
              </m:rPr>
              <w:rPr>
                <w:rFonts w:ascii="Cambria Math" w:hAnsi="Cambria Math"/>
              </w:rPr>
              <m:t>´</m:t>
            </m:r>
          </m:sup>
        </m:sSup>
        <m:r>
          <m:rPr>
            <m:sty m:val="p"/>
          </m:rPr>
          <w:rPr>
            <w:rFonts w:ascii="Cambria Math" w:hAnsi="Cambria Math"/>
          </w:rPr>
          <m:t>=0</m:t>
        </m:r>
      </m:oMath>
      <w:r>
        <w:rPr>
          <w:rFonts w:asciiTheme="majorHAnsi" w:hAnsiTheme="majorHAnsi"/>
        </w:rPr>
        <w:t>.</w:t>
      </w:r>
      <w:r w:rsidR="00F14625" w:rsidRPr="00F14625">
        <w:rPr>
          <w:rFonts w:asciiTheme="majorHAnsi" w:hAnsiTheme="majorHAnsi"/>
        </w:rPr>
        <w:t xml:space="preserve"> </w:t>
      </w:r>
      <w:r w:rsidR="007A3D72">
        <w:rPr>
          <w:rFonts w:asciiTheme="majorHAnsi" w:hAnsiTheme="majorHAnsi"/>
        </w:rPr>
        <w:t>Thus they</w:t>
      </w:r>
      <w:r w:rsidR="00F14625">
        <w:rPr>
          <w:rFonts w:asciiTheme="majorHAnsi" w:hAnsiTheme="majorHAnsi"/>
        </w:rPr>
        <w:t xml:space="preserve"> become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92"/>
      </w:tblGrid>
      <w:tr w:rsidR="00A76A43" w:rsidRPr="006A536F" w14:paraId="6C1A260E" w14:textId="77777777" w:rsidTr="0065522D">
        <w:tc>
          <w:tcPr>
            <w:tcW w:w="8188" w:type="dxa"/>
          </w:tcPr>
          <w:p w14:paraId="30A968A6" w14:textId="658A0689" w:rsidR="00A76A43" w:rsidRPr="006A536F" w:rsidRDefault="001A5492" w:rsidP="00644EED">
            <w:pPr>
              <w:spacing w:line="360" w:lineRule="auto"/>
              <w:jc w:val="both"/>
              <w:rPr>
                <w:rFonts w:asciiTheme="majorHAnsi" w:hAnsiTheme="majorHAnsi"/>
              </w:rPr>
            </w:pP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1j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 xml:space="preserve">=0                                                             </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Nj</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=0</m:t>
              </m:r>
            </m:oMath>
            <w:r w:rsidR="00CE4DA5" w:rsidRPr="00AC6CC5">
              <w:rPr>
                <w:rFonts w:asciiTheme="majorHAnsi" w:hAnsiTheme="majorHAnsi"/>
              </w:rPr>
              <w:t xml:space="preserve"> </w:t>
            </w:r>
            <w:r w:rsidR="00A76A43" w:rsidRPr="000533EF">
              <w:rPr>
                <w:rFonts w:asciiTheme="majorHAnsi" w:hAnsiTheme="majorHAnsi"/>
                <w:i/>
              </w:rPr>
              <w:t xml:space="preserve"> </w:t>
            </w:r>
          </w:p>
        </w:tc>
        <w:tc>
          <w:tcPr>
            <w:tcW w:w="992" w:type="dxa"/>
            <w:vAlign w:val="center"/>
          </w:tcPr>
          <w:p w14:paraId="6E2066F1" w14:textId="7B29A14A" w:rsidR="00A76A43" w:rsidRPr="006A536F" w:rsidRDefault="00A76A43" w:rsidP="00730518">
            <w:pPr>
              <w:spacing w:line="360" w:lineRule="auto"/>
              <w:jc w:val="right"/>
              <w:rPr>
                <w:rFonts w:asciiTheme="majorHAnsi" w:hAnsiTheme="majorHAnsi"/>
              </w:rPr>
            </w:pPr>
            <w:r w:rsidRPr="006A536F">
              <w:rPr>
                <w:rFonts w:asciiTheme="majorHAnsi" w:hAnsiTheme="majorHAnsi"/>
              </w:rPr>
              <w:t>(</w:t>
            </w:r>
            <w:r w:rsidR="00CE4DA5">
              <w:rPr>
                <w:rFonts w:asciiTheme="majorHAnsi" w:hAnsiTheme="majorHAnsi"/>
              </w:rPr>
              <w:t>2</w:t>
            </w:r>
            <w:r w:rsidR="00995AA1">
              <w:rPr>
                <w:rFonts w:asciiTheme="majorHAnsi" w:hAnsiTheme="majorHAnsi"/>
              </w:rPr>
              <w:t>9</w:t>
            </w:r>
            <w:r w:rsidRPr="006A536F">
              <w:rPr>
                <w:rFonts w:asciiTheme="majorHAnsi" w:hAnsiTheme="majorHAnsi"/>
              </w:rPr>
              <w:t>)</w:t>
            </w:r>
          </w:p>
        </w:tc>
      </w:tr>
    </w:tbl>
    <w:p w14:paraId="4232E6B0" w14:textId="2AB1B8E1" w:rsidR="00A76A43" w:rsidRPr="006A536F" w:rsidRDefault="00A76A43" w:rsidP="00522F12">
      <w:pPr>
        <w:spacing w:line="480" w:lineRule="auto"/>
        <w:jc w:val="both"/>
        <w:rPr>
          <w:rFonts w:asciiTheme="majorHAnsi" w:hAnsiTheme="majorHAnsi"/>
        </w:rPr>
      </w:pPr>
      <w:r w:rsidRPr="006A536F">
        <w:rPr>
          <w:rFonts w:asciiTheme="majorHAnsi" w:hAnsiTheme="majorHAnsi"/>
        </w:rPr>
        <w:t>Imposing these boundary conditions make</w:t>
      </w:r>
      <w:r w:rsidR="00C86F3E">
        <w:rPr>
          <w:rFonts w:asciiTheme="majorHAnsi" w:hAnsiTheme="majorHAnsi"/>
        </w:rPr>
        <w:t>s</w:t>
      </w:r>
      <w:r w:rsidRPr="006A536F">
        <w:rPr>
          <w:rFonts w:asciiTheme="majorHAnsi" w:hAnsiTheme="majorHAnsi"/>
        </w:rPr>
        <w:t xml:space="preserve"> some of the equations in (</w:t>
      </w:r>
      <w:r w:rsidR="00644EED" w:rsidRPr="006A536F">
        <w:rPr>
          <w:rFonts w:asciiTheme="majorHAnsi" w:hAnsiTheme="majorHAnsi"/>
        </w:rPr>
        <w:t>2</w:t>
      </w:r>
      <w:r w:rsidR="00730518">
        <w:rPr>
          <w:rFonts w:asciiTheme="majorHAnsi" w:hAnsiTheme="majorHAnsi"/>
        </w:rPr>
        <w:t>7</w:t>
      </w:r>
      <w:r w:rsidRPr="006A536F">
        <w:rPr>
          <w:rFonts w:asciiTheme="majorHAnsi" w:hAnsiTheme="majorHAnsi"/>
        </w:rPr>
        <w:t xml:space="preserve">) redundant. In </w:t>
      </w:r>
      <w:r w:rsidR="00D635D6" w:rsidRPr="006A536F">
        <w:rPr>
          <w:rFonts w:asciiTheme="majorHAnsi" w:hAnsiTheme="majorHAnsi"/>
        </w:rPr>
        <w:t>order</w:t>
      </w:r>
      <w:r w:rsidRPr="006A536F">
        <w:rPr>
          <w:rFonts w:asciiTheme="majorHAnsi" w:hAnsiTheme="majorHAnsi"/>
        </w:rPr>
        <w:t xml:space="preserve"> to eliminate such a redundancy, the numberings of the inner point are</w:t>
      </w:r>
      <w:r w:rsidR="00D635D6" w:rsidRPr="006A536F">
        <w:rPr>
          <w:rFonts w:asciiTheme="majorHAnsi" w:hAnsiTheme="majorHAnsi"/>
        </w:rPr>
        <w:t xml:space="preserve"> ch</w:t>
      </w:r>
      <w:r w:rsidR="0065522D">
        <w:rPr>
          <w:rFonts w:asciiTheme="majorHAnsi" w:hAnsiTheme="majorHAnsi"/>
        </w:rPr>
        <w:t>osen</w:t>
      </w:r>
      <w:r w:rsidR="00D635D6" w:rsidRPr="006A536F">
        <w:rPr>
          <w:rFonts w:asciiTheme="majorHAnsi" w:hAnsiTheme="majorHAnsi"/>
        </w:rPr>
        <w:t xml:space="preserve"> as:</w:t>
      </w:r>
      <m:oMath>
        <m:r>
          <m:rPr>
            <m:sty m:val="p"/>
          </m:rPr>
          <w:rPr>
            <w:rFonts w:ascii="Cambria Math" w:hAnsi="Cambria Math"/>
          </w:rPr>
          <m:t xml:space="preserve"> </m:t>
        </m:r>
        <m:r>
          <w:rPr>
            <w:rFonts w:ascii="Cambria Math" w:hAnsi="Cambria Math"/>
          </w:rPr>
          <m:t>i</m:t>
        </m:r>
        <m:r>
          <m:rPr>
            <m:sty m:val="p"/>
          </m:rPr>
          <w:rPr>
            <w:rFonts w:ascii="Cambria Math" w:hAnsi="Cambria Math"/>
          </w:rPr>
          <m:t>=2, 3,….,</m:t>
        </m:r>
        <m:r>
          <w:rPr>
            <w:rFonts w:ascii="Cambria Math" w:hAnsi="Cambria Math"/>
          </w:rPr>
          <m:t>N</m:t>
        </m:r>
        <m:r>
          <m:rPr>
            <m:sty m:val="p"/>
          </m:rPr>
          <w:rPr>
            <w:rFonts w:ascii="Cambria Math" w:hAnsi="Cambria Math"/>
          </w:rPr>
          <m:t>-1</m:t>
        </m:r>
      </m:oMath>
      <w:r w:rsidRPr="006A536F">
        <w:rPr>
          <w:rFonts w:asciiTheme="majorHAnsi" w:hAnsiTheme="majorHAnsi"/>
        </w:rPr>
        <w:t xml:space="preserve"> for the equation (</w:t>
      </w:r>
      <w:r w:rsidR="001B2617" w:rsidRPr="006A536F">
        <w:rPr>
          <w:rFonts w:asciiTheme="majorHAnsi" w:hAnsiTheme="majorHAnsi"/>
        </w:rPr>
        <w:t>2</w:t>
      </w:r>
      <w:r w:rsidR="00730518">
        <w:rPr>
          <w:rFonts w:asciiTheme="majorHAnsi" w:hAnsiTheme="majorHAnsi"/>
        </w:rPr>
        <w:t>7</w:t>
      </w:r>
      <w:r w:rsidR="001B2617" w:rsidRPr="006A536F">
        <w:rPr>
          <w:rFonts w:asciiTheme="majorHAnsi" w:hAnsiTheme="majorHAnsi"/>
        </w:rPr>
        <w:t>a</w:t>
      </w:r>
      <w:r w:rsidRPr="006A536F">
        <w:rPr>
          <w:rFonts w:asciiTheme="majorHAnsi" w:hAnsiTheme="majorHAnsi"/>
        </w:rPr>
        <w:t xml:space="preserve">), </w:t>
      </w:r>
      <m:oMath>
        <m:r>
          <w:rPr>
            <w:rFonts w:ascii="Cambria Math" w:hAnsi="Cambria Math"/>
          </w:rPr>
          <m:t>i</m:t>
        </m:r>
        <m:r>
          <m:rPr>
            <m:sty m:val="p"/>
          </m:rPr>
          <w:rPr>
            <w:rFonts w:ascii="Cambria Math" w:hAnsi="Cambria Math"/>
          </w:rPr>
          <m:t>=2, 3,….,</m:t>
        </m:r>
        <m:r>
          <w:rPr>
            <w:rFonts w:ascii="Cambria Math" w:hAnsi="Cambria Math"/>
          </w:rPr>
          <m:t>N</m:t>
        </m:r>
        <m:r>
          <m:rPr>
            <m:sty m:val="p"/>
          </m:rPr>
          <w:rPr>
            <w:rFonts w:ascii="Cambria Math" w:hAnsi="Cambria Math"/>
          </w:rPr>
          <m:t>-1</m:t>
        </m:r>
      </m:oMath>
      <w:r w:rsidRPr="006A536F">
        <w:rPr>
          <w:rFonts w:asciiTheme="majorHAnsi" w:hAnsiTheme="majorHAnsi"/>
        </w:rPr>
        <w:t xml:space="preserve"> for the equation (</w:t>
      </w:r>
      <w:r w:rsidR="00644EED" w:rsidRPr="006A536F">
        <w:rPr>
          <w:rFonts w:asciiTheme="majorHAnsi" w:hAnsiTheme="majorHAnsi"/>
        </w:rPr>
        <w:t>2</w:t>
      </w:r>
      <w:r w:rsidR="00730518">
        <w:rPr>
          <w:rFonts w:asciiTheme="majorHAnsi" w:hAnsiTheme="majorHAnsi"/>
        </w:rPr>
        <w:t>7</w:t>
      </w:r>
      <w:r w:rsidR="00644EED" w:rsidRPr="006A536F">
        <w:rPr>
          <w:rFonts w:asciiTheme="majorHAnsi" w:hAnsiTheme="majorHAnsi"/>
        </w:rPr>
        <w:t>b</w:t>
      </w:r>
      <w:r w:rsidRPr="006A536F">
        <w:rPr>
          <w:rFonts w:asciiTheme="majorHAnsi" w:hAnsiTheme="majorHAnsi"/>
        </w:rPr>
        <w:t xml:space="preserve">) and </w:t>
      </w:r>
      <m:oMath>
        <m:r>
          <w:rPr>
            <w:rFonts w:ascii="Cambria Math" w:hAnsi="Cambria Math"/>
          </w:rPr>
          <m:t>i</m:t>
        </m:r>
        <m:r>
          <m:rPr>
            <m:sty m:val="p"/>
          </m:rPr>
          <w:rPr>
            <w:rFonts w:ascii="Cambria Math" w:hAnsi="Cambria Math"/>
          </w:rPr>
          <m:t>=3, 4,….,</m:t>
        </m:r>
        <m:r>
          <w:rPr>
            <w:rFonts w:ascii="Cambria Math" w:hAnsi="Cambria Math"/>
          </w:rPr>
          <m:t>N</m:t>
        </m:r>
        <m:r>
          <m:rPr>
            <m:sty m:val="p"/>
          </m:rPr>
          <w:rPr>
            <w:rFonts w:ascii="Cambria Math" w:hAnsi="Cambria Math"/>
          </w:rPr>
          <m:t>-2</m:t>
        </m:r>
      </m:oMath>
      <w:r w:rsidRPr="006A536F">
        <w:rPr>
          <w:rFonts w:asciiTheme="majorHAnsi" w:hAnsiTheme="majorHAnsi"/>
        </w:rPr>
        <w:t xml:space="preserve"> for the equation (</w:t>
      </w:r>
      <w:r w:rsidR="00644EED" w:rsidRPr="006A536F">
        <w:rPr>
          <w:rFonts w:asciiTheme="majorHAnsi" w:hAnsiTheme="majorHAnsi"/>
        </w:rPr>
        <w:t>2</w:t>
      </w:r>
      <w:r w:rsidR="00730518">
        <w:rPr>
          <w:rFonts w:asciiTheme="majorHAnsi" w:hAnsiTheme="majorHAnsi"/>
        </w:rPr>
        <w:t>7</w:t>
      </w:r>
      <w:r w:rsidR="00644EED" w:rsidRPr="006A536F">
        <w:rPr>
          <w:rFonts w:asciiTheme="majorHAnsi" w:hAnsiTheme="majorHAnsi"/>
        </w:rPr>
        <w:t>c</w:t>
      </w:r>
      <w:r w:rsidRPr="006A536F">
        <w:rPr>
          <w:rFonts w:asciiTheme="majorHAnsi" w:hAnsiTheme="majorHAnsi"/>
        </w:rPr>
        <w:t>).</w:t>
      </w:r>
    </w:p>
    <w:p w14:paraId="35C8D4AA" w14:textId="65DE50FB" w:rsidR="00A76A43" w:rsidRPr="006A536F" w:rsidRDefault="00AC6CC5" w:rsidP="00522F12">
      <w:pPr>
        <w:spacing w:line="480" w:lineRule="auto"/>
        <w:jc w:val="both"/>
        <w:rPr>
          <w:rFonts w:asciiTheme="majorHAnsi" w:hAnsiTheme="majorHAnsi"/>
        </w:rPr>
      </w:pPr>
      <w:r>
        <w:rPr>
          <w:rFonts w:asciiTheme="majorHAnsi" w:hAnsiTheme="majorHAnsi"/>
        </w:rPr>
        <w:t>The c</w:t>
      </w:r>
      <w:r w:rsidR="0093685A" w:rsidRPr="006A536F">
        <w:rPr>
          <w:rFonts w:asciiTheme="majorHAnsi" w:hAnsiTheme="majorHAnsi"/>
        </w:rPr>
        <w:t xml:space="preserve">ombination of the governing equations written in differential quadrature form equation </w:t>
      </w:r>
      <w:r w:rsidR="00926C29">
        <w:rPr>
          <w:rFonts w:asciiTheme="majorHAnsi" w:hAnsiTheme="majorHAnsi"/>
        </w:rPr>
        <w:t>(</w:t>
      </w:r>
      <w:r w:rsidR="00644EED" w:rsidRPr="006A536F">
        <w:rPr>
          <w:rFonts w:asciiTheme="majorHAnsi" w:hAnsiTheme="majorHAnsi"/>
        </w:rPr>
        <w:t>2</w:t>
      </w:r>
      <w:r w:rsidR="00730518">
        <w:rPr>
          <w:rFonts w:asciiTheme="majorHAnsi" w:hAnsiTheme="majorHAnsi"/>
        </w:rPr>
        <w:t>7</w:t>
      </w:r>
      <w:r w:rsidR="0093685A" w:rsidRPr="006A536F">
        <w:rPr>
          <w:rFonts w:asciiTheme="majorHAnsi" w:hAnsiTheme="majorHAnsi"/>
        </w:rPr>
        <w:t xml:space="preserve">) and </w:t>
      </w:r>
      <w:r>
        <w:rPr>
          <w:rFonts w:asciiTheme="majorHAnsi" w:hAnsiTheme="majorHAnsi"/>
        </w:rPr>
        <w:t xml:space="preserve">of the </w:t>
      </w:r>
      <w:r w:rsidR="0093685A" w:rsidRPr="006A536F">
        <w:rPr>
          <w:rFonts w:asciiTheme="majorHAnsi" w:hAnsiTheme="majorHAnsi"/>
        </w:rPr>
        <w:t>boundary conditions yield</w:t>
      </w:r>
      <w:r w:rsidR="001F4CE4">
        <w:rPr>
          <w:rFonts w:asciiTheme="majorHAnsi" w:hAnsiTheme="majorHAnsi"/>
        </w:rPr>
        <w:t>s</w:t>
      </w:r>
      <w:r w:rsidR="0093685A" w:rsidRPr="006A536F">
        <w:rPr>
          <w:rFonts w:asciiTheme="majorHAnsi" w:hAnsiTheme="majorHAnsi"/>
        </w:rPr>
        <w:t xml:space="preserve"> a set of linear equations which can be written </w:t>
      </w:r>
      <w:r w:rsidR="00BD447D">
        <w:rPr>
          <w:rFonts w:asciiTheme="majorHAnsi" w:hAnsiTheme="majorHAnsi"/>
        </w:rPr>
        <w:t xml:space="preserve">in </w:t>
      </w:r>
      <w:r w:rsidR="0093685A" w:rsidRPr="006A536F">
        <w:rPr>
          <w:rFonts w:asciiTheme="majorHAnsi" w:hAnsiTheme="majorHAnsi"/>
        </w:rPr>
        <w:t>the following partitioned matrix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92"/>
      </w:tblGrid>
      <w:tr w:rsidR="0093685A" w:rsidRPr="00BD447D" w14:paraId="73777D6F" w14:textId="77777777" w:rsidTr="0065522D">
        <w:tc>
          <w:tcPr>
            <w:tcW w:w="8188" w:type="dxa"/>
          </w:tcPr>
          <w:p w14:paraId="749358B8" w14:textId="2E4B7689" w:rsidR="0093685A" w:rsidRPr="000533EF" w:rsidRDefault="001A5492" w:rsidP="00816E9E">
            <w:pPr>
              <w:spacing w:line="360" w:lineRule="auto"/>
              <w:jc w:val="both"/>
              <w:rPr>
                <w:rFonts w:asciiTheme="majorHAnsi" w:hAnsiTheme="majorHAnsi"/>
                <w:i/>
              </w:r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d>
                          <m:dPr>
                            <m:begChr m:val="["/>
                            <m:endChr m:val="]"/>
                            <m:ctrlPr>
                              <w:rPr>
                                <w:rFonts w:ascii="Cambria Math" w:hAnsi="Cambria Math"/>
                                <w:i/>
                              </w:rPr>
                            </m:ctrlPr>
                          </m:dPr>
                          <m:e>
                            <m:r>
                              <w:rPr>
                                <w:rFonts w:ascii="Cambria Math" w:hAnsi="Cambria Math"/>
                              </w:rPr>
                              <m:t>ABB</m:t>
                            </m:r>
                          </m:e>
                        </m:d>
                      </m:e>
                      <m:e>
                        <m:d>
                          <m:dPr>
                            <m:begChr m:val="["/>
                            <m:endChr m:val="]"/>
                            <m:ctrlPr>
                              <w:rPr>
                                <w:rFonts w:ascii="Cambria Math" w:hAnsi="Cambria Math"/>
                                <w:i/>
                              </w:rPr>
                            </m:ctrlPr>
                          </m:dPr>
                          <m:e>
                            <m:r>
                              <w:rPr>
                                <w:rFonts w:ascii="Cambria Math" w:hAnsi="Cambria Math"/>
                              </w:rPr>
                              <m:t>ABI</m:t>
                            </m:r>
                          </m:e>
                        </m:d>
                      </m:e>
                    </m:mr>
                    <m:mr>
                      <m:e>
                        <m:d>
                          <m:dPr>
                            <m:begChr m:val="["/>
                            <m:endChr m:val="]"/>
                            <m:ctrlPr>
                              <w:rPr>
                                <w:rFonts w:ascii="Cambria Math" w:hAnsi="Cambria Math"/>
                                <w:i/>
                              </w:rPr>
                            </m:ctrlPr>
                          </m:dPr>
                          <m:e>
                            <m:r>
                              <w:rPr>
                                <w:rFonts w:ascii="Cambria Math" w:hAnsi="Cambria Math"/>
                              </w:rPr>
                              <m:t>AIB</m:t>
                            </m:r>
                          </m:e>
                        </m:d>
                      </m:e>
                      <m:e>
                        <m:d>
                          <m:dPr>
                            <m:begChr m:val="["/>
                            <m:endChr m:val="]"/>
                            <m:ctrlPr>
                              <w:rPr>
                                <w:rFonts w:ascii="Cambria Math" w:hAnsi="Cambria Math"/>
                                <w:i/>
                              </w:rPr>
                            </m:ctrlPr>
                          </m:dPr>
                          <m:e>
                            <m:r>
                              <w:rPr>
                                <w:rFonts w:ascii="Cambria Math" w:hAnsi="Cambria Math"/>
                              </w:rPr>
                              <m:t>AII</m:t>
                            </m:r>
                          </m:e>
                        </m:d>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b</m:t>
                                      </m:r>
                                    </m:sub>
                                  </m:sSub>
                                </m:e>
                              </m:d>
                            </m:e>
                          </m:m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b</m:t>
                                      </m:r>
                                    </m:sub>
                                  </m:sSub>
                                </m:e>
                              </m:d>
                            </m:e>
                          </m:m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b</m:t>
                                      </m:r>
                                    </m:sub>
                                  </m:sSub>
                                </m:e>
                              </m:d>
                            </m:e>
                          </m:mr>
                        </m:m>
                      </m:e>
                    </m:mr>
                    <m:mr>
                      <m:e>
                        <m:m>
                          <m:mPr>
                            <m:mcs>
                              <m:mc>
                                <m:mcPr>
                                  <m:count m:val="1"/>
                                  <m:mcJc m:val="center"/>
                                </m:mcPr>
                              </m:mc>
                            </m:mcs>
                            <m:ctrlPr>
                              <w:rPr>
                                <w:rFonts w:ascii="Cambria Math" w:hAnsi="Cambria Math"/>
                                <w:i/>
                              </w:rPr>
                            </m:ctrlPr>
                          </m:mP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m:t>
                                      </m:r>
                                    </m:sub>
                                  </m:sSub>
                                </m:e>
                              </m:d>
                            </m:e>
                          </m:m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e>
                          </m:m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e>
                          </m:mr>
                        </m:m>
                      </m:e>
                    </m:mr>
                  </m:m>
                </m:e>
              </m:d>
              <m:r>
                <w:rPr>
                  <w:rFonts w:ascii="Cambria Math" w:hAnsi="Cambria Math"/>
                </w:rPr>
                <m:t>=q.</m:t>
              </m:r>
              <m:d>
                <m:dPr>
                  <m:begChr m:val="["/>
                  <m:endChr m:val="]"/>
                  <m:ctrlPr>
                    <w:rPr>
                      <w:rFonts w:ascii="Cambria Math" w:hAnsi="Cambria Math"/>
                      <w:i/>
                    </w:rPr>
                  </m:ctrlPr>
                </m:dPr>
                <m:e>
                  <m:m>
                    <m:mPr>
                      <m:mcs>
                        <m:mc>
                          <m:mcPr>
                            <m:count m:val="2"/>
                            <m:mcJc m:val="center"/>
                          </m:mcPr>
                        </m:mc>
                      </m:mcs>
                      <m:ctrlPr>
                        <w:rPr>
                          <w:rFonts w:ascii="Cambria Math" w:hAnsi="Cambria Math"/>
                          <w:i/>
                        </w:rPr>
                      </m:ctrlPr>
                    </m:mPr>
                    <m:mr>
                      <m:e>
                        <m:d>
                          <m:dPr>
                            <m:begChr m:val="["/>
                            <m:endChr m:val="]"/>
                            <m:ctrlPr>
                              <w:rPr>
                                <w:rFonts w:ascii="Cambria Math" w:hAnsi="Cambria Math"/>
                                <w:i/>
                              </w:rPr>
                            </m:ctrlPr>
                          </m:dPr>
                          <m:e>
                            <m:r>
                              <w:rPr>
                                <w:rFonts w:ascii="Cambria Math" w:hAnsi="Cambria Math"/>
                              </w:rPr>
                              <m:t>0</m:t>
                            </m:r>
                          </m:e>
                        </m:d>
                      </m:e>
                      <m:e>
                        <m:d>
                          <m:dPr>
                            <m:begChr m:val="["/>
                            <m:endChr m:val="]"/>
                            <m:ctrlPr>
                              <w:rPr>
                                <w:rFonts w:ascii="Cambria Math" w:hAnsi="Cambria Math"/>
                                <w:i/>
                              </w:rPr>
                            </m:ctrlPr>
                          </m:dPr>
                          <m:e>
                            <m:r>
                              <w:rPr>
                                <w:rFonts w:ascii="Cambria Math" w:hAnsi="Cambria Math"/>
                              </w:rPr>
                              <m:t>0</m:t>
                            </m:r>
                          </m:e>
                        </m:d>
                      </m:e>
                    </m:mr>
                    <m:mr>
                      <m:e>
                        <m:d>
                          <m:dPr>
                            <m:begChr m:val="["/>
                            <m:endChr m:val="]"/>
                            <m:ctrlPr>
                              <w:rPr>
                                <w:rFonts w:ascii="Cambria Math" w:hAnsi="Cambria Math"/>
                                <w:i/>
                              </w:rPr>
                            </m:ctrlPr>
                          </m:dPr>
                          <m:e>
                            <m:r>
                              <w:rPr>
                                <w:rFonts w:ascii="Cambria Math" w:hAnsi="Cambria Math"/>
                              </w:rPr>
                              <m:t>BIB</m:t>
                            </m:r>
                          </m:e>
                        </m:d>
                      </m:e>
                      <m:e>
                        <m:d>
                          <m:dPr>
                            <m:begChr m:val="["/>
                            <m:endChr m:val="]"/>
                            <m:ctrlPr>
                              <w:rPr>
                                <w:rFonts w:ascii="Cambria Math" w:hAnsi="Cambria Math"/>
                                <w:i/>
                              </w:rPr>
                            </m:ctrlPr>
                          </m:dPr>
                          <m:e>
                            <m:r>
                              <w:rPr>
                                <w:rFonts w:ascii="Cambria Math" w:hAnsi="Cambria Math"/>
                              </w:rPr>
                              <m:t>BII</m:t>
                            </m:r>
                          </m:e>
                        </m:d>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b</m:t>
                                      </m:r>
                                    </m:sub>
                                  </m:sSub>
                                </m:e>
                              </m:d>
                            </m:e>
                          </m:m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b</m:t>
                                      </m:r>
                                    </m:sub>
                                  </m:sSub>
                                </m:e>
                              </m:d>
                            </m:e>
                          </m:m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b</m:t>
                                      </m:r>
                                    </m:sub>
                                  </m:sSub>
                                </m:e>
                              </m:d>
                            </m:e>
                          </m:mr>
                        </m:m>
                      </m:e>
                    </m:mr>
                    <m:mr>
                      <m:e>
                        <m:m>
                          <m:mPr>
                            <m:mcs>
                              <m:mc>
                                <m:mcPr>
                                  <m:count m:val="1"/>
                                  <m:mcJc m:val="center"/>
                                </m:mcPr>
                              </m:mc>
                            </m:mcs>
                            <m:ctrlPr>
                              <w:rPr>
                                <w:rFonts w:ascii="Cambria Math" w:hAnsi="Cambria Math"/>
                                <w:i/>
                              </w:rPr>
                            </m:ctrlPr>
                          </m:mP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m:t>
                                      </m:r>
                                    </m:sub>
                                  </m:sSub>
                                </m:e>
                              </m:d>
                            </m:e>
                          </m:m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e>
                          </m:m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e>
                          </m:mr>
                        </m:m>
                      </m:e>
                    </m:mr>
                  </m:m>
                </m:e>
              </m:d>
            </m:oMath>
            <w:r w:rsidR="0093685A" w:rsidRPr="000533EF">
              <w:rPr>
                <w:rFonts w:asciiTheme="majorHAnsi" w:hAnsiTheme="majorHAnsi"/>
                <w:i/>
              </w:rPr>
              <w:t xml:space="preserve"> </w:t>
            </w:r>
          </w:p>
        </w:tc>
        <w:tc>
          <w:tcPr>
            <w:tcW w:w="992" w:type="dxa"/>
            <w:vAlign w:val="center"/>
          </w:tcPr>
          <w:p w14:paraId="53BF7850" w14:textId="490567B1" w:rsidR="0093685A" w:rsidRPr="00BD447D" w:rsidRDefault="0093685A" w:rsidP="00730518">
            <w:pPr>
              <w:spacing w:line="360" w:lineRule="auto"/>
              <w:jc w:val="right"/>
              <w:rPr>
                <w:rFonts w:asciiTheme="majorHAnsi" w:hAnsiTheme="majorHAnsi"/>
              </w:rPr>
            </w:pPr>
            <w:r w:rsidRPr="00BD447D">
              <w:rPr>
                <w:rFonts w:asciiTheme="majorHAnsi" w:hAnsiTheme="majorHAnsi"/>
              </w:rPr>
              <w:t>(</w:t>
            </w:r>
            <w:r w:rsidR="00995AA1">
              <w:rPr>
                <w:rFonts w:asciiTheme="majorHAnsi" w:hAnsiTheme="majorHAnsi"/>
              </w:rPr>
              <w:t>30</w:t>
            </w:r>
            <w:r w:rsidRPr="00BD447D">
              <w:rPr>
                <w:rFonts w:asciiTheme="majorHAnsi" w:hAnsiTheme="majorHAnsi"/>
              </w:rPr>
              <w:t>)</w:t>
            </w:r>
          </w:p>
        </w:tc>
      </w:tr>
    </w:tbl>
    <w:p w14:paraId="4A140C80" w14:textId="2E2D8252" w:rsidR="0093685A" w:rsidRPr="006A536F" w:rsidRDefault="00926C29" w:rsidP="00522F12">
      <w:pPr>
        <w:spacing w:line="480" w:lineRule="auto"/>
        <w:jc w:val="both"/>
        <w:rPr>
          <w:rFonts w:asciiTheme="majorHAnsi" w:hAnsiTheme="majorHAnsi"/>
        </w:rPr>
      </w:pPr>
      <w:r>
        <w:rPr>
          <w:rFonts w:asciiTheme="majorHAnsi" w:hAnsiTheme="majorHAnsi"/>
        </w:rPr>
        <w:t>S</w:t>
      </w:r>
      <w:r w:rsidR="001A07F4" w:rsidRPr="006A536F">
        <w:rPr>
          <w:rFonts w:asciiTheme="majorHAnsi" w:hAnsiTheme="majorHAnsi"/>
        </w:rPr>
        <w:t>ub-</w:t>
      </w:r>
      <w:r w:rsidR="006265F3" w:rsidRPr="006A536F">
        <w:rPr>
          <w:rFonts w:asciiTheme="majorHAnsi" w:hAnsiTheme="majorHAnsi"/>
        </w:rPr>
        <w:t>matrices</w:t>
      </w:r>
      <m:oMath>
        <m:r>
          <m:rPr>
            <m:sty m:val="p"/>
          </m:rP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ABB</m:t>
                </m:r>
              </m:e>
            </m:d>
          </m:e>
          <m:sub>
            <m:r>
              <w:rPr>
                <w:rFonts w:ascii="Cambria Math" w:hAnsi="Cambria Math"/>
              </w:rPr>
              <m:t>8×8</m:t>
            </m:r>
          </m:sub>
        </m:sSub>
      </m:oMath>
      <w:r w:rsidR="006265F3" w:rsidRPr="006A536F">
        <w:rPr>
          <w:rFonts w:asciiTheme="majorHAnsi" w:hAnsiTheme="majorHAnsi"/>
        </w:rPr>
        <w:t xml:space="preserve"> ,</w:t>
      </w:r>
      <w:r w:rsidR="001A07F4" w:rsidRPr="006A536F">
        <w:rPr>
          <w:rFonts w:asciiTheme="majorHAnsi" w:hAnsiTheme="majorHAnsi"/>
        </w:rPr>
        <w:t xml:space="preserve"> </w:t>
      </w:r>
      <m:oMath>
        <m:sSub>
          <m:sSubPr>
            <m:ctrlPr>
              <w:rPr>
                <w:rFonts w:ascii="Cambria Math" w:hAnsi="Cambria Math"/>
              </w:rPr>
            </m:ctrlPr>
          </m:sSubPr>
          <m:e>
            <m:d>
              <m:dPr>
                <m:begChr m:val="["/>
                <m:endChr m:val="]"/>
                <m:ctrlPr>
                  <w:rPr>
                    <w:rFonts w:ascii="Cambria Math" w:hAnsi="Cambria Math"/>
                  </w:rPr>
                </m:ctrlPr>
              </m:dPr>
              <m:e>
                <m:r>
                  <w:rPr>
                    <w:rFonts w:ascii="Cambria Math" w:hAnsi="Cambria Math"/>
                  </w:rPr>
                  <m:t>ABI</m:t>
                </m:r>
              </m:e>
            </m:d>
          </m:e>
          <m:sub>
            <m:r>
              <m:rPr>
                <m:sty m:val="p"/>
              </m:rPr>
              <w:rPr>
                <w:rFonts w:ascii="Cambria Math" w:hAnsi="Cambria Math"/>
              </w:rPr>
              <m:t>8×</m:t>
            </m:r>
            <m:d>
              <m:dPr>
                <m:ctrlPr>
                  <w:rPr>
                    <w:rFonts w:ascii="Cambria Math" w:hAnsi="Cambria Math"/>
                  </w:rPr>
                </m:ctrlPr>
              </m:dPr>
              <m:e>
                <m:r>
                  <m:rPr>
                    <m:sty m:val="p"/>
                  </m:rPr>
                  <w:rPr>
                    <w:rFonts w:ascii="Cambria Math" w:hAnsi="Cambria Math"/>
                  </w:rPr>
                  <m:t>3</m:t>
                </m:r>
                <m:r>
                  <w:rPr>
                    <w:rFonts w:ascii="Cambria Math" w:hAnsi="Cambria Math"/>
                  </w:rPr>
                  <m:t>N</m:t>
                </m:r>
                <m:r>
                  <m:rPr>
                    <m:sty m:val="p"/>
                  </m:rPr>
                  <w:rPr>
                    <w:rFonts w:ascii="Cambria Math" w:hAnsi="Cambria Math"/>
                  </w:rPr>
                  <m:t>-8</m:t>
                </m:r>
              </m:e>
            </m:d>
            <m:r>
              <m:rPr>
                <m:sty m:val="p"/>
              </m:rPr>
              <w:rPr>
                <w:rFonts w:ascii="Cambria Math" w:hAnsi="Cambria Math"/>
              </w:rPr>
              <m:t xml:space="preserve"> </m:t>
            </m:r>
          </m:sub>
        </m:sSub>
      </m:oMath>
      <w:r w:rsidR="006265F3" w:rsidRPr="006A536F">
        <w:rPr>
          <w:rFonts w:asciiTheme="majorHAnsi" w:hAnsiTheme="majorHAnsi"/>
        </w:rPr>
        <w:t xml:space="preserve">stem from the boundary conditions </w:t>
      </w:r>
      <w:proofErr w:type="gramStart"/>
      <w:r w:rsidR="006265F3" w:rsidRPr="006A536F">
        <w:rPr>
          <w:rFonts w:asciiTheme="majorHAnsi" w:hAnsiTheme="majorHAnsi"/>
        </w:rPr>
        <w:t xml:space="preserve">while </w:t>
      </w:r>
      <m:oMath>
        <m:sSub>
          <m:sSubPr>
            <m:ctrlPr>
              <w:rPr>
                <w:rFonts w:ascii="Cambria Math" w:hAnsi="Cambria Math"/>
              </w:rPr>
            </m:ctrlPr>
          </m:sSubPr>
          <m:e>
            <w:proofErr w:type="gramEnd"/>
            <m:d>
              <m:dPr>
                <m:begChr m:val="["/>
                <m:endChr m:val="]"/>
                <m:ctrlPr>
                  <w:rPr>
                    <w:rFonts w:ascii="Cambria Math" w:hAnsi="Cambria Math"/>
                  </w:rPr>
                </m:ctrlPr>
              </m:dPr>
              <m:e>
                <m:r>
                  <w:rPr>
                    <w:rFonts w:ascii="Cambria Math" w:hAnsi="Cambria Math"/>
                  </w:rPr>
                  <m:t>AIB</m:t>
                </m:r>
              </m:e>
            </m:d>
          </m:e>
          <m:sub>
            <m:d>
              <m:dPr>
                <m:ctrlPr>
                  <w:rPr>
                    <w:rFonts w:ascii="Cambria Math" w:hAnsi="Cambria Math"/>
                  </w:rPr>
                </m:ctrlPr>
              </m:dPr>
              <m:e>
                <m:r>
                  <m:rPr>
                    <m:sty m:val="p"/>
                  </m:rPr>
                  <w:rPr>
                    <w:rFonts w:ascii="Cambria Math" w:hAnsi="Cambria Math"/>
                  </w:rPr>
                  <m:t>3</m:t>
                </m:r>
                <m:r>
                  <w:rPr>
                    <w:rFonts w:ascii="Cambria Math" w:hAnsi="Cambria Math"/>
                  </w:rPr>
                  <m:t>N</m:t>
                </m:r>
                <m:r>
                  <m:rPr>
                    <m:sty m:val="p"/>
                  </m:rPr>
                  <w:rPr>
                    <w:rFonts w:ascii="Cambria Math" w:hAnsi="Cambria Math"/>
                  </w:rPr>
                  <m:t>-8</m:t>
                </m:r>
              </m:e>
            </m:d>
            <m:r>
              <m:rPr>
                <m:sty m:val="p"/>
              </m:rPr>
              <w:rPr>
                <w:rFonts w:ascii="Cambria Math" w:hAnsi="Cambria Math"/>
              </w:rPr>
              <m:t>×8</m:t>
            </m:r>
          </m:sub>
        </m:sSub>
      </m:oMath>
      <w:r w:rsidR="006265F3" w:rsidRPr="006A536F">
        <w:rPr>
          <w:rFonts w:asciiTheme="majorHAnsi" w:hAnsiTheme="majorHAnsi"/>
        </w:rPr>
        <w:t xml:space="preserve"> , </w:t>
      </w:r>
      <m:oMath>
        <m:sSub>
          <m:sSubPr>
            <m:ctrlPr>
              <w:rPr>
                <w:rFonts w:ascii="Cambria Math" w:hAnsi="Cambria Math"/>
              </w:rPr>
            </m:ctrlPr>
          </m:sSubPr>
          <m:e>
            <m:d>
              <m:dPr>
                <m:begChr m:val="["/>
                <m:endChr m:val="]"/>
                <m:ctrlPr>
                  <w:rPr>
                    <w:rFonts w:ascii="Cambria Math" w:hAnsi="Cambria Math"/>
                  </w:rPr>
                </m:ctrlPr>
              </m:dPr>
              <m:e>
                <m:r>
                  <w:rPr>
                    <w:rFonts w:ascii="Cambria Math" w:hAnsi="Cambria Math"/>
                  </w:rPr>
                  <m:t>AII</m:t>
                </m:r>
              </m:e>
            </m:d>
          </m:e>
          <m:sub>
            <m:d>
              <m:dPr>
                <m:ctrlPr>
                  <w:rPr>
                    <w:rFonts w:ascii="Cambria Math" w:hAnsi="Cambria Math"/>
                  </w:rPr>
                </m:ctrlPr>
              </m:dPr>
              <m:e>
                <m:r>
                  <m:rPr>
                    <m:sty m:val="p"/>
                  </m:rPr>
                  <w:rPr>
                    <w:rFonts w:ascii="Cambria Math" w:hAnsi="Cambria Math"/>
                  </w:rPr>
                  <m:t>3</m:t>
                </m:r>
                <m:r>
                  <w:rPr>
                    <w:rFonts w:ascii="Cambria Math" w:hAnsi="Cambria Math"/>
                  </w:rPr>
                  <m:t>N</m:t>
                </m:r>
                <m:r>
                  <m:rPr>
                    <m:sty m:val="p"/>
                  </m:rPr>
                  <w:rPr>
                    <w:rFonts w:ascii="Cambria Math" w:hAnsi="Cambria Math"/>
                  </w:rPr>
                  <m:t>-8</m:t>
                </m:r>
              </m:e>
            </m:d>
            <m:r>
              <m:rPr>
                <m:sty m:val="p"/>
              </m:rPr>
              <w:rPr>
                <w:rFonts w:ascii="Cambria Math" w:hAnsi="Cambria Math"/>
              </w:rPr>
              <m:t>×</m:t>
            </m:r>
            <m:d>
              <m:dPr>
                <m:ctrlPr>
                  <w:rPr>
                    <w:rFonts w:ascii="Cambria Math" w:hAnsi="Cambria Math"/>
                  </w:rPr>
                </m:ctrlPr>
              </m:dPr>
              <m:e>
                <m:r>
                  <m:rPr>
                    <m:sty m:val="p"/>
                  </m:rPr>
                  <w:rPr>
                    <w:rFonts w:ascii="Cambria Math" w:hAnsi="Cambria Math"/>
                  </w:rPr>
                  <m:t>3</m:t>
                </m:r>
                <m:r>
                  <w:rPr>
                    <w:rFonts w:ascii="Cambria Math" w:hAnsi="Cambria Math"/>
                  </w:rPr>
                  <m:t>N</m:t>
                </m:r>
                <m:r>
                  <m:rPr>
                    <m:sty m:val="p"/>
                  </m:rPr>
                  <w:rPr>
                    <w:rFonts w:ascii="Cambria Math" w:hAnsi="Cambria Math"/>
                  </w:rPr>
                  <m:t>-8</m:t>
                </m:r>
              </m:e>
            </m:d>
          </m:sub>
        </m:sSub>
      </m:oMath>
      <w:r w:rsidR="006265F3" w:rsidRPr="006A536F">
        <w:rPr>
          <w:rFonts w:asciiTheme="majorHAnsi" w:hAnsiTheme="majorHAnsi"/>
        </w:rPr>
        <w:t xml:space="preserve"> , </w:t>
      </w:r>
      <m:oMath>
        <m:sSub>
          <m:sSubPr>
            <m:ctrlPr>
              <w:rPr>
                <w:rFonts w:ascii="Cambria Math" w:hAnsi="Cambria Math"/>
              </w:rPr>
            </m:ctrlPr>
          </m:sSubPr>
          <m:e>
            <m:d>
              <m:dPr>
                <m:begChr m:val="["/>
                <m:endChr m:val="]"/>
                <m:ctrlPr>
                  <w:rPr>
                    <w:rFonts w:ascii="Cambria Math" w:hAnsi="Cambria Math"/>
                  </w:rPr>
                </m:ctrlPr>
              </m:dPr>
              <m:e>
                <m:r>
                  <w:rPr>
                    <w:rFonts w:ascii="Cambria Math" w:hAnsi="Cambria Math"/>
                  </w:rPr>
                  <m:t>BIB</m:t>
                </m:r>
              </m:e>
            </m:d>
          </m:e>
          <m:sub>
            <m:d>
              <m:dPr>
                <m:ctrlPr>
                  <w:rPr>
                    <w:rFonts w:ascii="Cambria Math" w:hAnsi="Cambria Math"/>
                  </w:rPr>
                </m:ctrlPr>
              </m:dPr>
              <m:e>
                <m:r>
                  <m:rPr>
                    <m:sty m:val="p"/>
                  </m:rPr>
                  <w:rPr>
                    <w:rFonts w:ascii="Cambria Math" w:hAnsi="Cambria Math"/>
                  </w:rPr>
                  <m:t>3</m:t>
                </m:r>
                <m:r>
                  <w:rPr>
                    <w:rFonts w:ascii="Cambria Math" w:hAnsi="Cambria Math"/>
                  </w:rPr>
                  <m:t>N</m:t>
                </m:r>
                <m:r>
                  <m:rPr>
                    <m:sty m:val="p"/>
                  </m:rPr>
                  <w:rPr>
                    <w:rFonts w:ascii="Cambria Math" w:hAnsi="Cambria Math"/>
                  </w:rPr>
                  <m:t>-8</m:t>
                </m:r>
              </m:e>
            </m:d>
            <m:r>
              <m:rPr>
                <m:sty m:val="p"/>
              </m:rPr>
              <w:rPr>
                <w:rFonts w:ascii="Cambria Math" w:hAnsi="Cambria Math"/>
              </w:rPr>
              <m:t>×8</m:t>
            </m:r>
          </m:sub>
        </m:sSub>
      </m:oMath>
      <w:r w:rsidR="006265F3" w:rsidRPr="006A536F">
        <w:rPr>
          <w:rFonts w:asciiTheme="majorHAnsi" w:hAnsiTheme="majorHAnsi"/>
        </w:rPr>
        <w:t xml:space="preserve"> , </w:t>
      </w:r>
      <m:oMath>
        <m:sSub>
          <m:sSubPr>
            <m:ctrlPr>
              <w:rPr>
                <w:rFonts w:ascii="Cambria Math" w:hAnsi="Cambria Math"/>
              </w:rPr>
            </m:ctrlPr>
          </m:sSubPr>
          <m:e>
            <m:d>
              <m:dPr>
                <m:begChr m:val="["/>
                <m:endChr m:val="]"/>
                <m:ctrlPr>
                  <w:rPr>
                    <w:rFonts w:ascii="Cambria Math" w:hAnsi="Cambria Math"/>
                  </w:rPr>
                </m:ctrlPr>
              </m:dPr>
              <m:e>
                <m:r>
                  <w:rPr>
                    <w:rFonts w:ascii="Cambria Math" w:hAnsi="Cambria Math"/>
                  </w:rPr>
                  <m:t>BII</m:t>
                </m:r>
              </m:e>
            </m:d>
          </m:e>
          <m:sub>
            <m:d>
              <m:dPr>
                <m:ctrlPr>
                  <w:rPr>
                    <w:rFonts w:ascii="Cambria Math" w:hAnsi="Cambria Math"/>
                  </w:rPr>
                </m:ctrlPr>
              </m:dPr>
              <m:e>
                <m:r>
                  <m:rPr>
                    <m:sty m:val="p"/>
                  </m:rPr>
                  <w:rPr>
                    <w:rFonts w:ascii="Cambria Math" w:hAnsi="Cambria Math"/>
                  </w:rPr>
                  <m:t>3</m:t>
                </m:r>
                <m:r>
                  <w:rPr>
                    <w:rFonts w:ascii="Cambria Math" w:hAnsi="Cambria Math"/>
                  </w:rPr>
                  <m:t>N</m:t>
                </m:r>
                <m:r>
                  <m:rPr>
                    <m:sty m:val="p"/>
                  </m:rPr>
                  <w:rPr>
                    <w:rFonts w:ascii="Cambria Math" w:hAnsi="Cambria Math"/>
                  </w:rPr>
                  <m:t>-8</m:t>
                </m:r>
              </m:e>
            </m:d>
            <m:r>
              <m:rPr>
                <m:sty m:val="p"/>
              </m:rPr>
              <w:rPr>
                <w:rFonts w:ascii="Cambria Math" w:hAnsi="Cambria Math"/>
              </w:rPr>
              <m:t>×</m:t>
            </m:r>
            <m:d>
              <m:dPr>
                <m:ctrlPr>
                  <w:rPr>
                    <w:rFonts w:ascii="Cambria Math" w:hAnsi="Cambria Math"/>
                  </w:rPr>
                </m:ctrlPr>
              </m:dPr>
              <m:e>
                <m:r>
                  <m:rPr>
                    <m:sty m:val="p"/>
                  </m:rPr>
                  <w:rPr>
                    <w:rFonts w:ascii="Cambria Math" w:hAnsi="Cambria Math"/>
                  </w:rPr>
                  <m:t>3</m:t>
                </m:r>
                <m:r>
                  <w:rPr>
                    <w:rFonts w:ascii="Cambria Math" w:hAnsi="Cambria Math"/>
                  </w:rPr>
                  <m:t>N</m:t>
                </m:r>
                <m:r>
                  <m:rPr>
                    <m:sty m:val="p"/>
                  </m:rPr>
                  <w:rPr>
                    <w:rFonts w:ascii="Cambria Math" w:hAnsi="Cambria Math"/>
                  </w:rPr>
                  <m:t>-8</m:t>
                </m:r>
              </m:e>
            </m:d>
          </m:sub>
        </m:sSub>
      </m:oMath>
      <w:r w:rsidR="006265F3" w:rsidRPr="006A536F">
        <w:rPr>
          <w:rFonts w:asciiTheme="majorHAnsi" w:hAnsiTheme="majorHAnsi"/>
        </w:rPr>
        <w:t xml:space="preserve"> stem from the governing equations.</w:t>
      </w:r>
      <m:oMath>
        <m:r>
          <m:rPr>
            <m:sty m:val="p"/>
          </m:rPr>
          <w:rPr>
            <w:rFonts w:ascii="Cambria Math" w:hAnsi="Cambria Math"/>
          </w:rPr>
          <m:t xml:space="preserve"> </m:t>
        </m:r>
        <m:r>
          <w:rPr>
            <w:rFonts w:ascii="Cambria Math" w:hAnsi="Cambria Math"/>
          </w:rPr>
          <m:t>b</m:t>
        </m:r>
      </m:oMath>
      <w:r w:rsidR="0093685A" w:rsidRPr="006A536F">
        <w:rPr>
          <w:rFonts w:asciiTheme="majorHAnsi" w:hAnsiTheme="majorHAnsi"/>
        </w:rPr>
        <w:t xml:space="preserve"> </w:t>
      </w:r>
      <w:proofErr w:type="gramStart"/>
      <w:r w:rsidR="0093685A" w:rsidRPr="006A536F">
        <w:rPr>
          <w:rFonts w:asciiTheme="majorHAnsi" w:hAnsiTheme="majorHAnsi"/>
        </w:rPr>
        <w:t>and</w:t>
      </w:r>
      <w:proofErr w:type="gramEnd"/>
      <w:r w:rsidR="0093685A" w:rsidRPr="006A536F">
        <w:rPr>
          <w:rFonts w:asciiTheme="majorHAnsi" w:hAnsiTheme="majorHAnsi"/>
        </w:rPr>
        <w:t xml:space="preserve"> </w:t>
      </w:r>
      <m:oMath>
        <m:r>
          <w:rPr>
            <w:rFonts w:ascii="Cambria Math" w:hAnsi="Cambria Math"/>
          </w:rPr>
          <m:t>i</m:t>
        </m:r>
      </m:oMath>
      <w:r w:rsidR="0093685A" w:rsidRPr="006A536F">
        <w:rPr>
          <w:rFonts w:asciiTheme="majorHAnsi" w:hAnsiTheme="majorHAnsi"/>
        </w:rPr>
        <w:t xml:space="preserve"> refer to the location of boundary and interior points, respectively.</w:t>
      </w:r>
      <m:oMath>
        <m:r>
          <m:rPr>
            <m:sty m:val="p"/>
          </m:rP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b</m:t>
                </m:r>
              </m:sub>
            </m:sSub>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N</m:t>
                    </m:r>
                  </m:sub>
                </m:sSub>
              </m:e>
            </m:d>
          </m:e>
          <m:sup>
            <m:r>
              <w:rPr>
                <w:rFonts w:ascii="Cambria Math" w:hAnsi="Cambria Math"/>
              </w:rPr>
              <m:t>T</m:t>
            </m:r>
          </m:sup>
        </m:sSup>
      </m:oMath>
      <w:r w:rsidR="00BD447D">
        <w:rPr>
          <w:rFonts w:asciiTheme="majorHAnsi" w:hAnsiTheme="majorHAnsi"/>
        </w:rP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b</m:t>
                </m:r>
              </m:sub>
            </m:sSub>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e>
            </m:d>
          </m:e>
          <m:sup>
            <m:r>
              <w:rPr>
                <w:rFonts w:ascii="Cambria Math" w:hAnsi="Cambria Math"/>
              </w:rPr>
              <m:t>T</m:t>
            </m:r>
          </m:sup>
        </m:sSup>
      </m:oMath>
      <w:r w:rsidR="00BD447D">
        <w:rPr>
          <w:rFonts w:asciiTheme="majorHAnsi" w:hAnsiTheme="majorHAnsi"/>
        </w:rPr>
        <w:t>and</w:t>
      </w:r>
      <m:oMath>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b</m:t>
                </m:r>
              </m:sub>
            </m:sSub>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m:t>
                    </m:r>
                  </m:sub>
                </m:sSub>
              </m:e>
            </m:d>
          </m:e>
          <m:sup>
            <m:r>
              <w:rPr>
                <w:rFonts w:ascii="Cambria Math" w:hAnsi="Cambria Math"/>
              </w:rPr>
              <m:t>T</m:t>
            </m:r>
          </m:sup>
        </m:sSup>
      </m:oMath>
    </w:p>
    <w:p w14:paraId="7E306A08" w14:textId="77777777" w:rsidR="00FB754E" w:rsidRPr="006A536F" w:rsidRDefault="00FB754E" w:rsidP="00522F12">
      <w:pPr>
        <w:spacing w:line="480" w:lineRule="auto"/>
        <w:jc w:val="both"/>
        <w:rPr>
          <w:rFonts w:asciiTheme="majorHAnsi" w:hAnsiTheme="majorHAnsi"/>
        </w:rPr>
      </w:pPr>
      <w:r w:rsidRPr="006A536F">
        <w:rPr>
          <w:rFonts w:asciiTheme="majorHAnsi" w:hAnsiTheme="majorHAnsi"/>
        </w:rPr>
        <w:t>The above equation can be transformed into a general eigenvalue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992"/>
      </w:tblGrid>
      <w:tr w:rsidR="0093685A" w:rsidRPr="006A536F" w14:paraId="50E1FEB3" w14:textId="77777777" w:rsidTr="0065522D">
        <w:tc>
          <w:tcPr>
            <w:tcW w:w="8188" w:type="dxa"/>
          </w:tcPr>
          <w:p w14:paraId="70B80005" w14:textId="6989D955" w:rsidR="0093685A" w:rsidRPr="006A536F" w:rsidRDefault="001A5492" w:rsidP="00816E9E">
            <w:pPr>
              <w:spacing w:line="360" w:lineRule="auto"/>
              <w:jc w:val="both"/>
              <w:rPr>
                <w:rFonts w:asciiTheme="majorHAnsi" w:hAnsiTheme="majorHAnsi"/>
              </w:rPr>
            </w:p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 xml:space="preserve">=q </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 xml:space="preserve">         ⟺           </m:t>
              </m:r>
              <m:d>
                <m:dPr>
                  <m:begChr m:val="["/>
                  <m:endChr m:val="]"/>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m:t>
                              </m:r>
                            </m:sup>
                          </m:sSup>
                        </m:e>
                      </m:d>
                    </m:e>
                    <m:sup>
                      <m:r>
                        <w:rPr>
                          <w:rFonts w:ascii="Cambria Math" w:hAnsi="Cambria Math"/>
                        </w:rPr>
                        <m:t>-1</m:t>
                      </m:r>
                    </m:sup>
                  </m:sSup>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r>
                    <w:rPr>
                      <w:rFonts w:ascii="Cambria Math" w:hAnsi="Cambria Math"/>
                    </w:rPr>
                    <m:t xml:space="preserve">-q </m:t>
                  </m:r>
                  <m:d>
                    <m:dPr>
                      <m:begChr m:val="["/>
                      <m:endChr m:val="]"/>
                      <m:ctrlPr>
                        <w:rPr>
                          <w:rFonts w:ascii="Cambria Math" w:hAnsi="Cambria Math"/>
                          <w:i/>
                        </w:rPr>
                      </m:ctrlPr>
                    </m:dPr>
                    <m:e>
                      <m:r>
                        <w:rPr>
                          <w:rFonts w:ascii="Cambria Math" w:hAnsi="Cambria Math"/>
                        </w:rPr>
                        <m:t>I</m:t>
                      </m:r>
                    </m:e>
                  </m:d>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=0</m:t>
              </m:r>
            </m:oMath>
            <w:r w:rsidR="003C0F0A" w:rsidRPr="006A536F">
              <w:rPr>
                <w:rFonts w:asciiTheme="majorHAnsi" w:hAnsiTheme="majorHAnsi"/>
              </w:rPr>
              <w:t xml:space="preserve"> </w:t>
            </w:r>
            <w:r w:rsidR="00BA65C6" w:rsidRPr="000533EF">
              <w:rPr>
                <w:rFonts w:asciiTheme="majorHAnsi" w:hAnsiTheme="majorHAnsi"/>
                <w:i/>
              </w:rPr>
              <w:t xml:space="preserve"> </w:t>
            </w:r>
            <w:r w:rsidR="00926C29">
              <w:rPr>
                <w:rFonts w:asciiTheme="majorHAnsi" w:hAnsiTheme="majorHAnsi"/>
                <w:i/>
              </w:rPr>
              <w:t xml:space="preserve">     </w:t>
            </w:r>
          </w:p>
        </w:tc>
        <w:tc>
          <w:tcPr>
            <w:tcW w:w="992" w:type="dxa"/>
            <w:vAlign w:val="center"/>
          </w:tcPr>
          <w:p w14:paraId="5DE5B873" w14:textId="7E61594B" w:rsidR="0093685A" w:rsidRPr="006A536F" w:rsidRDefault="0093685A" w:rsidP="00730518">
            <w:pPr>
              <w:spacing w:line="360" w:lineRule="auto"/>
              <w:jc w:val="right"/>
              <w:rPr>
                <w:rFonts w:asciiTheme="majorHAnsi" w:hAnsiTheme="majorHAnsi"/>
              </w:rPr>
            </w:pPr>
            <w:r w:rsidRPr="006A536F">
              <w:rPr>
                <w:rFonts w:asciiTheme="majorHAnsi" w:hAnsiTheme="majorHAnsi"/>
              </w:rPr>
              <w:t>(</w:t>
            </w:r>
            <w:r w:rsidR="00995AA1">
              <w:rPr>
                <w:rFonts w:asciiTheme="majorHAnsi" w:hAnsiTheme="majorHAnsi"/>
              </w:rPr>
              <w:t>31</w:t>
            </w:r>
            <w:r w:rsidRPr="006A536F">
              <w:rPr>
                <w:rFonts w:asciiTheme="majorHAnsi" w:hAnsiTheme="majorHAnsi"/>
              </w:rPr>
              <w:t>)</w:t>
            </w:r>
          </w:p>
        </w:tc>
      </w:tr>
    </w:tbl>
    <w:p w14:paraId="08F4FA96" w14:textId="3CDBA075" w:rsidR="0093685A" w:rsidRDefault="00816E9E" w:rsidP="00522F12">
      <w:pPr>
        <w:spacing w:line="480" w:lineRule="auto"/>
        <w:jc w:val="both"/>
        <w:rPr>
          <w:rFonts w:asciiTheme="majorHAnsi" w:hAnsiTheme="majorHAnsi"/>
        </w:rPr>
      </w:pPr>
      <w:r w:rsidRPr="006A536F">
        <w:rPr>
          <w:rFonts w:asciiTheme="majorHAnsi" w:hAnsiTheme="majorHAnsi"/>
        </w:rPr>
        <w:t>W</w:t>
      </w:r>
      <w:r w:rsidR="0093685A" w:rsidRPr="006A536F">
        <w:rPr>
          <w:rFonts w:asciiTheme="majorHAnsi" w:hAnsiTheme="majorHAnsi"/>
        </w:rPr>
        <w:t>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992"/>
      </w:tblGrid>
      <w:tr w:rsidR="00F54C7D" w:rsidRPr="002D0367" w14:paraId="437C8EF2" w14:textId="77777777" w:rsidTr="0065522D">
        <w:tc>
          <w:tcPr>
            <w:tcW w:w="8188" w:type="dxa"/>
          </w:tcPr>
          <w:p w14:paraId="393E1300" w14:textId="01E5E223" w:rsidR="00F54C7D" w:rsidRPr="000533EF" w:rsidRDefault="001A5492" w:rsidP="00816E9E">
            <w:pPr>
              <w:spacing w:line="360" w:lineRule="auto"/>
              <w:jc w:val="both"/>
              <w:rPr>
                <w:rFonts w:asciiTheme="majorHAnsi" w:hAnsiTheme="majorHAnsi"/>
                <w:i/>
              </w:rPr>
            </w:p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AII</m:t>
                      </m:r>
                    </m:e>
                  </m:d>
                  <m:r>
                    <w:rPr>
                      <w:rFonts w:ascii="Cambria Math" w:hAnsi="Cambria Math"/>
                    </w:rPr>
                    <m:t>-</m:t>
                  </m:r>
                  <m:d>
                    <m:dPr>
                      <m:begChr m:val="["/>
                      <m:endChr m:val="]"/>
                      <m:ctrlPr>
                        <w:rPr>
                          <w:rFonts w:ascii="Cambria Math" w:hAnsi="Cambria Math"/>
                          <w:i/>
                        </w:rPr>
                      </m:ctrlPr>
                    </m:dPr>
                    <m:e>
                      <m:r>
                        <w:rPr>
                          <w:rFonts w:ascii="Cambria Math" w:hAnsi="Cambria Math"/>
                        </w:rPr>
                        <m:t>AIB</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ABB</m:t>
                          </m:r>
                        </m:e>
                      </m:d>
                    </m:e>
                    <m:sup>
                      <m:r>
                        <w:rPr>
                          <w:rFonts w:ascii="Cambria Math" w:hAnsi="Cambria Math"/>
                        </w:rPr>
                        <m:t>-1</m:t>
                      </m:r>
                    </m:sup>
                  </m:sSup>
                  <m:r>
                    <w:rPr>
                      <w:rFonts w:ascii="Cambria Math" w:hAnsi="Cambria Math"/>
                    </w:rPr>
                    <m:t>.</m:t>
                  </m:r>
                  <m:d>
                    <m:dPr>
                      <m:begChr m:val="["/>
                      <m:endChr m:val="]"/>
                      <m:ctrlPr>
                        <w:rPr>
                          <w:rFonts w:ascii="Cambria Math" w:hAnsi="Cambria Math"/>
                          <w:i/>
                        </w:rPr>
                      </m:ctrlPr>
                    </m:dPr>
                    <m:e>
                      <m:r>
                        <w:rPr>
                          <w:rFonts w:ascii="Cambria Math" w:hAnsi="Cambria Math"/>
                        </w:rPr>
                        <m:t>ABI</m:t>
                      </m:r>
                    </m:e>
                  </m:d>
                </m:e>
              </m:d>
            </m:oMath>
            <w:r w:rsidR="00F54C7D" w:rsidRPr="000533EF">
              <w:rPr>
                <w:rFonts w:asciiTheme="majorHAnsi" w:hAnsiTheme="majorHAnsi"/>
                <w:i/>
              </w:rPr>
              <w:t xml:space="preserve"> </w:t>
            </w:r>
          </w:p>
          <w:p w14:paraId="1D6BBDEB" w14:textId="709A06E5" w:rsidR="00F54C7D" w:rsidRPr="000533EF" w:rsidRDefault="001A5492" w:rsidP="00816E9E">
            <w:pPr>
              <w:spacing w:line="360" w:lineRule="auto"/>
              <w:jc w:val="both"/>
              <w:rPr>
                <w:rFonts w:asciiTheme="majorHAnsi" w:hAnsiTheme="majorHAnsi"/>
                <w:i/>
              </w:rPr>
            </w:p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m:t>
                      </m:r>
                    </m:sup>
                  </m:sSup>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BII</m:t>
                      </m:r>
                    </m:e>
                  </m:d>
                  <m:r>
                    <w:rPr>
                      <w:rFonts w:ascii="Cambria Math" w:hAnsi="Cambria Math"/>
                    </w:rPr>
                    <m:t>-</m:t>
                  </m:r>
                  <m:d>
                    <m:dPr>
                      <m:begChr m:val="["/>
                      <m:endChr m:val="]"/>
                      <m:ctrlPr>
                        <w:rPr>
                          <w:rFonts w:ascii="Cambria Math" w:hAnsi="Cambria Math"/>
                          <w:i/>
                        </w:rPr>
                      </m:ctrlPr>
                    </m:dPr>
                    <m:e>
                      <m:r>
                        <w:rPr>
                          <w:rFonts w:ascii="Cambria Math" w:hAnsi="Cambria Math"/>
                        </w:rPr>
                        <m:t>BIB</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ABB</m:t>
                          </m:r>
                        </m:e>
                      </m:d>
                    </m:e>
                    <m:sup>
                      <m:r>
                        <w:rPr>
                          <w:rFonts w:ascii="Cambria Math" w:hAnsi="Cambria Math"/>
                        </w:rPr>
                        <m:t>-1</m:t>
                      </m:r>
                    </m:sup>
                  </m:sSup>
                  <m:r>
                    <w:rPr>
                      <w:rFonts w:ascii="Cambria Math" w:hAnsi="Cambria Math"/>
                    </w:rPr>
                    <m:t>.</m:t>
                  </m:r>
                  <m:d>
                    <m:dPr>
                      <m:begChr m:val="["/>
                      <m:endChr m:val="]"/>
                      <m:ctrlPr>
                        <w:rPr>
                          <w:rFonts w:ascii="Cambria Math" w:hAnsi="Cambria Math"/>
                          <w:i/>
                        </w:rPr>
                      </m:ctrlPr>
                    </m:dPr>
                    <m:e>
                      <m:r>
                        <w:rPr>
                          <w:rFonts w:ascii="Cambria Math" w:hAnsi="Cambria Math"/>
                        </w:rPr>
                        <m:t>ABI</m:t>
                      </m:r>
                    </m:e>
                  </m:d>
                </m:e>
              </m:d>
            </m:oMath>
            <w:r w:rsidR="00F54C7D" w:rsidRPr="000533EF">
              <w:rPr>
                <w:rFonts w:asciiTheme="majorHAnsi" w:hAnsiTheme="majorHAnsi"/>
                <w:i/>
              </w:rPr>
              <w:t xml:space="preserve"> </w:t>
            </w:r>
          </w:p>
        </w:tc>
        <w:tc>
          <w:tcPr>
            <w:tcW w:w="992" w:type="dxa"/>
            <w:vMerge w:val="restart"/>
            <w:vAlign w:val="center"/>
          </w:tcPr>
          <w:p w14:paraId="4961AED2" w14:textId="0E2EFFBB" w:rsidR="00F54C7D" w:rsidRPr="002D0367" w:rsidRDefault="00F54C7D" w:rsidP="00730518">
            <w:pPr>
              <w:spacing w:line="360" w:lineRule="auto"/>
              <w:jc w:val="right"/>
              <w:rPr>
                <w:rFonts w:asciiTheme="majorHAnsi" w:hAnsiTheme="majorHAnsi"/>
              </w:rPr>
            </w:pPr>
            <w:r w:rsidRPr="002D0367">
              <w:rPr>
                <w:rFonts w:asciiTheme="majorHAnsi" w:hAnsiTheme="majorHAnsi"/>
              </w:rPr>
              <w:t>(</w:t>
            </w:r>
            <w:r w:rsidR="00CE4DA5" w:rsidRPr="002D0367">
              <w:rPr>
                <w:rFonts w:asciiTheme="majorHAnsi" w:hAnsiTheme="majorHAnsi"/>
              </w:rPr>
              <w:t>3</w:t>
            </w:r>
            <w:r w:rsidR="00995AA1">
              <w:rPr>
                <w:rFonts w:asciiTheme="majorHAnsi" w:hAnsiTheme="majorHAnsi"/>
              </w:rPr>
              <w:t>2</w:t>
            </w:r>
            <w:r w:rsidRPr="002D0367">
              <w:rPr>
                <w:rFonts w:asciiTheme="majorHAnsi" w:hAnsiTheme="majorHAnsi"/>
              </w:rPr>
              <w:t>)</w:t>
            </w:r>
          </w:p>
        </w:tc>
      </w:tr>
      <w:tr w:rsidR="00F54C7D" w:rsidRPr="002D0367" w14:paraId="5D492EB2" w14:textId="77777777" w:rsidTr="0065522D">
        <w:tc>
          <w:tcPr>
            <w:tcW w:w="8188" w:type="dxa"/>
          </w:tcPr>
          <w:p w14:paraId="1C84BFE5" w14:textId="4F1B7AED" w:rsidR="00F54C7D" w:rsidRPr="000533EF" w:rsidRDefault="001A5492" w:rsidP="00816E9E">
            <w:pPr>
              <w:spacing w:line="360" w:lineRule="auto"/>
              <w:jc w:val="both"/>
              <w:rPr>
                <w:rFonts w:asciiTheme="majorHAnsi" w:hAnsiTheme="majorHAnsi"/>
                <w:i/>
              </w:rPr>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m:t>
                                </m:r>
                              </m:sub>
                            </m:sSub>
                          </m:e>
                        </m:d>
                      </m:e>
                    </m:m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e>
                        </m:d>
                      </m:e>
                    </m:m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e>
                    </m:mr>
                  </m:m>
                </m:e>
              </m:d>
            </m:oMath>
            <w:r w:rsidR="00F54C7D" w:rsidRPr="000533EF">
              <w:rPr>
                <w:rFonts w:asciiTheme="majorHAnsi" w:hAnsiTheme="majorHAnsi"/>
                <w:i/>
              </w:rPr>
              <w:t xml:space="preserve"> </w:t>
            </w:r>
          </w:p>
        </w:tc>
        <w:tc>
          <w:tcPr>
            <w:tcW w:w="992" w:type="dxa"/>
            <w:vMerge/>
          </w:tcPr>
          <w:p w14:paraId="2BC26FD6" w14:textId="77777777" w:rsidR="00F54C7D" w:rsidRPr="002D0367" w:rsidRDefault="00F54C7D" w:rsidP="00816E9E">
            <w:pPr>
              <w:spacing w:line="360" w:lineRule="auto"/>
              <w:jc w:val="both"/>
              <w:rPr>
                <w:rFonts w:asciiTheme="majorHAnsi" w:hAnsiTheme="majorHAnsi"/>
              </w:rPr>
            </w:pPr>
          </w:p>
        </w:tc>
      </w:tr>
    </w:tbl>
    <w:p w14:paraId="5B914737" w14:textId="1CDCDEEB" w:rsidR="00C00E7C" w:rsidRPr="006A536F" w:rsidRDefault="00C00E7C" w:rsidP="00522F12">
      <w:pPr>
        <w:spacing w:line="480" w:lineRule="auto"/>
        <w:jc w:val="both"/>
        <w:rPr>
          <w:rFonts w:asciiTheme="majorHAnsi" w:hAnsiTheme="majorHAnsi"/>
        </w:rPr>
      </w:pPr>
      <w:r w:rsidRPr="006A536F">
        <w:rPr>
          <w:rFonts w:asciiTheme="majorHAnsi" w:hAnsiTheme="majorHAnsi"/>
        </w:rPr>
        <w:t xml:space="preserve">By solving the eigenvalue </w:t>
      </w:r>
      <w:r w:rsidR="002D0367">
        <w:rPr>
          <w:rFonts w:asciiTheme="majorHAnsi" w:hAnsiTheme="majorHAnsi"/>
        </w:rPr>
        <w:t xml:space="preserve">problem </w:t>
      </w:r>
      <w:r w:rsidRPr="006A536F">
        <w:rPr>
          <w:rFonts w:asciiTheme="majorHAnsi" w:hAnsiTheme="majorHAnsi"/>
        </w:rPr>
        <w:t>represented by equation</w:t>
      </w:r>
      <w:r w:rsidR="002D0367">
        <w:rPr>
          <w:rFonts w:asciiTheme="majorHAnsi" w:hAnsiTheme="majorHAnsi"/>
        </w:rPr>
        <w:t xml:space="preserve"> (</w:t>
      </w:r>
      <w:r w:rsidR="00730518">
        <w:rPr>
          <w:rFonts w:asciiTheme="majorHAnsi" w:hAnsiTheme="majorHAnsi"/>
        </w:rPr>
        <w:t>31</w:t>
      </w:r>
      <w:r w:rsidR="002D0367">
        <w:rPr>
          <w:rFonts w:asciiTheme="majorHAnsi" w:hAnsiTheme="majorHAnsi"/>
        </w:rPr>
        <w:t>)</w:t>
      </w:r>
      <w:r w:rsidRPr="006A536F">
        <w:rPr>
          <w:rFonts w:asciiTheme="majorHAnsi" w:hAnsiTheme="majorHAnsi"/>
        </w:rPr>
        <w:t xml:space="preserve"> with </w:t>
      </w:r>
      <w:r w:rsidR="002D0367">
        <w:rPr>
          <w:rFonts w:asciiTheme="majorHAnsi" w:hAnsiTheme="majorHAnsi"/>
        </w:rPr>
        <w:t xml:space="preserve">the </w:t>
      </w:r>
      <w:r w:rsidRPr="006A536F">
        <w:rPr>
          <w:rFonts w:asciiTheme="majorHAnsi" w:hAnsiTheme="majorHAnsi"/>
        </w:rPr>
        <w:t xml:space="preserve">help </w:t>
      </w:r>
      <w:r w:rsidR="0065522D">
        <w:rPr>
          <w:rFonts w:asciiTheme="majorHAnsi" w:hAnsiTheme="majorHAnsi"/>
        </w:rPr>
        <w:t xml:space="preserve">of </w:t>
      </w:r>
      <w:r w:rsidR="00D040F5">
        <w:rPr>
          <w:rFonts w:asciiTheme="majorHAnsi" w:hAnsiTheme="majorHAnsi"/>
        </w:rPr>
        <w:t xml:space="preserve">a </w:t>
      </w:r>
      <w:r w:rsidR="0065522D">
        <w:rPr>
          <w:rFonts w:asciiTheme="majorHAnsi" w:hAnsiTheme="majorHAnsi"/>
        </w:rPr>
        <w:t xml:space="preserve">standard </w:t>
      </w:r>
      <w:proofErr w:type="spellStart"/>
      <w:r w:rsidR="0065522D">
        <w:rPr>
          <w:rFonts w:asciiTheme="majorHAnsi" w:hAnsiTheme="majorHAnsi"/>
        </w:rPr>
        <w:t>eigen</w:t>
      </w:r>
      <w:r w:rsidRPr="006A536F">
        <w:rPr>
          <w:rFonts w:asciiTheme="majorHAnsi" w:hAnsiTheme="majorHAnsi"/>
        </w:rPr>
        <w:t>solver</w:t>
      </w:r>
      <w:proofErr w:type="spellEnd"/>
      <w:r w:rsidRPr="006A536F">
        <w:rPr>
          <w:rFonts w:asciiTheme="majorHAnsi" w:hAnsiTheme="majorHAnsi"/>
        </w:rPr>
        <w:t xml:space="preserve">, one can obtain the </w:t>
      </w:r>
      <w:r w:rsidR="00DA3FE2">
        <w:rPr>
          <w:rFonts w:asciiTheme="majorHAnsi" w:hAnsiTheme="majorHAnsi"/>
        </w:rPr>
        <w:t>lowest</w:t>
      </w:r>
      <w:r w:rsidR="00443523">
        <w:rPr>
          <w:rFonts w:asciiTheme="majorHAnsi" w:hAnsiTheme="majorHAnsi"/>
        </w:rPr>
        <w:t xml:space="preserve"> </w:t>
      </w:r>
      <w:r w:rsidRPr="006A536F">
        <w:rPr>
          <w:rFonts w:asciiTheme="majorHAnsi" w:hAnsiTheme="majorHAnsi"/>
        </w:rPr>
        <w:t>eigenvalue</w:t>
      </w:r>
      <w:r w:rsidR="004345B7" w:rsidRPr="006A536F">
        <w:rPr>
          <w:rFonts w:asciiTheme="majorHAnsi" w:hAnsiTheme="majorHAnsi"/>
        </w:rPr>
        <w:t xml:space="preserve"> </w:t>
      </w:r>
      <w:r w:rsidRPr="006A536F">
        <w:rPr>
          <w:rFonts w:asciiTheme="majorHAnsi" w:hAnsiTheme="majorHAnsi"/>
        </w:rPr>
        <w:t xml:space="preserve">(i.e., buckling </w:t>
      </w:r>
      <w:r w:rsidR="002D0367">
        <w:rPr>
          <w:rFonts w:asciiTheme="majorHAnsi" w:hAnsiTheme="majorHAnsi"/>
        </w:rPr>
        <w:t>pressure</w:t>
      </w:r>
      <w:r w:rsidRPr="006A536F">
        <w:rPr>
          <w:rFonts w:asciiTheme="majorHAnsi" w:hAnsiTheme="majorHAnsi"/>
        </w:rPr>
        <w:t xml:space="preserve"> </w:t>
      </w:r>
      <w:r w:rsidRPr="000533EF">
        <w:rPr>
          <w:rFonts w:asciiTheme="majorHAnsi" w:hAnsiTheme="majorHAnsi"/>
          <w:i/>
        </w:rPr>
        <w:t>q</w:t>
      </w:r>
      <w:r w:rsidRPr="006A536F">
        <w:rPr>
          <w:rFonts w:asciiTheme="majorHAnsi" w:hAnsiTheme="majorHAnsi"/>
        </w:rPr>
        <w:t xml:space="preserve">) and </w:t>
      </w:r>
      <w:r w:rsidR="004345B7" w:rsidRPr="006A536F">
        <w:rPr>
          <w:rFonts w:asciiTheme="majorHAnsi" w:hAnsiTheme="majorHAnsi"/>
        </w:rPr>
        <w:t>corresponding eigenvector (i.e., the buckling mode</w:t>
      </w:r>
      <m:oMath>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w:rPr>
                    <w:rFonts w:ascii="Cambria Math" w:hAnsi="Cambria Math"/>
                  </w:rPr>
                  <m:t>W</m:t>
                </m:r>
              </m:e>
              <m:sub>
                <m:r>
                  <w:rPr>
                    <w:rFonts w:ascii="Cambria Math" w:hAnsi="Cambria Math"/>
                  </w:rPr>
                  <m:t>i</m:t>
                </m:r>
              </m:sub>
            </m:sSub>
          </m:e>
        </m:d>
      </m:oMath>
      <w:r w:rsidR="004345B7" w:rsidRPr="006A536F">
        <w:rPr>
          <w:rFonts w:asciiTheme="majorHAnsi" w:hAnsiTheme="majorHAnsi"/>
        </w:rPr>
        <w:t>).</w:t>
      </w:r>
    </w:p>
    <w:p w14:paraId="6F66000A" w14:textId="7873FAD3" w:rsidR="00C00E7C" w:rsidRPr="006A536F" w:rsidRDefault="00433D19" w:rsidP="00522F12">
      <w:pPr>
        <w:spacing w:line="480" w:lineRule="auto"/>
        <w:jc w:val="both"/>
        <w:rPr>
          <w:rFonts w:asciiTheme="majorHAnsi" w:hAnsiTheme="majorHAnsi"/>
        </w:rPr>
      </w:pPr>
      <w:r w:rsidRPr="006A536F">
        <w:rPr>
          <w:rFonts w:asciiTheme="majorHAnsi" w:hAnsiTheme="majorHAnsi"/>
        </w:rPr>
        <w:t>Since</w:t>
      </w:r>
      <w:r w:rsidR="00A63A18" w:rsidRPr="006A536F">
        <w:rPr>
          <w:rFonts w:asciiTheme="majorHAnsi" w:hAnsiTheme="majorHAnsi"/>
        </w:rPr>
        <w:t xml:space="preserve"> </w:t>
      </w:r>
      <m:oMath>
        <m:r>
          <w:rPr>
            <w:rFonts w:ascii="Cambria Math" w:hAnsi="Cambria Math"/>
          </w:rPr>
          <m:t>α</m:t>
        </m:r>
        <m:r>
          <m:rPr>
            <m:sty m:val="p"/>
          </m:rPr>
          <w:rPr>
            <w:rFonts w:ascii="Cambria Math" w:hAnsi="Cambria Math"/>
          </w:rPr>
          <m:t xml:space="preserve">, </m:t>
        </m:r>
        <m:r>
          <w:rPr>
            <w:rFonts w:ascii="Cambria Math" w:hAnsi="Cambria Math"/>
          </w:rPr>
          <m:t>β</m:t>
        </m:r>
        <m:r>
          <m:rPr>
            <m:sty m:val="p"/>
          </m:rPr>
          <w:rPr>
            <w:rFonts w:ascii="Cambria Math" w:hAnsi="Cambria Math"/>
          </w:rPr>
          <m:t xml:space="preserve">, </m:t>
        </m:r>
        <m:r>
          <w:rPr>
            <w:rFonts w:ascii="Cambria Math" w:hAnsi="Cambria Math"/>
          </w:rPr>
          <m:t>γ</m:t>
        </m:r>
        <m:r>
          <m:rPr>
            <m:sty m:val="p"/>
          </m:rPr>
          <w:rPr>
            <w:rFonts w:ascii="Cambria Math" w:hAnsi="Cambria Math"/>
          </w:rPr>
          <m:t xml:space="preserve"> </m:t>
        </m:r>
      </m:oMath>
      <w:r w:rsidRPr="006A536F">
        <w:rPr>
          <w:rFonts w:asciiTheme="majorHAnsi" w:hAnsiTheme="majorHAnsi"/>
        </w:rPr>
        <w:t xml:space="preserve">and </w:t>
      </w:r>
      <m:oMath>
        <m:r>
          <w:rPr>
            <w:rFonts w:ascii="Cambria Math" w:hAnsi="Cambria Math"/>
          </w:rPr>
          <m:t>G</m:t>
        </m:r>
      </m:oMath>
      <w:r w:rsidRPr="006A536F">
        <w:rPr>
          <w:rFonts w:asciiTheme="majorHAnsi" w:hAnsiTheme="majorHAnsi"/>
        </w:rPr>
        <w:t xml:space="preserve"> </w:t>
      </w:r>
      <w:r w:rsidR="00A63A18" w:rsidRPr="006A536F">
        <w:rPr>
          <w:rFonts w:asciiTheme="majorHAnsi" w:hAnsiTheme="majorHAnsi"/>
        </w:rPr>
        <w:t>depend on</w:t>
      </w:r>
      <w:r w:rsidRPr="006A536F">
        <w:rPr>
          <w:rFonts w:asciiTheme="majorHAnsi" w:hAnsiTheme="majorHAnsi"/>
        </w:rPr>
        <w:t xml:space="preserve"> </w:t>
      </w:r>
      <w:r w:rsidR="00A63A18" w:rsidRPr="006A536F">
        <w:rPr>
          <w:rFonts w:asciiTheme="majorHAnsi" w:hAnsiTheme="majorHAnsi"/>
        </w:rPr>
        <w:t>the</w:t>
      </w:r>
      <w:r w:rsidRPr="006A536F">
        <w:rPr>
          <w:rFonts w:asciiTheme="majorHAnsi" w:hAnsiTheme="majorHAnsi"/>
        </w:rPr>
        <w:t xml:space="preserve"> </w:t>
      </w:r>
      <w:r w:rsidR="00A63A18" w:rsidRPr="006A536F">
        <w:rPr>
          <w:rFonts w:asciiTheme="majorHAnsi" w:hAnsiTheme="majorHAnsi"/>
        </w:rPr>
        <w:t>unknown</w:t>
      </w:r>
      <w:r w:rsidRPr="006A536F">
        <w:rPr>
          <w:rFonts w:asciiTheme="majorHAnsi" w:hAnsiTheme="majorHAnsi"/>
        </w:rPr>
        <w:t xml:space="preserve"> </w:t>
      </w:r>
      <w:r w:rsidR="00A63A18" w:rsidRPr="006A536F">
        <w:rPr>
          <w:rFonts w:asciiTheme="majorHAnsi" w:hAnsiTheme="majorHAnsi"/>
        </w:rPr>
        <w:t xml:space="preserve">load </w:t>
      </w:r>
      <w:r w:rsidRPr="00697E21">
        <w:rPr>
          <w:rFonts w:asciiTheme="majorHAnsi" w:hAnsiTheme="majorHAnsi"/>
          <w:i/>
        </w:rPr>
        <w:t>q</w:t>
      </w:r>
      <w:r w:rsidRPr="006A536F">
        <w:rPr>
          <w:rFonts w:asciiTheme="majorHAnsi" w:hAnsiTheme="majorHAnsi"/>
        </w:rPr>
        <w:t>, equation (</w:t>
      </w:r>
      <w:r w:rsidR="00730518">
        <w:rPr>
          <w:rFonts w:asciiTheme="majorHAnsi" w:hAnsiTheme="majorHAnsi"/>
        </w:rPr>
        <w:t>31</w:t>
      </w:r>
      <w:r w:rsidRPr="006A536F">
        <w:rPr>
          <w:rFonts w:asciiTheme="majorHAnsi" w:hAnsiTheme="majorHAnsi"/>
        </w:rPr>
        <w:t xml:space="preserve">) </w:t>
      </w:r>
      <w:r w:rsidR="00443523">
        <w:rPr>
          <w:rFonts w:asciiTheme="majorHAnsi" w:hAnsiTheme="majorHAnsi"/>
        </w:rPr>
        <w:t>defines</w:t>
      </w:r>
      <w:r w:rsidR="00443523" w:rsidRPr="006A536F">
        <w:rPr>
          <w:rFonts w:asciiTheme="majorHAnsi" w:hAnsiTheme="majorHAnsi"/>
        </w:rPr>
        <w:t xml:space="preserve"> </w:t>
      </w:r>
      <w:r w:rsidRPr="006A536F">
        <w:rPr>
          <w:rFonts w:asciiTheme="majorHAnsi" w:hAnsiTheme="majorHAnsi"/>
        </w:rPr>
        <w:t xml:space="preserve">a nonlinear </w:t>
      </w:r>
      <w:r w:rsidR="00443523">
        <w:rPr>
          <w:rFonts w:asciiTheme="majorHAnsi" w:hAnsiTheme="majorHAnsi"/>
        </w:rPr>
        <w:t>problem</w:t>
      </w:r>
      <w:r w:rsidRPr="006A536F">
        <w:rPr>
          <w:rFonts w:asciiTheme="majorHAnsi" w:hAnsiTheme="majorHAnsi"/>
        </w:rPr>
        <w:t xml:space="preserve">. Thus </w:t>
      </w:r>
      <w:r w:rsidR="004F5370">
        <w:rPr>
          <w:rFonts w:asciiTheme="majorHAnsi" w:hAnsiTheme="majorHAnsi"/>
        </w:rPr>
        <w:t>an</w:t>
      </w:r>
      <w:r w:rsidR="004F5370" w:rsidRPr="006A536F">
        <w:rPr>
          <w:rFonts w:asciiTheme="majorHAnsi" w:hAnsiTheme="majorHAnsi"/>
        </w:rPr>
        <w:t xml:space="preserve"> </w:t>
      </w:r>
      <w:r w:rsidR="00A63A18" w:rsidRPr="006A536F">
        <w:rPr>
          <w:rFonts w:asciiTheme="majorHAnsi" w:hAnsiTheme="majorHAnsi"/>
        </w:rPr>
        <w:t>iterati</w:t>
      </w:r>
      <w:r w:rsidR="004F5370">
        <w:rPr>
          <w:rFonts w:asciiTheme="majorHAnsi" w:hAnsiTheme="majorHAnsi"/>
        </w:rPr>
        <w:t>ve</w:t>
      </w:r>
      <w:r w:rsidRPr="006A536F">
        <w:rPr>
          <w:rFonts w:asciiTheme="majorHAnsi" w:hAnsiTheme="majorHAnsi"/>
        </w:rPr>
        <w:t xml:space="preserve"> </w:t>
      </w:r>
      <w:r w:rsidR="00A63A18" w:rsidRPr="006A536F">
        <w:rPr>
          <w:rFonts w:asciiTheme="majorHAnsi" w:hAnsiTheme="majorHAnsi"/>
        </w:rPr>
        <w:t>method</w:t>
      </w:r>
      <w:r w:rsidRPr="006A536F">
        <w:rPr>
          <w:rFonts w:asciiTheme="majorHAnsi" w:hAnsiTheme="majorHAnsi"/>
        </w:rPr>
        <w:t xml:space="preserve"> </w:t>
      </w:r>
      <w:r w:rsidR="00A63A18" w:rsidRPr="006A536F">
        <w:rPr>
          <w:rFonts w:asciiTheme="majorHAnsi" w:hAnsiTheme="majorHAnsi"/>
        </w:rPr>
        <w:t>is</w:t>
      </w:r>
      <w:r w:rsidRPr="006A536F">
        <w:rPr>
          <w:rFonts w:asciiTheme="majorHAnsi" w:hAnsiTheme="majorHAnsi"/>
        </w:rPr>
        <w:t xml:space="preserve"> </w:t>
      </w:r>
      <w:r w:rsidR="002D0367">
        <w:rPr>
          <w:rFonts w:asciiTheme="majorHAnsi" w:hAnsiTheme="majorHAnsi"/>
        </w:rPr>
        <w:t>needed</w:t>
      </w:r>
      <w:r w:rsidRPr="006A536F">
        <w:rPr>
          <w:rFonts w:asciiTheme="majorHAnsi" w:hAnsiTheme="majorHAnsi"/>
        </w:rPr>
        <w:t xml:space="preserve"> </w:t>
      </w:r>
      <w:r w:rsidR="00A63A18" w:rsidRPr="006A536F">
        <w:rPr>
          <w:rFonts w:asciiTheme="majorHAnsi" w:hAnsiTheme="majorHAnsi"/>
        </w:rPr>
        <w:t>for</w:t>
      </w:r>
      <w:r w:rsidRPr="006A536F">
        <w:rPr>
          <w:rFonts w:asciiTheme="majorHAnsi" w:hAnsiTheme="majorHAnsi"/>
        </w:rPr>
        <w:t xml:space="preserve"> obtaining </w:t>
      </w:r>
      <w:r w:rsidR="00A63A18" w:rsidRPr="006A536F">
        <w:rPr>
          <w:rFonts w:asciiTheme="majorHAnsi" w:hAnsiTheme="majorHAnsi"/>
        </w:rPr>
        <w:t>the</w:t>
      </w:r>
      <w:r w:rsidRPr="006A536F">
        <w:rPr>
          <w:rFonts w:asciiTheme="majorHAnsi" w:hAnsiTheme="majorHAnsi"/>
        </w:rPr>
        <w:t xml:space="preserve"> </w:t>
      </w:r>
      <w:r w:rsidR="00A63A18" w:rsidRPr="006A536F">
        <w:rPr>
          <w:rFonts w:asciiTheme="majorHAnsi" w:hAnsiTheme="majorHAnsi"/>
        </w:rPr>
        <w:t>solution</w:t>
      </w:r>
      <w:r w:rsidRPr="006A536F">
        <w:rPr>
          <w:rFonts w:asciiTheme="majorHAnsi" w:hAnsiTheme="majorHAnsi"/>
        </w:rPr>
        <w:t xml:space="preserve"> </w:t>
      </w:r>
      <w:r w:rsidR="0065522D">
        <w:rPr>
          <w:rFonts w:asciiTheme="majorHAnsi" w:hAnsiTheme="majorHAnsi"/>
        </w:rPr>
        <w:t>of</w:t>
      </w:r>
      <w:r w:rsidRPr="006A536F">
        <w:rPr>
          <w:rFonts w:asciiTheme="majorHAnsi" w:hAnsiTheme="majorHAnsi"/>
        </w:rPr>
        <w:t xml:space="preserve"> equation (</w:t>
      </w:r>
      <w:r w:rsidR="00730518">
        <w:rPr>
          <w:rFonts w:asciiTheme="majorHAnsi" w:hAnsiTheme="majorHAnsi"/>
        </w:rPr>
        <w:t>31</w:t>
      </w:r>
      <w:r w:rsidRPr="006A536F">
        <w:rPr>
          <w:rFonts w:asciiTheme="majorHAnsi" w:hAnsiTheme="majorHAnsi"/>
        </w:rPr>
        <w:t>).</w:t>
      </w:r>
    </w:p>
    <w:p w14:paraId="371C7186" w14:textId="146A5E80" w:rsidR="00433D19" w:rsidRDefault="00433D19" w:rsidP="00522F12">
      <w:pPr>
        <w:spacing w:line="480" w:lineRule="auto"/>
        <w:jc w:val="both"/>
        <w:rPr>
          <w:rFonts w:asciiTheme="majorHAnsi" w:hAnsiTheme="majorHAnsi"/>
        </w:rPr>
      </w:pPr>
      <w:r w:rsidRPr="006A536F">
        <w:rPr>
          <w:rFonts w:asciiTheme="majorHAnsi" w:hAnsiTheme="majorHAnsi"/>
        </w:rPr>
        <w:t xml:space="preserve">A computer program </w:t>
      </w:r>
      <w:r w:rsidR="00D040F5">
        <w:rPr>
          <w:rFonts w:asciiTheme="majorHAnsi" w:hAnsiTheme="majorHAnsi"/>
        </w:rPr>
        <w:t>has</w:t>
      </w:r>
      <w:r w:rsidR="00D040F5" w:rsidRPr="006A536F">
        <w:rPr>
          <w:rFonts w:asciiTheme="majorHAnsi" w:hAnsiTheme="majorHAnsi"/>
        </w:rPr>
        <w:t xml:space="preserve"> </w:t>
      </w:r>
      <w:r w:rsidRPr="006A536F">
        <w:rPr>
          <w:rFonts w:asciiTheme="majorHAnsi" w:hAnsiTheme="majorHAnsi"/>
        </w:rPr>
        <w:t xml:space="preserve">been written in </w:t>
      </w:r>
      <w:proofErr w:type="spellStart"/>
      <w:r w:rsidRPr="006A536F">
        <w:rPr>
          <w:rFonts w:asciiTheme="majorHAnsi" w:hAnsiTheme="majorHAnsi"/>
        </w:rPr>
        <w:t>Matlab</w:t>
      </w:r>
      <w:proofErr w:type="spellEnd"/>
      <w:r w:rsidRPr="006A536F">
        <w:rPr>
          <w:rFonts w:asciiTheme="majorHAnsi" w:hAnsiTheme="majorHAnsi"/>
        </w:rPr>
        <w:t xml:space="preserve"> language for determining the plastic buckling </w:t>
      </w:r>
      <w:r w:rsidR="00E84E71" w:rsidRPr="006A536F">
        <w:rPr>
          <w:rFonts w:asciiTheme="majorHAnsi" w:hAnsiTheme="majorHAnsi"/>
        </w:rPr>
        <w:t>pressure and buckling mode using</w:t>
      </w:r>
      <w:r w:rsidRPr="006A536F">
        <w:rPr>
          <w:rFonts w:asciiTheme="majorHAnsi" w:hAnsiTheme="majorHAnsi"/>
        </w:rPr>
        <w:t xml:space="preserve"> </w:t>
      </w:r>
      <w:r w:rsidR="00E84E71" w:rsidRPr="006A536F">
        <w:rPr>
          <w:rFonts w:asciiTheme="majorHAnsi" w:hAnsiTheme="majorHAnsi"/>
        </w:rPr>
        <w:t>b</w:t>
      </w:r>
      <w:r w:rsidRPr="006A536F">
        <w:rPr>
          <w:rFonts w:asciiTheme="majorHAnsi" w:hAnsiTheme="majorHAnsi"/>
        </w:rPr>
        <w:t xml:space="preserve">oth </w:t>
      </w:r>
      <w:r w:rsidR="002D0367">
        <w:rPr>
          <w:rFonts w:asciiTheme="majorHAnsi" w:hAnsiTheme="majorHAnsi"/>
        </w:rPr>
        <w:t xml:space="preserve">the </w:t>
      </w:r>
      <w:r w:rsidRPr="006A536F">
        <w:rPr>
          <w:rFonts w:asciiTheme="majorHAnsi" w:hAnsiTheme="majorHAnsi"/>
        </w:rPr>
        <w:t>flow and deformation theo</w:t>
      </w:r>
      <w:r w:rsidR="00E84E71" w:rsidRPr="006A536F">
        <w:rPr>
          <w:rFonts w:asciiTheme="majorHAnsi" w:hAnsiTheme="majorHAnsi"/>
        </w:rPr>
        <w:t>ries of plasticity</w:t>
      </w:r>
      <w:r w:rsidR="00443523">
        <w:rPr>
          <w:rFonts w:asciiTheme="majorHAnsi" w:hAnsiTheme="majorHAnsi"/>
        </w:rPr>
        <w:t xml:space="preserve"> for the examined cylinders</w:t>
      </w:r>
      <w:r w:rsidR="00E84E71" w:rsidRPr="006A536F">
        <w:rPr>
          <w:rFonts w:asciiTheme="majorHAnsi" w:hAnsiTheme="majorHAnsi"/>
        </w:rPr>
        <w:t xml:space="preserve">. The </w:t>
      </w:r>
      <w:r w:rsidR="001F4CE4">
        <w:rPr>
          <w:rFonts w:asciiTheme="majorHAnsi" w:hAnsiTheme="majorHAnsi"/>
        </w:rPr>
        <w:t xml:space="preserve">flow chart of the </w:t>
      </w:r>
      <w:r w:rsidR="00E84E71" w:rsidRPr="006A536F">
        <w:rPr>
          <w:rFonts w:asciiTheme="majorHAnsi" w:hAnsiTheme="majorHAnsi"/>
        </w:rPr>
        <w:t>al</w:t>
      </w:r>
      <w:r w:rsidR="008E5AC2">
        <w:rPr>
          <w:rFonts w:asciiTheme="majorHAnsi" w:hAnsiTheme="majorHAnsi"/>
        </w:rPr>
        <w:t xml:space="preserve">gorithm is </w:t>
      </w:r>
      <w:r w:rsidR="00B36453">
        <w:rPr>
          <w:rFonts w:asciiTheme="majorHAnsi" w:hAnsiTheme="majorHAnsi"/>
        </w:rPr>
        <w:t xml:space="preserve">shown </w:t>
      </w:r>
      <w:r w:rsidR="008E5AC2">
        <w:rPr>
          <w:rFonts w:asciiTheme="majorHAnsi" w:hAnsiTheme="majorHAnsi"/>
        </w:rPr>
        <w:t>in Fig.</w:t>
      </w:r>
      <w:r w:rsidR="00E84E71" w:rsidRPr="006A536F">
        <w:rPr>
          <w:rFonts w:asciiTheme="majorHAnsi" w:hAnsiTheme="majorHAnsi"/>
        </w:rPr>
        <w:t xml:space="preserve"> </w:t>
      </w:r>
      <w:r w:rsidR="001614AB">
        <w:rPr>
          <w:rFonts w:asciiTheme="majorHAnsi" w:hAnsiTheme="majorHAnsi"/>
        </w:rPr>
        <w:t>3</w:t>
      </w:r>
      <w:r w:rsidR="00E84E71" w:rsidRPr="006A536F">
        <w:rPr>
          <w:rFonts w:asciiTheme="majorHAnsi" w:hAnsiTheme="majorHAnsi"/>
        </w:rPr>
        <w:t>.</w:t>
      </w:r>
    </w:p>
    <w:p w14:paraId="4F9318E0" w14:textId="77777777" w:rsidR="00272476" w:rsidRDefault="00272476" w:rsidP="00522F12">
      <w:pPr>
        <w:spacing w:line="480" w:lineRule="auto"/>
        <w:jc w:val="both"/>
        <w:rPr>
          <w:rFonts w:asciiTheme="majorHAnsi" w:hAnsiTheme="majorHAnsi"/>
        </w:rPr>
      </w:pPr>
    </w:p>
    <w:p w14:paraId="223C0B45" w14:textId="77777777" w:rsidR="00E039BD" w:rsidRDefault="00E039BD" w:rsidP="00522F12">
      <w:pPr>
        <w:spacing w:line="480" w:lineRule="auto"/>
        <w:jc w:val="both"/>
        <w:rPr>
          <w:rFonts w:asciiTheme="majorHAnsi" w:hAnsiTheme="majorHAnsi"/>
        </w:rPr>
      </w:pPr>
    </w:p>
    <w:p w14:paraId="74892364" w14:textId="77777777" w:rsidR="00E039BD" w:rsidRDefault="00E039BD" w:rsidP="00522F12">
      <w:pPr>
        <w:spacing w:line="480" w:lineRule="auto"/>
        <w:jc w:val="both"/>
        <w:rPr>
          <w:rFonts w:asciiTheme="majorHAnsi" w:hAnsiTheme="majorHAnsi"/>
        </w:rPr>
      </w:pPr>
    </w:p>
    <w:p w14:paraId="4C1F9E8D" w14:textId="77777777" w:rsidR="00E039BD" w:rsidRDefault="00E039BD" w:rsidP="00522F12">
      <w:pPr>
        <w:spacing w:line="480" w:lineRule="auto"/>
        <w:jc w:val="both"/>
        <w:rPr>
          <w:rFonts w:asciiTheme="majorHAnsi" w:hAnsiTheme="majorHAnsi"/>
        </w:rPr>
      </w:pPr>
    </w:p>
    <w:p w14:paraId="74125E5D" w14:textId="77777777" w:rsidR="00E039BD" w:rsidRDefault="00E039BD" w:rsidP="00522F12">
      <w:pPr>
        <w:spacing w:line="480" w:lineRule="auto"/>
        <w:jc w:val="both"/>
        <w:rPr>
          <w:rFonts w:asciiTheme="majorHAnsi" w:hAnsiTheme="majorHAnsi"/>
        </w:rPr>
      </w:pPr>
    </w:p>
    <w:p w14:paraId="7FBAF923" w14:textId="77777777" w:rsidR="00E039BD" w:rsidRDefault="00E039BD" w:rsidP="00522F12">
      <w:pPr>
        <w:spacing w:line="480" w:lineRule="auto"/>
        <w:jc w:val="both"/>
        <w:rPr>
          <w:rFonts w:asciiTheme="majorHAnsi" w:hAnsiTheme="majorHAnsi"/>
        </w:rPr>
      </w:pPr>
    </w:p>
    <w:p w14:paraId="42F4AE86" w14:textId="77777777" w:rsidR="00E039BD" w:rsidRDefault="00E039BD" w:rsidP="00522F12">
      <w:pPr>
        <w:spacing w:line="480" w:lineRule="auto"/>
        <w:jc w:val="both"/>
        <w:rPr>
          <w:rFonts w:asciiTheme="majorHAnsi" w:hAnsiTheme="majorHAnsi"/>
        </w:rPr>
      </w:pPr>
    </w:p>
    <w:p w14:paraId="3FD8196E" w14:textId="77777777" w:rsidR="00E039BD" w:rsidRDefault="00E039BD" w:rsidP="00522F12">
      <w:pPr>
        <w:spacing w:line="480" w:lineRule="auto"/>
        <w:jc w:val="both"/>
        <w:rPr>
          <w:rFonts w:asciiTheme="majorHAnsi" w:hAnsiTheme="majorHAnsi"/>
        </w:rPr>
      </w:pPr>
    </w:p>
    <w:p w14:paraId="60546720" w14:textId="77777777" w:rsidR="00E039BD" w:rsidRDefault="00E039BD" w:rsidP="00522F12">
      <w:pPr>
        <w:spacing w:line="480" w:lineRule="auto"/>
        <w:jc w:val="both"/>
        <w:rPr>
          <w:rFonts w:asciiTheme="majorHAnsi" w:hAnsiTheme="majorHAnsi"/>
        </w:rPr>
      </w:pPr>
    </w:p>
    <w:p w14:paraId="2105327C" w14:textId="77777777" w:rsidR="00E039BD" w:rsidRDefault="00E039BD" w:rsidP="00522F12">
      <w:pPr>
        <w:spacing w:line="480" w:lineRule="auto"/>
        <w:jc w:val="both"/>
        <w:rPr>
          <w:rFonts w:asciiTheme="majorHAnsi" w:hAnsiTheme="majorHAnsi"/>
        </w:rPr>
      </w:pPr>
    </w:p>
    <w:p w14:paraId="5F6E7C30" w14:textId="77777777" w:rsidR="00E039BD" w:rsidRDefault="00E039BD" w:rsidP="00522F12">
      <w:pPr>
        <w:spacing w:line="480" w:lineRule="auto"/>
        <w:jc w:val="both"/>
        <w:rPr>
          <w:rFonts w:asciiTheme="majorHAnsi" w:hAnsiTheme="majorHAnsi"/>
        </w:rPr>
      </w:pPr>
    </w:p>
    <w:p w14:paraId="2C9F1FAC" w14:textId="77777777" w:rsidR="00E039BD" w:rsidRDefault="00E039BD" w:rsidP="00522F12">
      <w:pPr>
        <w:spacing w:line="480" w:lineRule="auto"/>
        <w:jc w:val="both"/>
        <w:rPr>
          <w:rFonts w:asciiTheme="majorHAnsi" w:hAnsiTheme="majorHAnsi"/>
        </w:rPr>
      </w:pPr>
    </w:p>
    <w:p w14:paraId="6F8EC1FA" w14:textId="77777777" w:rsidR="00E039BD" w:rsidRDefault="00E039BD" w:rsidP="00522F12">
      <w:pPr>
        <w:spacing w:line="480" w:lineRule="auto"/>
        <w:jc w:val="both"/>
        <w:rPr>
          <w:rFonts w:asciiTheme="majorHAnsi" w:hAnsiTheme="majorHAnsi"/>
        </w:rPr>
      </w:pPr>
    </w:p>
    <w:p w14:paraId="59BEAC70" w14:textId="4B5D45FE" w:rsidR="006D2A9A" w:rsidRDefault="001614AB" w:rsidP="00522F12">
      <w:pPr>
        <w:spacing w:line="480" w:lineRule="auto"/>
        <w:rPr>
          <w:rFonts w:asciiTheme="majorHAnsi" w:hAnsiTheme="majorHAnsi"/>
        </w:rPr>
      </w:pPr>
      <w:r w:rsidRPr="006A536F">
        <w:rPr>
          <w:rFonts w:asciiTheme="majorHAnsi" w:hAnsiTheme="majorHAnsi"/>
          <w:noProof/>
        </w:rPr>
        <w:lastRenderedPageBreak/>
        <mc:AlternateContent>
          <mc:Choice Requires="wps">
            <w:drawing>
              <wp:anchor distT="0" distB="0" distL="114300" distR="114300" simplePos="0" relativeHeight="251659264" behindDoc="0" locked="0" layoutInCell="1" allowOverlap="1" wp14:anchorId="39AA74BF" wp14:editId="0EE8742B">
                <wp:simplePos x="0" y="0"/>
                <wp:positionH relativeFrom="column">
                  <wp:posOffset>1375576</wp:posOffset>
                </wp:positionH>
                <wp:positionV relativeFrom="paragraph">
                  <wp:posOffset>28603</wp:posOffset>
                </wp:positionV>
                <wp:extent cx="2559050" cy="499855"/>
                <wp:effectExtent l="0" t="0" r="12700" b="14605"/>
                <wp:wrapNone/>
                <wp:docPr id="3" name="Text Box 3"/>
                <wp:cNvGraphicFramePr/>
                <a:graphic xmlns:a="http://schemas.openxmlformats.org/drawingml/2006/main">
                  <a:graphicData uri="http://schemas.microsoft.com/office/word/2010/wordprocessingShape">
                    <wps:wsp>
                      <wps:cNvSpPr txBox="1"/>
                      <wps:spPr>
                        <a:xfrm>
                          <a:off x="0" y="0"/>
                          <a:ext cx="2559050" cy="499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BAF8EA" w14:textId="7D566607" w:rsidR="00014BE9" w:rsidRDefault="00014BE9">
                            <w:r>
                              <w:t xml:space="preserve">Set initial value of </w:t>
                            </w:r>
                            <m:oMath>
                              <m:sSub>
                                <m:sSubPr>
                                  <m:ctrlPr>
                                    <w:rPr>
                                      <w:rFonts w:ascii="Cambria Math" w:hAnsi="Cambria Math"/>
                                      <w:i/>
                                    </w:rPr>
                                  </m:ctrlPr>
                                </m:sSubPr>
                                <m:e>
                                  <m:r>
                                    <w:rPr>
                                      <w:rFonts w:ascii="Cambria Math" w:hAnsi="Cambria Math"/>
                                    </w:rPr>
                                    <m:t>q</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q</m:t>
                                  </m:r>
                                </m:e>
                                <m:sub>
                                  <m:r>
                                    <w:rPr>
                                      <w:rFonts w:ascii="Cambria Math" w:hAnsi="Cambria Math"/>
                                    </w:rPr>
                                    <m:t>0</m:t>
                                  </m:r>
                                </m:sub>
                              </m:sSub>
                            </m:oMath>
                            <w:r>
                              <w:t xml:space="preserve"> is small value, </w:t>
                            </w:r>
                            <m:oMath>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=0.01 Mpa</m:t>
                              </m:r>
                            </m:oMath>
                            <w:r>
                              <w:t xml:space="preserve"> in this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8.3pt;margin-top:2.25pt;width:201.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" fillcolor="white [3201]" strokeweight=".5pt">
                <v:textbox>
                  <w:txbxContent>
                    <w:p w14:paraId="3DBAF8EA" w14:textId="7D566607" w:rsidR="00014BE9" w:rsidRDefault="00014BE9">
                      <w:r>
                        <w:t xml:space="preserve">Set initial value of </w:t>
                      </w:r>
                      <m:oMath>
                        <m:sSub>
                          <m:sSubPr>
                            <m:ctrlPr>
                              <w:rPr>
                                <w:rFonts w:ascii="Cambria Math" w:hAnsi="Cambria Math"/>
                                <w:i/>
                              </w:rPr>
                            </m:ctrlPr>
                          </m:sSubPr>
                          <m:e>
                            <m:r>
                              <w:rPr>
                                <w:rFonts w:ascii="Cambria Math" w:hAnsi="Cambria Math"/>
                              </w:rPr>
                              <m:t>q</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q</m:t>
                            </m:r>
                          </m:e>
                          <m:sub>
                            <m:r>
                              <w:rPr>
                                <w:rFonts w:ascii="Cambria Math" w:hAnsi="Cambria Math"/>
                              </w:rPr>
                              <m:t>0</m:t>
                            </m:r>
                          </m:sub>
                        </m:sSub>
                      </m:oMath>
                      <w:r>
                        <w:t xml:space="preserve"> is small value, </w:t>
                      </w:r>
                      <m:oMath>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=0.01 Mpa</m:t>
                        </m:r>
                      </m:oMath>
                      <w:r>
                        <w:t xml:space="preserve"> in this study)</w:t>
                      </w:r>
                    </w:p>
                  </w:txbxContent>
                </v:textbox>
              </v:shape>
            </w:pict>
          </mc:Fallback>
        </mc:AlternateContent>
      </w:r>
    </w:p>
    <w:p w14:paraId="1D0D140E" w14:textId="3FB7327B" w:rsidR="00E84E71" w:rsidRPr="006A536F" w:rsidRDefault="009829AC" w:rsidP="00522F12">
      <w:pPr>
        <w:spacing w:line="480" w:lineRule="auto"/>
        <w:jc w:val="both"/>
        <w:rPr>
          <w:rFonts w:asciiTheme="majorHAnsi" w:hAnsiTheme="majorHAnsi"/>
        </w:rPr>
      </w:pPr>
      <w:r w:rsidRPr="006A536F">
        <w:rPr>
          <w:rFonts w:asciiTheme="majorHAnsi" w:hAnsiTheme="majorHAnsi"/>
          <w:noProof/>
        </w:rPr>
        <mc:AlternateContent>
          <mc:Choice Requires="wps">
            <w:drawing>
              <wp:anchor distT="0" distB="0" distL="114300" distR="114300" simplePos="0" relativeHeight="251679744" behindDoc="0" locked="0" layoutInCell="1" allowOverlap="1" wp14:anchorId="2E9ECED8" wp14:editId="4BDAC292">
                <wp:simplePos x="0" y="0"/>
                <wp:positionH relativeFrom="column">
                  <wp:posOffset>2609215</wp:posOffset>
                </wp:positionH>
                <wp:positionV relativeFrom="paragraph">
                  <wp:posOffset>172701</wp:posOffset>
                </wp:positionV>
                <wp:extent cx="0" cy="187249"/>
                <wp:effectExtent l="95250" t="0" r="57150" b="60960"/>
                <wp:wrapNone/>
                <wp:docPr id="15" name="Straight Arrow Connector 15"/>
                <wp:cNvGraphicFramePr/>
                <a:graphic xmlns:a="http://schemas.openxmlformats.org/drawingml/2006/main">
                  <a:graphicData uri="http://schemas.microsoft.com/office/word/2010/wordprocessingShape">
                    <wps:wsp>
                      <wps:cNvCnPr/>
                      <wps:spPr>
                        <a:xfrm>
                          <a:off x="0" y="0"/>
                          <a:ext cx="0" cy="187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15" o:spid="_x0000_s1026" type="#_x0000_t32" style="position:absolute;margin-left:205.45pt;margin-top:13.6pt;width:0;height:14.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" strokecolor="#4579b8 [3044]">
                <v:stroke endarrow="open"/>
              </v:shape>
            </w:pict>
          </mc:Fallback>
        </mc:AlternateContent>
      </w:r>
    </w:p>
    <w:p w14:paraId="19C71702" w14:textId="5C5E0E9B" w:rsidR="00E84E71" w:rsidRPr="006A536F" w:rsidRDefault="00272476" w:rsidP="00522F12">
      <w:pPr>
        <w:spacing w:line="480" w:lineRule="auto"/>
        <w:jc w:val="both"/>
        <w:rPr>
          <w:rFonts w:asciiTheme="majorHAnsi" w:hAnsiTheme="majorHAnsi"/>
        </w:rPr>
      </w:pPr>
      <w:r w:rsidRPr="006A536F">
        <w:rPr>
          <w:rFonts w:asciiTheme="majorHAnsi" w:hAnsiTheme="majorHAnsi"/>
          <w:noProof/>
        </w:rPr>
        <mc:AlternateContent>
          <mc:Choice Requires="wps">
            <w:drawing>
              <wp:anchor distT="0" distB="0" distL="114300" distR="114300" simplePos="0" relativeHeight="251700224" behindDoc="0" locked="0" layoutInCell="1" allowOverlap="1" wp14:anchorId="49200810" wp14:editId="503663A7">
                <wp:simplePos x="0" y="0"/>
                <wp:positionH relativeFrom="column">
                  <wp:posOffset>88265</wp:posOffset>
                </wp:positionH>
                <wp:positionV relativeFrom="paragraph">
                  <wp:posOffset>167640</wp:posOffset>
                </wp:positionV>
                <wp:extent cx="6350" cy="4086225"/>
                <wp:effectExtent l="0" t="0" r="31750" b="9525"/>
                <wp:wrapNone/>
                <wp:docPr id="31" name="Straight Connector 31"/>
                <wp:cNvGraphicFramePr/>
                <a:graphic xmlns:a="http://schemas.openxmlformats.org/drawingml/2006/main">
                  <a:graphicData uri="http://schemas.microsoft.com/office/word/2010/wordprocessingShape">
                    <wps:wsp>
                      <wps:cNvCnPr/>
                      <wps:spPr>
                        <a:xfrm flipV="1">
                          <a:off x="0" y="0"/>
                          <a:ext cx="6350" cy="408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3.2pt" to="7.45pt,3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" strokecolor="#4579b8 [3044]"/>
            </w:pict>
          </mc:Fallback>
        </mc:AlternateContent>
      </w:r>
      <w:r w:rsidR="008F0331" w:rsidRPr="006A536F">
        <w:rPr>
          <w:rFonts w:asciiTheme="majorHAnsi" w:hAnsiTheme="majorHAnsi"/>
          <w:noProof/>
        </w:rPr>
        <mc:AlternateContent>
          <mc:Choice Requires="wps">
            <w:drawing>
              <wp:anchor distT="0" distB="0" distL="114300" distR="114300" simplePos="0" relativeHeight="251701248" behindDoc="0" locked="0" layoutInCell="1" allowOverlap="1" wp14:anchorId="3E0C0154" wp14:editId="6D9BC350">
                <wp:simplePos x="0" y="0"/>
                <wp:positionH relativeFrom="column">
                  <wp:posOffset>97155</wp:posOffset>
                </wp:positionH>
                <wp:positionV relativeFrom="paragraph">
                  <wp:posOffset>166370</wp:posOffset>
                </wp:positionV>
                <wp:extent cx="897890" cy="0"/>
                <wp:effectExtent l="0" t="76200" r="16510" b="114300"/>
                <wp:wrapNone/>
                <wp:docPr id="32" name="Straight Arrow Connector 32"/>
                <wp:cNvGraphicFramePr/>
                <a:graphic xmlns:a="http://schemas.openxmlformats.org/drawingml/2006/main">
                  <a:graphicData uri="http://schemas.microsoft.com/office/word/2010/wordprocessingShape">
                    <wps:wsp>
                      <wps:cNvCnPr/>
                      <wps:spPr>
                        <a:xfrm>
                          <a:off x="0" y="0"/>
                          <a:ext cx="8978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w14:anchorId="65258A81" id="Straight Arrow Connector 32" o:spid="_x0000_s1026" type="#_x0000_t32" style="position:absolute;margin-left:7.65pt;margin-top:13.1pt;width:70.7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" strokecolor="#4579b8 [3044]">
                <v:stroke endarrow="open"/>
              </v:shape>
            </w:pict>
          </mc:Fallback>
        </mc:AlternateContent>
      </w:r>
      <w:r w:rsidR="00FB1ED9" w:rsidRPr="006A536F">
        <w:rPr>
          <w:rFonts w:asciiTheme="majorHAnsi" w:hAnsiTheme="majorHAnsi"/>
          <w:noProof/>
        </w:rPr>
        <mc:AlternateContent>
          <mc:Choice Requires="wps">
            <w:drawing>
              <wp:anchor distT="0" distB="0" distL="114300" distR="114300" simplePos="0" relativeHeight="251661312" behindDoc="0" locked="0" layoutInCell="1" allowOverlap="1" wp14:anchorId="0BA0BF10" wp14:editId="5FA4302D">
                <wp:simplePos x="0" y="0"/>
                <wp:positionH relativeFrom="column">
                  <wp:posOffset>993775</wp:posOffset>
                </wp:positionH>
                <wp:positionV relativeFrom="paragraph">
                  <wp:posOffset>-2540</wp:posOffset>
                </wp:positionV>
                <wp:extent cx="3181350" cy="31750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318135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6770D6" w14:textId="35FF6FC7" w:rsidR="00014BE9" w:rsidRDefault="00014BE9" w:rsidP="00FB1ED9">
                            <w:r>
                              <w:t xml:space="preserve">Calculate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t xml:space="preserve"> or </w:t>
                            </w:r>
                            <m:oMath>
                              <m:sSub>
                                <m:sSubPr>
                                  <m:ctrlPr>
                                    <w:rPr>
                                      <w:rFonts w:ascii="Cambria Math" w:hAnsi="Cambria Math"/>
                                      <w:i/>
                                    </w:rPr>
                                  </m:ctrlPr>
                                </m:sSubPr>
                                <m:e>
                                  <m:r>
                                    <w:rPr>
                                      <w:rFonts w:ascii="Cambria Math" w:hAnsi="Cambria Math"/>
                                    </w:rPr>
                                    <m:t>E</m:t>
                                  </m:r>
                                </m:e>
                                <m:sub>
                                  <m:r>
                                    <w:rPr>
                                      <w:rFonts w:ascii="Cambria Math" w:hAnsi="Cambria Math"/>
                                    </w:rPr>
                                    <m:t>s</m:t>
                                  </m:r>
                                </m:sub>
                              </m:sSub>
                            </m:oMath>
                            <w:r>
                              <w:t xml:space="preserve"> from equation (11) or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8.25pt;margin-top:-.2pt;width:250.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" fillcolor="white [3201]" strokeweight=".5pt">
                <v:textbox>
                  <w:txbxContent>
                    <w:p w14:paraId="1E6770D6" w14:textId="35FF6FC7" w:rsidR="00014BE9" w:rsidRDefault="00014BE9" w:rsidP="00FB1ED9">
                      <w:r>
                        <w:t xml:space="preserve">Calculate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t xml:space="preserve"> or </w:t>
                      </w:r>
                      <m:oMath>
                        <m:sSub>
                          <m:sSubPr>
                            <m:ctrlPr>
                              <w:rPr>
                                <w:rFonts w:ascii="Cambria Math" w:hAnsi="Cambria Math"/>
                                <w:i/>
                              </w:rPr>
                            </m:ctrlPr>
                          </m:sSubPr>
                          <m:e>
                            <m:r>
                              <w:rPr>
                                <w:rFonts w:ascii="Cambria Math" w:hAnsi="Cambria Math"/>
                              </w:rPr>
                              <m:t>E</m:t>
                            </m:r>
                          </m:e>
                          <m:sub>
                            <m:r>
                              <w:rPr>
                                <w:rFonts w:ascii="Cambria Math" w:hAnsi="Cambria Math"/>
                              </w:rPr>
                              <m:t>s</m:t>
                            </m:r>
                          </m:sub>
                        </m:sSub>
                      </m:oMath>
                      <w:r>
                        <w:t xml:space="preserve"> from equation (11) or (12)</w:t>
                      </w:r>
                    </w:p>
                  </w:txbxContent>
                </v:textbox>
              </v:shape>
            </w:pict>
          </mc:Fallback>
        </mc:AlternateContent>
      </w:r>
    </w:p>
    <w:p w14:paraId="05CA6ADE" w14:textId="77777777" w:rsidR="00E84E71" w:rsidRPr="006A536F" w:rsidRDefault="009829AC" w:rsidP="00522F12">
      <w:pPr>
        <w:spacing w:line="480" w:lineRule="auto"/>
        <w:jc w:val="both"/>
        <w:rPr>
          <w:rFonts w:asciiTheme="majorHAnsi" w:hAnsiTheme="majorHAnsi"/>
        </w:rPr>
      </w:pPr>
      <w:r w:rsidRPr="006A536F">
        <w:rPr>
          <w:rFonts w:asciiTheme="majorHAnsi" w:hAnsiTheme="majorHAnsi"/>
          <w:noProof/>
        </w:rPr>
        <mc:AlternateContent>
          <mc:Choice Requires="wps">
            <w:drawing>
              <wp:anchor distT="0" distB="0" distL="114300" distR="114300" simplePos="0" relativeHeight="251663360" behindDoc="0" locked="0" layoutInCell="1" allowOverlap="1" wp14:anchorId="7EB65B34" wp14:editId="4F1B3EA9">
                <wp:simplePos x="0" y="0"/>
                <wp:positionH relativeFrom="column">
                  <wp:posOffset>1121134</wp:posOffset>
                </wp:positionH>
                <wp:positionV relativeFrom="paragraph">
                  <wp:posOffset>238373</wp:posOffset>
                </wp:positionV>
                <wp:extent cx="2978150" cy="46355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297815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77F25" w14:textId="18EC606D" w:rsidR="00014BE9" w:rsidRDefault="00014BE9" w:rsidP="009829AC">
                            <w:pPr>
                              <w:jc w:val="center"/>
                            </w:pPr>
                            <w:r>
                              <w:t xml:space="preserve">Calculate </w:t>
                            </w:r>
                            <m:oMath>
                              <m:r>
                                <w:rPr>
                                  <w:rFonts w:ascii="Cambria Math" w:hAnsi="Cambria Math"/>
                                </w:rPr>
                                <m:t>α. β, γ</m:t>
                              </m:r>
                            </m:oMath>
                            <w:r>
                              <w:t xml:space="preserve"> and </w:t>
                            </w:r>
                            <m:oMath>
                              <m:r>
                                <w:rPr>
                                  <w:rFonts w:ascii="Cambria Math" w:hAnsi="Cambria Math"/>
                                </w:rPr>
                                <m:t>G</m:t>
                              </m:r>
                            </m:oMath>
                            <w:r>
                              <w:t xml:space="preserve"> from equation (7) or (6) for the flow or deformation theories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88.3pt;margin-top:18.75pt;width:234.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" fillcolor="white [3201]" strokeweight=".5pt">
                <v:textbox>
                  <w:txbxContent>
                    <w:p w14:paraId="71577F25" w14:textId="18EC606D" w:rsidR="00014BE9" w:rsidRDefault="00014BE9" w:rsidP="009829AC">
                      <w:pPr>
                        <w:jc w:val="center"/>
                      </w:pPr>
                      <w:r>
                        <w:t xml:space="preserve">Calculate </w:t>
                      </w:r>
                      <m:oMath>
                        <m:r>
                          <w:rPr>
                            <w:rFonts w:ascii="Cambria Math" w:hAnsi="Cambria Math"/>
                          </w:rPr>
                          <m:t>α. β, γ</m:t>
                        </m:r>
                      </m:oMath>
                      <w:r>
                        <w:t xml:space="preserve"> and </w:t>
                      </w:r>
                      <m:oMath>
                        <m:r>
                          <w:rPr>
                            <w:rFonts w:ascii="Cambria Math" w:hAnsi="Cambria Math"/>
                          </w:rPr>
                          <m:t>G</m:t>
                        </m:r>
                      </m:oMath>
                      <w:r>
                        <w:t xml:space="preserve"> from equation (7) or (6) for the flow or deformation theories</w:t>
                      </w:r>
                    </w:p>
                  </w:txbxContent>
                </v:textbox>
              </v:shape>
            </w:pict>
          </mc:Fallback>
        </mc:AlternateContent>
      </w:r>
      <w:r w:rsidRPr="006A536F">
        <w:rPr>
          <w:rFonts w:asciiTheme="majorHAnsi" w:hAnsiTheme="majorHAnsi"/>
          <w:noProof/>
        </w:rPr>
        <mc:AlternateContent>
          <mc:Choice Requires="wps">
            <w:drawing>
              <wp:anchor distT="0" distB="0" distL="114300" distR="114300" simplePos="0" relativeHeight="251681792" behindDoc="0" locked="0" layoutInCell="1" allowOverlap="1" wp14:anchorId="0ABAE0DE" wp14:editId="3E51514E">
                <wp:simplePos x="0" y="0"/>
                <wp:positionH relativeFrom="column">
                  <wp:posOffset>2609215</wp:posOffset>
                </wp:positionH>
                <wp:positionV relativeFrom="paragraph">
                  <wp:posOffset>48895</wp:posOffset>
                </wp:positionV>
                <wp:extent cx="0" cy="187249"/>
                <wp:effectExtent l="95250" t="0" r="57150" b="60960"/>
                <wp:wrapNone/>
                <wp:docPr id="16" name="Straight Arrow Connector 16"/>
                <wp:cNvGraphicFramePr/>
                <a:graphic xmlns:a="http://schemas.openxmlformats.org/drawingml/2006/main">
                  <a:graphicData uri="http://schemas.microsoft.com/office/word/2010/wordprocessingShape">
                    <wps:wsp>
                      <wps:cNvCnPr/>
                      <wps:spPr>
                        <a:xfrm>
                          <a:off x="0" y="0"/>
                          <a:ext cx="0" cy="187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 w14:anchorId="51E84439" id="Straight Arrow Connector 16" o:spid="_x0000_s1026" type="#_x0000_t32" style="position:absolute;margin-left:205.45pt;margin-top:3.85pt;width:0;height:14.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" strokecolor="#4579b8 [3044]">
                <v:stroke endarrow="open"/>
              </v:shape>
            </w:pict>
          </mc:Fallback>
        </mc:AlternateContent>
      </w:r>
    </w:p>
    <w:p w14:paraId="41727089" w14:textId="0331570B" w:rsidR="00B94C06" w:rsidRPr="006A536F" w:rsidRDefault="00816E9E" w:rsidP="00522F12">
      <w:pPr>
        <w:spacing w:line="480" w:lineRule="auto"/>
        <w:jc w:val="both"/>
        <w:rPr>
          <w:rFonts w:asciiTheme="majorHAnsi" w:hAnsiTheme="majorHAnsi"/>
        </w:rPr>
      </w:pPr>
      <w:r w:rsidRPr="006A536F">
        <w:rPr>
          <w:rFonts w:asciiTheme="majorHAnsi" w:hAnsiTheme="majorHAnsi"/>
          <w:noProof/>
        </w:rPr>
        <mc:AlternateContent>
          <mc:Choice Requires="wps">
            <w:drawing>
              <wp:anchor distT="0" distB="0" distL="114300" distR="114300" simplePos="0" relativeHeight="251683840" behindDoc="0" locked="0" layoutInCell="1" allowOverlap="1" wp14:anchorId="50A90111" wp14:editId="6417DE50">
                <wp:simplePos x="0" y="0"/>
                <wp:positionH relativeFrom="column">
                  <wp:posOffset>2620370</wp:posOffset>
                </wp:positionH>
                <wp:positionV relativeFrom="paragraph">
                  <wp:posOffset>347554</wp:posOffset>
                </wp:positionV>
                <wp:extent cx="0" cy="109182"/>
                <wp:effectExtent l="95250" t="0" r="57150" b="62865"/>
                <wp:wrapNone/>
                <wp:docPr id="17" name="Straight Arrow Connector 17"/>
                <wp:cNvGraphicFramePr/>
                <a:graphic xmlns:a="http://schemas.openxmlformats.org/drawingml/2006/main">
                  <a:graphicData uri="http://schemas.microsoft.com/office/word/2010/wordprocessingShape">
                    <wps:wsp>
                      <wps:cNvCnPr/>
                      <wps:spPr>
                        <a:xfrm>
                          <a:off x="0" y="0"/>
                          <a:ext cx="0" cy="10918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17" o:spid="_x0000_s1026" type="#_x0000_t32" style="position:absolute;margin-left:206.35pt;margin-top:27.35pt;width:0;height:8.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" strokecolor="#4a7ebb">
                <v:stroke endarrow="open"/>
              </v:shape>
            </w:pict>
          </mc:Fallback>
        </mc:AlternateContent>
      </w:r>
    </w:p>
    <w:p w14:paraId="578B1DFE" w14:textId="7B623FAA" w:rsidR="00FB1ED9" w:rsidRPr="006A536F" w:rsidRDefault="00FB1ED9" w:rsidP="00522F12">
      <w:pPr>
        <w:spacing w:line="480" w:lineRule="auto"/>
        <w:jc w:val="both"/>
        <w:rPr>
          <w:rFonts w:asciiTheme="majorHAnsi" w:hAnsiTheme="majorHAnsi"/>
        </w:rPr>
      </w:pPr>
      <w:r w:rsidRPr="006A536F">
        <w:rPr>
          <w:rFonts w:asciiTheme="majorHAnsi" w:hAnsiTheme="majorHAnsi"/>
          <w:noProof/>
        </w:rPr>
        <mc:AlternateContent>
          <mc:Choice Requires="wps">
            <w:drawing>
              <wp:anchor distT="0" distB="0" distL="114300" distR="114300" simplePos="0" relativeHeight="251665408" behindDoc="0" locked="0" layoutInCell="1" allowOverlap="1" wp14:anchorId="10DC71C7" wp14:editId="42B749E8">
                <wp:simplePos x="0" y="0"/>
                <wp:positionH relativeFrom="column">
                  <wp:posOffset>445273</wp:posOffset>
                </wp:positionH>
                <wp:positionV relativeFrom="paragraph">
                  <wp:posOffset>102373</wp:posOffset>
                </wp:positionV>
                <wp:extent cx="4337050" cy="5524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43370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92A8E8" w14:textId="78FEC8D9" w:rsidR="00014BE9" w:rsidRDefault="00014BE9" w:rsidP="009829AC">
                            <w:pPr>
                              <w:jc w:val="center"/>
                            </w:pPr>
                            <w:r>
                              <w:t xml:space="preserve">Calculate the coefficients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7</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8</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oMath>
                            <w:r>
                              <w:t xml:space="preserve"> of the equations (19) and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5.05pt;margin-top:8.05pt;width:341.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" fillcolor="white [3201]" strokeweight=".5pt">
                <v:textbox>
                  <w:txbxContent>
                    <w:p w14:paraId="0692A8E8" w14:textId="78FEC8D9" w:rsidR="00014BE9" w:rsidRDefault="00014BE9" w:rsidP="009829AC">
                      <w:pPr>
                        <w:jc w:val="center"/>
                      </w:pPr>
                      <w:r>
                        <w:t xml:space="preserve">Calculate the coefficients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7</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8</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oMath>
                      <w:r>
                        <w:t xml:space="preserve"> of the equations (19) and (21)</w:t>
                      </w:r>
                    </w:p>
                  </w:txbxContent>
                </v:textbox>
              </v:shape>
            </w:pict>
          </mc:Fallback>
        </mc:AlternateContent>
      </w:r>
    </w:p>
    <w:p w14:paraId="0F0A8446" w14:textId="40D25B6F" w:rsidR="00FB1ED9" w:rsidRPr="006A536F" w:rsidRDefault="00816E9E" w:rsidP="00522F12">
      <w:pPr>
        <w:spacing w:line="480" w:lineRule="auto"/>
        <w:jc w:val="both"/>
        <w:rPr>
          <w:rFonts w:asciiTheme="majorHAnsi" w:hAnsiTheme="majorHAnsi"/>
        </w:rPr>
      </w:pPr>
      <w:r w:rsidRPr="006A536F">
        <w:rPr>
          <w:rFonts w:asciiTheme="majorHAnsi" w:hAnsiTheme="majorHAnsi"/>
          <w:noProof/>
        </w:rPr>
        <mc:AlternateContent>
          <mc:Choice Requires="wps">
            <w:drawing>
              <wp:anchor distT="0" distB="0" distL="114300" distR="114300" simplePos="0" relativeHeight="251685888" behindDoc="0" locked="0" layoutInCell="1" allowOverlap="1" wp14:anchorId="14CB2204" wp14:editId="0838A0BE">
                <wp:simplePos x="0" y="0"/>
                <wp:positionH relativeFrom="column">
                  <wp:posOffset>2599899</wp:posOffset>
                </wp:positionH>
                <wp:positionV relativeFrom="paragraph">
                  <wp:posOffset>294460</wp:posOffset>
                </wp:positionV>
                <wp:extent cx="0" cy="109182"/>
                <wp:effectExtent l="95250" t="0" r="57150" b="62865"/>
                <wp:wrapNone/>
                <wp:docPr id="18" name="Straight Arrow Connector 18"/>
                <wp:cNvGraphicFramePr/>
                <a:graphic xmlns:a="http://schemas.openxmlformats.org/drawingml/2006/main">
                  <a:graphicData uri="http://schemas.microsoft.com/office/word/2010/wordprocessingShape">
                    <wps:wsp>
                      <wps:cNvCnPr/>
                      <wps:spPr>
                        <a:xfrm>
                          <a:off x="0" y="0"/>
                          <a:ext cx="0" cy="10918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18" o:spid="_x0000_s1026" type="#_x0000_t32" style="position:absolute;margin-left:204.7pt;margin-top:23.2pt;width:0;height:8.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" strokecolor="#4a7ebb">
                <v:stroke endarrow="open"/>
              </v:shape>
            </w:pict>
          </mc:Fallback>
        </mc:AlternateContent>
      </w:r>
    </w:p>
    <w:p w14:paraId="74A5109A" w14:textId="6253B84D" w:rsidR="00FB1ED9" w:rsidRPr="006A536F" w:rsidRDefault="00AE2A2D" w:rsidP="00522F12">
      <w:pPr>
        <w:spacing w:line="480" w:lineRule="auto"/>
        <w:jc w:val="both"/>
        <w:rPr>
          <w:rFonts w:asciiTheme="majorHAnsi" w:hAnsiTheme="majorHAnsi"/>
        </w:rPr>
      </w:pPr>
      <w:r w:rsidRPr="006A536F">
        <w:rPr>
          <w:rFonts w:asciiTheme="majorHAnsi" w:hAnsiTheme="majorHAnsi"/>
          <w:noProof/>
        </w:rPr>
        <mc:AlternateContent>
          <mc:Choice Requires="wps">
            <w:drawing>
              <wp:anchor distT="0" distB="0" distL="114300" distR="114300" simplePos="0" relativeHeight="251667456" behindDoc="0" locked="0" layoutInCell="1" allowOverlap="1" wp14:anchorId="1588203C" wp14:editId="11C4EDC4">
                <wp:simplePos x="0" y="0"/>
                <wp:positionH relativeFrom="column">
                  <wp:posOffset>962108</wp:posOffset>
                </wp:positionH>
                <wp:positionV relativeFrom="paragraph">
                  <wp:posOffset>45886</wp:posOffset>
                </wp:positionV>
                <wp:extent cx="3295650" cy="46355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329565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009E7C" w14:textId="0A98EB98" w:rsidR="00014BE9" w:rsidRDefault="00014BE9" w:rsidP="009829AC">
                            <w:pPr>
                              <w:jc w:val="center"/>
                            </w:pPr>
                            <w:r>
                              <w:t>Calculate the weighting coefficients from the equations (23) and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75.75pt;margin-top:3.6pt;width:259.5pt;height: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" fillcolor="white [3201]" strokeweight=".5pt">
                <v:textbox>
                  <w:txbxContent>
                    <w:p w14:paraId="4F009E7C" w14:textId="0A98EB98" w:rsidR="00014BE9" w:rsidRDefault="00014BE9" w:rsidP="009829AC">
                      <w:pPr>
                        <w:jc w:val="center"/>
                      </w:pPr>
                      <w:r>
                        <w:t>Calculate the weighting coefficients from the equations (23) and (25)</w:t>
                      </w:r>
                    </w:p>
                  </w:txbxContent>
                </v:textbox>
              </v:shape>
            </w:pict>
          </mc:Fallback>
        </mc:AlternateContent>
      </w:r>
    </w:p>
    <w:p w14:paraId="7B7AE199" w14:textId="241A9651" w:rsidR="00FB1ED9" w:rsidRPr="006A536F" w:rsidRDefault="00816E9E" w:rsidP="00522F12">
      <w:pPr>
        <w:spacing w:line="480" w:lineRule="auto"/>
        <w:jc w:val="both"/>
        <w:rPr>
          <w:rFonts w:asciiTheme="majorHAnsi" w:hAnsiTheme="majorHAnsi"/>
        </w:rPr>
      </w:pPr>
      <w:r w:rsidRPr="006A536F">
        <w:rPr>
          <w:rFonts w:asciiTheme="majorHAnsi" w:hAnsiTheme="majorHAnsi"/>
          <w:noProof/>
        </w:rPr>
        <mc:AlternateContent>
          <mc:Choice Requires="wps">
            <w:drawing>
              <wp:anchor distT="0" distB="0" distL="114300" distR="114300" simplePos="0" relativeHeight="251669504" behindDoc="0" locked="0" layoutInCell="1" allowOverlap="1" wp14:anchorId="43D1F51A" wp14:editId="2B055D5F">
                <wp:simplePos x="0" y="0"/>
                <wp:positionH relativeFrom="column">
                  <wp:posOffset>588010</wp:posOffset>
                </wp:positionH>
                <wp:positionV relativeFrom="paragraph">
                  <wp:posOffset>318770</wp:posOffset>
                </wp:positionV>
                <wp:extent cx="4025900" cy="46355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402590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C47F9" w14:textId="61172055" w:rsidR="00014BE9" w:rsidRDefault="00014BE9" w:rsidP="009829AC">
                            <w:pPr>
                              <w:jc w:val="center"/>
                            </w:pPr>
                            <w:r>
                              <w:t>Set governing equations (27) and boundary conditions (28) or (29) and identify the sub-matrices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46.3pt;margin-top:25.1pt;width:317pt;height: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" fillcolor="white [3201]" strokeweight=".5pt">
                <v:textbox>
                  <w:txbxContent>
                    <w:p w14:paraId="7CDC47F9" w14:textId="61172055" w:rsidR="00014BE9" w:rsidRDefault="00014BE9" w:rsidP="009829AC">
                      <w:pPr>
                        <w:jc w:val="center"/>
                      </w:pPr>
                      <w:r>
                        <w:t>Set governing equations (27) and boundary conditions (28) or (29) and identify the sub-matrices (30)</w:t>
                      </w:r>
                    </w:p>
                  </w:txbxContent>
                </v:textbox>
              </v:shape>
            </w:pict>
          </mc:Fallback>
        </mc:AlternateContent>
      </w:r>
      <w:r w:rsidR="009829AC" w:rsidRPr="006A536F">
        <w:rPr>
          <w:rFonts w:asciiTheme="majorHAnsi" w:hAnsiTheme="majorHAnsi"/>
          <w:noProof/>
        </w:rPr>
        <mc:AlternateContent>
          <mc:Choice Requires="wps">
            <w:drawing>
              <wp:anchor distT="0" distB="0" distL="114300" distR="114300" simplePos="0" relativeHeight="251687936" behindDoc="0" locked="0" layoutInCell="1" allowOverlap="1" wp14:anchorId="72CDEFF1" wp14:editId="04E87005">
                <wp:simplePos x="0" y="0"/>
                <wp:positionH relativeFrom="column">
                  <wp:posOffset>2593075</wp:posOffset>
                </wp:positionH>
                <wp:positionV relativeFrom="paragraph">
                  <wp:posOffset>173763</wp:posOffset>
                </wp:positionV>
                <wp:extent cx="6824" cy="143301"/>
                <wp:effectExtent l="76200" t="0" r="69850" b="66675"/>
                <wp:wrapNone/>
                <wp:docPr id="19" name="Straight Arrow Connector 19"/>
                <wp:cNvGraphicFramePr/>
                <a:graphic xmlns:a="http://schemas.openxmlformats.org/drawingml/2006/main">
                  <a:graphicData uri="http://schemas.microsoft.com/office/word/2010/wordprocessingShape">
                    <wps:wsp>
                      <wps:cNvCnPr/>
                      <wps:spPr>
                        <a:xfrm>
                          <a:off x="0" y="0"/>
                          <a:ext cx="6824" cy="14330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19" o:spid="_x0000_s1026" type="#_x0000_t32" style="position:absolute;margin-left:204.2pt;margin-top:13.7pt;width:.55pt;height:1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" strokecolor="#4a7ebb">
                <v:stroke endarrow="open"/>
              </v:shape>
            </w:pict>
          </mc:Fallback>
        </mc:AlternateContent>
      </w:r>
    </w:p>
    <w:p w14:paraId="54C48C5F" w14:textId="6591C40A" w:rsidR="00FB1ED9" w:rsidRPr="006A536F" w:rsidRDefault="00FB1ED9" w:rsidP="00522F12">
      <w:pPr>
        <w:spacing w:line="480" w:lineRule="auto"/>
        <w:jc w:val="both"/>
        <w:rPr>
          <w:rFonts w:asciiTheme="majorHAnsi" w:hAnsiTheme="majorHAnsi"/>
        </w:rPr>
      </w:pPr>
    </w:p>
    <w:p w14:paraId="134A0336" w14:textId="7AF67104" w:rsidR="00FB1ED9" w:rsidRPr="006A536F" w:rsidRDefault="00816E9E" w:rsidP="00522F12">
      <w:pPr>
        <w:spacing w:line="480" w:lineRule="auto"/>
        <w:jc w:val="both"/>
        <w:rPr>
          <w:rFonts w:asciiTheme="majorHAnsi" w:hAnsiTheme="majorHAnsi"/>
        </w:rPr>
      </w:pPr>
      <w:r w:rsidRPr="006A536F">
        <w:rPr>
          <w:rFonts w:asciiTheme="majorHAnsi" w:hAnsiTheme="majorHAnsi"/>
          <w:noProof/>
        </w:rPr>
        <mc:AlternateContent>
          <mc:Choice Requires="wps">
            <w:drawing>
              <wp:anchor distT="0" distB="0" distL="114300" distR="114300" simplePos="0" relativeHeight="251689984" behindDoc="0" locked="0" layoutInCell="1" allowOverlap="1" wp14:anchorId="7A5295E7" wp14:editId="3FE64AB6">
                <wp:simplePos x="0" y="0"/>
                <wp:positionH relativeFrom="column">
                  <wp:posOffset>2595245</wp:posOffset>
                </wp:positionH>
                <wp:positionV relativeFrom="paragraph">
                  <wp:posOffset>66675</wp:posOffset>
                </wp:positionV>
                <wp:extent cx="0" cy="186690"/>
                <wp:effectExtent l="95250" t="0" r="57150" b="60960"/>
                <wp:wrapNone/>
                <wp:docPr id="20" name="Straight Arrow Connector 20"/>
                <wp:cNvGraphicFramePr/>
                <a:graphic xmlns:a="http://schemas.openxmlformats.org/drawingml/2006/main">
                  <a:graphicData uri="http://schemas.microsoft.com/office/word/2010/wordprocessingShape">
                    <wps:wsp>
                      <wps:cNvCnPr/>
                      <wps:spPr>
                        <a:xfrm>
                          <a:off x="0" y="0"/>
                          <a:ext cx="0" cy="1866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xmlns:mv="urn:schemas-microsoft-com:mac:vml" xmlns:mo="http://schemas.microsoft.com/office/mac/office/2008/main">
            <w:pict>
              <v:shape id="Straight Arrow Connector 20" o:spid="_x0000_s1026" type="#_x0000_t32" style="position:absolute;margin-left:204.35pt;margin-top:5.25pt;width:0;height:14.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" strokecolor="#4a7ebb">
                <v:stroke endarrow="open"/>
              </v:shape>
            </w:pict>
          </mc:Fallback>
        </mc:AlternateContent>
      </w:r>
      <w:r w:rsidRPr="006A536F">
        <w:rPr>
          <w:rFonts w:asciiTheme="majorHAnsi" w:hAnsiTheme="majorHAnsi"/>
          <w:noProof/>
        </w:rPr>
        <mc:AlternateContent>
          <mc:Choice Requires="wps">
            <w:drawing>
              <wp:anchor distT="0" distB="0" distL="114300" distR="114300" simplePos="0" relativeHeight="251671552" behindDoc="0" locked="0" layoutInCell="1" allowOverlap="1" wp14:anchorId="396AC84A" wp14:editId="5B5AA7DA">
                <wp:simplePos x="0" y="0"/>
                <wp:positionH relativeFrom="column">
                  <wp:posOffset>349250</wp:posOffset>
                </wp:positionH>
                <wp:positionV relativeFrom="paragraph">
                  <wp:posOffset>297180</wp:posOffset>
                </wp:positionV>
                <wp:extent cx="4489450" cy="46355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448945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2367E" w14:textId="718DB3D4" w:rsidR="00014BE9" w:rsidRDefault="00014BE9" w:rsidP="009829AC">
                            <w:pPr>
                              <w:jc w:val="center"/>
                            </w:pPr>
                            <w:r>
                              <w:t xml:space="preserve">Calculate matrices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oMath>
                            <w:r>
                              <w:t xml:space="preserve"> and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m:t>
                                      </m:r>
                                    </m:sup>
                                  </m:sSup>
                                </m:e>
                              </m:d>
                            </m:oMath>
                            <w:r>
                              <w:t xml:space="preserve"> from equation (32) and find the lowest eigenvalue </w:t>
                            </w:r>
                            <m:oMath>
                              <m:r>
                                <w:rPr>
                                  <w:rFonts w:ascii="Cambria Math" w:hAnsi="Cambria Math"/>
                                </w:rPr>
                                <m:t>q</m:t>
                              </m:r>
                            </m:oMath>
                            <w:r>
                              <w:t xml:space="preserve"> of system (31)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7.5pt;margin-top:23.4pt;width:353.5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" fillcolor="white [3201]" strokeweight=".5pt">
                <v:textbox>
                  <w:txbxContent>
                    <w:p w14:paraId="13B2367E" w14:textId="718DB3D4" w:rsidR="00014BE9" w:rsidRDefault="00014BE9" w:rsidP="009829AC">
                      <w:pPr>
                        <w:jc w:val="center"/>
                      </w:pPr>
                      <w:r>
                        <w:t xml:space="preserve">Calculate matrices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e>
                        </m:d>
                      </m:oMath>
                      <w:r>
                        <w:t xml:space="preserve"> and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m:t>
                                </m:r>
                              </m:sup>
                            </m:sSup>
                          </m:e>
                        </m:d>
                      </m:oMath>
                      <w:r>
                        <w:t xml:space="preserve"> from equation (32) and find the lowest eigenvalue </w:t>
                      </w:r>
                      <m:oMath>
                        <m:r>
                          <w:rPr>
                            <w:rFonts w:ascii="Cambria Math" w:hAnsi="Cambria Math"/>
                          </w:rPr>
                          <m:t>q</m:t>
                        </m:r>
                      </m:oMath>
                      <w:r>
                        <w:t xml:space="preserve"> of system (31) </w:t>
                      </w:r>
                    </w:p>
                  </w:txbxContent>
                </v:textbox>
              </v:shape>
            </w:pict>
          </mc:Fallback>
        </mc:AlternateContent>
      </w:r>
    </w:p>
    <w:p w14:paraId="1969FB46" w14:textId="3A5E4099" w:rsidR="00FB1ED9" w:rsidRPr="006A536F" w:rsidRDefault="00FB1ED9" w:rsidP="00522F12">
      <w:pPr>
        <w:spacing w:line="480" w:lineRule="auto"/>
        <w:jc w:val="both"/>
        <w:rPr>
          <w:rFonts w:asciiTheme="majorHAnsi" w:hAnsiTheme="majorHAnsi"/>
        </w:rPr>
      </w:pPr>
    </w:p>
    <w:p w14:paraId="5A35C4FB" w14:textId="2B2E641C" w:rsidR="00FB1ED9" w:rsidRPr="006A536F" w:rsidRDefault="00272476" w:rsidP="00522F12">
      <w:pPr>
        <w:spacing w:line="480" w:lineRule="auto"/>
        <w:jc w:val="both"/>
        <w:rPr>
          <w:rFonts w:asciiTheme="majorHAnsi" w:hAnsiTheme="majorHAnsi"/>
        </w:rPr>
      </w:pPr>
      <w:r>
        <w:rPr>
          <w:rFonts w:asciiTheme="majorHAnsi" w:hAnsiTheme="majorHAnsi"/>
          <w:noProof/>
        </w:rPr>
        <mc:AlternateContent>
          <mc:Choice Requires="wps">
            <w:drawing>
              <wp:anchor distT="0" distB="0" distL="114300" distR="114300" simplePos="0" relativeHeight="251764736" behindDoc="0" locked="0" layoutInCell="1" allowOverlap="1" wp14:anchorId="2DC35C31" wp14:editId="7C457950">
                <wp:simplePos x="0" y="0"/>
                <wp:positionH relativeFrom="column">
                  <wp:posOffset>88710</wp:posOffset>
                </wp:positionH>
                <wp:positionV relativeFrom="paragraph">
                  <wp:posOffset>-225188</wp:posOffset>
                </wp:positionV>
                <wp:extent cx="0" cy="1597584"/>
                <wp:effectExtent l="0" t="0" r="19050" b="22225"/>
                <wp:wrapNone/>
                <wp:docPr id="967" name="Straight Connector 967"/>
                <wp:cNvGraphicFramePr/>
                <a:graphic xmlns:a="http://schemas.openxmlformats.org/drawingml/2006/main">
                  <a:graphicData uri="http://schemas.microsoft.com/office/word/2010/wordprocessingShape">
                    <wps:wsp>
                      <wps:cNvCnPr/>
                      <wps:spPr>
                        <a:xfrm flipV="1">
                          <a:off x="0" y="0"/>
                          <a:ext cx="0" cy="15975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67"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7pt,-17.75pt" to="7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" strokecolor="#4579b8 [3044]"/>
            </w:pict>
          </mc:Fallback>
        </mc:AlternateContent>
      </w:r>
      <w:r w:rsidR="009829AC" w:rsidRPr="006A536F">
        <w:rPr>
          <w:rFonts w:asciiTheme="majorHAnsi" w:hAnsiTheme="majorHAnsi"/>
          <w:noProof/>
        </w:rPr>
        <mc:AlternateContent>
          <mc:Choice Requires="wps">
            <w:drawing>
              <wp:anchor distT="0" distB="0" distL="114300" distR="114300" simplePos="0" relativeHeight="251692032" behindDoc="0" locked="0" layoutInCell="1" allowOverlap="1" wp14:anchorId="227868B3" wp14:editId="04BDBBF7">
                <wp:simplePos x="0" y="0"/>
                <wp:positionH relativeFrom="column">
                  <wp:posOffset>2423549</wp:posOffset>
                </wp:positionH>
                <wp:positionV relativeFrom="paragraph">
                  <wp:posOffset>-31722</wp:posOffset>
                </wp:positionV>
                <wp:extent cx="0" cy="186690"/>
                <wp:effectExtent l="95250" t="0" r="57150" b="60960"/>
                <wp:wrapNone/>
                <wp:docPr id="21" name="Straight Arrow Connector 21"/>
                <wp:cNvGraphicFramePr/>
                <a:graphic xmlns:a="http://schemas.openxmlformats.org/drawingml/2006/main">
                  <a:graphicData uri="http://schemas.microsoft.com/office/word/2010/wordprocessingShape">
                    <wps:wsp>
                      <wps:cNvCnPr/>
                      <wps:spPr>
                        <a:xfrm>
                          <a:off x="0" y="0"/>
                          <a:ext cx="0" cy="1866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xmlns:mv="urn:schemas-microsoft-com:mac:vml" xmlns:mo="http://schemas.microsoft.com/office/mac/office/2008/main">
            <w:pict>
              <v:shape id="Straight Arrow Connector 21" o:spid="_x0000_s1026" type="#_x0000_t32" style="position:absolute;margin-left:190.85pt;margin-top:-2.5pt;width:0;height:14.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" strokecolor="#4a7ebb">
                <v:stroke endarrow="open"/>
              </v:shape>
            </w:pict>
          </mc:Fallback>
        </mc:AlternateContent>
      </w:r>
      <w:r w:rsidR="004F5370" w:rsidRPr="006A536F">
        <w:rPr>
          <w:rFonts w:asciiTheme="majorHAnsi" w:hAnsiTheme="majorHAnsi"/>
          <w:noProof/>
        </w:rPr>
        <mc:AlternateContent>
          <mc:Choice Requires="wps">
            <w:drawing>
              <wp:anchor distT="0" distB="0" distL="114300" distR="114300" simplePos="0" relativeHeight="251657214" behindDoc="0" locked="0" layoutInCell="1" allowOverlap="1" wp14:anchorId="33A5D10D" wp14:editId="6A878811">
                <wp:simplePos x="0" y="0"/>
                <wp:positionH relativeFrom="column">
                  <wp:posOffset>4253948</wp:posOffset>
                </wp:positionH>
                <wp:positionV relativeFrom="paragraph">
                  <wp:posOffset>222637</wp:posOffset>
                </wp:positionV>
                <wp:extent cx="1360074" cy="507146"/>
                <wp:effectExtent l="0" t="0" r="12065" b="26670"/>
                <wp:wrapNone/>
                <wp:docPr id="12" name="Text Box 12"/>
                <wp:cNvGraphicFramePr/>
                <a:graphic xmlns:a="http://schemas.openxmlformats.org/drawingml/2006/main">
                  <a:graphicData uri="http://schemas.microsoft.com/office/word/2010/wordprocessingShape">
                    <wps:wsp>
                      <wps:cNvSpPr txBox="1"/>
                      <wps:spPr>
                        <a:xfrm>
                          <a:off x="0" y="0"/>
                          <a:ext cx="1360074" cy="507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D518F4" w14:textId="31D480DC" w:rsidR="00014BE9" w:rsidRDefault="001A5492" w:rsidP="002F26BC">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0</m:t>
                                  </m:r>
                                </m:sub>
                              </m:sSub>
                            </m:oMath>
                            <w:r w:rsidR="00014BE9">
                              <w:t xml:space="preserve"> </w:t>
                            </w:r>
                            <w:proofErr w:type="gramStart"/>
                            <w:r w:rsidR="00014BE9">
                              <w:t>is</w:t>
                            </w:r>
                            <w:proofErr w:type="gramEnd"/>
                            <w:r w:rsidR="00014BE9">
                              <w:t xml:space="preserve"> the plastic buckling pressure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334.95pt;margin-top:17.55pt;width:107.1pt;height:39.9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" fillcolor="white [3201]" strokeweight=".5pt">
                <v:textbox>
                  <w:txbxContent>
                    <w:p w14:paraId="55D518F4" w14:textId="31D480DC" w:rsidR="00014BE9" w:rsidRDefault="00014BE9" w:rsidP="002F26BC">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0</m:t>
                            </m:r>
                          </m:sub>
                        </m:sSub>
                      </m:oMath>
                      <w:r>
                        <w:t xml:space="preserve"> </w:t>
                      </w:r>
                      <w:proofErr w:type="gramStart"/>
                      <w:r>
                        <w:t>is</w:t>
                      </w:r>
                      <w:proofErr w:type="gramEnd"/>
                      <w:r>
                        <w:t xml:space="preserve"> the plastic buckling pressure </w:t>
                      </w:r>
                    </w:p>
                  </w:txbxContent>
                </v:textbox>
              </v:shape>
            </w:pict>
          </mc:Fallback>
        </mc:AlternateContent>
      </w:r>
      <w:r w:rsidR="00A04139" w:rsidRPr="006A536F">
        <w:rPr>
          <w:rFonts w:asciiTheme="majorHAnsi" w:hAnsiTheme="majorHAnsi"/>
          <w:noProof/>
        </w:rPr>
        <mc:AlternateContent>
          <mc:Choice Requires="wps">
            <w:drawing>
              <wp:anchor distT="0" distB="0" distL="114300" distR="114300" simplePos="0" relativeHeight="251673600" behindDoc="0" locked="0" layoutInCell="1" allowOverlap="1" wp14:anchorId="686BA616" wp14:editId="0599A72D">
                <wp:simplePos x="0" y="0"/>
                <wp:positionH relativeFrom="column">
                  <wp:posOffset>588010</wp:posOffset>
                </wp:positionH>
                <wp:positionV relativeFrom="paragraph">
                  <wp:posOffset>158750</wp:posOffset>
                </wp:positionV>
                <wp:extent cx="3137535" cy="660400"/>
                <wp:effectExtent l="0" t="0" r="24765" b="25400"/>
                <wp:wrapNone/>
                <wp:docPr id="10" name="Text Box 10"/>
                <wp:cNvGraphicFramePr/>
                <a:graphic xmlns:a="http://schemas.openxmlformats.org/drawingml/2006/main">
                  <a:graphicData uri="http://schemas.microsoft.com/office/word/2010/wordprocessingShape">
                    <wps:wsp>
                      <wps:cNvSpPr txBox="1"/>
                      <wps:spPr>
                        <a:xfrm>
                          <a:off x="0" y="0"/>
                          <a:ext cx="3137535" cy="66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C9BF2" w14:textId="0F37EDD6" w:rsidR="00014BE9" w:rsidRDefault="00014BE9" w:rsidP="00D6489B">
                            <w:r>
                              <w:t xml:space="preserve">Check </w:t>
                            </w:r>
                            <w:proofErr w:type="gramStart"/>
                            <w:r>
                              <w:t xml:space="preserve">if </w:t>
                            </w:r>
                            <m:oMath>
                              <m:r>
                                <w:rPr>
                                  <w:rFonts w:ascii="Cambria Math" w:hAnsi="Cambria Math"/>
                                </w:rPr>
                                <m:t xml:space="preserve"> </m:t>
                              </m:r>
                              <w:proofErr w:type="gramEnd"/>
                              <m:f>
                                <m:fPr>
                                  <m:ctrlPr>
                                    <w:rPr>
                                      <w:rFonts w:ascii="Cambria Math" w:hAnsi="Cambria Math"/>
                                      <w:i/>
                                    </w:rPr>
                                  </m:ctrlPr>
                                </m:fPr>
                                <m:num>
                                  <m:d>
                                    <m:dPr>
                                      <m:begChr m:val="|"/>
                                      <m:endChr m:val="|"/>
                                      <m:ctrlPr>
                                        <w:rPr>
                                          <w:rFonts w:ascii="Cambria Math" w:hAnsi="Cambria Math"/>
                                          <w:i/>
                                        </w:rPr>
                                      </m:ctrlPr>
                                    </m:dPr>
                                    <m:e>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0</m:t>
                                          </m:r>
                                        </m:sub>
                                      </m:sSub>
                                    </m:e>
                                  </m:d>
                                </m:num>
                                <m:den>
                                  <m:r>
                                    <w:rPr>
                                      <w:rFonts w:ascii="Cambria Math" w:hAnsi="Cambria Math"/>
                                    </w:rPr>
                                    <m:t>q</m:t>
                                  </m:r>
                                </m:den>
                              </m:f>
                              <m:r>
                                <w:rPr>
                                  <w:rFonts w:ascii="Cambria Math" w:hAnsi="Cambria Math"/>
                                </w:rPr>
                                <m:t>≤err</m:t>
                              </m:r>
                            </m:oMath>
                            <w:r>
                              <w:t xml:space="preserve"> , where </w:t>
                            </w:r>
                            <w:r w:rsidRPr="001614AB">
                              <w:rPr>
                                <w:i/>
                              </w:rPr>
                              <w:t>err</w:t>
                            </w:r>
                            <w:r>
                              <w:t xml:space="preserve"> </w:t>
                            </w:r>
                            <w:r w:rsidRPr="00D6489B">
                              <w:t>is the prescribed error bound</w:t>
                            </w:r>
                            <w:r>
                              <w:t xml:space="preserve"> (</w:t>
                            </w:r>
                            <w:r w:rsidRPr="001614AB">
                              <w:rPr>
                                <w:i/>
                              </w:rPr>
                              <w:t>err</w:t>
                            </w:r>
                            <w:r>
                              <w:t>=</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t xml:space="preserve"> in this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46.3pt;margin-top:12.5pt;width:247.05pt;height: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" fillcolor="white [3201]" strokeweight=".5pt">
                <v:textbox>
                  <w:txbxContent>
                    <w:p w14:paraId="776C9BF2" w14:textId="0F37EDD6" w:rsidR="00014BE9" w:rsidRDefault="00014BE9" w:rsidP="00D6489B">
                      <w:r>
                        <w:t xml:space="preserve">Check </w:t>
                      </w:r>
                      <w:proofErr w:type="gramStart"/>
                      <w:r>
                        <w:t xml:space="preserve">if </w:t>
                      </w:r>
                      <m:oMath>
                        <m:r>
                          <w:rPr>
                            <w:rFonts w:ascii="Cambria Math" w:hAnsi="Cambria Math"/>
                          </w:rPr>
                          <m:t xml:space="preserve"> </m:t>
                        </m:r>
                        <w:proofErr w:type="gramEnd"/>
                        <m:f>
                          <m:fPr>
                            <m:ctrlPr>
                              <w:rPr>
                                <w:rFonts w:ascii="Cambria Math" w:hAnsi="Cambria Math"/>
                                <w:i/>
                              </w:rPr>
                            </m:ctrlPr>
                          </m:fPr>
                          <m:num>
                            <m:d>
                              <m:dPr>
                                <m:begChr m:val="|"/>
                                <m:endChr m:val="|"/>
                                <m:ctrlPr>
                                  <w:rPr>
                                    <w:rFonts w:ascii="Cambria Math" w:hAnsi="Cambria Math"/>
                                    <w:i/>
                                  </w:rPr>
                                </m:ctrlPr>
                              </m:dPr>
                              <m:e>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0</m:t>
                                    </m:r>
                                  </m:sub>
                                </m:sSub>
                              </m:e>
                            </m:d>
                          </m:num>
                          <m:den>
                            <m:r>
                              <w:rPr>
                                <w:rFonts w:ascii="Cambria Math" w:hAnsi="Cambria Math"/>
                              </w:rPr>
                              <m:t>q</m:t>
                            </m:r>
                          </m:den>
                        </m:f>
                        <m:r>
                          <w:rPr>
                            <w:rFonts w:ascii="Cambria Math" w:hAnsi="Cambria Math"/>
                          </w:rPr>
                          <m:t>≤err</m:t>
                        </m:r>
                      </m:oMath>
                      <w:r>
                        <w:t xml:space="preserve"> , where </w:t>
                      </w:r>
                      <w:r w:rsidRPr="001614AB">
                        <w:rPr>
                          <w:i/>
                        </w:rPr>
                        <w:t>err</w:t>
                      </w:r>
                      <w:r>
                        <w:t xml:space="preserve"> </w:t>
                      </w:r>
                      <w:r w:rsidRPr="00D6489B">
                        <w:t>is the prescribed error bound</w:t>
                      </w:r>
                      <w:r>
                        <w:t xml:space="preserve"> (</w:t>
                      </w:r>
                      <w:r w:rsidRPr="001614AB">
                        <w:rPr>
                          <w:i/>
                        </w:rPr>
                        <w:t>err</w:t>
                      </w:r>
                      <w:r>
                        <w:t>=</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t xml:space="preserve"> in this study)</w:t>
                      </w:r>
                    </w:p>
                  </w:txbxContent>
                </v:textbox>
              </v:shape>
            </w:pict>
          </mc:Fallback>
        </mc:AlternateContent>
      </w:r>
      <w:r w:rsidR="009829AC" w:rsidRPr="006A536F">
        <w:rPr>
          <w:rFonts w:asciiTheme="majorHAnsi" w:hAnsiTheme="majorHAnsi"/>
          <w:noProof/>
        </w:rPr>
        <mc:AlternateContent>
          <mc:Choice Requires="wps">
            <w:drawing>
              <wp:anchor distT="0" distB="0" distL="114300" distR="114300" simplePos="0" relativeHeight="251658239" behindDoc="0" locked="0" layoutInCell="1" allowOverlap="1" wp14:anchorId="29FF7FDF" wp14:editId="172FD543">
                <wp:simplePos x="0" y="0"/>
                <wp:positionH relativeFrom="column">
                  <wp:posOffset>3765550</wp:posOffset>
                </wp:positionH>
                <wp:positionV relativeFrom="paragraph">
                  <wp:posOffset>229235</wp:posOffset>
                </wp:positionV>
                <wp:extent cx="450850" cy="247650"/>
                <wp:effectExtent l="0" t="0" r="6350" b="0"/>
                <wp:wrapNone/>
                <wp:docPr id="26" name="Text Box 26"/>
                <wp:cNvGraphicFramePr/>
                <a:graphic xmlns:a="http://schemas.openxmlformats.org/drawingml/2006/main">
                  <a:graphicData uri="http://schemas.microsoft.com/office/word/2010/wordprocessingShape">
                    <wps:wsp>
                      <wps:cNvSpPr txBox="1"/>
                      <wps:spPr>
                        <a:xfrm>
                          <a:off x="0" y="0"/>
                          <a:ext cx="450850" cy="247650"/>
                        </a:xfrm>
                        <a:prstGeom prst="rect">
                          <a:avLst/>
                        </a:prstGeom>
                        <a:solidFill>
                          <a:sysClr val="window" lastClr="FFFFFF"/>
                        </a:solidFill>
                        <a:ln w="6350">
                          <a:noFill/>
                        </a:ln>
                        <a:effectLst/>
                      </wps:spPr>
                      <wps:txbx>
                        <w:txbxContent>
                          <w:p w14:paraId="63A418FE" w14:textId="77777777" w:rsidR="00014BE9" w:rsidRDefault="00014BE9" w:rsidP="009829AC">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296.5pt;margin-top:18.05pt;width:35.5pt;height:1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" fillcolor="window" stroked="f" strokeweight=".5pt">
                <v:textbox>
                  <w:txbxContent>
                    <w:p w14:paraId="63A418FE" w14:textId="77777777" w:rsidR="00014BE9" w:rsidRDefault="00014BE9" w:rsidP="009829AC">
                      <w:r>
                        <w:t>Yes</w:t>
                      </w:r>
                    </w:p>
                  </w:txbxContent>
                </v:textbox>
              </v:shape>
            </w:pict>
          </mc:Fallback>
        </mc:AlternateContent>
      </w:r>
    </w:p>
    <w:p w14:paraId="5BD2AA32" w14:textId="77777777" w:rsidR="00FB1ED9" w:rsidRPr="006A536F" w:rsidRDefault="009829AC" w:rsidP="00522F12">
      <w:pPr>
        <w:spacing w:line="480" w:lineRule="auto"/>
        <w:jc w:val="both"/>
        <w:rPr>
          <w:rFonts w:asciiTheme="majorHAnsi" w:hAnsiTheme="majorHAnsi"/>
        </w:rPr>
      </w:pPr>
      <w:r w:rsidRPr="006A536F">
        <w:rPr>
          <w:rFonts w:asciiTheme="majorHAnsi" w:hAnsiTheme="majorHAnsi"/>
          <w:noProof/>
        </w:rPr>
        <mc:AlternateContent>
          <mc:Choice Requires="wps">
            <w:drawing>
              <wp:anchor distT="0" distB="0" distL="114300" distR="114300" simplePos="0" relativeHeight="251696128" behindDoc="0" locked="0" layoutInCell="1" allowOverlap="1" wp14:anchorId="07125477" wp14:editId="653F128C">
                <wp:simplePos x="0" y="0"/>
                <wp:positionH relativeFrom="column">
                  <wp:posOffset>3727450</wp:posOffset>
                </wp:positionH>
                <wp:positionV relativeFrom="paragraph">
                  <wp:posOffset>226695</wp:posOffset>
                </wp:positionV>
                <wp:extent cx="527050" cy="0"/>
                <wp:effectExtent l="0" t="76200" r="25400" b="114300"/>
                <wp:wrapNone/>
                <wp:docPr id="24" name="Straight Arrow Connector 24"/>
                <wp:cNvGraphicFramePr/>
                <a:graphic xmlns:a="http://schemas.openxmlformats.org/drawingml/2006/main">
                  <a:graphicData uri="http://schemas.microsoft.com/office/word/2010/wordprocessingShape">
                    <wps:wsp>
                      <wps:cNvCnPr/>
                      <wps:spPr>
                        <a:xfrm>
                          <a:off x="0" y="0"/>
                          <a:ext cx="527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w14:anchorId="46FF3184" id="Straight Arrow Connector 24" o:spid="_x0000_s1026" type="#_x0000_t32" style="position:absolute;margin-left:293.5pt;margin-top:17.85pt;width:41.5pt;height: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" strokecolor="#4579b8 [3044]">
                <v:stroke endarrow="open"/>
              </v:shape>
            </w:pict>
          </mc:Fallback>
        </mc:AlternateContent>
      </w:r>
    </w:p>
    <w:p w14:paraId="3BD83846" w14:textId="6A67807A" w:rsidR="00FB1ED9" w:rsidRPr="006A536F" w:rsidRDefault="00816E9E" w:rsidP="00522F12">
      <w:pPr>
        <w:spacing w:line="480" w:lineRule="auto"/>
        <w:jc w:val="both"/>
        <w:rPr>
          <w:rFonts w:asciiTheme="majorHAnsi" w:hAnsiTheme="majorHAnsi"/>
        </w:rPr>
      </w:pPr>
      <w:r w:rsidRPr="006A536F">
        <w:rPr>
          <w:rFonts w:asciiTheme="majorHAnsi" w:hAnsiTheme="majorHAnsi"/>
          <w:noProof/>
        </w:rPr>
        <mc:AlternateContent>
          <mc:Choice Requires="wps">
            <w:drawing>
              <wp:anchor distT="0" distB="0" distL="114300" distR="114300" simplePos="0" relativeHeight="251678720" behindDoc="0" locked="0" layoutInCell="1" allowOverlap="1" wp14:anchorId="59E763A9" wp14:editId="0ADB3D6E">
                <wp:simplePos x="0" y="0"/>
                <wp:positionH relativeFrom="column">
                  <wp:posOffset>4481830</wp:posOffset>
                </wp:positionH>
                <wp:positionV relativeFrom="paragraph">
                  <wp:posOffset>199390</wp:posOffset>
                </wp:positionV>
                <wp:extent cx="730250" cy="508000"/>
                <wp:effectExtent l="0" t="0" r="12700" b="25400"/>
                <wp:wrapNone/>
                <wp:docPr id="14" name="Oval 14"/>
                <wp:cNvGraphicFramePr/>
                <a:graphic xmlns:a="http://schemas.openxmlformats.org/drawingml/2006/main">
                  <a:graphicData uri="http://schemas.microsoft.com/office/word/2010/wordprocessingShape">
                    <wps:wsp>
                      <wps:cNvSpPr/>
                      <wps:spPr>
                        <a:xfrm>
                          <a:off x="0" y="0"/>
                          <a:ext cx="730250" cy="50800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BF2A9" w14:textId="77777777" w:rsidR="00014BE9" w:rsidRPr="009829AC" w:rsidRDefault="00014BE9" w:rsidP="009829AC">
                            <w:pPr>
                              <w:jc w:val="center"/>
                              <w:rPr>
                                <w:color w:val="000000" w:themeColor="text1"/>
                              </w:rPr>
                            </w:pPr>
                            <w:r w:rsidRPr="009829AC">
                              <w:rPr>
                                <w:color w:val="000000" w:themeColor="text1"/>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id="Oval 14" o:spid="_x0000_s1036" style="position:absolute;left:0;text-align:left;margin-left:352.9pt;margin-top:15.7pt;width:57.5pt;height:4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" fillcolor="white [3201]" strokeweight=".5pt">
                <v:textbox>
                  <w:txbxContent>
                    <w:p w14:paraId="0D6BF2A9" w14:textId="77777777" w:rsidR="00014BE9" w:rsidRPr="009829AC" w:rsidRDefault="00014BE9" w:rsidP="009829AC">
                      <w:pPr>
                        <w:jc w:val="center"/>
                        <w:rPr>
                          <w:color w:val="000000" w:themeColor="text1"/>
                        </w:rPr>
                      </w:pPr>
                      <w:r w:rsidRPr="009829AC">
                        <w:rPr>
                          <w:color w:val="000000" w:themeColor="text1"/>
                        </w:rPr>
                        <w:t>Stop</w:t>
                      </w:r>
                    </w:p>
                  </w:txbxContent>
                </v:textbox>
              </v:oval>
            </w:pict>
          </mc:Fallback>
        </mc:AlternateContent>
      </w:r>
      <w:r w:rsidRPr="006A536F">
        <w:rPr>
          <w:rFonts w:asciiTheme="majorHAnsi" w:hAnsiTheme="majorHAnsi"/>
          <w:noProof/>
        </w:rPr>
        <mc:AlternateContent>
          <mc:Choice Requires="wps">
            <w:drawing>
              <wp:anchor distT="0" distB="0" distL="114300" distR="114300" simplePos="0" relativeHeight="251698176" behindDoc="0" locked="0" layoutInCell="1" allowOverlap="1" wp14:anchorId="3FB78357" wp14:editId="56EA2377">
                <wp:simplePos x="0" y="0"/>
                <wp:positionH relativeFrom="column">
                  <wp:posOffset>4876165</wp:posOffset>
                </wp:positionH>
                <wp:positionV relativeFrom="paragraph">
                  <wp:posOffset>15240</wp:posOffset>
                </wp:positionV>
                <wp:extent cx="0" cy="186690"/>
                <wp:effectExtent l="95250" t="0" r="57150" b="60960"/>
                <wp:wrapNone/>
                <wp:docPr id="27" name="Straight Arrow Connector 27"/>
                <wp:cNvGraphicFramePr/>
                <a:graphic xmlns:a="http://schemas.openxmlformats.org/drawingml/2006/main">
                  <a:graphicData uri="http://schemas.microsoft.com/office/word/2010/wordprocessingShape">
                    <wps:wsp>
                      <wps:cNvCnPr/>
                      <wps:spPr>
                        <a:xfrm>
                          <a:off x="0" y="0"/>
                          <a:ext cx="0" cy="1866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5="http://schemas.microsoft.com/office/word/2012/wordml" xmlns:mv="urn:schemas-microsoft-com:mac:vml" xmlns:mo="http://schemas.microsoft.com/office/mac/office/2008/main">
            <w:pict>
              <v:shape id="Straight Arrow Connector 27" o:spid="_x0000_s1026" type="#_x0000_t32" style="position:absolute;margin-left:383.95pt;margin-top:1.2pt;width:0;height:14.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" strokecolor="#4a7ebb">
                <v:stroke endarrow="open"/>
              </v:shape>
            </w:pict>
          </mc:Fallback>
        </mc:AlternateContent>
      </w:r>
      <w:r w:rsidRPr="006A536F">
        <w:rPr>
          <w:rFonts w:asciiTheme="majorHAnsi" w:hAnsiTheme="majorHAnsi"/>
          <w:noProof/>
        </w:rPr>
        <mc:AlternateContent>
          <mc:Choice Requires="wps">
            <w:drawing>
              <wp:anchor distT="0" distB="0" distL="114300" distR="114300" simplePos="0" relativeHeight="251695104" behindDoc="0" locked="0" layoutInCell="1" allowOverlap="1" wp14:anchorId="08C552F4" wp14:editId="55717328">
                <wp:simplePos x="0" y="0"/>
                <wp:positionH relativeFrom="column">
                  <wp:posOffset>1974215</wp:posOffset>
                </wp:positionH>
                <wp:positionV relativeFrom="paragraph">
                  <wp:posOffset>150495</wp:posOffset>
                </wp:positionV>
                <wp:extent cx="397510" cy="2381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97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84FCE" w14:textId="77777777" w:rsidR="00014BE9" w:rsidRDefault="00014BE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left:0;text-align:left;margin-left:155.45pt;margin-top:11.85pt;width:31.3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" filled="f" stroked="f" strokeweight=".5pt">
                <v:textbox>
                  <w:txbxContent>
                    <w:p w14:paraId="74884FCE" w14:textId="77777777" w:rsidR="00014BE9" w:rsidRDefault="00014BE9">
                      <w:r>
                        <w:t>No</w:t>
                      </w:r>
                    </w:p>
                  </w:txbxContent>
                </v:textbox>
              </v:shape>
            </w:pict>
          </mc:Fallback>
        </mc:AlternateContent>
      </w:r>
      <w:r w:rsidRPr="006A536F">
        <w:rPr>
          <w:rFonts w:asciiTheme="majorHAnsi" w:hAnsiTheme="majorHAnsi"/>
          <w:noProof/>
        </w:rPr>
        <mc:AlternateContent>
          <mc:Choice Requires="wps">
            <w:drawing>
              <wp:anchor distT="0" distB="0" distL="114300" distR="114300" simplePos="0" relativeHeight="251694080" behindDoc="0" locked="0" layoutInCell="1" allowOverlap="1" wp14:anchorId="0D43C705" wp14:editId="418CF043">
                <wp:simplePos x="0" y="0"/>
                <wp:positionH relativeFrom="column">
                  <wp:posOffset>2413000</wp:posOffset>
                </wp:positionH>
                <wp:positionV relativeFrom="paragraph">
                  <wp:posOffset>101600</wp:posOffset>
                </wp:positionV>
                <wp:extent cx="0" cy="214630"/>
                <wp:effectExtent l="95250" t="0" r="57150" b="52070"/>
                <wp:wrapNone/>
                <wp:docPr id="22" name="Straight Arrow Connector 22"/>
                <wp:cNvGraphicFramePr/>
                <a:graphic xmlns:a="http://schemas.openxmlformats.org/drawingml/2006/main">
                  <a:graphicData uri="http://schemas.microsoft.com/office/word/2010/wordprocessingShape">
                    <wps:wsp>
                      <wps:cNvCnPr/>
                      <wps:spPr>
                        <a:xfrm>
                          <a:off x="0" y="0"/>
                          <a:ext cx="0" cy="2146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id="Straight Arrow Connector 22" o:spid="_x0000_s1026" type="#_x0000_t32" style="position:absolute;margin-left:190pt;margin-top:8pt;width:0;height:16.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" strokecolor="#4a7ebb">
                <v:stroke endarrow="open"/>
              </v:shape>
            </w:pict>
          </mc:Fallback>
        </mc:AlternateContent>
      </w:r>
    </w:p>
    <w:p w14:paraId="70F3B5C9" w14:textId="4EFA10E8" w:rsidR="00FB1ED9" w:rsidRPr="006A536F" w:rsidRDefault="00816E9E" w:rsidP="00522F12">
      <w:pPr>
        <w:spacing w:line="480" w:lineRule="auto"/>
        <w:jc w:val="both"/>
        <w:rPr>
          <w:rFonts w:asciiTheme="majorHAnsi" w:hAnsiTheme="majorHAnsi"/>
        </w:rPr>
      </w:pPr>
      <w:r w:rsidRPr="006A536F">
        <w:rPr>
          <w:rFonts w:asciiTheme="majorHAnsi" w:hAnsiTheme="majorHAnsi"/>
          <w:noProof/>
        </w:rPr>
        <mc:AlternateContent>
          <mc:Choice Requires="wps">
            <w:drawing>
              <wp:anchor distT="0" distB="0" distL="114300" distR="114300" simplePos="0" relativeHeight="251699200" behindDoc="0" locked="0" layoutInCell="1" allowOverlap="1" wp14:anchorId="3439692E" wp14:editId="7F4795C6">
                <wp:simplePos x="0" y="0"/>
                <wp:positionH relativeFrom="column">
                  <wp:posOffset>88900</wp:posOffset>
                </wp:positionH>
                <wp:positionV relativeFrom="paragraph">
                  <wp:posOffset>293370</wp:posOffset>
                </wp:positionV>
                <wp:extent cx="1024890" cy="7620"/>
                <wp:effectExtent l="0" t="0" r="22860" b="30480"/>
                <wp:wrapNone/>
                <wp:docPr id="30" name="Straight Connector 30"/>
                <wp:cNvGraphicFramePr/>
                <a:graphic xmlns:a="http://schemas.openxmlformats.org/drawingml/2006/main">
                  <a:graphicData uri="http://schemas.microsoft.com/office/word/2010/wordprocessingShape">
                    <wps:wsp>
                      <wps:cNvCnPr/>
                      <wps:spPr>
                        <a:xfrm flipH="1">
                          <a:off x="0" y="0"/>
                          <a:ext cx="102489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Straight Connector 30" o:spid="_x0000_s1026" style="position:absolute;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3.1pt" to="87.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" strokecolor="#4579b8 [3044]"/>
            </w:pict>
          </mc:Fallback>
        </mc:AlternateContent>
      </w:r>
      <w:r w:rsidR="00697E21" w:rsidRPr="006A536F">
        <w:rPr>
          <w:rFonts w:asciiTheme="majorHAnsi" w:hAnsiTheme="majorHAnsi"/>
          <w:noProof/>
        </w:rPr>
        <mc:AlternateContent>
          <mc:Choice Requires="wps">
            <w:drawing>
              <wp:anchor distT="0" distB="0" distL="114300" distR="114300" simplePos="0" relativeHeight="251675648" behindDoc="0" locked="0" layoutInCell="1" allowOverlap="1" wp14:anchorId="6BBED3F3" wp14:editId="1FB8AD40">
                <wp:simplePos x="0" y="0"/>
                <wp:positionH relativeFrom="column">
                  <wp:posOffset>1113155</wp:posOffset>
                </wp:positionH>
                <wp:positionV relativeFrom="paragraph">
                  <wp:posOffset>32859</wp:posOffset>
                </wp:positionV>
                <wp:extent cx="2978150" cy="46355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297815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5EB30" w14:textId="04FDEDE9" w:rsidR="00014BE9" w:rsidRDefault="001A5492" w:rsidP="009829AC">
                            <w:pPr>
                              <w:jc w:val="center"/>
                            </w:pPr>
                            <m:oMath>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1-ξ</m:t>
                                  </m:r>
                                </m:e>
                              </m:d>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+ξ q</m:t>
                              </m:r>
                            </m:oMath>
                            <w:r w:rsidR="00014BE9">
                              <w:t xml:space="preserve">, where </w:t>
                            </w:r>
                            <m:oMath>
                              <m:r>
                                <w:rPr>
                                  <w:rFonts w:ascii="Cambria Math" w:hAnsi="Cambria Math"/>
                                </w:rPr>
                                <m:t>ξ</m:t>
                              </m:r>
                            </m:oMath>
                            <w:r w:rsidR="00014BE9">
                              <w:t xml:space="preserve"> taken in this study equal to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left:0;text-align:left;margin-left:87.65pt;margin-top:2.6pt;width:234.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" fillcolor="white [3201]" strokeweight=".5pt">
                <v:textbox>
                  <w:txbxContent>
                    <w:p w14:paraId="6935EB30" w14:textId="04FDEDE9" w:rsidR="00014BE9" w:rsidRDefault="00014BE9" w:rsidP="009829AC">
                      <w:pPr>
                        <w:jc w:val="center"/>
                      </w:pPr>
                      <m:oMath>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m:t>
                        </m:r>
                        <m:d>
                          <m:dPr>
                            <m:ctrlPr>
                              <w:rPr>
                                <w:rFonts w:ascii="Cambria Math" w:hAnsi="Cambria Math"/>
                                <w:i/>
                              </w:rPr>
                            </m:ctrlPr>
                          </m:dPr>
                          <m:e>
                            <m:r>
                              <w:rPr>
                                <w:rFonts w:ascii="Cambria Math" w:hAnsi="Cambria Math"/>
                              </w:rPr>
                              <m:t>1-ξ</m:t>
                            </m:r>
                          </m:e>
                        </m:d>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+ξ q</m:t>
                        </m:r>
                      </m:oMath>
                      <w:r>
                        <w:t xml:space="preserve">, where </w:t>
                      </w:r>
                      <m:oMath>
                        <m:r>
                          <w:rPr>
                            <w:rFonts w:ascii="Cambria Math" w:hAnsi="Cambria Math"/>
                          </w:rPr>
                          <m:t>ξ</m:t>
                        </m:r>
                      </m:oMath>
                      <w:r>
                        <w:t xml:space="preserve"> taken in this study equal to 0.1</w:t>
                      </w:r>
                    </w:p>
                  </w:txbxContent>
                </v:textbox>
              </v:shape>
            </w:pict>
          </mc:Fallback>
        </mc:AlternateContent>
      </w:r>
    </w:p>
    <w:p w14:paraId="1CD24A30" w14:textId="77777777" w:rsidR="0066763E" w:rsidRDefault="0066763E" w:rsidP="00522F12">
      <w:pPr>
        <w:spacing w:line="480" w:lineRule="auto"/>
        <w:jc w:val="both"/>
        <w:rPr>
          <w:rFonts w:asciiTheme="majorHAnsi" w:hAnsiTheme="majorHAnsi"/>
        </w:rPr>
      </w:pPr>
    </w:p>
    <w:p w14:paraId="3CAEB176" w14:textId="6C04D6F2" w:rsidR="00A04139" w:rsidRPr="00A04139" w:rsidRDefault="008E5AC2" w:rsidP="00816E9E">
      <w:pPr>
        <w:spacing w:line="360" w:lineRule="auto"/>
        <w:jc w:val="center"/>
        <w:rPr>
          <w:rFonts w:asciiTheme="majorHAnsi" w:hAnsiTheme="majorHAnsi"/>
          <w:sz w:val="22"/>
        </w:rPr>
      </w:pPr>
      <w:r>
        <w:rPr>
          <w:rFonts w:asciiTheme="majorHAnsi" w:hAnsiTheme="majorHAnsi"/>
          <w:sz w:val="22"/>
        </w:rPr>
        <w:t>Fig.</w:t>
      </w:r>
      <w:r w:rsidR="00A04139" w:rsidRPr="00A04139">
        <w:rPr>
          <w:rFonts w:asciiTheme="majorHAnsi" w:hAnsiTheme="majorHAnsi"/>
          <w:sz w:val="22"/>
        </w:rPr>
        <w:t xml:space="preserve"> </w:t>
      </w:r>
      <w:r w:rsidR="001614AB">
        <w:rPr>
          <w:rFonts w:asciiTheme="majorHAnsi" w:hAnsiTheme="majorHAnsi"/>
          <w:sz w:val="22"/>
        </w:rPr>
        <w:t>3</w:t>
      </w:r>
      <w:r w:rsidR="00A04139" w:rsidRPr="00A04139">
        <w:rPr>
          <w:rFonts w:asciiTheme="majorHAnsi" w:hAnsiTheme="majorHAnsi"/>
          <w:sz w:val="22"/>
        </w:rPr>
        <w:t>: Flow chart of the solution procedure</w:t>
      </w:r>
    </w:p>
    <w:p w14:paraId="14DAC407" w14:textId="7D4A7CB4" w:rsidR="00FB1ED9" w:rsidRPr="00816E9E" w:rsidRDefault="00496BD5" w:rsidP="00522F12">
      <w:pPr>
        <w:spacing w:after="120" w:line="360" w:lineRule="auto"/>
        <w:ind w:firstLine="720"/>
        <w:jc w:val="both"/>
        <w:rPr>
          <w:b/>
          <w:kern w:val="28"/>
          <w:szCs w:val="20"/>
          <w:lang w:val="en-US"/>
        </w:rPr>
      </w:pPr>
      <w:r w:rsidRPr="00816E9E">
        <w:rPr>
          <w:b/>
          <w:kern w:val="28"/>
          <w:szCs w:val="20"/>
          <w:lang w:val="en-US"/>
        </w:rPr>
        <w:t>3.2</w:t>
      </w:r>
      <w:r w:rsidR="00374857" w:rsidRPr="00816E9E">
        <w:rPr>
          <w:b/>
          <w:kern w:val="28"/>
          <w:szCs w:val="20"/>
          <w:lang w:val="en-US"/>
        </w:rPr>
        <w:t xml:space="preserve">. </w:t>
      </w:r>
      <w:r w:rsidR="004F5370" w:rsidRPr="00816E9E">
        <w:rPr>
          <w:b/>
          <w:kern w:val="28"/>
          <w:szCs w:val="20"/>
          <w:lang w:val="en-US"/>
        </w:rPr>
        <w:t xml:space="preserve">Verification </w:t>
      </w:r>
      <w:r w:rsidR="00374857" w:rsidRPr="00816E9E">
        <w:rPr>
          <w:b/>
          <w:kern w:val="28"/>
          <w:szCs w:val="20"/>
          <w:lang w:val="en-US"/>
        </w:rPr>
        <w:t>with known solutions</w:t>
      </w:r>
    </w:p>
    <w:p w14:paraId="279EF0F3" w14:textId="55770B3B" w:rsidR="00623188" w:rsidRDefault="00623188" w:rsidP="00522F12">
      <w:pPr>
        <w:spacing w:line="480" w:lineRule="auto"/>
        <w:jc w:val="both"/>
        <w:rPr>
          <w:rFonts w:asciiTheme="majorHAnsi" w:hAnsiTheme="majorHAnsi"/>
        </w:rPr>
      </w:pPr>
      <w:r w:rsidRPr="006A536F">
        <w:rPr>
          <w:rFonts w:asciiTheme="majorHAnsi" w:hAnsiTheme="majorHAnsi"/>
        </w:rPr>
        <w:t xml:space="preserve">In order to </w:t>
      </w:r>
      <w:r w:rsidR="008C48FF">
        <w:rPr>
          <w:rFonts w:asciiTheme="majorHAnsi" w:hAnsiTheme="majorHAnsi"/>
        </w:rPr>
        <w:t xml:space="preserve">verify </w:t>
      </w:r>
      <w:r w:rsidR="000C025F">
        <w:rPr>
          <w:rFonts w:asciiTheme="majorHAnsi" w:hAnsiTheme="majorHAnsi"/>
        </w:rPr>
        <w:t>the solution procedure</w:t>
      </w:r>
      <w:r w:rsidR="00687E7D">
        <w:rPr>
          <w:rFonts w:asciiTheme="majorHAnsi" w:hAnsiTheme="majorHAnsi"/>
        </w:rPr>
        <w:t xml:space="preserve"> based on the</w:t>
      </w:r>
      <w:r w:rsidR="00687E7D" w:rsidRPr="00687E7D">
        <w:rPr>
          <w:rFonts w:asciiTheme="majorHAnsi" w:hAnsiTheme="majorHAnsi"/>
        </w:rPr>
        <w:t xml:space="preserve"> </w:t>
      </w:r>
      <w:r w:rsidR="00687E7D">
        <w:rPr>
          <w:rFonts w:asciiTheme="majorHAnsi" w:hAnsiTheme="majorHAnsi"/>
        </w:rPr>
        <w:t>DQ</w:t>
      </w:r>
      <w:r w:rsidR="00687E7D" w:rsidRPr="006A536F">
        <w:rPr>
          <w:rFonts w:asciiTheme="majorHAnsi" w:hAnsiTheme="majorHAnsi"/>
        </w:rPr>
        <w:t xml:space="preserve"> method</w:t>
      </w:r>
      <w:r w:rsidR="008C48FF">
        <w:rPr>
          <w:rFonts w:asciiTheme="majorHAnsi" w:hAnsiTheme="majorHAnsi"/>
        </w:rPr>
        <w:t xml:space="preserve"> has been correctly implemented in</w:t>
      </w:r>
      <w:r w:rsidR="008C48FF" w:rsidRPr="006A536F">
        <w:rPr>
          <w:rFonts w:asciiTheme="majorHAnsi" w:hAnsiTheme="majorHAnsi"/>
        </w:rPr>
        <w:t xml:space="preserve"> </w:t>
      </w:r>
      <w:r w:rsidRPr="006A536F">
        <w:rPr>
          <w:rFonts w:asciiTheme="majorHAnsi" w:hAnsiTheme="majorHAnsi"/>
        </w:rPr>
        <w:t xml:space="preserve">the written code, the </w:t>
      </w:r>
      <w:r w:rsidR="00C10ED1">
        <w:rPr>
          <w:rFonts w:asciiTheme="majorHAnsi" w:hAnsiTheme="majorHAnsi"/>
        </w:rPr>
        <w:t xml:space="preserve">obtained </w:t>
      </w:r>
      <w:r w:rsidRPr="006A536F">
        <w:rPr>
          <w:rFonts w:asciiTheme="majorHAnsi" w:hAnsiTheme="majorHAnsi"/>
        </w:rPr>
        <w:t>results</w:t>
      </w:r>
      <w:r w:rsidR="00DE0CE2">
        <w:rPr>
          <w:rFonts w:asciiTheme="majorHAnsi" w:hAnsiTheme="majorHAnsi"/>
        </w:rPr>
        <w:t>,</w:t>
      </w:r>
      <w:r w:rsidRPr="006A536F">
        <w:rPr>
          <w:rFonts w:asciiTheme="majorHAnsi" w:hAnsiTheme="majorHAnsi"/>
        </w:rPr>
        <w:t xml:space="preserve"> </w:t>
      </w:r>
      <w:r w:rsidR="0018181A">
        <w:rPr>
          <w:rFonts w:asciiTheme="majorHAnsi" w:hAnsiTheme="majorHAnsi"/>
        </w:rPr>
        <w:t xml:space="preserve">in terms of </w:t>
      </w:r>
      <w:r w:rsidR="0018181A" w:rsidRPr="006A536F">
        <w:rPr>
          <w:rFonts w:asciiTheme="majorHAnsi" w:hAnsiTheme="majorHAnsi"/>
        </w:rPr>
        <w:t>the buckling pressure of cylinders subjected to combined loading</w:t>
      </w:r>
      <w:r w:rsidR="0018181A">
        <w:rPr>
          <w:rFonts w:asciiTheme="majorHAnsi" w:hAnsiTheme="majorHAnsi"/>
        </w:rPr>
        <w:t>,</w:t>
      </w:r>
      <w:r w:rsidRPr="006A536F">
        <w:rPr>
          <w:rFonts w:asciiTheme="majorHAnsi" w:hAnsiTheme="majorHAnsi"/>
        </w:rPr>
        <w:t xml:space="preserve"> are compared with </w:t>
      </w:r>
      <w:r w:rsidR="00687E7D">
        <w:rPr>
          <w:rFonts w:asciiTheme="majorHAnsi" w:hAnsiTheme="majorHAnsi"/>
        </w:rPr>
        <w:t xml:space="preserve">those provided by the </w:t>
      </w:r>
      <w:r w:rsidR="00C10F4B">
        <w:rPr>
          <w:rFonts w:asciiTheme="majorHAnsi" w:hAnsiTheme="majorHAnsi"/>
        </w:rPr>
        <w:t>BOSOR5</w:t>
      </w:r>
      <w:r w:rsidR="0018181A" w:rsidRPr="0018181A">
        <w:rPr>
          <w:rFonts w:asciiTheme="majorHAnsi" w:hAnsiTheme="majorHAnsi"/>
        </w:rPr>
        <w:t xml:space="preserve"> </w:t>
      </w:r>
      <w:r w:rsidR="0018181A">
        <w:rPr>
          <w:rFonts w:asciiTheme="majorHAnsi" w:hAnsiTheme="majorHAnsi"/>
        </w:rPr>
        <w:t>code</w:t>
      </w:r>
      <w:r w:rsidRPr="006A536F">
        <w:rPr>
          <w:rFonts w:asciiTheme="majorHAnsi" w:hAnsiTheme="majorHAnsi"/>
        </w:rPr>
        <w:t xml:space="preserve"> </w:t>
      </w:r>
      <w:r w:rsidR="009E46C4" w:rsidRPr="006A536F">
        <w:rPr>
          <w:rFonts w:asciiTheme="majorHAnsi" w:hAnsiTheme="majorHAnsi"/>
        </w:rPr>
        <w:t xml:space="preserve">and </w:t>
      </w:r>
      <w:r w:rsidR="00687E7D">
        <w:rPr>
          <w:rFonts w:asciiTheme="majorHAnsi" w:hAnsiTheme="majorHAnsi"/>
        </w:rPr>
        <w:t xml:space="preserve">with </w:t>
      </w:r>
      <w:r w:rsidR="009E46C4" w:rsidRPr="006A536F">
        <w:rPr>
          <w:rFonts w:asciiTheme="majorHAnsi" w:hAnsiTheme="majorHAnsi"/>
        </w:rPr>
        <w:t xml:space="preserve">existing </w:t>
      </w:r>
      <w:r w:rsidR="00765720" w:rsidRPr="006A536F">
        <w:rPr>
          <w:rFonts w:asciiTheme="majorHAnsi" w:hAnsiTheme="majorHAnsi"/>
        </w:rPr>
        <w:t xml:space="preserve">analytical </w:t>
      </w:r>
      <w:r w:rsidR="009E46C4" w:rsidRPr="006A536F">
        <w:rPr>
          <w:rFonts w:asciiTheme="majorHAnsi" w:hAnsiTheme="majorHAnsi"/>
        </w:rPr>
        <w:t xml:space="preserve">solutions in Shamass et al. </w:t>
      </w:r>
      <w:r w:rsidR="00C31952" w:rsidRPr="00C31952">
        <w:rPr>
          <w:rFonts w:asciiTheme="majorHAnsi" w:hAnsiTheme="majorHAnsi"/>
          <w:vertAlign w:val="superscript"/>
        </w:rPr>
        <w:t>[</w:t>
      </w:r>
      <w:r w:rsidR="00D707F1">
        <w:rPr>
          <w:rFonts w:asciiTheme="majorHAnsi" w:hAnsiTheme="majorHAnsi"/>
          <w:vertAlign w:val="superscript"/>
        </w:rPr>
        <w:t>25</w:t>
      </w:r>
      <w:r w:rsidR="00C31952" w:rsidRPr="00C31952">
        <w:rPr>
          <w:rFonts w:asciiTheme="majorHAnsi" w:hAnsiTheme="majorHAnsi"/>
          <w:vertAlign w:val="superscript"/>
        </w:rPr>
        <w:t>]</w:t>
      </w:r>
      <w:r w:rsidR="009E46C4" w:rsidRPr="006A536F">
        <w:rPr>
          <w:rFonts w:asciiTheme="majorHAnsi" w:hAnsiTheme="majorHAnsi"/>
        </w:rPr>
        <w:t xml:space="preserve">, as shown in </w:t>
      </w:r>
      <w:r w:rsidR="004F5370">
        <w:rPr>
          <w:rFonts w:asciiTheme="majorHAnsi" w:hAnsiTheme="majorHAnsi"/>
        </w:rPr>
        <w:t>T</w:t>
      </w:r>
      <w:r w:rsidR="004F5370" w:rsidRPr="006A536F">
        <w:rPr>
          <w:rFonts w:asciiTheme="majorHAnsi" w:hAnsiTheme="majorHAnsi"/>
        </w:rPr>
        <w:t xml:space="preserve">ables </w:t>
      </w:r>
      <w:r w:rsidR="001614AB">
        <w:rPr>
          <w:rFonts w:asciiTheme="majorHAnsi" w:hAnsiTheme="majorHAnsi"/>
        </w:rPr>
        <w:t xml:space="preserve">3 </w:t>
      </w:r>
      <w:r w:rsidR="00B61626">
        <w:rPr>
          <w:rFonts w:asciiTheme="majorHAnsi" w:hAnsiTheme="majorHAnsi"/>
        </w:rPr>
        <w:t xml:space="preserve">and </w:t>
      </w:r>
      <w:r w:rsidR="001614AB">
        <w:rPr>
          <w:rFonts w:asciiTheme="majorHAnsi" w:hAnsiTheme="majorHAnsi"/>
        </w:rPr>
        <w:t>4</w:t>
      </w:r>
      <w:r w:rsidR="009E46C4" w:rsidRPr="006A536F">
        <w:rPr>
          <w:rFonts w:asciiTheme="majorHAnsi" w:hAnsiTheme="majorHAnsi"/>
        </w:rPr>
        <w:t>.</w:t>
      </w:r>
    </w:p>
    <w:p w14:paraId="178E5ACB" w14:textId="1ACEEF42" w:rsidR="00374857" w:rsidRPr="006A536F" w:rsidRDefault="00374857" w:rsidP="00522F12">
      <w:pPr>
        <w:spacing w:line="480" w:lineRule="auto"/>
        <w:jc w:val="both"/>
        <w:rPr>
          <w:rFonts w:asciiTheme="majorHAnsi" w:hAnsiTheme="majorHAnsi"/>
        </w:rPr>
      </w:pPr>
      <w:r>
        <w:rPr>
          <w:rFonts w:asciiTheme="majorHAnsi" w:hAnsiTheme="majorHAnsi"/>
        </w:rPr>
        <w:lastRenderedPageBreak/>
        <w:t>For brevity, letter</w:t>
      </w:r>
      <w:r w:rsidR="005E6E38">
        <w:rPr>
          <w:rFonts w:asciiTheme="majorHAnsi" w:hAnsiTheme="majorHAnsi"/>
        </w:rPr>
        <w:t xml:space="preserve"> </w:t>
      </w:r>
      <w:r>
        <w:rPr>
          <w:rFonts w:asciiTheme="majorHAnsi" w:hAnsiTheme="majorHAnsi"/>
        </w:rPr>
        <w:t xml:space="preserve">S </w:t>
      </w:r>
      <w:r w:rsidR="005E6E38">
        <w:rPr>
          <w:rFonts w:asciiTheme="majorHAnsi" w:hAnsiTheme="majorHAnsi"/>
        </w:rPr>
        <w:t xml:space="preserve">is used </w:t>
      </w:r>
      <w:r>
        <w:rPr>
          <w:rFonts w:asciiTheme="majorHAnsi" w:hAnsiTheme="majorHAnsi"/>
        </w:rPr>
        <w:t xml:space="preserve">for </w:t>
      </w:r>
      <w:r w:rsidR="00731851">
        <w:rPr>
          <w:rFonts w:asciiTheme="majorHAnsi" w:hAnsiTheme="majorHAnsi"/>
        </w:rPr>
        <w:t xml:space="preserve">the case of </w:t>
      </w:r>
      <w:r>
        <w:rPr>
          <w:rFonts w:asciiTheme="majorHAnsi" w:hAnsiTheme="majorHAnsi"/>
        </w:rPr>
        <w:t>simply</w:t>
      </w:r>
      <w:r w:rsidR="00497D44">
        <w:rPr>
          <w:rFonts w:asciiTheme="majorHAnsi" w:hAnsiTheme="majorHAnsi"/>
        </w:rPr>
        <w:t>-</w:t>
      </w:r>
      <w:r>
        <w:rPr>
          <w:rFonts w:asciiTheme="majorHAnsi" w:hAnsiTheme="majorHAnsi"/>
        </w:rPr>
        <w:t xml:space="preserve">supported edge and </w:t>
      </w:r>
      <w:r w:rsidR="005E6E38">
        <w:rPr>
          <w:rFonts w:asciiTheme="majorHAnsi" w:hAnsiTheme="majorHAnsi"/>
        </w:rPr>
        <w:t xml:space="preserve">letter </w:t>
      </w:r>
      <w:r>
        <w:rPr>
          <w:rFonts w:asciiTheme="majorHAnsi" w:hAnsiTheme="majorHAnsi"/>
        </w:rPr>
        <w:t xml:space="preserve">C for </w:t>
      </w:r>
      <w:r w:rsidR="00731851">
        <w:rPr>
          <w:rFonts w:asciiTheme="majorHAnsi" w:hAnsiTheme="majorHAnsi"/>
        </w:rPr>
        <w:t xml:space="preserve">that of a </w:t>
      </w:r>
      <w:r>
        <w:rPr>
          <w:rFonts w:asciiTheme="majorHAnsi" w:hAnsiTheme="majorHAnsi"/>
        </w:rPr>
        <w:t>clamped edge</w:t>
      </w:r>
      <w:r w:rsidR="005E6E38">
        <w:rPr>
          <w:rFonts w:asciiTheme="majorHAnsi" w:hAnsiTheme="majorHAnsi"/>
        </w:rPr>
        <w:t xml:space="preserve">. </w:t>
      </w:r>
      <w:r>
        <w:rPr>
          <w:rFonts w:asciiTheme="majorHAnsi" w:hAnsiTheme="majorHAnsi"/>
        </w:rPr>
        <w:t xml:space="preserve"> </w:t>
      </w:r>
      <w:r w:rsidR="005E6E38">
        <w:rPr>
          <w:rFonts w:asciiTheme="majorHAnsi" w:hAnsiTheme="majorHAnsi"/>
        </w:rPr>
        <w:t>T</w:t>
      </w:r>
      <w:r>
        <w:rPr>
          <w:rFonts w:asciiTheme="majorHAnsi" w:hAnsiTheme="majorHAnsi"/>
        </w:rPr>
        <w:t>wo letters</w:t>
      </w:r>
      <w:r w:rsidR="00731851">
        <w:rPr>
          <w:rFonts w:asciiTheme="majorHAnsi" w:hAnsiTheme="majorHAnsi"/>
        </w:rPr>
        <w:t xml:space="preserve"> and numbers</w:t>
      </w:r>
      <w:r w:rsidR="00637CC0">
        <w:rPr>
          <w:rFonts w:asciiTheme="majorHAnsi" w:hAnsiTheme="majorHAnsi"/>
        </w:rPr>
        <w:t xml:space="preserve"> are used</w:t>
      </w:r>
      <w:r>
        <w:rPr>
          <w:rFonts w:asciiTheme="majorHAnsi" w:hAnsiTheme="majorHAnsi"/>
        </w:rPr>
        <w:t xml:space="preserve"> to represent the boundary conditions of the cylinder. For example, a S1-S1 cylinder will have a simply</w:t>
      </w:r>
      <w:r w:rsidR="00497D44">
        <w:rPr>
          <w:rFonts w:asciiTheme="majorHAnsi" w:hAnsiTheme="majorHAnsi"/>
        </w:rPr>
        <w:t>-</w:t>
      </w:r>
      <w:r>
        <w:rPr>
          <w:rFonts w:asciiTheme="majorHAnsi" w:hAnsiTheme="majorHAnsi"/>
        </w:rPr>
        <w:t xml:space="preserve">supported edge of the type 1 </w:t>
      </w:r>
      <w:r w:rsidR="009C66C2">
        <w:rPr>
          <w:rFonts w:asciiTheme="majorHAnsi" w:hAnsiTheme="majorHAnsi"/>
        </w:rPr>
        <w:t xml:space="preserve">at </w:t>
      </w:r>
      <m:oMath>
        <m:r>
          <w:rPr>
            <w:rFonts w:ascii="Cambria Math" w:hAnsi="Cambria Math"/>
          </w:rPr>
          <m:t>x=0</m:t>
        </m:r>
      </m:oMath>
      <w:r>
        <w:rPr>
          <w:rFonts w:asciiTheme="majorHAnsi" w:hAnsiTheme="majorHAnsi"/>
        </w:rPr>
        <w:t xml:space="preserve"> </w:t>
      </w:r>
      <w:proofErr w:type="gramStart"/>
      <w:r>
        <w:rPr>
          <w:rFonts w:asciiTheme="majorHAnsi" w:hAnsiTheme="majorHAnsi"/>
        </w:rPr>
        <w:t xml:space="preserve">and </w:t>
      </w:r>
      <w:proofErr w:type="gramEnd"/>
      <m:oMath>
        <m:r>
          <w:rPr>
            <w:rFonts w:ascii="Cambria Math" w:hAnsi="Cambria Math"/>
          </w:rPr>
          <m:t>x=L</m:t>
        </m:r>
      </m:oMath>
      <w:r>
        <w:rPr>
          <w:rFonts w:asciiTheme="majorHAnsi" w:hAnsiTheme="majorHAnsi"/>
        </w:rPr>
        <w:t>.</w:t>
      </w:r>
    </w:p>
    <w:p w14:paraId="4B3DE048" w14:textId="0F544CA7" w:rsidR="005072F8" w:rsidRDefault="008E5AC2" w:rsidP="00522F12">
      <w:pPr>
        <w:spacing w:line="480" w:lineRule="auto"/>
        <w:jc w:val="both"/>
        <w:rPr>
          <w:rFonts w:asciiTheme="majorHAnsi" w:hAnsiTheme="majorHAnsi"/>
        </w:rPr>
      </w:pPr>
      <w:r>
        <w:rPr>
          <w:rFonts w:asciiTheme="majorHAnsi" w:hAnsiTheme="majorHAnsi"/>
        </w:rPr>
        <w:t>Fig.</w:t>
      </w:r>
      <w:r w:rsidR="005072F8">
        <w:rPr>
          <w:rFonts w:asciiTheme="majorHAnsi" w:hAnsiTheme="majorHAnsi"/>
        </w:rPr>
        <w:t xml:space="preserve"> </w:t>
      </w:r>
      <w:r w:rsidR="001614AB">
        <w:rPr>
          <w:rFonts w:asciiTheme="majorHAnsi" w:hAnsiTheme="majorHAnsi"/>
        </w:rPr>
        <w:t xml:space="preserve">4 </w:t>
      </w:r>
      <w:r w:rsidR="005072F8">
        <w:rPr>
          <w:rFonts w:asciiTheme="majorHAnsi" w:hAnsiTheme="majorHAnsi"/>
        </w:rPr>
        <w:t>show</w:t>
      </w:r>
      <w:r w:rsidR="00A853F9">
        <w:rPr>
          <w:rFonts w:asciiTheme="majorHAnsi" w:hAnsiTheme="majorHAnsi"/>
        </w:rPr>
        <w:t>s</w:t>
      </w:r>
      <w:r w:rsidR="005072F8">
        <w:rPr>
          <w:rFonts w:asciiTheme="majorHAnsi" w:hAnsiTheme="majorHAnsi"/>
        </w:rPr>
        <w:t xml:space="preserve"> the buckling pressure</w:t>
      </w:r>
      <w:r w:rsidR="00444F68">
        <w:rPr>
          <w:rFonts w:asciiTheme="majorHAnsi" w:hAnsiTheme="majorHAnsi"/>
        </w:rPr>
        <w:t>s</w:t>
      </w:r>
      <w:r w:rsidR="005072F8">
        <w:rPr>
          <w:rFonts w:asciiTheme="majorHAnsi" w:hAnsiTheme="majorHAnsi"/>
        </w:rPr>
        <w:t xml:space="preserve"> </w:t>
      </w:r>
      <w:r w:rsidR="00146B7C">
        <w:rPr>
          <w:rFonts w:asciiTheme="majorHAnsi" w:hAnsiTheme="majorHAnsi"/>
        </w:rPr>
        <w:t xml:space="preserve">computed </w:t>
      </w:r>
      <w:r w:rsidR="005072F8">
        <w:rPr>
          <w:rFonts w:asciiTheme="majorHAnsi" w:hAnsiTheme="majorHAnsi"/>
        </w:rPr>
        <w:t xml:space="preserve">for </w:t>
      </w:r>
      <w:r w:rsidR="00146B7C">
        <w:rPr>
          <w:rFonts w:asciiTheme="majorHAnsi" w:hAnsiTheme="majorHAnsi"/>
        </w:rPr>
        <w:t xml:space="preserve">a </w:t>
      </w:r>
      <w:r w:rsidR="005072F8">
        <w:rPr>
          <w:rFonts w:asciiTheme="majorHAnsi" w:hAnsiTheme="majorHAnsi"/>
        </w:rPr>
        <w:t xml:space="preserve">C4-C4 cylinder under constant tensile stress </w:t>
      </w:r>
      <m:oMath>
        <m:sSub>
          <m:sSubPr>
            <m:ctrlPr>
              <w:rPr>
                <w:rFonts w:ascii="Cambria Math" w:hAnsi="Cambria Math"/>
                <w:i/>
              </w:rPr>
            </m:ctrlPr>
          </m:sSubPr>
          <m:e>
            <m:r>
              <w:rPr>
                <w:rFonts w:ascii="Cambria Math" w:hAnsi="Cambria Math"/>
              </w:rPr>
              <m:t>σ</m:t>
            </m:r>
          </m:e>
          <m:sub>
            <m:r>
              <w:rPr>
                <w:rFonts w:ascii="Cambria Math" w:hAnsi="Cambria Math"/>
              </w:rPr>
              <m:t>t</m:t>
            </m:r>
          </m:sub>
        </m:sSub>
        <m:r>
          <m:rPr>
            <m:sty m:val="p"/>
          </m:rPr>
          <w:rPr>
            <w:rFonts w:ascii="Cambria Math" w:hAnsi="Cambria Math"/>
          </w:rPr>
          <m:t>=82.7 MPa</m:t>
        </m:r>
      </m:oMath>
      <w:r w:rsidR="005072F8">
        <w:rPr>
          <w:rFonts w:asciiTheme="majorHAnsi" w:hAnsiTheme="majorHAnsi"/>
        </w:rPr>
        <w:t xml:space="preserve"> by the DQ method with </w:t>
      </w:r>
      <w:r w:rsidR="001F487C">
        <w:rPr>
          <w:rFonts w:asciiTheme="majorHAnsi" w:hAnsiTheme="majorHAnsi"/>
        </w:rPr>
        <w:t xml:space="preserve">different </w:t>
      </w:r>
      <w:r w:rsidR="005072F8">
        <w:rPr>
          <w:rFonts w:asciiTheme="majorHAnsi" w:hAnsiTheme="majorHAnsi"/>
        </w:rPr>
        <w:t>number</w:t>
      </w:r>
      <w:r w:rsidR="001F487C">
        <w:rPr>
          <w:rFonts w:asciiTheme="majorHAnsi" w:hAnsiTheme="majorHAnsi"/>
        </w:rPr>
        <w:t>s</w:t>
      </w:r>
      <w:r w:rsidR="005072F8">
        <w:rPr>
          <w:rFonts w:asciiTheme="majorHAnsi" w:hAnsiTheme="majorHAnsi"/>
        </w:rPr>
        <w:t xml:space="preserve"> of grid points. The </w:t>
      </w:r>
      <w:r w:rsidR="001F487C" w:rsidRPr="006A536F">
        <w:rPr>
          <w:rFonts w:asciiTheme="majorHAnsi" w:hAnsiTheme="majorHAnsi"/>
        </w:rPr>
        <w:t>geometr</w:t>
      </w:r>
      <w:r w:rsidR="001F487C">
        <w:rPr>
          <w:rFonts w:asciiTheme="majorHAnsi" w:hAnsiTheme="majorHAnsi"/>
        </w:rPr>
        <w:t>y</w:t>
      </w:r>
      <w:r w:rsidR="001F487C" w:rsidRPr="006A536F">
        <w:rPr>
          <w:rFonts w:asciiTheme="majorHAnsi" w:hAnsiTheme="majorHAnsi"/>
        </w:rPr>
        <w:t xml:space="preserve"> </w:t>
      </w:r>
      <w:r w:rsidR="005072F8" w:rsidRPr="006A536F">
        <w:rPr>
          <w:rFonts w:asciiTheme="majorHAnsi" w:hAnsiTheme="majorHAnsi"/>
        </w:rPr>
        <w:t xml:space="preserve">of the cylinder </w:t>
      </w:r>
      <w:r w:rsidR="001F487C">
        <w:rPr>
          <w:rFonts w:asciiTheme="majorHAnsi" w:hAnsiTheme="majorHAnsi"/>
        </w:rPr>
        <w:t>is given by</w:t>
      </w:r>
      <w:r w:rsidR="005072F8" w:rsidRPr="00497D44">
        <w:rPr>
          <w:rFonts w:asciiTheme="majorHAnsi" w:hAnsiTheme="majorHAnsi"/>
        </w:rPr>
        <w:t xml:space="preserve"> </w:t>
      </w:r>
      <m:oMath>
        <m:r>
          <w:rPr>
            <w:rFonts w:ascii="Cambria Math" w:hAnsi="Cambria Math"/>
          </w:rPr>
          <m:t>L=2R</m:t>
        </m:r>
        <m:r>
          <m:rPr>
            <m:sty m:val="p"/>
          </m:rPr>
          <w:rPr>
            <w:rFonts w:ascii="Cambria Math" w:hAnsi="Cambria Math"/>
          </w:rPr>
          <m:t>=38.1mm</m:t>
        </m:r>
      </m:oMath>
      <w:r w:rsidR="005072F8" w:rsidRPr="00497D44">
        <w:rPr>
          <w:rFonts w:asciiTheme="majorHAnsi" w:hAnsiTheme="majorHAnsi"/>
        </w:rPr>
        <w:t xml:space="preserve"> and</w:t>
      </w:r>
      <m:oMath>
        <m:r>
          <m:rPr>
            <m:sty m:val="p"/>
          </m:rPr>
          <w:rPr>
            <w:rFonts w:ascii="Cambria Math" w:hAnsi="Cambria Math"/>
          </w:rPr>
          <m:t xml:space="preserve"> </m:t>
        </m:r>
        <m:r>
          <w:rPr>
            <w:rFonts w:ascii="Cambria Math" w:hAnsi="Cambria Math"/>
          </w:rPr>
          <m:t>h</m:t>
        </m:r>
        <m:r>
          <m:rPr>
            <m:sty m:val="p"/>
          </m:rPr>
          <w:rPr>
            <w:rFonts w:ascii="Cambria Math" w:hAnsi="Cambria Math"/>
          </w:rPr>
          <m:t>=0.76mm</m:t>
        </m:r>
      </m:oMath>
      <w:r w:rsidR="005072F8">
        <w:rPr>
          <w:rFonts w:asciiTheme="majorHAnsi" w:hAnsiTheme="majorHAnsi"/>
        </w:rPr>
        <w:t xml:space="preserve">. </w:t>
      </w:r>
      <w:r w:rsidR="00146B7C">
        <w:rPr>
          <w:rFonts w:asciiTheme="majorHAnsi" w:hAnsiTheme="majorHAnsi"/>
        </w:rPr>
        <w:t>It can be</w:t>
      </w:r>
      <w:r w:rsidR="005072F8">
        <w:rPr>
          <w:rFonts w:asciiTheme="majorHAnsi" w:hAnsiTheme="majorHAnsi"/>
        </w:rPr>
        <w:t xml:space="preserve"> seen</w:t>
      </w:r>
      <w:r w:rsidR="00146B7C">
        <w:rPr>
          <w:rFonts w:asciiTheme="majorHAnsi" w:hAnsiTheme="majorHAnsi"/>
        </w:rPr>
        <w:t xml:space="preserve"> that </w:t>
      </w:r>
      <w:r w:rsidR="001F487C">
        <w:rPr>
          <w:rFonts w:asciiTheme="majorHAnsi" w:hAnsiTheme="majorHAnsi"/>
        </w:rPr>
        <w:t>the</w:t>
      </w:r>
      <w:r w:rsidR="00637CC0">
        <w:rPr>
          <w:rFonts w:asciiTheme="majorHAnsi" w:hAnsiTheme="majorHAnsi"/>
        </w:rPr>
        <w:t xml:space="preserve"> </w:t>
      </w:r>
      <w:r w:rsidR="005072F8">
        <w:rPr>
          <w:rFonts w:asciiTheme="majorHAnsi" w:hAnsiTheme="majorHAnsi"/>
        </w:rPr>
        <w:t xml:space="preserve">DQ method with </w:t>
      </w:r>
      <w:r w:rsidR="005072F8" w:rsidRPr="001614AB">
        <w:rPr>
          <w:rFonts w:asciiTheme="majorHAnsi" w:hAnsiTheme="majorHAnsi"/>
          <w:i/>
        </w:rPr>
        <w:t>N</w:t>
      </w:r>
      <w:r w:rsidR="005072F8">
        <w:rPr>
          <w:rFonts w:asciiTheme="majorHAnsi" w:hAnsiTheme="majorHAnsi"/>
        </w:rPr>
        <w:t xml:space="preserve">=9 can </w:t>
      </w:r>
      <w:r w:rsidR="001F487C">
        <w:rPr>
          <w:rFonts w:asciiTheme="majorHAnsi" w:hAnsiTheme="majorHAnsi"/>
        </w:rPr>
        <w:t xml:space="preserve">already </w:t>
      </w:r>
      <w:r w:rsidR="005072F8">
        <w:rPr>
          <w:rFonts w:asciiTheme="majorHAnsi" w:hAnsiTheme="majorHAnsi"/>
        </w:rPr>
        <w:t xml:space="preserve">yield accurate </w:t>
      </w:r>
      <w:r w:rsidR="00444F68">
        <w:rPr>
          <w:rFonts w:asciiTheme="majorHAnsi" w:hAnsiTheme="majorHAnsi"/>
        </w:rPr>
        <w:t xml:space="preserve">results </w:t>
      </w:r>
      <w:r w:rsidR="001F487C">
        <w:rPr>
          <w:rFonts w:asciiTheme="majorHAnsi" w:hAnsiTheme="majorHAnsi"/>
        </w:rPr>
        <w:t xml:space="preserve">for </w:t>
      </w:r>
      <w:r w:rsidR="005072F8">
        <w:rPr>
          <w:rFonts w:asciiTheme="majorHAnsi" w:hAnsiTheme="majorHAnsi"/>
        </w:rPr>
        <w:t xml:space="preserve">both the flow and deformation theory </w:t>
      </w:r>
      <w:r w:rsidR="001F487C">
        <w:rPr>
          <w:rFonts w:asciiTheme="majorHAnsi" w:hAnsiTheme="majorHAnsi"/>
        </w:rPr>
        <w:t>of plasticity</w:t>
      </w:r>
      <w:r w:rsidR="005072F8">
        <w:rPr>
          <w:rFonts w:asciiTheme="majorHAnsi" w:hAnsiTheme="majorHAnsi"/>
        </w:rPr>
        <w:t xml:space="preserve">. </w:t>
      </w:r>
      <w:r w:rsidR="005072F8" w:rsidRPr="001614AB">
        <w:rPr>
          <w:rFonts w:asciiTheme="majorHAnsi" w:hAnsiTheme="majorHAnsi"/>
          <w:i/>
        </w:rPr>
        <w:t>N</w:t>
      </w:r>
      <w:r w:rsidR="005072F8">
        <w:rPr>
          <w:rFonts w:asciiTheme="majorHAnsi" w:hAnsiTheme="majorHAnsi"/>
        </w:rPr>
        <w:t xml:space="preserve"> is set to 15 for all DQ results presented in this paper. </w:t>
      </w:r>
    </w:p>
    <w:p w14:paraId="1FD20F63" w14:textId="5E2D117E" w:rsidR="00623188" w:rsidRPr="006A536F" w:rsidRDefault="009E46C4" w:rsidP="00522F12">
      <w:pPr>
        <w:spacing w:line="480" w:lineRule="auto"/>
        <w:jc w:val="both"/>
        <w:rPr>
          <w:rFonts w:asciiTheme="majorHAnsi" w:hAnsiTheme="majorHAnsi"/>
        </w:rPr>
      </w:pPr>
      <w:r w:rsidRPr="006A536F">
        <w:rPr>
          <w:rFonts w:asciiTheme="majorHAnsi" w:hAnsiTheme="majorHAnsi"/>
        </w:rPr>
        <w:t>Table</w:t>
      </w:r>
      <w:r w:rsidR="00B22A1F">
        <w:rPr>
          <w:rFonts w:asciiTheme="majorHAnsi" w:hAnsiTheme="majorHAnsi"/>
        </w:rPr>
        <w:t>s</w:t>
      </w:r>
      <w:r w:rsidRPr="006A536F">
        <w:rPr>
          <w:rFonts w:asciiTheme="majorHAnsi" w:hAnsiTheme="majorHAnsi"/>
        </w:rPr>
        <w:t xml:space="preserve"> </w:t>
      </w:r>
      <w:r w:rsidR="00B308EF">
        <w:rPr>
          <w:rFonts w:asciiTheme="majorHAnsi" w:hAnsiTheme="majorHAnsi"/>
        </w:rPr>
        <w:t>3a</w:t>
      </w:r>
      <w:r w:rsidR="00B22A1F">
        <w:rPr>
          <w:rFonts w:asciiTheme="majorHAnsi" w:hAnsiTheme="majorHAnsi"/>
        </w:rPr>
        <w:t>-</w:t>
      </w:r>
      <w:r w:rsidR="00B308EF">
        <w:rPr>
          <w:rFonts w:asciiTheme="majorHAnsi" w:hAnsiTheme="majorHAnsi"/>
        </w:rPr>
        <w:t>3b</w:t>
      </w:r>
      <w:r w:rsidR="00B308EF" w:rsidRPr="006A536F">
        <w:rPr>
          <w:rFonts w:asciiTheme="majorHAnsi" w:hAnsiTheme="majorHAnsi"/>
        </w:rPr>
        <w:t xml:space="preserve"> </w:t>
      </w:r>
      <w:r w:rsidR="00545DE7" w:rsidRPr="006A536F">
        <w:rPr>
          <w:rFonts w:asciiTheme="majorHAnsi" w:hAnsiTheme="majorHAnsi"/>
        </w:rPr>
        <w:t>show</w:t>
      </w:r>
      <w:r w:rsidRPr="006A536F">
        <w:rPr>
          <w:rFonts w:asciiTheme="majorHAnsi" w:hAnsiTheme="majorHAnsi"/>
        </w:rPr>
        <w:t xml:space="preserve"> </w:t>
      </w:r>
      <w:r w:rsidR="001A42EF">
        <w:rPr>
          <w:rFonts w:asciiTheme="majorHAnsi" w:hAnsiTheme="majorHAnsi"/>
        </w:rPr>
        <w:t xml:space="preserve">the </w:t>
      </w:r>
      <w:r w:rsidR="00C10F4B">
        <w:rPr>
          <w:rFonts w:asciiTheme="majorHAnsi" w:hAnsiTheme="majorHAnsi"/>
        </w:rPr>
        <w:t>plastic</w:t>
      </w:r>
      <w:r w:rsidR="00C10F4B" w:rsidRPr="006A536F">
        <w:rPr>
          <w:rFonts w:asciiTheme="majorHAnsi" w:hAnsiTheme="majorHAnsi"/>
        </w:rPr>
        <w:t xml:space="preserve"> </w:t>
      </w:r>
      <w:r w:rsidR="00545DE7" w:rsidRPr="006A536F">
        <w:rPr>
          <w:rFonts w:asciiTheme="majorHAnsi" w:hAnsiTheme="majorHAnsi"/>
        </w:rPr>
        <w:t xml:space="preserve">buckling pressures </w:t>
      </w:r>
      <w:r w:rsidR="00B22A1F">
        <w:rPr>
          <w:rFonts w:asciiTheme="majorHAnsi" w:hAnsiTheme="majorHAnsi"/>
        </w:rPr>
        <w:t xml:space="preserve">and corresponding buckling modes </w:t>
      </w:r>
      <w:r w:rsidR="00BF0810">
        <w:rPr>
          <w:rFonts w:asciiTheme="majorHAnsi" w:hAnsiTheme="majorHAnsi"/>
        </w:rPr>
        <w:t>calculated by DQ method for</w:t>
      </w:r>
      <w:r w:rsidR="00545DE7" w:rsidRPr="006A536F">
        <w:rPr>
          <w:rFonts w:asciiTheme="majorHAnsi" w:hAnsiTheme="majorHAnsi"/>
        </w:rPr>
        <w:t xml:space="preserve"> </w:t>
      </w:r>
      <w:r w:rsidR="00374857">
        <w:rPr>
          <w:rFonts w:asciiTheme="majorHAnsi" w:hAnsiTheme="majorHAnsi"/>
        </w:rPr>
        <w:t>C</w:t>
      </w:r>
      <w:r w:rsidR="000434B6">
        <w:rPr>
          <w:rFonts w:asciiTheme="majorHAnsi" w:hAnsiTheme="majorHAnsi"/>
        </w:rPr>
        <w:t>3</w:t>
      </w:r>
      <w:r w:rsidR="00374857">
        <w:rPr>
          <w:rFonts w:asciiTheme="majorHAnsi" w:hAnsiTheme="majorHAnsi"/>
        </w:rPr>
        <w:t>-C</w:t>
      </w:r>
      <w:r w:rsidR="000434B6">
        <w:rPr>
          <w:rFonts w:asciiTheme="majorHAnsi" w:hAnsiTheme="majorHAnsi"/>
        </w:rPr>
        <w:t>3 and C4-C4</w:t>
      </w:r>
      <w:r w:rsidR="00374857">
        <w:rPr>
          <w:rFonts w:asciiTheme="majorHAnsi" w:hAnsiTheme="majorHAnsi"/>
        </w:rPr>
        <w:t xml:space="preserve"> </w:t>
      </w:r>
      <w:r w:rsidR="00545DE7" w:rsidRPr="006A536F">
        <w:rPr>
          <w:rFonts w:asciiTheme="majorHAnsi" w:hAnsiTheme="majorHAnsi"/>
        </w:rPr>
        <w:t xml:space="preserve">cylinders </w:t>
      </w:r>
      <w:r w:rsidR="00636844" w:rsidRPr="00C630D1">
        <w:rPr>
          <w:rFonts w:asciiTheme="majorHAnsi" w:hAnsiTheme="majorHAnsi"/>
          <w:kern w:val="28"/>
          <w:szCs w:val="20"/>
          <w:lang w:val="en-US"/>
        </w:rPr>
        <w:t xml:space="preserve">with </w:t>
      </w:r>
      <w:r w:rsidR="00636844" w:rsidRPr="001614AB">
        <w:rPr>
          <w:rFonts w:asciiTheme="majorHAnsi" w:hAnsiTheme="majorHAnsi"/>
          <w:i/>
          <w:kern w:val="28"/>
          <w:szCs w:val="20"/>
          <w:lang w:val="en-US"/>
        </w:rPr>
        <w:t>L/D</w:t>
      </w:r>
      <w:r w:rsidR="00636844" w:rsidRPr="00C630D1">
        <w:rPr>
          <w:rFonts w:asciiTheme="majorHAnsi" w:hAnsiTheme="majorHAnsi"/>
          <w:kern w:val="28"/>
          <w:szCs w:val="20"/>
          <w:lang w:val="en-US"/>
        </w:rPr>
        <w:t xml:space="preserve">=1, </w:t>
      </w:r>
      <w:r w:rsidR="00636844" w:rsidRPr="001614AB">
        <w:rPr>
          <w:rFonts w:asciiTheme="majorHAnsi" w:hAnsiTheme="majorHAnsi"/>
          <w:i/>
          <w:kern w:val="28"/>
          <w:szCs w:val="20"/>
          <w:lang w:val="en-US"/>
        </w:rPr>
        <w:t>D</w:t>
      </w:r>
      <w:r w:rsidR="00636844" w:rsidRPr="00C630D1">
        <w:rPr>
          <w:rFonts w:asciiTheme="majorHAnsi" w:hAnsiTheme="majorHAnsi"/>
          <w:kern w:val="28"/>
          <w:szCs w:val="20"/>
          <w:lang w:val="en-US"/>
        </w:rPr>
        <w:t xml:space="preserve">=38.1mm and </w:t>
      </w:r>
      <w:r w:rsidR="00636844" w:rsidRPr="001614AB">
        <w:rPr>
          <w:rFonts w:asciiTheme="majorHAnsi" w:hAnsiTheme="majorHAnsi"/>
          <w:i/>
          <w:kern w:val="28"/>
          <w:szCs w:val="20"/>
          <w:lang w:val="en-US"/>
        </w:rPr>
        <w:t>h</w:t>
      </w:r>
      <w:r w:rsidR="00636844" w:rsidRPr="00C630D1">
        <w:rPr>
          <w:rFonts w:asciiTheme="majorHAnsi" w:hAnsiTheme="majorHAnsi"/>
          <w:kern w:val="28"/>
          <w:szCs w:val="20"/>
          <w:lang w:val="en-US"/>
        </w:rPr>
        <w:t>=0.76</w:t>
      </w:r>
      <w:r w:rsidR="00636844">
        <w:rPr>
          <w:rFonts w:asciiTheme="majorHAnsi" w:hAnsiTheme="majorHAnsi"/>
          <w:kern w:val="28"/>
          <w:szCs w:val="20"/>
          <w:lang w:val="en-US"/>
        </w:rPr>
        <w:t>mm</w:t>
      </w:r>
      <w:r w:rsidR="00636844" w:rsidRPr="006A536F">
        <w:rPr>
          <w:rFonts w:asciiTheme="majorHAnsi" w:hAnsiTheme="majorHAnsi"/>
        </w:rPr>
        <w:t xml:space="preserve"> </w:t>
      </w:r>
      <w:r w:rsidR="00636844">
        <w:rPr>
          <w:rFonts w:asciiTheme="majorHAnsi" w:hAnsiTheme="majorHAnsi"/>
        </w:rPr>
        <w:t xml:space="preserve">and </w:t>
      </w:r>
      <w:r w:rsidR="00545DE7" w:rsidRPr="006A536F">
        <w:rPr>
          <w:rFonts w:asciiTheme="majorHAnsi" w:hAnsiTheme="majorHAnsi"/>
        </w:rPr>
        <w:t xml:space="preserve">subjected </w:t>
      </w:r>
      <w:r w:rsidR="00BF0810">
        <w:rPr>
          <w:rFonts w:asciiTheme="majorHAnsi" w:hAnsiTheme="majorHAnsi"/>
        </w:rPr>
        <w:t xml:space="preserve">to </w:t>
      </w:r>
      <w:r w:rsidR="00545DE7" w:rsidRPr="006A536F">
        <w:rPr>
          <w:rFonts w:asciiTheme="majorHAnsi" w:hAnsiTheme="majorHAnsi"/>
        </w:rPr>
        <w:t xml:space="preserve">increasing value of axial tensile </w:t>
      </w:r>
      <w:r w:rsidR="00C10F4B">
        <w:rPr>
          <w:rFonts w:asciiTheme="majorHAnsi" w:hAnsiTheme="majorHAnsi"/>
        </w:rPr>
        <w:t>stress</w:t>
      </w:r>
      <w:r w:rsidR="00B61626">
        <w:rPr>
          <w:rFonts w:asciiTheme="majorHAnsi" w:hAnsiTheme="majorHAnsi"/>
        </w:rPr>
        <w:t>,</w:t>
      </w:r>
      <w:r w:rsidR="00C10F4B" w:rsidRPr="006A536F">
        <w:rPr>
          <w:rFonts w:asciiTheme="majorHAnsi" w:hAnsiTheme="majorHAnsi"/>
        </w:rPr>
        <w:t xml:space="preserve"> </w:t>
      </w:r>
      <w:r w:rsidR="00B22A1F">
        <w:rPr>
          <w:rFonts w:asciiTheme="majorHAnsi" w:hAnsiTheme="majorHAnsi"/>
        </w:rPr>
        <w:t>while Table</w:t>
      </w:r>
      <w:r w:rsidR="00DE0CE2">
        <w:rPr>
          <w:rFonts w:asciiTheme="majorHAnsi" w:hAnsiTheme="majorHAnsi"/>
        </w:rPr>
        <w:t>s</w:t>
      </w:r>
      <w:r w:rsidR="00B22A1F">
        <w:rPr>
          <w:rFonts w:asciiTheme="majorHAnsi" w:hAnsiTheme="majorHAnsi"/>
        </w:rPr>
        <w:t xml:space="preserve"> </w:t>
      </w:r>
      <w:r w:rsidR="00B308EF">
        <w:rPr>
          <w:rFonts w:asciiTheme="majorHAnsi" w:hAnsiTheme="majorHAnsi"/>
        </w:rPr>
        <w:t>3c</w:t>
      </w:r>
      <w:r w:rsidR="00EA7BE7">
        <w:rPr>
          <w:rFonts w:asciiTheme="majorHAnsi" w:hAnsiTheme="majorHAnsi"/>
        </w:rPr>
        <w:t xml:space="preserve"> </w:t>
      </w:r>
      <w:r w:rsidR="00B22A1F">
        <w:rPr>
          <w:rFonts w:asciiTheme="majorHAnsi" w:hAnsiTheme="majorHAnsi"/>
        </w:rPr>
        <w:t>show</w:t>
      </w:r>
      <w:r w:rsidR="00EA7BE7">
        <w:rPr>
          <w:rFonts w:asciiTheme="majorHAnsi" w:hAnsiTheme="majorHAnsi"/>
        </w:rPr>
        <w:t>s</w:t>
      </w:r>
      <w:r w:rsidR="00B22A1F">
        <w:rPr>
          <w:rFonts w:asciiTheme="majorHAnsi" w:hAnsiTheme="majorHAnsi"/>
        </w:rPr>
        <w:t xml:space="preserve"> the plastic buckling pressures for </w:t>
      </w:r>
      <w:r w:rsidR="000434B6">
        <w:rPr>
          <w:rFonts w:asciiTheme="majorHAnsi" w:hAnsiTheme="majorHAnsi"/>
        </w:rPr>
        <w:t xml:space="preserve">S4-S4 cylinders </w:t>
      </w:r>
      <w:r w:rsidR="001F487C">
        <w:rPr>
          <w:rFonts w:asciiTheme="majorHAnsi" w:hAnsiTheme="majorHAnsi"/>
        </w:rPr>
        <w:t xml:space="preserve">for </w:t>
      </w:r>
      <w:r w:rsidR="000434B6">
        <w:rPr>
          <w:rFonts w:asciiTheme="majorHAnsi" w:hAnsiTheme="majorHAnsi"/>
        </w:rPr>
        <w:t xml:space="preserve">increasing </w:t>
      </w:r>
      <m:oMath>
        <m:r>
          <w:rPr>
            <w:rFonts w:ascii="Cambria Math" w:hAnsi="Cambria Math"/>
          </w:rPr>
          <m:t xml:space="preserve">h/R </m:t>
        </m:r>
      </m:oMath>
      <w:r w:rsidR="000434B6">
        <w:rPr>
          <w:rFonts w:asciiTheme="majorHAnsi" w:hAnsiTheme="majorHAnsi"/>
        </w:rPr>
        <w:t>ratio</w:t>
      </w:r>
      <w:r w:rsidR="001F487C">
        <w:rPr>
          <w:rFonts w:asciiTheme="majorHAnsi" w:hAnsiTheme="majorHAnsi"/>
        </w:rPr>
        <w:t>s</w:t>
      </w:r>
      <w:r w:rsidR="000434B6">
        <w:rPr>
          <w:rFonts w:asciiTheme="majorHAnsi" w:hAnsiTheme="majorHAnsi"/>
        </w:rPr>
        <w:t xml:space="preserve"> </w:t>
      </w:r>
      <w:r w:rsidR="00636844">
        <w:rPr>
          <w:rFonts w:asciiTheme="majorHAnsi" w:hAnsiTheme="majorHAnsi"/>
        </w:rPr>
        <w:t xml:space="preserve">. </w:t>
      </w:r>
      <w:r w:rsidR="00545DE7" w:rsidRPr="006A536F">
        <w:rPr>
          <w:rFonts w:asciiTheme="majorHAnsi" w:hAnsiTheme="majorHAnsi"/>
        </w:rPr>
        <w:t xml:space="preserve">The results are shown together with results calculated using </w:t>
      </w:r>
      <w:r w:rsidR="00C10F4B">
        <w:rPr>
          <w:rFonts w:asciiTheme="majorHAnsi" w:hAnsiTheme="majorHAnsi"/>
        </w:rPr>
        <w:t>BOSOR5</w:t>
      </w:r>
      <w:r w:rsidR="002B6569" w:rsidRPr="006A536F">
        <w:rPr>
          <w:rFonts w:asciiTheme="majorHAnsi" w:hAnsiTheme="majorHAnsi"/>
        </w:rPr>
        <w:t xml:space="preserve">. </w:t>
      </w:r>
      <w:r w:rsidR="002C3D02">
        <w:rPr>
          <w:rFonts w:asciiTheme="majorHAnsi" w:hAnsiTheme="majorHAnsi"/>
        </w:rPr>
        <w:t>Here it should be noted that the flow theory employed in BOSOR5 use</w:t>
      </w:r>
      <w:r w:rsidR="00B61626">
        <w:rPr>
          <w:rFonts w:asciiTheme="majorHAnsi" w:hAnsiTheme="majorHAnsi"/>
        </w:rPr>
        <w:t>s the</w:t>
      </w:r>
      <w:r w:rsidR="002C3D02">
        <w:rPr>
          <w:rFonts w:asciiTheme="majorHAnsi" w:hAnsiTheme="majorHAnsi"/>
        </w:rPr>
        <w:t xml:space="preserve"> </w:t>
      </w:r>
      <w:r w:rsidR="006E5ABE">
        <w:rPr>
          <w:rFonts w:asciiTheme="majorHAnsi" w:hAnsiTheme="majorHAnsi"/>
        </w:rPr>
        <w:t xml:space="preserve">modified shear modulus which </w:t>
      </w:r>
      <w:r w:rsidR="00B61626">
        <w:rPr>
          <w:rFonts w:asciiTheme="majorHAnsi" w:hAnsiTheme="majorHAnsi"/>
        </w:rPr>
        <w:t xml:space="preserve">is </w:t>
      </w:r>
      <w:r w:rsidR="002C3D02">
        <w:rPr>
          <w:rFonts w:asciiTheme="majorHAnsi" w:hAnsiTheme="majorHAnsi"/>
        </w:rPr>
        <w:t>the shear modulus predicted by the deformation theory</w:t>
      </w:r>
      <w:r w:rsidR="006E5ABE">
        <w:rPr>
          <w:rFonts w:asciiTheme="majorHAnsi" w:hAnsiTheme="majorHAnsi"/>
        </w:rPr>
        <w:t xml:space="preserve"> </w:t>
      </w:r>
      <w:r w:rsidR="00C31952" w:rsidRPr="00C31952">
        <w:rPr>
          <w:rFonts w:asciiTheme="majorHAnsi" w:hAnsiTheme="majorHAnsi"/>
          <w:vertAlign w:val="superscript"/>
        </w:rPr>
        <w:t>[</w:t>
      </w:r>
      <w:r w:rsidR="00D707F1" w:rsidRPr="00C31952">
        <w:rPr>
          <w:rFonts w:asciiTheme="majorHAnsi" w:hAnsiTheme="majorHAnsi"/>
          <w:vertAlign w:val="superscript"/>
        </w:rPr>
        <w:t>3</w:t>
      </w:r>
      <w:r w:rsidR="00D707F1">
        <w:rPr>
          <w:rFonts w:asciiTheme="majorHAnsi" w:hAnsiTheme="majorHAnsi"/>
          <w:vertAlign w:val="superscript"/>
        </w:rPr>
        <w:t>3</w:t>
      </w:r>
      <w:r w:rsidR="00C31952" w:rsidRPr="00C31952">
        <w:rPr>
          <w:rFonts w:asciiTheme="majorHAnsi" w:hAnsiTheme="majorHAnsi"/>
          <w:vertAlign w:val="superscript"/>
        </w:rPr>
        <w:t>]</w:t>
      </w:r>
      <w:r w:rsidR="002C3D02">
        <w:rPr>
          <w:rFonts w:asciiTheme="majorHAnsi" w:hAnsiTheme="majorHAnsi"/>
        </w:rPr>
        <w:t>. Therefore, for comparison purpose, the</w:t>
      </w:r>
      <w:r w:rsidR="006E5ABE">
        <w:rPr>
          <w:rFonts w:asciiTheme="majorHAnsi" w:hAnsiTheme="majorHAnsi"/>
        </w:rPr>
        <w:t xml:space="preserve"> flow theory with </w:t>
      </w:r>
      <w:r w:rsidR="001F487C">
        <w:rPr>
          <w:rFonts w:asciiTheme="majorHAnsi" w:hAnsiTheme="majorHAnsi"/>
        </w:rPr>
        <w:t xml:space="preserve">the same </w:t>
      </w:r>
      <w:r w:rsidR="006E5ABE">
        <w:rPr>
          <w:rFonts w:asciiTheme="majorHAnsi" w:hAnsiTheme="majorHAnsi"/>
        </w:rPr>
        <w:t>modified shear modulus was used in the DQ method.</w:t>
      </w:r>
      <w:r w:rsidR="002C3D02">
        <w:rPr>
          <w:rFonts w:asciiTheme="majorHAnsi" w:hAnsiTheme="majorHAnsi"/>
        </w:rPr>
        <w:t xml:space="preserve">  </w:t>
      </w:r>
      <w:r w:rsidR="009C66C2">
        <w:rPr>
          <w:rFonts w:asciiTheme="majorHAnsi" w:hAnsiTheme="majorHAnsi"/>
        </w:rPr>
        <w:t>The</w:t>
      </w:r>
      <w:r w:rsidR="002B6569" w:rsidRPr="006A536F">
        <w:rPr>
          <w:rFonts w:asciiTheme="majorHAnsi" w:hAnsiTheme="majorHAnsi"/>
        </w:rPr>
        <w:t xml:space="preserve"> </w:t>
      </w:r>
      <w:r w:rsidR="00F475D0">
        <w:rPr>
          <w:rFonts w:asciiTheme="majorHAnsi" w:hAnsiTheme="majorHAnsi"/>
        </w:rPr>
        <w:t>DQ plastic bucking pressure</w:t>
      </w:r>
      <w:r w:rsidR="006E5ABE">
        <w:rPr>
          <w:rFonts w:asciiTheme="majorHAnsi" w:hAnsiTheme="majorHAnsi"/>
        </w:rPr>
        <w:t>s</w:t>
      </w:r>
      <w:r w:rsidR="00F475D0">
        <w:rPr>
          <w:rFonts w:asciiTheme="majorHAnsi" w:hAnsiTheme="majorHAnsi"/>
        </w:rPr>
        <w:t xml:space="preserve"> and corresponding buckling mode</w:t>
      </w:r>
      <w:r w:rsidR="006E5ABE">
        <w:rPr>
          <w:rFonts w:asciiTheme="majorHAnsi" w:hAnsiTheme="majorHAnsi"/>
        </w:rPr>
        <w:t>s</w:t>
      </w:r>
      <w:r w:rsidR="00F475D0" w:rsidRPr="006A536F">
        <w:rPr>
          <w:rFonts w:asciiTheme="majorHAnsi" w:hAnsiTheme="majorHAnsi"/>
        </w:rPr>
        <w:t xml:space="preserve"> </w:t>
      </w:r>
      <w:r w:rsidR="002B6569" w:rsidRPr="006A536F">
        <w:rPr>
          <w:rFonts w:asciiTheme="majorHAnsi" w:hAnsiTheme="majorHAnsi"/>
        </w:rPr>
        <w:t xml:space="preserve">are in </w:t>
      </w:r>
      <w:r w:rsidR="000434B6">
        <w:rPr>
          <w:rFonts w:asciiTheme="majorHAnsi" w:hAnsiTheme="majorHAnsi"/>
        </w:rPr>
        <w:t xml:space="preserve">very </w:t>
      </w:r>
      <w:r w:rsidR="002B6569" w:rsidRPr="006A536F">
        <w:rPr>
          <w:rFonts w:asciiTheme="majorHAnsi" w:hAnsiTheme="majorHAnsi"/>
        </w:rPr>
        <w:t xml:space="preserve">good agreement with those obtained using </w:t>
      </w:r>
      <w:r w:rsidR="00C10F4B">
        <w:rPr>
          <w:rFonts w:asciiTheme="majorHAnsi" w:hAnsiTheme="majorHAnsi"/>
        </w:rPr>
        <w:t>BOSOR5</w:t>
      </w:r>
      <w:r w:rsidR="000434B6">
        <w:rPr>
          <w:rFonts w:asciiTheme="majorHAnsi" w:hAnsiTheme="majorHAnsi"/>
        </w:rPr>
        <w:t xml:space="preserve"> for all types of boundary conditions</w:t>
      </w:r>
      <w:r w:rsidR="00B22A1F">
        <w:rPr>
          <w:rFonts w:asciiTheme="majorHAnsi" w:hAnsiTheme="majorHAnsi"/>
        </w:rPr>
        <w:t>, loads and cylinders’ geometry</w:t>
      </w:r>
      <w:r w:rsidR="002B6569" w:rsidRPr="006A536F">
        <w:rPr>
          <w:rFonts w:asciiTheme="majorHAnsi" w:hAnsiTheme="majorHAnsi"/>
        </w:rPr>
        <w:t>.</w:t>
      </w:r>
      <w:r w:rsidR="00545DE7" w:rsidRPr="006A536F">
        <w:rPr>
          <w:rFonts w:asciiTheme="majorHAnsi" w:hAnsiTheme="majorHAnsi"/>
        </w:rPr>
        <w:t xml:space="preserve"> </w:t>
      </w:r>
    </w:p>
    <w:p w14:paraId="7F3BE206" w14:textId="77777777" w:rsidR="00EA7BE7" w:rsidRDefault="002B6569" w:rsidP="00EA7BE7">
      <w:pPr>
        <w:spacing w:line="480" w:lineRule="auto"/>
        <w:jc w:val="both"/>
        <w:rPr>
          <w:rFonts w:asciiTheme="majorHAnsi" w:hAnsiTheme="majorHAnsi"/>
        </w:rPr>
      </w:pPr>
      <w:r w:rsidRPr="006A536F">
        <w:rPr>
          <w:rFonts w:asciiTheme="majorHAnsi" w:hAnsiTheme="majorHAnsi"/>
        </w:rPr>
        <w:t xml:space="preserve">The results for S1-S1 </w:t>
      </w:r>
      <w:r w:rsidR="00497D44">
        <w:rPr>
          <w:rFonts w:asciiTheme="majorHAnsi" w:hAnsiTheme="majorHAnsi"/>
        </w:rPr>
        <w:t>cylinders</w:t>
      </w:r>
      <w:r w:rsidRPr="006A536F">
        <w:rPr>
          <w:rFonts w:asciiTheme="majorHAnsi" w:hAnsiTheme="majorHAnsi"/>
        </w:rPr>
        <w:t xml:space="preserve"> subjected to </w:t>
      </w:r>
      <w:r w:rsidR="00497D44" w:rsidRPr="006A536F">
        <w:rPr>
          <w:rFonts w:asciiTheme="majorHAnsi" w:hAnsiTheme="majorHAnsi"/>
        </w:rPr>
        <w:t>combine</w:t>
      </w:r>
      <w:r w:rsidR="009C66C2">
        <w:rPr>
          <w:rFonts w:asciiTheme="majorHAnsi" w:hAnsiTheme="majorHAnsi"/>
        </w:rPr>
        <w:t>d</w:t>
      </w:r>
      <w:r w:rsidRPr="006A536F">
        <w:rPr>
          <w:rFonts w:asciiTheme="majorHAnsi" w:hAnsiTheme="majorHAnsi"/>
        </w:rPr>
        <w:t xml:space="preserve"> axial tensile </w:t>
      </w:r>
      <w:r w:rsidR="00497D44">
        <w:rPr>
          <w:rFonts w:asciiTheme="majorHAnsi" w:hAnsiTheme="majorHAnsi"/>
        </w:rPr>
        <w:t>stress</w:t>
      </w:r>
      <w:r w:rsidRPr="006A536F">
        <w:rPr>
          <w:rFonts w:asciiTheme="majorHAnsi" w:hAnsiTheme="majorHAnsi"/>
        </w:rPr>
        <w:t xml:space="preserve"> and external pressure </w:t>
      </w:r>
      <w:r w:rsidR="0047442B" w:rsidRPr="006A536F">
        <w:rPr>
          <w:rFonts w:asciiTheme="majorHAnsi" w:hAnsiTheme="majorHAnsi"/>
        </w:rPr>
        <w:t>and bifurcate</w:t>
      </w:r>
      <w:r w:rsidR="00497D44">
        <w:rPr>
          <w:rFonts w:asciiTheme="majorHAnsi" w:hAnsiTheme="majorHAnsi"/>
        </w:rPr>
        <w:t>d</w:t>
      </w:r>
      <w:r w:rsidR="0047442B" w:rsidRPr="006A536F">
        <w:rPr>
          <w:rFonts w:asciiTheme="majorHAnsi" w:hAnsiTheme="majorHAnsi"/>
        </w:rPr>
        <w:t xml:space="preserve"> in plastic </w:t>
      </w:r>
      <w:r w:rsidR="00497D44">
        <w:rPr>
          <w:rFonts w:asciiTheme="majorHAnsi" w:hAnsiTheme="majorHAnsi"/>
        </w:rPr>
        <w:t>phase</w:t>
      </w:r>
      <w:r w:rsidR="0047442B" w:rsidRPr="006A536F">
        <w:rPr>
          <w:rFonts w:asciiTheme="majorHAnsi" w:hAnsiTheme="majorHAnsi"/>
        </w:rPr>
        <w:t xml:space="preserve"> </w:t>
      </w:r>
      <w:r w:rsidRPr="006A536F">
        <w:rPr>
          <w:rFonts w:asciiTheme="majorHAnsi" w:hAnsiTheme="majorHAnsi"/>
        </w:rPr>
        <w:t xml:space="preserve">are shown in </w:t>
      </w:r>
      <w:r w:rsidR="00497D44">
        <w:rPr>
          <w:rFonts w:asciiTheme="majorHAnsi" w:hAnsiTheme="majorHAnsi"/>
        </w:rPr>
        <w:t>T</w:t>
      </w:r>
      <w:r w:rsidRPr="006A536F">
        <w:rPr>
          <w:rFonts w:asciiTheme="majorHAnsi" w:hAnsiTheme="majorHAnsi"/>
        </w:rPr>
        <w:t xml:space="preserve">able </w:t>
      </w:r>
      <w:r w:rsidR="00B308EF">
        <w:rPr>
          <w:rFonts w:asciiTheme="majorHAnsi" w:hAnsiTheme="majorHAnsi"/>
        </w:rPr>
        <w:t xml:space="preserve">4 </w:t>
      </w:r>
      <w:r w:rsidR="001F487C">
        <w:rPr>
          <w:rFonts w:asciiTheme="majorHAnsi" w:hAnsiTheme="majorHAnsi"/>
        </w:rPr>
        <w:t xml:space="preserve">for </w:t>
      </w:r>
      <w:r w:rsidR="009C66C2">
        <w:rPr>
          <w:rFonts w:asciiTheme="majorHAnsi" w:hAnsiTheme="majorHAnsi"/>
        </w:rPr>
        <w:t>both</w:t>
      </w:r>
      <w:r w:rsidRPr="006A536F">
        <w:rPr>
          <w:rFonts w:asciiTheme="majorHAnsi" w:hAnsiTheme="majorHAnsi"/>
        </w:rPr>
        <w:t xml:space="preserve"> the flow and deformation theory of plasticity.</w:t>
      </w:r>
      <w:r w:rsidR="00765720" w:rsidRPr="006A536F">
        <w:rPr>
          <w:rFonts w:asciiTheme="majorHAnsi" w:hAnsiTheme="majorHAnsi"/>
        </w:rPr>
        <w:t xml:space="preserve"> The results are shown together with plastic buckling </w:t>
      </w:r>
      <w:r w:rsidR="00497D44">
        <w:rPr>
          <w:rFonts w:asciiTheme="majorHAnsi" w:hAnsiTheme="majorHAnsi"/>
        </w:rPr>
        <w:t>pressures</w:t>
      </w:r>
      <w:r w:rsidR="00765720" w:rsidRPr="006A536F">
        <w:rPr>
          <w:rFonts w:asciiTheme="majorHAnsi" w:hAnsiTheme="majorHAnsi"/>
        </w:rPr>
        <w:t xml:space="preserve"> obtained using analytical sol</w:t>
      </w:r>
      <w:r w:rsidR="00F950D4" w:rsidRPr="006A536F">
        <w:rPr>
          <w:rFonts w:asciiTheme="majorHAnsi" w:hAnsiTheme="majorHAnsi"/>
        </w:rPr>
        <w:t xml:space="preserve">ution in Shamass et al. </w:t>
      </w:r>
      <w:r w:rsidR="00C31952" w:rsidRPr="00C31952">
        <w:rPr>
          <w:rFonts w:asciiTheme="majorHAnsi" w:hAnsiTheme="majorHAnsi"/>
          <w:vertAlign w:val="superscript"/>
        </w:rPr>
        <w:t>[</w:t>
      </w:r>
      <w:r w:rsidR="00D707F1">
        <w:rPr>
          <w:rFonts w:asciiTheme="majorHAnsi" w:hAnsiTheme="majorHAnsi"/>
          <w:vertAlign w:val="superscript"/>
        </w:rPr>
        <w:t>25</w:t>
      </w:r>
      <w:r w:rsidR="00C31952" w:rsidRPr="00C31952">
        <w:rPr>
          <w:rFonts w:asciiTheme="majorHAnsi" w:hAnsiTheme="majorHAnsi"/>
          <w:vertAlign w:val="superscript"/>
        </w:rPr>
        <w:t>]</w:t>
      </w:r>
      <w:r w:rsidR="001F487C">
        <w:rPr>
          <w:rFonts w:asciiTheme="majorHAnsi" w:hAnsiTheme="majorHAnsi"/>
        </w:rPr>
        <w:t>,</w:t>
      </w:r>
      <w:r w:rsidR="00F950D4" w:rsidRPr="006A536F">
        <w:rPr>
          <w:rFonts w:asciiTheme="majorHAnsi" w:hAnsiTheme="majorHAnsi"/>
        </w:rPr>
        <w:t xml:space="preserve"> </w:t>
      </w:r>
      <w:r w:rsidR="00C86F3E">
        <w:rPr>
          <w:rFonts w:asciiTheme="majorHAnsi" w:hAnsiTheme="majorHAnsi"/>
        </w:rPr>
        <w:t>which</w:t>
      </w:r>
      <w:r w:rsidR="00C86F3E" w:rsidRPr="006A536F">
        <w:rPr>
          <w:rFonts w:asciiTheme="majorHAnsi" w:hAnsiTheme="majorHAnsi"/>
        </w:rPr>
        <w:t xml:space="preserve"> </w:t>
      </w:r>
      <w:r w:rsidR="00C86F3E">
        <w:rPr>
          <w:rFonts w:asciiTheme="majorHAnsi" w:hAnsiTheme="majorHAnsi"/>
        </w:rPr>
        <w:t>assume</w:t>
      </w:r>
      <w:r w:rsidR="00444F68">
        <w:rPr>
          <w:rFonts w:asciiTheme="majorHAnsi" w:hAnsiTheme="majorHAnsi"/>
        </w:rPr>
        <w:t>s</w:t>
      </w:r>
      <w:r w:rsidR="00C86F3E" w:rsidRPr="006A536F">
        <w:rPr>
          <w:rFonts w:asciiTheme="majorHAnsi" w:hAnsiTheme="majorHAnsi"/>
        </w:rPr>
        <w:t xml:space="preserve"> </w:t>
      </w:r>
      <w:r w:rsidR="001F487C">
        <w:rPr>
          <w:rFonts w:asciiTheme="majorHAnsi" w:hAnsiTheme="majorHAnsi"/>
        </w:rPr>
        <w:t xml:space="preserve">the </w:t>
      </w:r>
      <w:r w:rsidR="00F475D0">
        <w:rPr>
          <w:rFonts w:asciiTheme="majorHAnsi" w:hAnsiTheme="majorHAnsi"/>
        </w:rPr>
        <w:t>S1-</w:t>
      </w:r>
      <w:r w:rsidR="00F475D0">
        <w:rPr>
          <w:rFonts w:asciiTheme="majorHAnsi" w:hAnsiTheme="majorHAnsi"/>
        </w:rPr>
        <w:lastRenderedPageBreak/>
        <w:t xml:space="preserve">S1 type </w:t>
      </w:r>
      <w:r w:rsidR="001F487C">
        <w:rPr>
          <w:rFonts w:asciiTheme="majorHAnsi" w:hAnsiTheme="majorHAnsi"/>
        </w:rPr>
        <w:t>(</w:t>
      </w:r>
      <w:r w:rsidR="00F950D4" w:rsidRPr="006A536F">
        <w:rPr>
          <w:rFonts w:asciiTheme="majorHAnsi" w:hAnsiTheme="majorHAnsi"/>
        </w:rPr>
        <w:t>simply-supported</w:t>
      </w:r>
      <w:r w:rsidR="001F487C">
        <w:rPr>
          <w:rFonts w:asciiTheme="majorHAnsi" w:hAnsiTheme="majorHAnsi"/>
        </w:rPr>
        <w:t>) of</w:t>
      </w:r>
      <w:r w:rsidR="00F950D4" w:rsidRPr="006A536F">
        <w:rPr>
          <w:rFonts w:asciiTheme="majorHAnsi" w:hAnsiTheme="majorHAnsi"/>
        </w:rPr>
        <w:t xml:space="preserve"> boundary condition. </w:t>
      </w:r>
      <w:r w:rsidR="000272C1" w:rsidRPr="006A536F">
        <w:rPr>
          <w:rFonts w:asciiTheme="majorHAnsi" w:hAnsiTheme="majorHAnsi"/>
        </w:rPr>
        <w:t xml:space="preserve">The </w:t>
      </w:r>
      <w:r w:rsidR="001F487C" w:rsidRPr="006A536F">
        <w:rPr>
          <w:rFonts w:asciiTheme="majorHAnsi" w:hAnsiTheme="majorHAnsi"/>
        </w:rPr>
        <w:t>geometr</w:t>
      </w:r>
      <w:r w:rsidR="001F487C">
        <w:rPr>
          <w:rFonts w:asciiTheme="majorHAnsi" w:hAnsiTheme="majorHAnsi"/>
        </w:rPr>
        <w:t>y</w:t>
      </w:r>
      <w:r w:rsidR="001F487C" w:rsidRPr="006A536F">
        <w:rPr>
          <w:rFonts w:asciiTheme="majorHAnsi" w:hAnsiTheme="majorHAnsi"/>
        </w:rPr>
        <w:t xml:space="preserve"> </w:t>
      </w:r>
      <w:r w:rsidR="000272C1" w:rsidRPr="006A536F">
        <w:rPr>
          <w:rFonts w:asciiTheme="majorHAnsi" w:hAnsiTheme="majorHAnsi"/>
        </w:rPr>
        <w:t xml:space="preserve">of the cylinder </w:t>
      </w:r>
      <w:r w:rsidR="001F487C">
        <w:rPr>
          <w:rFonts w:asciiTheme="majorHAnsi" w:hAnsiTheme="majorHAnsi"/>
        </w:rPr>
        <w:t>is</w:t>
      </w:r>
      <w:r w:rsidR="000272C1" w:rsidRPr="006A536F">
        <w:rPr>
          <w:rFonts w:asciiTheme="majorHAnsi" w:hAnsiTheme="majorHAnsi"/>
        </w:rPr>
        <w:t xml:space="preserve"> </w:t>
      </w:r>
      <w:r w:rsidR="00DE0CE2">
        <w:rPr>
          <w:rFonts w:asciiTheme="majorHAnsi" w:hAnsiTheme="majorHAnsi"/>
        </w:rPr>
        <w:t>defined by</w:t>
      </w:r>
      <w:r w:rsidR="00DE0CE2" w:rsidRPr="00497D44">
        <w:rPr>
          <w:rFonts w:asciiTheme="majorHAnsi" w:hAnsiTheme="majorHAnsi"/>
        </w:rPr>
        <w:t xml:space="preserve"> </w:t>
      </w:r>
      <m:oMath>
        <m:r>
          <w:rPr>
            <w:rFonts w:ascii="Cambria Math" w:hAnsi="Cambria Math"/>
          </w:rPr>
          <m:t>L=2R</m:t>
        </m:r>
        <m:r>
          <m:rPr>
            <m:sty m:val="p"/>
          </m:rPr>
          <w:rPr>
            <w:rFonts w:ascii="Cambria Math" w:hAnsi="Cambria Math"/>
          </w:rPr>
          <m:t>=38.1mm</m:t>
        </m:r>
      </m:oMath>
      <w:r w:rsidR="000272C1" w:rsidRPr="00497D44">
        <w:rPr>
          <w:rFonts w:asciiTheme="majorHAnsi" w:hAnsiTheme="majorHAnsi"/>
        </w:rPr>
        <w:t xml:space="preserve"> and</w:t>
      </w:r>
      <m:oMath>
        <m:r>
          <m:rPr>
            <m:sty m:val="p"/>
          </m:rPr>
          <w:rPr>
            <w:rFonts w:ascii="Cambria Math" w:hAnsi="Cambria Math"/>
          </w:rPr>
          <m:t xml:space="preserve"> </m:t>
        </m:r>
        <m:r>
          <w:rPr>
            <w:rFonts w:ascii="Cambria Math" w:hAnsi="Cambria Math"/>
          </w:rPr>
          <m:t>h</m:t>
        </m:r>
        <m:r>
          <m:rPr>
            <m:sty m:val="p"/>
          </m:rPr>
          <w:rPr>
            <w:rFonts w:ascii="Cambria Math" w:hAnsi="Cambria Math"/>
          </w:rPr>
          <m:t>=0.76mm</m:t>
        </m:r>
      </m:oMath>
      <w:r w:rsidR="000272C1" w:rsidRPr="006A536F">
        <w:rPr>
          <w:rFonts w:asciiTheme="majorHAnsi" w:hAnsiTheme="majorHAnsi"/>
        </w:rPr>
        <w:t>.</w:t>
      </w:r>
      <w:r w:rsidR="001B41EC" w:rsidRPr="006A536F">
        <w:rPr>
          <w:rFonts w:asciiTheme="majorHAnsi" w:hAnsiTheme="majorHAnsi"/>
        </w:rPr>
        <w:t xml:space="preserve"> </w:t>
      </w:r>
      <w:r w:rsidR="001F487C">
        <w:rPr>
          <w:rFonts w:asciiTheme="majorHAnsi" w:hAnsiTheme="majorHAnsi"/>
        </w:rPr>
        <w:t>F</w:t>
      </w:r>
      <w:r w:rsidR="00CE5277">
        <w:rPr>
          <w:rFonts w:asciiTheme="majorHAnsi" w:hAnsiTheme="majorHAnsi"/>
        </w:rPr>
        <w:t>or</w:t>
      </w:r>
      <w:r w:rsidR="001B41EC" w:rsidRPr="006A536F">
        <w:rPr>
          <w:rFonts w:asciiTheme="majorHAnsi" w:hAnsiTheme="majorHAnsi"/>
        </w:rPr>
        <w:t xml:space="preserve"> all </w:t>
      </w:r>
      <w:r w:rsidR="001F487C">
        <w:rPr>
          <w:rFonts w:asciiTheme="majorHAnsi" w:hAnsiTheme="majorHAnsi"/>
        </w:rPr>
        <w:t xml:space="preserve">the </w:t>
      </w:r>
      <w:r w:rsidR="001B41EC" w:rsidRPr="006A536F">
        <w:rPr>
          <w:rFonts w:asciiTheme="majorHAnsi" w:hAnsiTheme="majorHAnsi"/>
        </w:rPr>
        <w:t xml:space="preserve">cases </w:t>
      </w:r>
      <w:r w:rsidR="002039F9" w:rsidRPr="006A536F">
        <w:rPr>
          <w:rFonts w:asciiTheme="majorHAnsi" w:hAnsiTheme="majorHAnsi"/>
        </w:rPr>
        <w:t>of applied axial tension</w:t>
      </w:r>
      <w:r w:rsidR="00C23AB4">
        <w:rPr>
          <w:rFonts w:asciiTheme="majorHAnsi" w:hAnsiTheme="majorHAnsi"/>
        </w:rPr>
        <w:t>,</w:t>
      </w:r>
      <w:r w:rsidR="002039F9" w:rsidRPr="006A536F">
        <w:rPr>
          <w:rFonts w:asciiTheme="majorHAnsi" w:hAnsiTheme="majorHAnsi"/>
        </w:rPr>
        <w:t xml:space="preserve"> </w:t>
      </w:r>
      <w:r w:rsidR="001B41EC" w:rsidRPr="006A536F">
        <w:rPr>
          <w:rFonts w:asciiTheme="majorHAnsi" w:hAnsiTheme="majorHAnsi"/>
        </w:rPr>
        <w:t>t</w:t>
      </w:r>
      <w:r w:rsidR="002039F9" w:rsidRPr="006A536F">
        <w:rPr>
          <w:rFonts w:asciiTheme="majorHAnsi" w:hAnsiTheme="majorHAnsi"/>
        </w:rPr>
        <w:t>h</w:t>
      </w:r>
      <w:r w:rsidR="001B41EC" w:rsidRPr="006A536F">
        <w:rPr>
          <w:rFonts w:asciiTheme="majorHAnsi" w:hAnsiTheme="majorHAnsi"/>
        </w:rPr>
        <w:t xml:space="preserve">e </w:t>
      </w:r>
      <w:r w:rsidR="002039F9" w:rsidRPr="006A536F">
        <w:rPr>
          <w:rFonts w:asciiTheme="majorHAnsi" w:hAnsiTheme="majorHAnsi"/>
        </w:rPr>
        <w:t xml:space="preserve">current buckling pressure results agree with those obtained analytically </w:t>
      </w:r>
      <w:r w:rsidR="00C86F3E">
        <w:rPr>
          <w:rFonts w:asciiTheme="majorHAnsi" w:hAnsiTheme="majorHAnsi"/>
        </w:rPr>
        <w:t>with</w:t>
      </w:r>
      <w:r w:rsidR="00C86F3E" w:rsidRPr="006A536F">
        <w:rPr>
          <w:rFonts w:asciiTheme="majorHAnsi" w:hAnsiTheme="majorHAnsi"/>
        </w:rPr>
        <w:t xml:space="preserve"> </w:t>
      </w:r>
      <w:r w:rsidR="002039F9" w:rsidRPr="006A536F">
        <w:rPr>
          <w:rFonts w:asciiTheme="majorHAnsi" w:hAnsiTheme="majorHAnsi"/>
        </w:rPr>
        <w:t>errors vary</w:t>
      </w:r>
      <w:r w:rsidR="00C051B9">
        <w:rPr>
          <w:rFonts w:asciiTheme="majorHAnsi" w:hAnsiTheme="majorHAnsi"/>
        </w:rPr>
        <w:t>ing</w:t>
      </w:r>
      <w:r w:rsidR="002039F9" w:rsidRPr="006A536F">
        <w:rPr>
          <w:rFonts w:asciiTheme="majorHAnsi" w:hAnsiTheme="majorHAnsi"/>
        </w:rPr>
        <w:t xml:space="preserve"> </w:t>
      </w:r>
      <w:r w:rsidR="001F487C">
        <w:rPr>
          <w:rFonts w:asciiTheme="majorHAnsi" w:hAnsiTheme="majorHAnsi"/>
        </w:rPr>
        <w:t>in the range</w:t>
      </w:r>
      <w:r w:rsidR="001F487C" w:rsidRPr="006A536F">
        <w:rPr>
          <w:rFonts w:asciiTheme="majorHAnsi" w:hAnsiTheme="majorHAnsi"/>
        </w:rPr>
        <w:t xml:space="preserve"> </w:t>
      </w:r>
      <w:r w:rsidR="002039F9" w:rsidRPr="006A536F">
        <w:rPr>
          <w:rFonts w:asciiTheme="majorHAnsi" w:hAnsiTheme="majorHAnsi"/>
        </w:rPr>
        <w:t>0.</w:t>
      </w:r>
      <w:r w:rsidR="001A42EF">
        <w:rPr>
          <w:rFonts w:asciiTheme="majorHAnsi" w:hAnsiTheme="majorHAnsi"/>
        </w:rPr>
        <w:t>7</w:t>
      </w:r>
      <w:r w:rsidR="002039F9" w:rsidRPr="006A536F">
        <w:rPr>
          <w:rFonts w:asciiTheme="majorHAnsi" w:hAnsiTheme="majorHAnsi"/>
        </w:rPr>
        <w:t>%-</w:t>
      </w:r>
      <w:r w:rsidR="001A42EF">
        <w:rPr>
          <w:rFonts w:asciiTheme="majorHAnsi" w:hAnsiTheme="majorHAnsi"/>
        </w:rPr>
        <w:t>9</w:t>
      </w:r>
      <w:r w:rsidR="002039F9" w:rsidRPr="006A536F">
        <w:rPr>
          <w:rFonts w:asciiTheme="majorHAnsi" w:hAnsiTheme="majorHAnsi"/>
        </w:rPr>
        <w:t>% using the flow theory and 3</w:t>
      </w:r>
      <w:r w:rsidR="001A42EF">
        <w:rPr>
          <w:rFonts w:asciiTheme="majorHAnsi" w:hAnsiTheme="majorHAnsi"/>
        </w:rPr>
        <w:t>.1</w:t>
      </w:r>
      <w:r w:rsidR="002039F9" w:rsidRPr="006A536F">
        <w:rPr>
          <w:rFonts w:asciiTheme="majorHAnsi" w:hAnsiTheme="majorHAnsi"/>
        </w:rPr>
        <w:t>%-3.</w:t>
      </w:r>
      <w:r w:rsidR="001A42EF">
        <w:rPr>
          <w:rFonts w:asciiTheme="majorHAnsi" w:hAnsiTheme="majorHAnsi"/>
        </w:rPr>
        <w:t>7</w:t>
      </w:r>
      <w:r w:rsidR="002039F9" w:rsidRPr="006A536F">
        <w:rPr>
          <w:rFonts w:asciiTheme="majorHAnsi" w:hAnsiTheme="majorHAnsi"/>
        </w:rPr>
        <w:t xml:space="preserve">% using the deformation theory. It should be noted that </w:t>
      </w:r>
      <w:r w:rsidR="009C66C2" w:rsidRPr="006A536F">
        <w:rPr>
          <w:rFonts w:asciiTheme="majorHAnsi" w:hAnsiTheme="majorHAnsi"/>
        </w:rPr>
        <w:t xml:space="preserve">in some </w:t>
      </w:r>
      <w:r w:rsidR="00F14625" w:rsidRPr="006A536F">
        <w:rPr>
          <w:rFonts w:asciiTheme="majorHAnsi" w:hAnsiTheme="majorHAnsi"/>
        </w:rPr>
        <w:t xml:space="preserve">cases </w:t>
      </w:r>
      <w:r w:rsidR="00F14625">
        <w:rPr>
          <w:rFonts w:asciiTheme="majorHAnsi" w:hAnsiTheme="majorHAnsi"/>
        </w:rPr>
        <w:t>the</w:t>
      </w:r>
      <w:r w:rsidR="002039F9" w:rsidRPr="006A536F">
        <w:rPr>
          <w:rFonts w:asciiTheme="majorHAnsi" w:hAnsiTheme="majorHAnsi"/>
        </w:rPr>
        <w:t xml:space="preserve"> buckling modes obtained here are different from those obtained analytically when the flow theory is used.</w:t>
      </w:r>
      <w:r w:rsidR="00FB0219" w:rsidRPr="006A536F">
        <w:rPr>
          <w:rFonts w:asciiTheme="majorHAnsi" w:hAnsiTheme="majorHAnsi"/>
        </w:rPr>
        <w:t xml:space="preserve"> </w:t>
      </w:r>
      <w:r w:rsidR="00EA7BE7" w:rsidRPr="006A536F">
        <w:rPr>
          <w:rFonts w:asciiTheme="majorHAnsi" w:hAnsiTheme="majorHAnsi"/>
        </w:rPr>
        <w:t xml:space="preserve">These examples serve as a check </w:t>
      </w:r>
      <w:r w:rsidR="00EA7BE7">
        <w:rPr>
          <w:rFonts w:asciiTheme="majorHAnsi" w:hAnsiTheme="majorHAnsi"/>
        </w:rPr>
        <w:t>that</w:t>
      </w:r>
      <w:r w:rsidR="00EA7BE7" w:rsidRPr="006A536F">
        <w:rPr>
          <w:rFonts w:asciiTheme="majorHAnsi" w:hAnsiTheme="majorHAnsi"/>
        </w:rPr>
        <w:t xml:space="preserve"> both the formulation </w:t>
      </w:r>
      <w:r w:rsidR="00EA7BE7">
        <w:rPr>
          <w:rFonts w:asciiTheme="majorHAnsi" w:hAnsiTheme="majorHAnsi"/>
        </w:rPr>
        <w:t>and</w:t>
      </w:r>
      <w:r w:rsidR="00EA7BE7" w:rsidRPr="006A536F">
        <w:rPr>
          <w:rFonts w:asciiTheme="majorHAnsi" w:hAnsiTheme="majorHAnsi"/>
        </w:rPr>
        <w:t xml:space="preserve"> the computer program</w:t>
      </w:r>
      <w:r w:rsidR="00EA7BE7">
        <w:rPr>
          <w:rFonts w:asciiTheme="majorHAnsi" w:hAnsiTheme="majorHAnsi"/>
        </w:rPr>
        <w:t xml:space="preserve"> are correct</w:t>
      </w:r>
      <w:r w:rsidR="00EA7BE7" w:rsidRPr="006A536F">
        <w:rPr>
          <w:rFonts w:asciiTheme="majorHAnsi" w:hAnsiTheme="majorHAnsi"/>
        </w:rPr>
        <w:t>.</w:t>
      </w:r>
    </w:p>
    <w:p w14:paraId="3CE32667" w14:textId="77777777" w:rsidR="00C634E5" w:rsidRDefault="00C634E5" w:rsidP="00816E9E">
      <w:pPr>
        <w:spacing w:line="360" w:lineRule="auto"/>
        <w:jc w:val="center"/>
        <w:rPr>
          <w:rFonts w:asciiTheme="majorHAnsi" w:hAnsiTheme="majorHAnsi"/>
        </w:rPr>
      </w:pPr>
      <w:r>
        <w:rPr>
          <w:noProof/>
        </w:rPr>
        <w:drawing>
          <wp:inline distT="0" distB="0" distL="0" distR="0" wp14:anchorId="18F25738" wp14:editId="117A472F">
            <wp:extent cx="2927445" cy="1831504"/>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47815" cy="1844248"/>
                    </a:xfrm>
                    <a:prstGeom prst="rect">
                      <a:avLst/>
                    </a:prstGeom>
                  </pic:spPr>
                </pic:pic>
              </a:graphicData>
            </a:graphic>
          </wp:inline>
        </w:drawing>
      </w:r>
    </w:p>
    <w:p w14:paraId="71450AF7" w14:textId="3534FFB3" w:rsidR="00C634E5" w:rsidRDefault="008E5AC2" w:rsidP="00413614">
      <w:pPr>
        <w:spacing w:before="120" w:after="120" w:line="276" w:lineRule="auto"/>
        <w:jc w:val="center"/>
        <w:rPr>
          <w:rFonts w:asciiTheme="majorHAnsi" w:hAnsiTheme="majorHAnsi"/>
          <w:sz w:val="22"/>
        </w:rPr>
      </w:pPr>
      <w:r>
        <w:rPr>
          <w:rFonts w:asciiTheme="majorHAnsi" w:hAnsiTheme="majorHAnsi"/>
          <w:sz w:val="22"/>
        </w:rPr>
        <w:t>Fig.</w:t>
      </w:r>
      <w:r w:rsidR="00C634E5" w:rsidRPr="00C634E5">
        <w:rPr>
          <w:rFonts w:asciiTheme="majorHAnsi" w:hAnsiTheme="majorHAnsi"/>
          <w:sz w:val="22"/>
        </w:rPr>
        <w:t xml:space="preserve"> </w:t>
      </w:r>
      <w:r w:rsidR="001614AB">
        <w:rPr>
          <w:rFonts w:asciiTheme="majorHAnsi" w:hAnsiTheme="majorHAnsi"/>
          <w:sz w:val="22"/>
        </w:rPr>
        <w:t>4</w:t>
      </w:r>
      <w:r w:rsidR="00C634E5" w:rsidRPr="00C634E5">
        <w:rPr>
          <w:rFonts w:asciiTheme="majorHAnsi" w:hAnsiTheme="majorHAnsi"/>
          <w:sz w:val="22"/>
        </w:rPr>
        <w:t>: Convergence study</w:t>
      </w:r>
    </w:p>
    <w:tbl>
      <w:tblPr>
        <w:tblW w:w="0" w:type="auto"/>
        <w:tblLayout w:type="fixed"/>
        <w:tblLook w:val="04A0" w:firstRow="1" w:lastRow="0" w:firstColumn="1" w:lastColumn="0" w:noHBand="0" w:noVBand="1"/>
      </w:tblPr>
      <w:tblGrid>
        <w:gridCol w:w="959"/>
        <w:gridCol w:w="709"/>
        <w:gridCol w:w="850"/>
        <w:gridCol w:w="709"/>
        <w:gridCol w:w="850"/>
        <w:gridCol w:w="709"/>
        <w:gridCol w:w="851"/>
        <w:gridCol w:w="708"/>
        <w:gridCol w:w="851"/>
        <w:gridCol w:w="709"/>
        <w:gridCol w:w="1337"/>
      </w:tblGrid>
      <w:tr w:rsidR="000275C4" w:rsidRPr="00636844" w14:paraId="4E37D5D6" w14:textId="77777777" w:rsidTr="00B308EF">
        <w:trPr>
          <w:trHeight w:val="585"/>
        </w:trPr>
        <w:tc>
          <w:tcPr>
            <w:tcW w:w="407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EF60C3" w14:textId="748EF391" w:rsidR="000275C4" w:rsidRPr="004F2C07" w:rsidRDefault="000275C4"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 xml:space="preserve">Buckling pressure </w:t>
            </w:r>
            <w:proofErr w:type="spellStart"/>
            <w:r w:rsidR="004F5370" w:rsidRPr="00B308EF">
              <w:rPr>
                <w:rFonts w:asciiTheme="majorHAnsi" w:hAnsiTheme="majorHAnsi"/>
                <w:i/>
                <w:color w:val="000000"/>
                <w:sz w:val="20"/>
                <w:szCs w:val="20"/>
              </w:rPr>
              <w:t>q</w:t>
            </w:r>
            <w:r w:rsidR="004F5370" w:rsidRPr="00B308EF">
              <w:rPr>
                <w:rFonts w:asciiTheme="majorHAnsi" w:hAnsiTheme="majorHAnsi"/>
                <w:i/>
                <w:color w:val="000000"/>
                <w:sz w:val="20"/>
                <w:szCs w:val="20"/>
                <w:vertAlign w:val="subscript"/>
              </w:rPr>
              <w:t>cr</w:t>
            </w:r>
            <w:proofErr w:type="spellEnd"/>
            <w:r w:rsidR="004F5370" w:rsidRPr="004F2C07">
              <w:rPr>
                <w:rFonts w:asciiTheme="majorHAnsi" w:hAnsiTheme="majorHAnsi"/>
                <w:color w:val="000000"/>
                <w:sz w:val="20"/>
                <w:szCs w:val="20"/>
              </w:rPr>
              <w:t xml:space="preserve"> </w:t>
            </w:r>
            <w:r w:rsidRPr="004F2C07">
              <w:rPr>
                <w:rFonts w:asciiTheme="majorHAnsi" w:hAnsiTheme="majorHAnsi"/>
                <w:color w:val="000000"/>
                <w:sz w:val="20"/>
                <w:szCs w:val="20"/>
              </w:rPr>
              <w:t xml:space="preserve">(MPa) and corresponding buckling mode </w:t>
            </w:r>
            <w:proofErr w:type="spellStart"/>
            <w:r w:rsidRPr="00B308EF">
              <w:rPr>
                <w:rFonts w:asciiTheme="majorHAnsi" w:hAnsiTheme="majorHAnsi"/>
                <w:i/>
                <w:color w:val="000000"/>
                <w:sz w:val="20"/>
                <w:szCs w:val="20"/>
              </w:rPr>
              <w:t>n,m</w:t>
            </w:r>
            <w:proofErr w:type="spellEnd"/>
            <w:r w:rsidRPr="004F2C07">
              <w:rPr>
                <w:rFonts w:asciiTheme="majorHAnsi" w:hAnsiTheme="majorHAnsi"/>
                <w:color w:val="000000"/>
                <w:sz w:val="20"/>
                <w:szCs w:val="20"/>
              </w:rPr>
              <w:t xml:space="preserve"> calculated from BOSOR5</w:t>
            </w:r>
          </w:p>
        </w:tc>
        <w:tc>
          <w:tcPr>
            <w:tcW w:w="311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571E635A" w14:textId="17BECE9D" w:rsidR="000275C4" w:rsidRPr="004F2C07" w:rsidRDefault="000275C4"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 xml:space="preserve">Buckling pressure </w:t>
            </w:r>
            <w:proofErr w:type="spellStart"/>
            <w:r w:rsidR="004F5370" w:rsidRPr="00B308EF">
              <w:rPr>
                <w:rFonts w:asciiTheme="majorHAnsi" w:hAnsiTheme="majorHAnsi"/>
                <w:i/>
                <w:color w:val="000000"/>
                <w:sz w:val="20"/>
                <w:szCs w:val="20"/>
              </w:rPr>
              <w:t>q</w:t>
            </w:r>
            <w:r w:rsidR="004F5370" w:rsidRPr="00B308EF">
              <w:rPr>
                <w:rFonts w:asciiTheme="majorHAnsi" w:hAnsiTheme="majorHAnsi"/>
                <w:i/>
                <w:color w:val="000000"/>
                <w:sz w:val="20"/>
                <w:szCs w:val="20"/>
                <w:vertAlign w:val="subscript"/>
              </w:rPr>
              <w:t>cr</w:t>
            </w:r>
            <w:proofErr w:type="spellEnd"/>
            <w:r w:rsidR="004F5370" w:rsidRPr="004F2C07">
              <w:rPr>
                <w:rFonts w:asciiTheme="majorHAnsi" w:hAnsiTheme="majorHAnsi"/>
                <w:color w:val="000000"/>
                <w:sz w:val="20"/>
                <w:szCs w:val="20"/>
              </w:rPr>
              <w:t xml:space="preserve"> </w:t>
            </w:r>
            <w:r w:rsidRPr="004F2C07">
              <w:rPr>
                <w:rFonts w:asciiTheme="majorHAnsi" w:hAnsiTheme="majorHAnsi"/>
                <w:color w:val="000000"/>
                <w:sz w:val="20"/>
                <w:szCs w:val="20"/>
              </w:rPr>
              <w:t xml:space="preserve">(MPa) and corresponding buckling mode </w:t>
            </w:r>
            <w:proofErr w:type="spellStart"/>
            <w:r w:rsidRPr="00B308EF">
              <w:rPr>
                <w:rFonts w:asciiTheme="majorHAnsi" w:hAnsiTheme="majorHAnsi"/>
                <w:i/>
                <w:color w:val="000000"/>
                <w:sz w:val="20"/>
                <w:szCs w:val="20"/>
              </w:rPr>
              <w:t>n,m</w:t>
            </w:r>
            <w:proofErr w:type="spellEnd"/>
            <w:r w:rsidRPr="004F2C07">
              <w:rPr>
                <w:rFonts w:asciiTheme="majorHAnsi" w:hAnsiTheme="majorHAnsi"/>
                <w:color w:val="000000"/>
                <w:sz w:val="20"/>
                <w:szCs w:val="20"/>
              </w:rPr>
              <w:t xml:space="preserve"> calculated from present study</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3D64717" w14:textId="23CA5C19" w:rsidR="000275C4" w:rsidRPr="004F2C07" w:rsidRDefault="00AE75E4" w:rsidP="00E039BD">
            <w:pPr>
              <w:spacing w:line="276" w:lineRule="auto"/>
              <w:ind w:left="-108" w:right="-108"/>
              <w:jc w:val="center"/>
              <w:rPr>
                <w:rFonts w:asciiTheme="majorHAnsi" w:hAnsiTheme="majorHAnsi"/>
                <w:color w:val="000000"/>
                <w:sz w:val="20"/>
                <w:szCs w:val="20"/>
              </w:rPr>
            </w:pPr>
            <w:r w:rsidRPr="004F2C07">
              <w:rPr>
                <w:rFonts w:asciiTheme="majorHAnsi" w:hAnsiTheme="majorHAnsi"/>
                <w:color w:val="000000"/>
                <w:sz w:val="20"/>
                <w:szCs w:val="20"/>
              </w:rPr>
              <w:t>E</w:t>
            </w:r>
            <w:r w:rsidR="000275C4" w:rsidRPr="004F2C07">
              <w:rPr>
                <w:rFonts w:asciiTheme="majorHAnsi" w:hAnsiTheme="majorHAnsi"/>
                <w:color w:val="000000"/>
                <w:sz w:val="20"/>
                <w:szCs w:val="20"/>
              </w:rPr>
              <w:t>rror</w:t>
            </w:r>
            <w:r>
              <w:rPr>
                <w:rFonts w:asciiTheme="majorHAnsi" w:hAnsiTheme="majorHAnsi"/>
                <w:color w:val="000000"/>
                <w:sz w:val="20"/>
                <w:szCs w:val="20"/>
              </w:rPr>
              <w:t xml:space="preserve"> </w:t>
            </w:r>
            <w:r w:rsidR="000275C4" w:rsidRPr="004F2C07">
              <w:rPr>
                <w:rFonts w:asciiTheme="majorHAnsi" w:hAnsiTheme="majorHAnsi"/>
                <w:color w:val="000000"/>
                <w:sz w:val="20"/>
                <w:szCs w:val="20"/>
              </w:rPr>
              <w:t>-</w:t>
            </w:r>
            <w:r>
              <w:rPr>
                <w:rFonts w:asciiTheme="majorHAnsi" w:hAnsiTheme="majorHAnsi"/>
                <w:color w:val="000000"/>
                <w:sz w:val="20"/>
                <w:szCs w:val="20"/>
              </w:rPr>
              <w:t xml:space="preserve"> </w:t>
            </w:r>
            <w:r w:rsidR="000275C4" w:rsidRPr="004F2C07">
              <w:rPr>
                <w:rFonts w:asciiTheme="majorHAnsi" w:hAnsiTheme="majorHAnsi"/>
                <w:color w:val="000000"/>
                <w:sz w:val="20"/>
                <w:szCs w:val="20"/>
              </w:rPr>
              <w:t xml:space="preserve">flow </w:t>
            </w:r>
            <w:r w:rsidR="00636844">
              <w:rPr>
                <w:rFonts w:asciiTheme="majorHAnsi" w:hAnsiTheme="majorHAnsi"/>
                <w:color w:val="000000"/>
                <w:sz w:val="20"/>
                <w:szCs w:val="20"/>
              </w:rPr>
              <w:t xml:space="preserve">theory </w:t>
            </w:r>
            <w:r w:rsidR="000275C4" w:rsidRPr="004F2C07">
              <w:rPr>
                <w:rFonts w:asciiTheme="majorHAnsi" w:hAnsiTheme="majorHAnsi"/>
                <w:color w:val="000000"/>
                <w:sz w:val="20"/>
                <w:szCs w:val="20"/>
              </w:rPr>
              <w:t>(%)</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E721D91" w14:textId="3928CAC0" w:rsidR="000275C4" w:rsidRPr="004F2C07" w:rsidRDefault="00AE75E4" w:rsidP="00E039BD">
            <w:pPr>
              <w:spacing w:line="276" w:lineRule="auto"/>
              <w:ind w:left="-108" w:right="-46"/>
              <w:jc w:val="center"/>
              <w:rPr>
                <w:rFonts w:asciiTheme="majorHAnsi" w:hAnsiTheme="majorHAnsi"/>
                <w:color w:val="000000"/>
                <w:sz w:val="20"/>
                <w:szCs w:val="20"/>
              </w:rPr>
            </w:pPr>
            <w:r w:rsidRPr="004F2C07">
              <w:rPr>
                <w:rFonts w:asciiTheme="majorHAnsi" w:hAnsiTheme="majorHAnsi"/>
                <w:color w:val="000000"/>
                <w:sz w:val="20"/>
                <w:szCs w:val="20"/>
              </w:rPr>
              <w:t>E</w:t>
            </w:r>
            <w:r w:rsidR="000275C4" w:rsidRPr="004F2C07">
              <w:rPr>
                <w:rFonts w:asciiTheme="majorHAnsi" w:hAnsiTheme="majorHAnsi"/>
                <w:color w:val="000000"/>
                <w:sz w:val="20"/>
                <w:szCs w:val="20"/>
              </w:rPr>
              <w:t>rror</w:t>
            </w:r>
            <w:r>
              <w:rPr>
                <w:rFonts w:asciiTheme="majorHAnsi" w:hAnsiTheme="majorHAnsi"/>
                <w:color w:val="000000"/>
                <w:sz w:val="20"/>
                <w:szCs w:val="20"/>
              </w:rPr>
              <w:t xml:space="preserve"> </w:t>
            </w:r>
            <w:r w:rsidR="000275C4" w:rsidRPr="004F2C07">
              <w:rPr>
                <w:rFonts w:asciiTheme="majorHAnsi" w:hAnsiTheme="majorHAnsi"/>
                <w:color w:val="000000"/>
                <w:sz w:val="20"/>
                <w:szCs w:val="20"/>
              </w:rPr>
              <w:t>-def</w:t>
            </w:r>
            <w:r w:rsidR="00636844">
              <w:rPr>
                <w:rFonts w:asciiTheme="majorHAnsi" w:hAnsiTheme="majorHAnsi"/>
                <w:color w:val="000000"/>
                <w:sz w:val="20"/>
                <w:szCs w:val="20"/>
              </w:rPr>
              <w:t>ormation theory</w:t>
            </w:r>
            <w:r w:rsidR="000275C4" w:rsidRPr="004F2C07">
              <w:rPr>
                <w:rFonts w:asciiTheme="majorHAnsi" w:hAnsiTheme="majorHAnsi"/>
                <w:color w:val="000000"/>
                <w:sz w:val="20"/>
                <w:szCs w:val="20"/>
              </w:rPr>
              <w:t xml:space="preserve"> (%)</w:t>
            </w:r>
          </w:p>
        </w:tc>
      </w:tr>
      <w:tr w:rsidR="00636844" w:rsidRPr="00636844" w14:paraId="6834987C" w14:textId="77777777" w:rsidTr="00B308EF">
        <w:trPr>
          <w:trHeight w:val="900"/>
        </w:trPr>
        <w:tc>
          <w:tcPr>
            <w:tcW w:w="959" w:type="dxa"/>
            <w:vMerge w:val="restart"/>
            <w:tcBorders>
              <w:top w:val="nil"/>
              <w:left w:val="single" w:sz="4" w:space="0" w:color="auto"/>
              <w:right w:val="single" w:sz="4" w:space="0" w:color="auto"/>
            </w:tcBorders>
            <w:shd w:val="clear" w:color="auto" w:fill="D9D9D9" w:themeFill="background1" w:themeFillShade="D9"/>
            <w:vAlign w:val="center"/>
          </w:tcPr>
          <w:p w14:paraId="63B73DAA" w14:textId="042F5865" w:rsidR="000275C4" w:rsidRPr="004F2C07" w:rsidRDefault="000275C4"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Tensile stress (MPa)</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41A54496" w14:textId="0E090C51" w:rsidR="000275C4" w:rsidRPr="004F2C07" w:rsidRDefault="00AE75E4"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F</w:t>
            </w:r>
            <w:r w:rsidR="000275C4" w:rsidRPr="004F2C07">
              <w:rPr>
                <w:rFonts w:asciiTheme="majorHAnsi" w:hAnsiTheme="majorHAnsi"/>
                <w:color w:val="000000"/>
                <w:sz w:val="20"/>
                <w:szCs w:val="20"/>
              </w:rPr>
              <w:t>low theory</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7E9CDF36" w14:textId="0C2A4A82" w:rsidR="000275C4" w:rsidRPr="004F2C07" w:rsidRDefault="00AE75E4"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D</w:t>
            </w:r>
            <w:r w:rsidR="000275C4" w:rsidRPr="004F2C07">
              <w:rPr>
                <w:rFonts w:asciiTheme="majorHAnsi" w:hAnsiTheme="majorHAnsi"/>
                <w:color w:val="000000"/>
                <w:sz w:val="20"/>
                <w:szCs w:val="20"/>
              </w:rPr>
              <w:t>eformation theory</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2F21AF9F" w14:textId="4D7910DA" w:rsidR="000275C4" w:rsidRPr="004F2C07" w:rsidRDefault="00AE75E4"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F</w:t>
            </w:r>
            <w:r w:rsidR="000275C4" w:rsidRPr="004F2C07">
              <w:rPr>
                <w:rFonts w:asciiTheme="majorHAnsi" w:hAnsiTheme="majorHAnsi"/>
                <w:color w:val="000000"/>
                <w:sz w:val="20"/>
                <w:szCs w:val="20"/>
              </w:rPr>
              <w:t>low theory</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58F84F0F" w14:textId="38885ACE" w:rsidR="000275C4" w:rsidRPr="004F2C07" w:rsidRDefault="00AE75E4"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D</w:t>
            </w:r>
            <w:r w:rsidR="000275C4" w:rsidRPr="004F2C07">
              <w:rPr>
                <w:rFonts w:asciiTheme="majorHAnsi" w:hAnsiTheme="majorHAnsi"/>
                <w:color w:val="000000"/>
                <w:sz w:val="20"/>
                <w:szCs w:val="20"/>
              </w:rPr>
              <w:t>eformation theory</w:t>
            </w:r>
          </w:p>
        </w:tc>
        <w:tc>
          <w:tcPr>
            <w:tcW w:w="7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8FDC5C5" w14:textId="77777777" w:rsidR="000275C4" w:rsidRPr="004F2C07" w:rsidRDefault="000275C4" w:rsidP="00E039BD">
            <w:pPr>
              <w:spacing w:line="276" w:lineRule="auto"/>
              <w:rPr>
                <w:rFonts w:asciiTheme="majorHAnsi" w:hAnsiTheme="majorHAnsi"/>
                <w:color w:val="000000"/>
                <w:sz w:val="20"/>
                <w:szCs w:val="20"/>
              </w:rPr>
            </w:pPr>
          </w:p>
        </w:tc>
        <w:tc>
          <w:tcPr>
            <w:tcW w:w="133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A98EFCE" w14:textId="77777777" w:rsidR="000275C4" w:rsidRPr="004F2C07" w:rsidRDefault="000275C4" w:rsidP="00E039BD">
            <w:pPr>
              <w:spacing w:line="276" w:lineRule="auto"/>
              <w:rPr>
                <w:rFonts w:asciiTheme="majorHAnsi" w:hAnsiTheme="majorHAnsi"/>
                <w:color w:val="000000"/>
                <w:sz w:val="20"/>
                <w:szCs w:val="20"/>
              </w:rPr>
            </w:pPr>
          </w:p>
        </w:tc>
      </w:tr>
      <w:tr w:rsidR="00D627AA" w:rsidRPr="00636844" w14:paraId="5FED109D" w14:textId="77777777" w:rsidTr="00E039BD">
        <w:trPr>
          <w:trHeight w:val="664"/>
        </w:trPr>
        <w:tc>
          <w:tcPr>
            <w:tcW w:w="959"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F1360D0" w14:textId="613688EA" w:rsidR="00D627AA" w:rsidRPr="004F2C07" w:rsidRDefault="00D627AA" w:rsidP="00E039BD">
            <w:pPr>
              <w:spacing w:line="276" w:lineRule="auto"/>
              <w:jc w:val="center"/>
              <w:rPr>
                <w:rFonts w:asciiTheme="majorHAnsi" w:hAnsiTheme="majorHAnsi"/>
                <w:color w:val="000000"/>
                <w:sz w:val="20"/>
                <w:szCs w:val="20"/>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575DEE2" w14:textId="73A50C63" w:rsidR="00D627AA" w:rsidRPr="00B308EF" w:rsidRDefault="00D627AA" w:rsidP="00E039BD">
            <w:pPr>
              <w:spacing w:line="276" w:lineRule="auto"/>
              <w:ind w:left="-108" w:right="-108"/>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n,m</w:t>
            </w:r>
            <w:proofErr w:type="spellEnd"/>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05F45D58" w14:textId="55257204" w:rsidR="00D627AA" w:rsidRPr="00B308EF" w:rsidRDefault="004F5370" w:rsidP="00E039BD">
            <w:pPr>
              <w:spacing w:line="276" w:lineRule="auto"/>
              <w:jc w:val="center"/>
              <w:rPr>
                <w:rFonts w:asciiTheme="majorHAnsi" w:hAnsiTheme="majorHAnsi"/>
                <w:i/>
                <w:color w:val="000000"/>
                <w:sz w:val="20"/>
                <w:szCs w:val="20"/>
              </w:rPr>
            </w:pPr>
            <w:proofErr w:type="spellStart"/>
            <w:r>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r w:rsidRPr="00B308EF">
              <w:rPr>
                <w:rFonts w:asciiTheme="majorHAnsi" w:hAnsiTheme="majorHAnsi"/>
                <w:i/>
                <w:color w:val="000000"/>
                <w:sz w:val="20"/>
                <w:szCs w:val="20"/>
              </w:rPr>
              <w:t xml:space="preserve">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AADB943" w14:textId="1893F13A" w:rsidR="00D627AA" w:rsidRPr="00B308EF" w:rsidRDefault="00D627AA" w:rsidP="00E039BD">
            <w:pPr>
              <w:spacing w:line="276" w:lineRule="auto"/>
              <w:ind w:left="-108"/>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n,m</w:t>
            </w:r>
            <w:proofErr w:type="spellEnd"/>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45A8ECF9" w14:textId="736CB2AD" w:rsidR="00D627AA" w:rsidRPr="00B308EF" w:rsidRDefault="004F5370" w:rsidP="00E039BD">
            <w:pPr>
              <w:spacing w:line="276" w:lineRule="auto"/>
              <w:jc w:val="center"/>
              <w:rPr>
                <w:rFonts w:asciiTheme="majorHAnsi" w:hAnsiTheme="majorHAnsi"/>
                <w:i/>
                <w:color w:val="000000"/>
                <w:sz w:val="20"/>
                <w:szCs w:val="20"/>
              </w:rPr>
            </w:pPr>
            <w:proofErr w:type="spellStart"/>
            <w:r>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7C97D7AF" w14:textId="2000B56D" w:rsidR="00D627AA" w:rsidRPr="00B308EF" w:rsidRDefault="00D627AA"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n,m</w:t>
            </w:r>
            <w:proofErr w:type="spellEnd"/>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83A3C7F" w14:textId="5147B650" w:rsidR="00D627AA" w:rsidRPr="00B308EF" w:rsidRDefault="004F5370" w:rsidP="00E039BD">
            <w:pPr>
              <w:spacing w:line="276" w:lineRule="auto"/>
              <w:jc w:val="center"/>
              <w:rPr>
                <w:rFonts w:asciiTheme="majorHAnsi" w:hAnsiTheme="majorHAnsi"/>
                <w:i/>
                <w:color w:val="000000"/>
                <w:sz w:val="20"/>
                <w:szCs w:val="20"/>
              </w:rPr>
            </w:pPr>
            <w:proofErr w:type="spellStart"/>
            <w:r>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r w:rsidRPr="00B308EF">
              <w:rPr>
                <w:rFonts w:asciiTheme="majorHAnsi" w:hAnsiTheme="majorHAnsi"/>
                <w:i/>
                <w:color w:val="000000"/>
                <w:sz w:val="20"/>
                <w:szCs w:val="20"/>
              </w:rPr>
              <w:t xml:space="preserve"> </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1D2FD1F2" w14:textId="30124EAD" w:rsidR="00D627AA" w:rsidRPr="00B308EF" w:rsidRDefault="00D627AA" w:rsidP="00E039BD">
            <w:pPr>
              <w:spacing w:line="276" w:lineRule="auto"/>
              <w:ind w:left="-108" w:right="-108"/>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n,m</w:t>
            </w:r>
            <w:proofErr w:type="spellEnd"/>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4E95E36A" w14:textId="2D0C63D2" w:rsidR="00D627AA" w:rsidRPr="00B308EF" w:rsidRDefault="004F5370" w:rsidP="00E039BD">
            <w:pPr>
              <w:spacing w:line="276" w:lineRule="auto"/>
              <w:jc w:val="center"/>
              <w:rPr>
                <w:rFonts w:asciiTheme="majorHAnsi" w:hAnsiTheme="majorHAnsi"/>
                <w:i/>
                <w:color w:val="000000"/>
                <w:sz w:val="20"/>
                <w:szCs w:val="20"/>
              </w:rPr>
            </w:pPr>
            <w:proofErr w:type="spellStart"/>
            <w:r>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74243AE" w14:textId="77777777" w:rsidR="00D627AA" w:rsidRPr="004F2C07" w:rsidRDefault="00D627AA" w:rsidP="00E039BD">
            <w:pPr>
              <w:spacing w:line="276" w:lineRule="auto"/>
              <w:rPr>
                <w:rFonts w:asciiTheme="majorHAnsi" w:hAnsiTheme="majorHAnsi"/>
                <w:color w:val="000000"/>
                <w:sz w:val="20"/>
                <w:szCs w:val="20"/>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14:paraId="742B52CF" w14:textId="77777777" w:rsidR="00D627AA" w:rsidRPr="004F2C07" w:rsidRDefault="00D627AA" w:rsidP="00E039BD">
            <w:pPr>
              <w:spacing w:line="276" w:lineRule="auto"/>
              <w:rPr>
                <w:rFonts w:asciiTheme="majorHAnsi" w:hAnsiTheme="majorHAnsi"/>
                <w:color w:val="000000"/>
                <w:sz w:val="20"/>
                <w:szCs w:val="20"/>
              </w:rPr>
            </w:pPr>
          </w:p>
        </w:tc>
      </w:tr>
      <w:tr w:rsidR="00D627AA" w:rsidRPr="00636844" w14:paraId="7D3C1133" w14:textId="77777777" w:rsidTr="00B308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4A34FAC" w14:textId="76B9BE7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8343DE5" w14:textId="703154A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77374DCF" w14:textId="1DA1F5C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7.24</w:t>
            </w:r>
          </w:p>
        </w:tc>
        <w:tc>
          <w:tcPr>
            <w:tcW w:w="709" w:type="dxa"/>
            <w:tcBorders>
              <w:top w:val="nil"/>
              <w:left w:val="nil"/>
              <w:bottom w:val="single" w:sz="4" w:space="0" w:color="auto"/>
              <w:right w:val="single" w:sz="4" w:space="0" w:color="auto"/>
            </w:tcBorders>
            <w:shd w:val="clear" w:color="auto" w:fill="auto"/>
            <w:noWrap/>
            <w:vAlign w:val="center"/>
            <w:hideMark/>
          </w:tcPr>
          <w:p w14:paraId="1FB0F350" w14:textId="716F52D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62731A4E" w14:textId="6AABE15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7.07</w:t>
            </w:r>
          </w:p>
        </w:tc>
        <w:tc>
          <w:tcPr>
            <w:tcW w:w="709" w:type="dxa"/>
            <w:tcBorders>
              <w:top w:val="nil"/>
              <w:left w:val="nil"/>
              <w:bottom w:val="single" w:sz="4" w:space="0" w:color="auto"/>
              <w:right w:val="single" w:sz="4" w:space="0" w:color="auto"/>
            </w:tcBorders>
            <w:shd w:val="clear" w:color="auto" w:fill="auto"/>
            <w:noWrap/>
            <w:vAlign w:val="bottom"/>
            <w:hideMark/>
          </w:tcPr>
          <w:p w14:paraId="74C4FECB" w14:textId="48BBD4F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446FB77E" w14:textId="61F0FF5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7.149</w:t>
            </w:r>
          </w:p>
        </w:tc>
        <w:tc>
          <w:tcPr>
            <w:tcW w:w="708" w:type="dxa"/>
            <w:tcBorders>
              <w:top w:val="nil"/>
              <w:left w:val="nil"/>
              <w:bottom w:val="single" w:sz="4" w:space="0" w:color="auto"/>
              <w:right w:val="single" w:sz="4" w:space="0" w:color="auto"/>
            </w:tcBorders>
            <w:shd w:val="clear" w:color="auto" w:fill="auto"/>
            <w:noWrap/>
            <w:vAlign w:val="bottom"/>
            <w:hideMark/>
          </w:tcPr>
          <w:p w14:paraId="0CDF3F75" w14:textId="7B1CD73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6B922772" w14:textId="0305A35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6.91</w:t>
            </w:r>
          </w:p>
        </w:tc>
        <w:tc>
          <w:tcPr>
            <w:tcW w:w="709" w:type="dxa"/>
            <w:tcBorders>
              <w:top w:val="nil"/>
              <w:left w:val="nil"/>
              <w:bottom w:val="single" w:sz="4" w:space="0" w:color="auto"/>
              <w:right w:val="single" w:sz="4" w:space="0" w:color="auto"/>
            </w:tcBorders>
            <w:shd w:val="clear" w:color="auto" w:fill="auto"/>
            <w:noWrap/>
            <w:vAlign w:val="center"/>
            <w:hideMark/>
          </w:tcPr>
          <w:p w14:paraId="6100263D" w14:textId="5F44A93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-1.3</w:t>
            </w:r>
          </w:p>
        </w:tc>
        <w:tc>
          <w:tcPr>
            <w:tcW w:w="1337" w:type="dxa"/>
            <w:tcBorders>
              <w:top w:val="nil"/>
              <w:left w:val="nil"/>
              <w:bottom w:val="single" w:sz="4" w:space="0" w:color="auto"/>
              <w:right w:val="single" w:sz="4" w:space="0" w:color="auto"/>
            </w:tcBorders>
            <w:shd w:val="clear" w:color="auto" w:fill="auto"/>
            <w:noWrap/>
            <w:vAlign w:val="bottom"/>
            <w:hideMark/>
          </w:tcPr>
          <w:p w14:paraId="5DC7ECAB" w14:textId="1B9C03D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-2.2</w:t>
            </w:r>
          </w:p>
        </w:tc>
      </w:tr>
      <w:tr w:rsidR="00D627AA" w:rsidRPr="00636844" w14:paraId="0FD6393A" w14:textId="77777777" w:rsidTr="00B308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46CD003" w14:textId="1380E17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13.79</w:t>
            </w:r>
          </w:p>
        </w:tc>
        <w:tc>
          <w:tcPr>
            <w:tcW w:w="709" w:type="dxa"/>
            <w:tcBorders>
              <w:top w:val="nil"/>
              <w:left w:val="nil"/>
              <w:bottom w:val="single" w:sz="4" w:space="0" w:color="auto"/>
              <w:right w:val="single" w:sz="4" w:space="0" w:color="auto"/>
            </w:tcBorders>
            <w:shd w:val="clear" w:color="auto" w:fill="auto"/>
            <w:noWrap/>
            <w:vAlign w:val="center"/>
            <w:hideMark/>
          </w:tcPr>
          <w:p w14:paraId="5D74A794" w14:textId="2F8A361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5F4DC436" w14:textId="106B84A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7.16</w:t>
            </w:r>
          </w:p>
        </w:tc>
        <w:tc>
          <w:tcPr>
            <w:tcW w:w="709" w:type="dxa"/>
            <w:tcBorders>
              <w:top w:val="nil"/>
              <w:left w:val="nil"/>
              <w:bottom w:val="single" w:sz="4" w:space="0" w:color="auto"/>
              <w:right w:val="single" w:sz="4" w:space="0" w:color="auto"/>
            </w:tcBorders>
            <w:shd w:val="clear" w:color="auto" w:fill="auto"/>
            <w:noWrap/>
            <w:vAlign w:val="center"/>
            <w:hideMark/>
          </w:tcPr>
          <w:p w14:paraId="456D3797" w14:textId="56CA2C3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09FA6BE2" w14:textId="6081FBA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6.9</w:t>
            </w:r>
          </w:p>
        </w:tc>
        <w:tc>
          <w:tcPr>
            <w:tcW w:w="709" w:type="dxa"/>
            <w:tcBorders>
              <w:top w:val="nil"/>
              <w:left w:val="nil"/>
              <w:bottom w:val="single" w:sz="4" w:space="0" w:color="auto"/>
              <w:right w:val="single" w:sz="4" w:space="0" w:color="auto"/>
            </w:tcBorders>
            <w:shd w:val="clear" w:color="auto" w:fill="auto"/>
            <w:noWrap/>
            <w:vAlign w:val="center"/>
            <w:hideMark/>
          </w:tcPr>
          <w:p w14:paraId="67097047" w14:textId="68E6290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70252FF4" w14:textId="46B432A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7.06</w:t>
            </w:r>
          </w:p>
        </w:tc>
        <w:tc>
          <w:tcPr>
            <w:tcW w:w="708" w:type="dxa"/>
            <w:tcBorders>
              <w:top w:val="nil"/>
              <w:left w:val="nil"/>
              <w:bottom w:val="single" w:sz="4" w:space="0" w:color="auto"/>
              <w:right w:val="single" w:sz="4" w:space="0" w:color="auto"/>
            </w:tcBorders>
            <w:shd w:val="clear" w:color="auto" w:fill="auto"/>
            <w:noWrap/>
            <w:vAlign w:val="bottom"/>
            <w:hideMark/>
          </w:tcPr>
          <w:p w14:paraId="5DAD8D83" w14:textId="1C7902F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661ACDC1" w14:textId="6A22762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6.72</w:t>
            </w:r>
          </w:p>
        </w:tc>
        <w:tc>
          <w:tcPr>
            <w:tcW w:w="709" w:type="dxa"/>
            <w:tcBorders>
              <w:top w:val="nil"/>
              <w:left w:val="nil"/>
              <w:bottom w:val="single" w:sz="4" w:space="0" w:color="auto"/>
              <w:right w:val="single" w:sz="4" w:space="0" w:color="auto"/>
            </w:tcBorders>
            <w:shd w:val="clear" w:color="auto" w:fill="auto"/>
            <w:noWrap/>
            <w:vAlign w:val="center"/>
            <w:hideMark/>
          </w:tcPr>
          <w:p w14:paraId="2D5445EC" w14:textId="37520D4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-1.4</w:t>
            </w:r>
          </w:p>
        </w:tc>
        <w:tc>
          <w:tcPr>
            <w:tcW w:w="1337" w:type="dxa"/>
            <w:tcBorders>
              <w:top w:val="nil"/>
              <w:left w:val="nil"/>
              <w:bottom w:val="single" w:sz="4" w:space="0" w:color="auto"/>
              <w:right w:val="single" w:sz="4" w:space="0" w:color="auto"/>
            </w:tcBorders>
            <w:shd w:val="clear" w:color="auto" w:fill="auto"/>
            <w:noWrap/>
            <w:vAlign w:val="bottom"/>
            <w:hideMark/>
          </w:tcPr>
          <w:p w14:paraId="150B3C4A" w14:textId="15ED070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-2.5</w:t>
            </w:r>
          </w:p>
        </w:tc>
      </w:tr>
      <w:tr w:rsidR="00D627AA" w:rsidRPr="00636844" w14:paraId="6F6F3045" w14:textId="77777777" w:rsidTr="00B308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85E1D4B" w14:textId="01FFC21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27.58</w:t>
            </w:r>
          </w:p>
        </w:tc>
        <w:tc>
          <w:tcPr>
            <w:tcW w:w="709" w:type="dxa"/>
            <w:tcBorders>
              <w:top w:val="nil"/>
              <w:left w:val="nil"/>
              <w:bottom w:val="single" w:sz="4" w:space="0" w:color="auto"/>
              <w:right w:val="single" w:sz="4" w:space="0" w:color="auto"/>
            </w:tcBorders>
            <w:shd w:val="clear" w:color="auto" w:fill="auto"/>
            <w:noWrap/>
            <w:vAlign w:val="center"/>
            <w:hideMark/>
          </w:tcPr>
          <w:p w14:paraId="3D969B11" w14:textId="6449972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55C7A654" w14:textId="3DFB933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7.07</w:t>
            </w:r>
          </w:p>
        </w:tc>
        <w:tc>
          <w:tcPr>
            <w:tcW w:w="709" w:type="dxa"/>
            <w:tcBorders>
              <w:top w:val="nil"/>
              <w:left w:val="nil"/>
              <w:bottom w:val="single" w:sz="4" w:space="0" w:color="auto"/>
              <w:right w:val="single" w:sz="4" w:space="0" w:color="auto"/>
            </w:tcBorders>
            <w:shd w:val="clear" w:color="auto" w:fill="auto"/>
            <w:noWrap/>
            <w:vAlign w:val="center"/>
            <w:hideMark/>
          </w:tcPr>
          <w:p w14:paraId="6744C579" w14:textId="250E3A3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54588E72" w14:textId="30499DE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6.64</w:t>
            </w:r>
          </w:p>
        </w:tc>
        <w:tc>
          <w:tcPr>
            <w:tcW w:w="709" w:type="dxa"/>
            <w:tcBorders>
              <w:top w:val="nil"/>
              <w:left w:val="nil"/>
              <w:bottom w:val="single" w:sz="4" w:space="0" w:color="auto"/>
              <w:right w:val="single" w:sz="4" w:space="0" w:color="auto"/>
            </w:tcBorders>
            <w:shd w:val="clear" w:color="auto" w:fill="auto"/>
            <w:noWrap/>
            <w:vAlign w:val="center"/>
            <w:hideMark/>
          </w:tcPr>
          <w:p w14:paraId="645D7CEF" w14:textId="60C1B45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718ECEA3" w14:textId="2105D83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6.96</w:t>
            </w:r>
          </w:p>
        </w:tc>
        <w:tc>
          <w:tcPr>
            <w:tcW w:w="708" w:type="dxa"/>
            <w:tcBorders>
              <w:top w:val="nil"/>
              <w:left w:val="nil"/>
              <w:bottom w:val="single" w:sz="4" w:space="0" w:color="auto"/>
              <w:right w:val="single" w:sz="4" w:space="0" w:color="auto"/>
            </w:tcBorders>
            <w:shd w:val="clear" w:color="auto" w:fill="auto"/>
            <w:noWrap/>
            <w:vAlign w:val="bottom"/>
            <w:hideMark/>
          </w:tcPr>
          <w:p w14:paraId="0E9A400C" w14:textId="6972A69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4E97D75D" w14:textId="710C625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6.50</w:t>
            </w:r>
          </w:p>
        </w:tc>
        <w:tc>
          <w:tcPr>
            <w:tcW w:w="709" w:type="dxa"/>
            <w:tcBorders>
              <w:top w:val="nil"/>
              <w:left w:val="nil"/>
              <w:bottom w:val="single" w:sz="4" w:space="0" w:color="auto"/>
              <w:right w:val="single" w:sz="4" w:space="0" w:color="auto"/>
            </w:tcBorders>
            <w:shd w:val="clear" w:color="auto" w:fill="auto"/>
            <w:noWrap/>
            <w:vAlign w:val="center"/>
            <w:hideMark/>
          </w:tcPr>
          <w:p w14:paraId="322DDDCF" w14:textId="139F37F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-1.6</w:t>
            </w:r>
          </w:p>
        </w:tc>
        <w:tc>
          <w:tcPr>
            <w:tcW w:w="1337" w:type="dxa"/>
            <w:tcBorders>
              <w:top w:val="nil"/>
              <w:left w:val="nil"/>
              <w:bottom w:val="single" w:sz="4" w:space="0" w:color="auto"/>
              <w:right w:val="single" w:sz="4" w:space="0" w:color="auto"/>
            </w:tcBorders>
            <w:shd w:val="clear" w:color="auto" w:fill="auto"/>
            <w:noWrap/>
            <w:vAlign w:val="bottom"/>
            <w:hideMark/>
          </w:tcPr>
          <w:p w14:paraId="24A30B91" w14:textId="01CAC1B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-2.1</w:t>
            </w:r>
          </w:p>
        </w:tc>
      </w:tr>
      <w:tr w:rsidR="00D627AA" w:rsidRPr="00636844" w14:paraId="23A2A621" w14:textId="77777777" w:rsidTr="00B308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79BC6BF" w14:textId="0233A596"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55.16</w:t>
            </w:r>
          </w:p>
        </w:tc>
        <w:tc>
          <w:tcPr>
            <w:tcW w:w="709" w:type="dxa"/>
            <w:tcBorders>
              <w:top w:val="nil"/>
              <w:left w:val="nil"/>
              <w:bottom w:val="single" w:sz="4" w:space="0" w:color="auto"/>
              <w:right w:val="single" w:sz="4" w:space="0" w:color="auto"/>
            </w:tcBorders>
            <w:shd w:val="clear" w:color="auto" w:fill="auto"/>
            <w:noWrap/>
            <w:vAlign w:val="center"/>
            <w:hideMark/>
          </w:tcPr>
          <w:p w14:paraId="4E2454A5" w14:textId="1250094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2D00DD0" w14:textId="333088D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6.9</w:t>
            </w:r>
          </w:p>
        </w:tc>
        <w:tc>
          <w:tcPr>
            <w:tcW w:w="709" w:type="dxa"/>
            <w:tcBorders>
              <w:top w:val="nil"/>
              <w:left w:val="nil"/>
              <w:bottom w:val="single" w:sz="4" w:space="0" w:color="auto"/>
              <w:right w:val="single" w:sz="4" w:space="0" w:color="auto"/>
            </w:tcBorders>
            <w:shd w:val="clear" w:color="auto" w:fill="auto"/>
            <w:noWrap/>
            <w:vAlign w:val="center"/>
            <w:hideMark/>
          </w:tcPr>
          <w:p w14:paraId="62AED687" w14:textId="2DDCA886"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868DD72" w14:textId="0C8488F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6.12</w:t>
            </w:r>
          </w:p>
        </w:tc>
        <w:tc>
          <w:tcPr>
            <w:tcW w:w="709" w:type="dxa"/>
            <w:tcBorders>
              <w:top w:val="nil"/>
              <w:left w:val="nil"/>
              <w:bottom w:val="single" w:sz="4" w:space="0" w:color="auto"/>
              <w:right w:val="single" w:sz="4" w:space="0" w:color="auto"/>
            </w:tcBorders>
            <w:shd w:val="clear" w:color="auto" w:fill="auto"/>
            <w:noWrap/>
            <w:vAlign w:val="center"/>
            <w:hideMark/>
          </w:tcPr>
          <w:p w14:paraId="1A04478B" w14:textId="02300E3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31394CE7" w14:textId="1BBB4C26"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6.87</w:t>
            </w:r>
          </w:p>
        </w:tc>
        <w:tc>
          <w:tcPr>
            <w:tcW w:w="708" w:type="dxa"/>
            <w:tcBorders>
              <w:top w:val="nil"/>
              <w:left w:val="nil"/>
              <w:bottom w:val="single" w:sz="4" w:space="0" w:color="auto"/>
              <w:right w:val="single" w:sz="4" w:space="0" w:color="auto"/>
            </w:tcBorders>
            <w:shd w:val="clear" w:color="auto" w:fill="auto"/>
            <w:noWrap/>
            <w:vAlign w:val="bottom"/>
            <w:hideMark/>
          </w:tcPr>
          <w:p w14:paraId="7E48169A" w14:textId="6E6E2D9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2E98063C" w14:textId="13A7312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5.96</w:t>
            </w:r>
          </w:p>
        </w:tc>
        <w:tc>
          <w:tcPr>
            <w:tcW w:w="709" w:type="dxa"/>
            <w:tcBorders>
              <w:top w:val="nil"/>
              <w:left w:val="nil"/>
              <w:bottom w:val="single" w:sz="4" w:space="0" w:color="auto"/>
              <w:right w:val="single" w:sz="4" w:space="0" w:color="auto"/>
            </w:tcBorders>
            <w:shd w:val="clear" w:color="auto" w:fill="auto"/>
            <w:noWrap/>
            <w:vAlign w:val="center"/>
            <w:hideMark/>
          </w:tcPr>
          <w:p w14:paraId="1934020B" w14:textId="659F9EA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-0.4</w:t>
            </w:r>
          </w:p>
        </w:tc>
        <w:tc>
          <w:tcPr>
            <w:tcW w:w="1337" w:type="dxa"/>
            <w:tcBorders>
              <w:top w:val="nil"/>
              <w:left w:val="nil"/>
              <w:bottom w:val="single" w:sz="4" w:space="0" w:color="auto"/>
              <w:right w:val="single" w:sz="4" w:space="0" w:color="auto"/>
            </w:tcBorders>
            <w:shd w:val="clear" w:color="auto" w:fill="auto"/>
            <w:noWrap/>
            <w:vAlign w:val="bottom"/>
            <w:hideMark/>
          </w:tcPr>
          <w:p w14:paraId="7B3F1617" w14:textId="281C652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-2.6</w:t>
            </w:r>
          </w:p>
        </w:tc>
      </w:tr>
      <w:tr w:rsidR="00D627AA" w:rsidRPr="00636844" w14:paraId="1AEF773F" w14:textId="77777777" w:rsidTr="00B308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1CBFBEF" w14:textId="2535EB1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82.74</w:t>
            </w:r>
          </w:p>
        </w:tc>
        <w:tc>
          <w:tcPr>
            <w:tcW w:w="709" w:type="dxa"/>
            <w:tcBorders>
              <w:top w:val="nil"/>
              <w:left w:val="nil"/>
              <w:bottom w:val="single" w:sz="4" w:space="0" w:color="auto"/>
              <w:right w:val="single" w:sz="4" w:space="0" w:color="auto"/>
            </w:tcBorders>
            <w:shd w:val="clear" w:color="auto" w:fill="auto"/>
            <w:noWrap/>
            <w:vAlign w:val="center"/>
            <w:hideMark/>
          </w:tcPr>
          <w:p w14:paraId="798CBF49" w14:textId="2380BDF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7934DF4" w14:textId="5D0BB8A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6.55</w:t>
            </w:r>
          </w:p>
        </w:tc>
        <w:tc>
          <w:tcPr>
            <w:tcW w:w="709" w:type="dxa"/>
            <w:tcBorders>
              <w:top w:val="nil"/>
              <w:left w:val="nil"/>
              <w:bottom w:val="single" w:sz="4" w:space="0" w:color="auto"/>
              <w:right w:val="single" w:sz="4" w:space="0" w:color="auto"/>
            </w:tcBorders>
            <w:shd w:val="clear" w:color="auto" w:fill="auto"/>
            <w:noWrap/>
            <w:vAlign w:val="center"/>
            <w:hideMark/>
          </w:tcPr>
          <w:p w14:paraId="59225BD6" w14:textId="0539F446"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162A048D" w14:textId="5C6C0A2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5.52</w:t>
            </w:r>
          </w:p>
        </w:tc>
        <w:tc>
          <w:tcPr>
            <w:tcW w:w="709" w:type="dxa"/>
            <w:tcBorders>
              <w:top w:val="nil"/>
              <w:left w:val="nil"/>
              <w:bottom w:val="single" w:sz="4" w:space="0" w:color="auto"/>
              <w:right w:val="single" w:sz="4" w:space="0" w:color="auto"/>
            </w:tcBorders>
            <w:shd w:val="clear" w:color="auto" w:fill="auto"/>
            <w:noWrap/>
            <w:vAlign w:val="center"/>
            <w:hideMark/>
          </w:tcPr>
          <w:p w14:paraId="64FD4699" w14:textId="089D94E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638A5052" w14:textId="5D740DD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6.62</w:t>
            </w:r>
          </w:p>
        </w:tc>
        <w:tc>
          <w:tcPr>
            <w:tcW w:w="708" w:type="dxa"/>
            <w:tcBorders>
              <w:top w:val="nil"/>
              <w:left w:val="nil"/>
              <w:bottom w:val="single" w:sz="4" w:space="0" w:color="auto"/>
              <w:right w:val="single" w:sz="4" w:space="0" w:color="auto"/>
            </w:tcBorders>
            <w:shd w:val="clear" w:color="auto" w:fill="auto"/>
            <w:noWrap/>
            <w:vAlign w:val="bottom"/>
            <w:hideMark/>
          </w:tcPr>
          <w:p w14:paraId="4C38337A" w14:textId="13D9182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231BB96C" w14:textId="5950722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5.30</w:t>
            </w:r>
          </w:p>
        </w:tc>
        <w:tc>
          <w:tcPr>
            <w:tcW w:w="709" w:type="dxa"/>
            <w:tcBorders>
              <w:top w:val="nil"/>
              <w:left w:val="nil"/>
              <w:bottom w:val="single" w:sz="4" w:space="0" w:color="auto"/>
              <w:right w:val="single" w:sz="4" w:space="0" w:color="auto"/>
            </w:tcBorders>
            <w:shd w:val="clear" w:color="auto" w:fill="auto"/>
            <w:noWrap/>
            <w:vAlign w:val="center"/>
            <w:hideMark/>
          </w:tcPr>
          <w:p w14:paraId="79A51F80" w14:textId="738AF6F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1.1</w:t>
            </w:r>
          </w:p>
        </w:tc>
        <w:tc>
          <w:tcPr>
            <w:tcW w:w="1337" w:type="dxa"/>
            <w:tcBorders>
              <w:top w:val="nil"/>
              <w:left w:val="nil"/>
              <w:bottom w:val="single" w:sz="4" w:space="0" w:color="auto"/>
              <w:right w:val="single" w:sz="4" w:space="0" w:color="auto"/>
            </w:tcBorders>
            <w:shd w:val="clear" w:color="auto" w:fill="auto"/>
            <w:noWrap/>
            <w:vAlign w:val="bottom"/>
            <w:hideMark/>
          </w:tcPr>
          <w:p w14:paraId="4EB66557" w14:textId="1C31591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-4.0</w:t>
            </w:r>
          </w:p>
        </w:tc>
      </w:tr>
      <w:tr w:rsidR="00D627AA" w:rsidRPr="00636844" w14:paraId="315AFAA6" w14:textId="77777777" w:rsidTr="00B308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FBE62A8" w14:textId="26B7802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110.32</w:t>
            </w:r>
          </w:p>
        </w:tc>
        <w:tc>
          <w:tcPr>
            <w:tcW w:w="709" w:type="dxa"/>
            <w:tcBorders>
              <w:top w:val="nil"/>
              <w:left w:val="nil"/>
              <w:bottom w:val="single" w:sz="4" w:space="0" w:color="auto"/>
              <w:right w:val="single" w:sz="4" w:space="0" w:color="auto"/>
            </w:tcBorders>
            <w:shd w:val="clear" w:color="auto" w:fill="auto"/>
            <w:noWrap/>
            <w:vAlign w:val="bottom"/>
            <w:hideMark/>
          </w:tcPr>
          <w:p w14:paraId="75DBBEC4" w14:textId="1D055A8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0A324916" w14:textId="42CBD93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6.64</w:t>
            </w:r>
          </w:p>
        </w:tc>
        <w:tc>
          <w:tcPr>
            <w:tcW w:w="709" w:type="dxa"/>
            <w:tcBorders>
              <w:top w:val="nil"/>
              <w:left w:val="nil"/>
              <w:bottom w:val="single" w:sz="4" w:space="0" w:color="auto"/>
              <w:right w:val="single" w:sz="4" w:space="0" w:color="auto"/>
            </w:tcBorders>
            <w:shd w:val="clear" w:color="auto" w:fill="auto"/>
            <w:noWrap/>
            <w:vAlign w:val="center"/>
            <w:hideMark/>
          </w:tcPr>
          <w:p w14:paraId="462A896A" w14:textId="1B5CE1D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68E678BA" w14:textId="5FA71D2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4.74</w:t>
            </w:r>
          </w:p>
        </w:tc>
        <w:tc>
          <w:tcPr>
            <w:tcW w:w="709" w:type="dxa"/>
            <w:tcBorders>
              <w:top w:val="nil"/>
              <w:left w:val="nil"/>
              <w:bottom w:val="single" w:sz="4" w:space="0" w:color="auto"/>
              <w:right w:val="single" w:sz="4" w:space="0" w:color="auto"/>
            </w:tcBorders>
            <w:shd w:val="clear" w:color="auto" w:fill="auto"/>
            <w:noWrap/>
            <w:vAlign w:val="bottom"/>
            <w:hideMark/>
          </w:tcPr>
          <w:p w14:paraId="6CB273E0" w14:textId="2065CAE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15143F54" w14:textId="76C06E0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6.24</w:t>
            </w:r>
          </w:p>
        </w:tc>
        <w:tc>
          <w:tcPr>
            <w:tcW w:w="708" w:type="dxa"/>
            <w:tcBorders>
              <w:top w:val="nil"/>
              <w:left w:val="nil"/>
              <w:bottom w:val="single" w:sz="4" w:space="0" w:color="auto"/>
              <w:right w:val="single" w:sz="4" w:space="0" w:color="auto"/>
            </w:tcBorders>
            <w:shd w:val="clear" w:color="auto" w:fill="auto"/>
            <w:noWrap/>
            <w:vAlign w:val="bottom"/>
            <w:hideMark/>
          </w:tcPr>
          <w:p w14:paraId="44CE4305" w14:textId="0A7FB56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37EDF7ED" w14:textId="6F7AC9E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4.52</w:t>
            </w:r>
          </w:p>
        </w:tc>
        <w:tc>
          <w:tcPr>
            <w:tcW w:w="709" w:type="dxa"/>
            <w:tcBorders>
              <w:top w:val="nil"/>
              <w:left w:val="nil"/>
              <w:bottom w:val="single" w:sz="4" w:space="0" w:color="auto"/>
              <w:right w:val="single" w:sz="4" w:space="0" w:color="auto"/>
            </w:tcBorders>
            <w:shd w:val="clear" w:color="auto" w:fill="auto"/>
            <w:noWrap/>
            <w:vAlign w:val="center"/>
            <w:hideMark/>
          </w:tcPr>
          <w:p w14:paraId="3F4D0229" w14:textId="5334B2E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-6.0</w:t>
            </w:r>
          </w:p>
        </w:tc>
        <w:tc>
          <w:tcPr>
            <w:tcW w:w="1337" w:type="dxa"/>
            <w:tcBorders>
              <w:top w:val="nil"/>
              <w:left w:val="nil"/>
              <w:bottom w:val="single" w:sz="4" w:space="0" w:color="auto"/>
              <w:right w:val="single" w:sz="4" w:space="0" w:color="auto"/>
            </w:tcBorders>
            <w:shd w:val="clear" w:color="auto" w:fill="auto"/>
            <w:noWrap/>
            <w:vAlign w:val="bottom"/>
            <w:hideMark/>
          </w:tcPr>
          <w:p w14:paraId="0858A82E" w14:textId="2251B80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-4.7</w:t>
            </w:r>
          </w:p>
        </w:tc>
      </w:tr>
      <w:tr w:rsidR="00D627AA" w:rsidRPr="00636844" w14:paraId="1704B44D" w14:textId="77777777" w:rsidTr="00B308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tcPr>
          <w:p w14:paraId="527EA5B1" w14:textId="68BBC90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137.90</w:t>
            </w:r>
          </w:p>
        </w:tc>
        <w:tc>
          <w:tcPr>
            <w:tcW w:w="709" w:type="dxa"/>
            <w:tcBorders>
              <w:top w:val="nil"/>
              <w:left w:val="nil"/>
              <w:bottom w:val="single" w:sz="4" w:space="0" w:color="auto"/>
              <w:right w:val="single" w:sz="4" w:space="0" w:color="auto"/>
            </w:tcBorders>
            <w:shd w:val="clear" w:color="auto" w:fill="auto"/>
            <w:noWrap/>
            <w:vAlign w:val="bottom"/>
          </w:tcPr>
          <w:p w14:paraId="5FA765D2" w14:textId="29158CB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0" w:type="dxa"/>
            <w:tcBorders>
              <w:top w:val="nil"/>
              <w:left w:val="nil"/>
              <w:bottom w:val="single" w:sz="4" w:space="0" w:color="auto"/>
              <w:right w:val="single" w:sz="4" w:space="0" w:color="auto"/>
            </w:tcBorders>
            <w:shd w:val="clear" w:color="auto" w:fill="auto"/>
            <w:noWrap/>
            <w:vAlign w:val="bottom"/>
          </w:tcPr>
          <w:p w14:paraId="33FA000F" w14:textId="3AC47A36"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9" w:type="dxa"/>
            <w:tcBorders>
              <w:top w:val="nil"/>
              <w:left w:val="nil"/>
              <w:bottom w:val="single" w:sz="4" w:space="0" w:color="auto"/>
              <w:right w:val="single" w:sz="4" w:space="0" w:color="auto"/>
            </w:tcBorders>
            <w:shd w:val="clear" w:color="auto" w:fill="auto"/>
            <w:noWrap/>
            <w:vAlign w:val="center"/>
          </w:tcPr>
          <w:p w14:paraId="18E0FFF7" w14:textId="5551E39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tcPr>
          <w:p w14:paraId="0AC86945" w14:textId="44FB3B0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3.88</w:t>
            </w:r>
          </w:p>
        </w:tc>
        <w:tc>
          <w:tcPr>
            <w:tcW w:w="709" w:type="dxa"/>
            <w:tcBorders>
              <w:top w:val="nil"/>
              <w:left w:val="nil"/>
              <w:bottom w:val="single" w:sz="4" w:space="0" w:color="auto"/>
              <w:right w:val="single" w:sz="4" w:space="0" w:color="auto"/>
            </w:tcBorders>
            <w:shd w:val="clear" w:color="auto" w:fill="auto"/>
            <w:noWrap/>
            <w:vAlign w:val="bottom"/>
          </w:tcPr>
          <w:p w14:paraId="457B3AEE" w14:textId="54A1C22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1" w:type="dxa"/>
            <w:tcBorders>
              <w:top w:val="nil"/>
              <w:left w:val="nil"/>
              <w:bottom w:val="single" w:sz="4" w:space="0" w:color="auto"/>
              <w:right w:val="single" w:sz="4" w:space="0" w:color="auto"/>
            </w:tcBorders>
            <w:shd w:val="clear" w:color="auto" w:fill="auto"/>
            <w:noWrap/>
            <w:vAlign w:val="bottom"/>
          </w:tcPr>
          <w:p w14:paraId="2390A583" w14:textId="5CA2DE7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5.73</w:t>
            </w:r>
          </w:p>
        </w:tc>
        <w:tc>
          <w:tcPr>
            <w:tcW w:w="708" w:type="dxa"/>
            <w:tcBorders>
              <w:top w:val="nil"/>
              <w:left w:val="nil"/>
              <w:bottom w:val="single" w:sz="4" w:space="0" w:color="auto"/>
              <w:right w:val="single" w:sz="4" w:space="0" w:color="auto"/>
            </w:tcBorders>
            <w:shd w:val="clear" w:color="auto" w:fill="auto"/>
            <w:noWrap/>
            <w:vAlign w:val="bottom"/>
          </w:tcPr>
          <w:p w14:paraId="7F2A5F63" w14:textId="6060181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tcPr>
          <w:p w14:paraId="179A6023" w14:textId="3E51DC0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3.63</w:t>
            </w:r>
          </w:p>
        </w:tc>
        <w:tc>
          <w:tcPr>
            <w:tcW w:w="709" w:type="dxa"/>
            <w:tcBorders>
              <w:top w:val="nil"/>
              <w:left w:val="nil"/>
              <w:bottom w:val="single" w:sz="4" w:space="0" w:color="auto"/>
              <w:right w:val="single" w:sz="4" w:space="0" w:color="auto"/>
            </w:tcBorders>
            <w:shd w:val="clear" w:color="auto" w:fill="auto"/>
            <w:noWrap/>
            <w:vAlign w:val="bottom"/>
          </w:tcPr>
          <w:p w14:paraId="1866EC45" w14:textId="340E7C2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1337" w:type="dxa"/>
            <w:tcBorders>
              <w:top w:val="nil"/>
              <w:left w:val="nil"/>
              <w:bottom w:val="single" w:sz="4" w:space="0" w:color="auto"/>
              <w:right w:val="single" w:sz="4" w:space="0" w:color="auto"/>
            </w:tcBorders>
            <w:shd w:val="clear" w:color="auto" w:fill="auto"/>
            <w:noWrap/>
            <w:vAlign w:val="bottom"/>
          </w:tcPr>
          <w:p w14:paraId="3F82C678" w14:textId="2ABE9FB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-6.5</w:t>
            </w:r>
          </w:p>
        </w:tc>
      </w:tr>
      <w:tr w:rsidR="00D627AA" w:rsidRPr="00636844" w14:paraId="2090150E" w14:textId="77777777" w:rsidTr="00B308E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A4E7A77" w14:textId="5CA7C9A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165.47</w:t>
            </w:r>
          </w:p>
        </w:tc>
        <w:tc>
          <w:tcPr>
            <w:tcW w:w="709" w:type="dxa"/>
            <w:tcBorders>
              <w:top w:val="nil"/>
              <w:left w:val="nil"/>
              <w:bottom w:val="single" w:sz="4" w:space="0" w:color="auto"/>
              <w:right w:val="single" w:sz="4" w:space="0" w:color="auto"/>
            </w:tcBorders>
            <w:shd w:val="clear" w:color="auto" w:fill="auto"/>
            <w:noWrap/>
            <w:vAlign w:val="bottom"/>
            <w:hideMark/>
          </w:tcPr>
          <w:p w14:paraId="7FBCD7A1" w14:textId="067E257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0" w:type="dxa"/>
            <w:tcBorders>
              <w:top w:val="nil"/>
              <w:left w:val="nil"/>
              <w:bottom w:val="single" w:sz="4" w:space="0" w:color="auto"/>
              <w:right w:val="single" w:sz="4" w:space="0" w:color="auto"/>
            </w:tcBorders>
            <w:shd w:val="clear" w:color="auto" w:fill="auto"/>
            <w:noWrap/>
            <w:vAlign w:val="bottom"/>
            <w:hideMark/>
          </w:tcPr>
          <w:p w14:paraId="0AA948BB" w14:textId="678B776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9" w:type="dxa"/>
            <w:tcBorders>
              <w:top w:val="nil"/>
              <w:left w:val="nil"/>
              <w:bottom w:val="single" w:sz="4" w:space="0" w:color="auto"/>
              <w:right w:val="single" w:sz="4" w:space="0" w:color="auto"/>
            </w:tcBorders>
            <w:shd w:val="clear" w:color="auto" w:fill="auto"/>
            <w:noWrap/>
            <w:vAlign w:val="center"/>
            <w:hideMark/>
          </w:tcPr>
          <w:p w14:paraId="1B57F08C" w14:textId="41948E1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17B3F0B2" w14:textId="40A008A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3.02</w:t>
            </w:r>
          </w:p>
        </w:tc>
        <w:tc>
          <w:tcPr>
            <w:tcW w:w="709" w:type="dxa"/>
            <w:tcBorders>
              <w:top w:val="nil"/>
              <w:left w:val="nil"/>
              <w:bottom w:val="single" w:sz="4" w:space="0" w:color="auto"/>
              <w:right w:val="single" w:sz="4" w:space="0" w:color="auto"/>
            </w:tcBorders>
            <w:shd w:val="clear" w:color="auto" w:fill="auto"/>
            <w:noWrap/>
            <w:vAlign w:val="bottom"/>
            <w:hideMark/>
          </w:tcPr>
          <w:p w14:paraId="6D259B3A" w14:textId="46D7155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8,2</w:t>
            </w:r>
          </w:p>
        </w:tc>
        <w:tc>
          <w:tcPr>
            <w:tcW w:w="851" w:type="dxa"/>
            <w:tcBorders>
              <w:top w:val="nil"/>
              <w:left w:val="nil"/>
              <w:bottom w:val="single" w:sz="4" w:space="0" w:color="auto"/>
              <w:right w:val="single" w:sz="4" w:space="0" w:color="auto"/>
            </w:tcBorders>
            <w:shd w:val="clear" w:color="auto" w:fill="auto"/>
            <w:noWrap/>
            <w:vAlign w:val="bottom"/>
            <w:hideMark/>
          </w:tcPr>
          <w:p w14:paraId="56C0F39C" w14:textId="0E7ACAC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5.07</w:t>
            </w:r>
          </w:p>
        </w:tc>
        <w:tc>
          <w:tcPr>
            <w:tcW w:w="708" w:type="dxa"/>
            <w:tcBorders>
              <w:top w:val="nil"/>
              <w:left w:val="nil"/>
              <w:bottom w:val="single" w:sz="4" w:space="0" w:color="auto"/>
              <w:right w:val="single" w:sz="4" w:space="0" w:color="auto"/>
            </w:tcBorders>
            <w:shd w:val="clear" w:color="auto" w:fill="auto"/>
            <w:noWrap/>
            <w:vAlign w:val="bottom"/>
            <w:hideMark/>
          </w:tcPr>
          <w:p w14:paraId="434E84F5" w14:textId="618865F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364F8A50" w14:textId="64F3173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2.68</w:t>
            </w:r>
          </w:p>
        </w:tc>
        <w:tc>
          <w:tcPr>
            <w:tcW w:w="709" w:type="dxa"/>
            <w:tcBorders>
              <w:top w:val="nil"/>
              <w:left w:val="nil"/>
              <w:bottom w:val="single" w:sz="4" w:space="0" w:color="auto"/>
              <w:right w:val="single" w:sz="4" w:space="0" w:color="auto"/>
            </w:tcBorders>
            <w:shd w:val="clear" w:color="auto" w:fill="auto"/>
            <w:noWrap/>
            <w:vAlign w:val="bottom"/>
            <w:hideMark/>
          </w:tcPr>
          <w:p w14:paraId="2479FAB4" w14:textId="3C0A151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1337" w:type="dxa"/>
            <w:tcBorders>
              <w:top w:val="nil"/>
              <w:left w:val="nil"/>
              <w:bottom w:val="single" w:sz="4" w:space="0" w:color="auto"/>
              <w:right w:val="single" w:sz="4" w:space="0" w:color="auto"/>
            </w:tcBorders>
            <w:shd w:val="clear" w:color="auto" w:fill="auto"/>
            <w:noWrap/>
            <w:vAlign w:val="bottom"/>
            <w:hideMark/>
          </w:tcPr>
          <w:p w14:paraId="7693847C" w14:textId="4A580F9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-11.4</w:t>
            </w:r>
          </w:p>
        </w:tc>
      </w:tr>
    </w:tbl>
    <w:p w14:paraId="51BD01EC" w14:textId="5AFF904D" w:rsidR="00D627AA" w:rsidRDefault="00D627AA" w:rsidP="00522F12">
      <w:pPr>
        <w:spacing w:before="120" w:after="120" w:line="480" w:lineRule="auto"/>
        <w:jc w:val="center"/>
        <w:rPr>
          <w:rFonts w:asciiTheme="majorHAnsi" w:hAnsiTheme="majorHAnsi"/>
          <w:sz w:val="22"/>
        </w:rPr>
      </w:pPr>
      <w:r>
        <w:rPr>
          <w:rFonts w:asciiTheme="majorHAnsi" w:hAnsiTheme="majorHAnsi"/>
          <w:sz w:val="22"/>
        </w:rPr>
        <w:t>(a)</w:t>
      </w:r>
    </w:p>
    <w:tbl>
      <w:tblPr>
        <w:tblW w:w="0" w:type="auto"/>
        <w:tblLayout w:type="fixed"/>
        <w:tblLook w:val="04A0" w:firstRow="1" w:lastRow="0" w:firstColumn="1" w:lastColumn="0" w:noHBand="0" w:noVBand="1"/>
      </w:tblPr>
      <w:tblGrid>
        <w:gridCol w:w="959"/>
        <w:gridCol w:w="709"/>
        <w:gridCol w:w="850"/>
        <w:gridCol w:w="709"/>
        <w:gridCol w:w="850"/>
        <w:gridCol w:w="709"/>
        <w:gridCol w:w="851"/>
        <w:gridCol w:w="708"/>
        <w:gridCol w:w="851"/>
        <w:gridCol w:w="992"/>
        <w:gridCol w:w="1054"/>
      </w:tblGrid>
      <w:tr w:rsidR="00D627AA" w:rsidRPr="00636844" w14:paraId="244031CD" w14:textId="77777777" w:rsidTr="00D22C40">
        <w:trPr>
          <w:trHeight w:val="585"/>
        </w:trPr>
        <w:tc>
          <w:tcPr>
            <w:tcW w:w="407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302787" w14:textId="4AFF28AC" w:rsidR="00D627AA" w:rsidRPr="004F2C07" w:rsidRDefault="00D627AA"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lastRenderedPageBreak/>
              <w:t xml:space="preserve">Buckling pressure </w:t>
            </w:r>
            <w:proofErr w:type="spellStart"/>
            <w:r w:rsidR="004F5370" w:rsidRPr="00B308EF">
              <w:rPr>
                <w:rFonts w:asciiTheme="majorHAnsi" w:hAnsiTheme="majorHAnsi"/>
                <w:i/>
                <w:color w:val="000000"/>
                <w:sz w:val="20"/>
                <w:szCs w:val="20"/>
              </w:rPr>
              <w:t>q</w:t>
            </w:r>
            <w:r w:rsidR="004F5370" w:rsidRPr="00B308EF">
              <w:rPr>
                <w:rFonts w:asciiTheme="majorHAnsi" w:hAnsiTheme="majorHAnsi"/>
                <w:i/>
                <w:color w:val="000000"/>
                <w:sz w:val="20"/>
                <w:szCs w:val="20"/>
                <w:vertAlign w:val="subscript"/>
              </w:rPr>
              <w:t>cr</w:t>
            </w:r>
            <w:proofErr w:type="spellEnd"/>
            <w:r w:rsidR="004F5370" w:rsidRPr="004F2C07">
              <w:rPr>
                <w:rFonts w:asciiTheme="majorHAnsi" w:hAnsiTheme="majorHAnsi"/>
                <w:color w:val="000000"/>
                <w:sz w:val="20"/>
                <w:szCs w:val="20"/>
              </w:rPr>
              <w:t xml:space="preserve"> </w:t>
            </w:r>
            <w:r w:rsidRPr="004F2C07">
              <w:rPr>
                <w:rFonts w:asciiTheme="majorHAnsi" w:hAnsiTheme="majorHAnsi"/>
                <w:color w:val="000000"/>
                <w:sz w:val="20"/>
                <w:szCs w:val="20"/>
              </w:rPr>
              <w:t xml:space="preserve">(MPa) and corresponding buckling mode </w:t>
            </w:r>
            <w:proofErr w:type="spellStart"/>
            <w:r w:rsidRPr="00B308EF">
              <w:rPr>
                <w:rFonts w:asciiTheme="majorHAnsi" w:hAnsiTheme="majorHAnsi"/>
                <w:i/>
                <w:color w:val="000000"/>
                <w:sz w:val="20"/>
                <w:szCs w:val="20"/>
              </w:rPr>
              <w:t>n,m</w:t>
            </w:r>
            <w:proofErr w:type="spellEnd"/>
            <w:r w:rsidRPr="004F2C07">
              <w:rPr>
                <w:rFonts w:asciiTheme="majorHAnsi" w:hAnsiTheme="majorHAnsi"/>
                <w:color w:val="000000"/>
                <w:sz w:val="20"/>
                <w:szCs w:val="20"/>
              </w:rPr>
              <w:t xml:space="preserve"> calculated from BOSOR5</w:t>
            </w:r>
          </w:p>
        </w:tc>
        <w:tc>
          <w:tcPr>
            <w:tcW w:w="311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66691EE9" w14:textId="4BD16B89" w:rsidR="00D627AA" w:rsidRPr="004F2C07" w:rsidRDefault="00D627AA"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 xml:space="preserve">Buckling pressure </w:t>
            </w:r>
            <w:proofErr w:type="spellStart"/>
            <w:r w:rsidR="004F5370" w:rsidRPr="00B308EF">
              <w:rPr>
                <w:rFonts w:asciiTheme="majorHAnsi" w:hAnsiTheme="majorHAnsi"/>
                <w:i/>
                <w:color w:val="000000"/>
                <w:sz w:val="20"/>
                <w:szCs w:val="20"/>
              </w:rPr>
              <w:t>q</w:t>
            </w:r>
            <w:r w:rsidR="004F5370" w:rsidRPr="00B308EF">
              <w:rPr>
                <w:rFonts w:asciiTheme="majorHAnsi" w:hAnsiTheme="majorHAnsi"/>
                <w:i/>
                <w:color w:val="000000"/>
                <w:sz w:val="20"/>
                <w:szCs w:val="20"/>
                <w:vertAlign w:val="subscript"/>
              </w:rPr>
              <w:t>cr</w:t>
            </w:r>
            <w:proofErr w:type="spellEnd"/>
            <w:r w:rsidR="004F5370" w:rsidRPr="004F2C07">
              <w:rPr>
                <w:rFonts w:asciiTheme="majorHAnsi" w:hAnsiTheme="majorHAnsi"/>
                <w:color w:val="000000"/>
                <w:sz w:val="20"/>
                <w:szCs w:val="20"/>
              </w:rPr>
              <w:t xml:space="preserve"> </w:t>
            </w:r>
            <w:r w:rsidRPr="004F2C07">
              <w:rPr>
                <w:rFonts w:asciiTheme="majorHAnsi" w:hAnsiTheme="majorHAnsi"/>
                <w:color w:val="000000"/>
                <w:sz w:val="20"/>
                <w:szCs w:val="20"/>
              </w:rPr>
              <w:t xml:space="preserve">(MPa) and corresponding buckling mode </w:t>
            </w:r>
            <w:proofErr w:type="spellStart"/>
            <w:r w:rsidRPr="00B308EF">
              <w:rPr>
                <w:rFonts w:asciiTheme="majorHAnsi" w:hAnsiTheme="majorHAnsi"/>
                <w:i/>
                <w:color w:val="000000"/>
                <w:sz w:val="20"/>
                <w:szCs w:val="20"/>
              </w:rPr>
              <w:t>n,m</w:t>
            </w:r>
            <w:proofErr w:type="spellEnd"/>
            <w:r w:rsidRPr="004F2C07">
              <w:rPr>
                <w:rFonts w:asciiTheme="majorHAnsi" w:hAnsiTheme="majorHAnsi"/>
                <w:color w:val="000000"/>
                <w:sz w:val="20"/>
                <w:szCs w:val="20"/>
              </w:rPr>
              <w:t xml:space="preserve"> calculated from present study</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9D3CBAD" w14:textId="77777777" w:rsidR="00D627AA" w:rsidRPr="004F2C07" w:rsidRDefault="00D627AA" w:rsidP="00E039BD">
            <w:pPr>
              <w:spacing w:line="276" w:lineRule="auto"/>
              <w:jc w:val="center"/>
              <w:rPr>
                <w:rFonts w:asciiTheme="majorHAnsi" w:hAnsiTheme="majorHAnsi"/>
                <w:color w:val="000000"/>
                <w:sz w:val="20"/>
                <w:szCs w:val="20"/>
              </w:rPr>
            </w:pPr>
            <w:proofErr w:type="gramStart"/>
            <w:r w:rsidRPr="004F2C07">
              <w:rPr>
                <w:rFonts w:asciiTheme="majorHAnsi" w:hAnsiTheme="majorHAnsi"/>
                <w:color w:val="000000"/>
                <w:sz w:val="20"/>
                <w:szCs w:val="20"/>
              </w:rPr>
              <w:t>error-flow</w:t>
            </w:r>
            <w:proofErr w:type="gramEnd"/>
            <w:r w:rsidRPr="004F2C07">
              <w:rPr>
                <w:rFonts w:asciiTheme="majorHAnsi" w:hAnsiTheme="majorHAnsi"/>
                <w:color w:val="000000"/>
                <w:sz w:val="20"/>
                <w:szCs w:val="20"/>
              </w:rPr>
              <w:t xml:space="preserve"> </w:t>
            </w:r>
            <w:r>
              <w:rPr>
                <w:rFonts w:asciiTheme="majorHAnsi" w:hAnsiTheme="majorHAnsi"/>
                <w:color w:val="000000"/>
                <w:sz w:val="20"/>
                <w:szCs w:val="20"/>
              </w:rPr>
              <w:t xml:space="preserve">theory </w:t>
            </w:r>
            <w:r w:rsidRPr="004F2C07">
              <w:rPr>
                <w:rFonts w:asciiTheme="majorHAnsi" w:hAnsiTheme="majorHAnsi"/>
                <w:color w:val="000000"/>
                <w:sz w:val="20"/>
                <w:szCs w:val="20"/>
              </w:rPr>
              <w:t>(%)</w:t>
            </w:r>
          </w:p>
        </w:tc>
        <w:tc>
          <w:tcPr>
            <w:tcW w:w="105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D398F6D" w14:textId="77777777" w:rsidR="00D627AA" w:rsidRPr="004F2C07" w:rsidRDefault="00D627AA" w:rsidP="00E039BD">
            <w:pPr>
              <w:spacing w:line="276" w:lineRule="auto"/>
              <w:jc w:val="center"/>
              <w:rPr>
                <w:rFonts w:asciiTheme="majorHAnsi" w:hAnsiTheme="majorHAnsi"/>
                <w:color w:val="000000"/>
                <w:sz w:val="20"/>
                <w:szCs w:val="20"/>
              </w:rPr>
            </w:pPr>
            <w:proofErr w:type="gramStart"/>
            <w:r w:rsidRPr="004F2C07">
              <w:rPr>
                <w:rFonts w:asciiTheme="majorHAnsi" w:hAnsiTheme="majorHAnsi"/>
                <w:color w:val="000000"/>
                <w:sz w:val="20"/>
                <w:szCs w:val="20"/>
              </w:rPr>
              <w:t>error-def</w:t>
            </w:r>
            <w:r>
              <w:rPr>
                <w:rFonts w:asciiTheme="majorHAnsi" w:hAnsiTheme="majorHAnsi"/>
                <w:color w:val="000000"/>
                <w:sz w:val="20"/>
                <w:szCs w:val="20"/>
              </w:rPr>
              <w:t>ormation</w:t>
            </w:r>
            <w:proofErr w:type="gramEnd"/>
            <w:r>
              <w:rPr>
                <w:rFonts w:asciiTheme="majorHAnsi" w:hAnsiTheme="majorHAnsi"/>
                <w:color w:val="000000"/>
                <w:sz w:val="20"/>
                <w:szCs w:val="20"/>
              </w:rPr>
              <w:t xml:space="preserve"> theory</w:t>
            </w:r>
            <w:r w:rsidRPr="004F2C07">
              <w:rPr>
                <w:rFonts w:asciiTheme="majorHAnsi" w:hAnsiTheme="majorHAnsi"/>
                <w:color w:val="000000"/>
                <w:sz w:val="20"/>
                <w:szCs w:val="20"/>
              </w:rPr>
              <w:t xml:space="preserve"> (%)</w:t>
            </w:r>
          </w:p>
        </w:tc>
      </w:tr>
      <w:tr w:rsidR="00D627AA" w:rsidRPr="00636844" w14:paraId="62C2F16A" w14:textId="77777777" w:rsidTr="00D22C40">
        <w:trPr>
          <w:trHeight w:val="900"/>
        </w:trPr>
        <w:tc>
          <w:tcPr>
            <w:tcW w:w="959" w:type="dxa"/>
            <w:vMerge w:val="restart"/>
            <w:tcBorders>
              <w:top w:val="nil"/>
              <w:left w:val="single" w:sz="4" w:space="0" w:color="auto"/>
              <w:right w:val="single" w:sz="4" w:space="0" w:color="auto"/>
            </w:tcBorders>
            <w:shd w:val="clear" w:color="auto" w:fill="D9D9D9" w:themeFill="background1" w:themeFillShade="D9"/>
            <w:vAlign w:val="center"/>
          </w:tcPr>
          <w:p w14:paraId="4DC339D9" w14:textId="77777777" w:rsidR="00D627AA" w:rsidRPr="004F2C07" w:rsidRDefault="00D627AA"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Tensile stress (MPa)</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558F1265" w14:textId="77777777" w:rsidR="00D627AA" w:rsidRPr="004F2C07" w:rsidRDefault="00D627AA" w:rsidP="00644EE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The flow theory</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6CC1A15A" w14:textId="77777777" w:rsidR="00D627AA" w:rsidRPr="004F2C07" w:rsidRDefault="00D627AA">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The deformation theory</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5B57F2C7" w14:textId="77777777" w:rsidR="00D627AA" w:rsidRPr="004F2C07" w:rsidRDefault="00D627AA">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The flow theory</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5809AA83" w14:textId="77777777" w:rsidR="00D627AA" w:rsidRPr="004F2C07" w:rsidRDefault="00D627AA">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The deformation theory</w:t>
            </w: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05DF44DA" w14:textId="77777777" w:rsidR="00D627AA" w:rsidRPr="004F2C07" w:rsidRDefault="00D627AA" w:rsidP="00E039BD">
            <w:pPr>
              <w:spacing w:line="276" w:lineRule="auto"/>
              <w:rPr>
                <w:rFonts w:asciiTheme="majorHAnsi" w:hAnsiTheme="majorHAnsi"/>
                <w:color w:val="000000"/>
                <w:sz w:val="20"/>
                <w:szCs w:val="20"/>
              </w:rPr>
            </w:pPr>
          </w:p>
        </w:tc>
        <w:tc>
          <w:tcPr>
            <w:tcW w:w="105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16109D4" w14:textId="77777777" w:rsidR="00D627AA" w:rsidRPr="004F2C07" w:rsidRDefault="00D627AA" w:rsidP="00E039BD">
            <w:pPr>
              <w:spacing w:line="276" w:lineRule="auto"/>
              <w:rPr>
                <w:rFonts w:asciiTheme="majorHAnsi" w:hAnsiTheme="majorHAnsi"/>
                <w:color w:val="000000"/>
                <w:sz w:val="20"/>
                <w:szCs w:val="20"/>
              </w:rPr>
            </w:pPr>
          </w:p>
        </w:tc>
      </w:tr>
      <w:tr w:rsidR="00D627AA" w:rsidRPr="00636844" w14:paraId="32492AA2" w14:textId="77777777" w:rsidTr="00E039BD">
        <w:trPr>
          <w:trHeight w:val="637"/>
        </w:trPr>
        <w:tc>
          <w:tcPr>
            <w:tcW w:w="959"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6BB462D2" w14:textId="77777777" w:rsidR="00D627AA" w:rsidRPr="004F2C07" w:rsidRDefault="00D627AA" w:rsidP="00E039BD">
            <w:pPr>
              <w:spacing w:line="276" w:lineRule="auto"/>
              <w:jc w:val="center"/>
              <w:rPr>
                <w:rFonts w:asciiTheme="majorHAnsi" w:hAnsiTheme="majorHAnsi"/>
                <w:color w:val="000000"/>
                <w:sz w:val="20"/>
                <w:szCs w:val="20"/>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0240010A" w14:textId="3C1738D1" w:rsidR="00D627AA" w:rsidRPr="00B308EF" w:rsidRDefault="00D627AA"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n,m</w:t>
            </w:r>
            <w:proofErr w:type="spellEnd"/>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C747B93" w14:textId="66AEC98F" w:rsidR="00D627AA" w:rsidRPr="00B308EF" w:rsidRDefault="004F5370" w:rsidP="00E039BD">
            <w:pPr>
              <w:spacing w:line="276" w:lineRule="auto"/>
              <w:jc w:val="center"/>
              <w:rPr>
                <w:rFonts w:asciiTheme="majorHAnsi" w:hAnsiTheme="majorHAnsi"/>
                <w:i/>
                <w:color w:val="000000"/>
                <w:sz w:val="20"/>
                <w:szCs w:val="20"/>
              </w:rPr>
            </w:pPr>
            <w:proofErr w:type="spellStart"/>
            <w:r>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r w:rsidRPr="00B308EF">
              <w:rPr>
                <w:rFonts w:asciiTheme="majorHAnsi" w:hAnsiTheme="majorHAnsi"/>
                <w:i/>
                <w:color w:val="000000"/>
                <w:sz w:val="20"/>
                <w:szCs w:val="20"/>
              </w:rPr>
              <w:t xml:space="preserve">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4BB5B748" w14:textId="5A7753AE" w:rsidR="00D627AA" w:rsidRPr="00B308EF" w:rsidRDefault="00D627AA"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n,m</w:t>
            </w:r>
            <w:proofErr w:type="spellEnd"/>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15451FBF" w14:textId="4F35076A" w:rsidR="00D627AA" w:rsidRPr="00B308EF" w:rsidRDefault="004F5370" w:rsidP="00E039BD">
            <w:pPr>
              <w:spacing w:line="276" w:lineRule="auto"/>
              <w:jc w:val="center"/>
              <w:rPr>
                <w:rFonts w:asciiTheme="majorHAnsi" w:hAnsiTheme="majorHAnsi"/>
                <w:i/>
                <w:color w:val="000000"/>
                <w:sz w:val="20"/>
                <w:szCs w:val="20"/>
              </w:rPr>
            </w:pPr>
            <w:proofErr w:type="spellStart"/>
            <w:r>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17DFAD05" w14:textId="406A5E33" w:rsidR="00D627AA" w:rsidRPr="00B308EF" w:rsidRDefault="00D627AA"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n,m</w:t>
            </w:r>
            <w:proofErr w:type="spellEnd"/>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AFD48FE" w14:textId="0844B630" w:rsidR="00D627AA" w:rsidRPr="00B308EF" w:rsidRDefault="004F5370" w:rsidP="00E039BD">
            <w:pPr>
              <w:spacing w:line="276" w:lineRule="auto"/>
              <w:jc w:val="center"/>
              <w:rPr>
                <w:rFonts w:asciiTheme="majorHAnsi" w:hAnsiTheme="majorHAnsi"/>
                <w:i/>
                <w:color w:val="000000"/>
                <w:sz w:val="20"/>
                <w:szCs w:val="20"/>
              </w:rPr>
            </w:pPr>
            <w:proofErr w:type="spellStart"/>
            <w:r>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r w:rsidRPr="00B308EF">
              <w:rPr>
                <w:rFonts w:asciiTheme="majorHAnsi" w:hAnsiTheme="majorHAnsi"/>
                <w:i/>
                <w:color w:val="000000"/>
                <w:sz w:val="20"/>
                <w:szCs w:val="20"/>
              </w:rPr>
              <w:t xml:space="preserve"> </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61E6309B" w14:textId="4F0DF4E7" w:rsidR="00D627AA" w:rsidRPr="00B308EF" w:rsidRDefault="00D627AA"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n,m</w:t>
            </w:r>
            <w:proofErr w:type="spellEnd"/>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56E39F92" w14:textId="71223F0B" w:rsidR="00D627AA" w:rsidRPr="00B308EF" w:rsidRDefault="004F5370" w:rsidP="00E039BD">
            <w:pPr>
              <w:spacing w:line="276" w:lineRule="auto"/>
              <w:jc w:val="center"/>
              <w:rPr>
                <w:rFonts w:asciiTheme="majorHAnsi" w:hAnsiTheme="majorHAnsi"/>
                <w:i/>
                <w:color w:val="000000"/>
                <w:sz w:val="20"/>
                <w:szCs w:val="20"/>
              </w:rPr>
            </w:pPr>
            <w:proofErr w:type="spellStart"/>
            <w:r>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56D8824" w14:textId="77777777" w:rsidR="00D627AA" w:rsidRPr="004F2C07" w:rsidRDefault="00D627AA" w:rsidP="00E039BD">
            <w:pPr>
              <w:spacing w:line="276" w:lineRule="auto"/>
              <w:rPr>
                <w:rFonts w:asciiTheme="majorHAnsi" w:hAnsiTheme="majorHAnsi"/>
                <w:color w:val="000000"/>
                <w:sz w:val="20"/>
                <w:szCs w:val="20"/>
              </w:rPr>
            </w:pPr>
          </w:p>
        </w:tc>
        <w:tc>
          <w:tcPr>
            <w:tcW w:w="105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60CC0B2" w14:textId="77777777" w:rsidR="00D627AA" w:rsidRPr="004F2C07" w:rsidRDefault="00D627AA" w:rsidP="00E039BD">
            <w:pPr>
              <w:spacing w:line="276" w:lineRule="auto"/>
              <w:rPr>
                <w:rFonts w:asciiTheme="majorHAnsi" w:hAnsiTheme="majorHAnsi"/>
                <w:color w:val="000000"/>
                <w:sz w:val="20"/>
                <w:szCs w:val="20"/>
              </w:rPr>
            </w:pPr>
          </w:p>
        </w:tc>
      </w:tr>
      <w:tr w:rsidR="00D627AA" w:rsidRPr="005B7E1F" w14:paraId="032B36B6"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BF544A5" w14:textId="1C8518B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center"/>
            <w:hideMark/>
          </w:tcPr>
          <w:p w14:paraId="4B5745D5" w14:textId="692CDF2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E1ED8B0" w14:textId="7554F0E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7.24</w:t>
            </w:r>
          </w:p>
        </w:tc>
        <w:tc>
          <w:tcPr>
            <w:tcW w:w="709" w:type="dxa"/>
            <w:tcBorders>
              <w:top w:val="nil"/>
              <w:left w:val="nil"/>
              <w:bottom w:val="single" w:sz="4" w:space="0" w:color="auto"/>
              <w:right w:val="single" w:sz="4" w:space="0" w:color="auto"/>
            </w:tcBorders>
            <w:shd w:val="clear" w:color="auto" w:fill="auto"/>
            <w:noWrap/>
            <w:vAlign w:val="center"/>
            <w:hideMark/>
          </w:tcPr>
          <w:p w14:paraId="306BCFC0" w14:textId="6D0D6EE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330DBD4F" w14:textId="2D0E703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7.07</w:t>
            </w:r>
          </w:p>
        </w:tc>
        <w:tc>
          <w:tcPr>
            <w:tcW w:w="709" w:type="dxa"/>
            <w:tcBorders>
              <w:top w:val="nil"/>
              <w:left w:val="nil"/>
              <w:bottom w:val="single" w:sz="4" w:space="0" w:color="auto"/>
              <w:right w:val="single" w:sz="4" w:space="0" w:color="auto"/>
            </w:tcBorders>
            <w:shd w:val="clear" w:color="auto" w:fill="auto"/>
            <w:noWrap/>
            <w:vAlign w:val="center"/>
            <w:hideMark/>
          </w:tcPr>
          <w:p w14:paraId="31246142" w14:textId="6C4873A6"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5BB3E77C" w14:textId="220FBFC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7.15</w:t>
            </w:r>
          </w:p>
        </w:tc>
        <w:tc>
          <w:tcPr>
            <w:tcW w:w="708" w:type="dxa"/>
            <w:tcBorders>
              <w:top w:val="nil"/>
              <w:left w:val="nil"/>
              <w:bottom w:val="single" w:sz="4" w:space="0" w:color="auto"/>
              <w:right w:val="single" w:sz="4" w:space="0" w:color="auto"/>
            </w:tcBorders>
            <w:shd w:val="clear" w:color="auto" w:fill="auto"/>
            <w:noWrap/>
            <w:vAlign w:val="center"/>
            <w:hideMark/>
          </w:tcPr>
          <w:p w14:paraId="1FC456F7" w14:textId="0767FBA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4A49102E" w14:textId="78C7E02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6.92</w:t>
            </w:r>
          </w:p>
        </w:tc>
        <w:tc>
          <w:tcPr>
            <w:tcW w:w="992" w:type="dxa"/>
            <w:tcBorders>
              <w:top w:val="nil"/>
              <w:left w:val="nil"/>
              <w:bottom w:val="single" w:sz="4" w:space="0" w:color="auto"/>
              <w:right w:val="single" w:sz="4" w:space="0" w:color="auto"/>
            </w:tcBorders>
            <w:shd w:val="clear" w:color="auto" w:fill="auto"/>
            <w:noWrap/>
            <w:vAlign w:val="center"/>
            <w:hideMark/>
          </w:tcPr>
          <w:p w14:paraId="6FFE955E" w14:textId="5A0C34E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-1.3</w:t>
            </w:r>
          </w:p>
        </w:tc>
        <w:tc>
          <w:tcPr>
            <w:tcW w:w="1054" w:type="dxa"/>
            <w:tcBorders>
              <w:top w:val="nil"/>
              <w:left w:val="nil"/>
              <w:bottom w:val="single" w:sz="4" w:space="0" w:color="auto"/>
              <w:right w:val="single" w:sz="4" w:space="0" w:color="auto"/>
            </w:tcBorders>
            <w:shd w:val="clear" w:color="auto" w:fill="auto"/>
            <w:noWrap/>
            <w:vAlign w:val="center"/>
            <w:hideMark/>
          </w:tcPr>
          <w:p w14:paraId="14B51D21" w14:textId="201289E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-2.1</w:t>
            </w:r>
          </w:p>
        </w:tc>
      </w:tr>
      <w:tr w:rsidR="00D627AA" w:rsidRPr="005B7E1F" w14:paraId="3FB52D84"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BDE8EAE" w14:textId="180AC77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13.79</w:t>
            </w:r>
          </w:p>
        </w:tc>
        <w:tc>
          <w:tcPr>
            <w:tcW w:w="709" w:type="dxa"/>
            <w:tcBorders>
              <w:top w:val="nil"/>
              <w:left w:val="nil"/>
              <w:bottom w:val="single" w:sz="4" w:space="0" w:color="auto"/>
              <w:right w:val="single" w:sz="4" w:space="0" w:color="auto"/>
            </w:tcBorders>
            <w:shd w:val="clear" w:color="auto" w:fill="auto"/>
            <w:noWrap/>
            <w:vAlign w:val="center"/>
            <w:hideMark/>
          </w:tcPr>
          <w:p w14:paraId="14146349" w14:textId="797AB05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D31A93B" w14:textId="50D77FB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7.16</w:t>
            </w:r>
          </w:p>
        </w:tc>
        <w:tc>
          <w:tcPr>
            <w:tcW w:w="709" w:type="dxa"/>
            <w:tcBorders>
              <w:top w:val="nil"/>
              <w:left w:val="nil"/>
              <w:bottom w:val="single" w:sz="4" w:space="0" w:color="auto"/>
              <w:right w:val="single" w:sz="4" w:space="0" w:color="auto"/>
            </w:tcBorders>
            <w:shd w:val="clear" w:color="auto" w:fill="auto"/>
            <w:noWrap/>
            <w:vAlign w:val="center"/>
            <w:hideMark/>
          </w:tcPr>
          <w:p w14:paraId="253621BD" w14:textId="3763DDD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8B91951" w14:textId="6D73CBC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6.90</w:t>
            </w:r>
          </w:p>
        </w:tc>
        <w:tc>
          <w:tcPr>
            <w:tcW w:w="709" w:type="dxa"/>
            <w:tcBorders>
              <w:top w:val="nil"/>
              <w:left w:val="nil"/>
              <w:bottom w:val="single" w:sz="4" w:space="0" w:color="auto"/>
              <w:right w:val="single" w:sz="4" w:space="0" w:color="auto"/>
            </w:tcBorders>
            <w:shd w:val="clear" w:color="auto" w:fill="auto"/>
            <w:noWrap/>
            <w:vAlign w:val="center"/>
            <w:hideMark/>
          </w:tcPr>
          <w:p w14:paraId="600D011B" w14:textId="32898AB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6DF049FD" w14:textId="3F30CDF6"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7.05</w:t>
            </w:r>
          </w:p>
        </w:tc>
        <w:tc>
          <w:tcPr>
            <w:tcW w:w="708" w:type="dxa"/>
            <w:tcBorders>
              <w:top w:val="nil"/>
              <w:left w:val="nil"/>
              <w:bottom w:val="single" w:sz="4" w:space="0" w:color="auto"/>
              <w:right w:val="single" w:sz="4" w:space="0" w:color="auto"/>
            </w:tcBorders>
            <w:shd w:val="clear" w:color="auto" w:fill="auto"/>
            <w:noWrap/>
            <w:vAlign w:val="center"/>
            <w:hideMark/>
          </w:tcPr>
          <w:p w14:paraId="36535F4E" w14:textId="3B2E228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377BF87F" w14:textId="0163A40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6.73</w:t>
            </w:r>
          </w:p>
        </w:tc>
        <w:tc>
          <w:tcPr>
            <w:tcW w:w="992" w:type="dxa"/>
            <w:tcBorders>
              <w:top w:val="nil"/>
              <w:left w:val="nil"/>
              <w:bottom w:val="single" w:sz="4" w:space="0" w:color="auto"/>
              <w:right w:val="single" w:sz="4" w:space="0" w:color="auto"/>
            </w:tcBorders>
            <w:shd w:val="clear" w:color="auto" w:fill="auto"/>
            <w:noWrap/>
            <w:vAlign w:val="center"/>
            <w:hideMark/>
          </w:tcPr>
          <w:p w14:paraId="29F8ECB7" w14:textId="0214B95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-1.5</w:t>
            </w:r>
          </w:p>
        </w:tc>
        <w:tc>
          <w:tcPr>
            <w:tcW w:w="1054" w:type="dxa"/>
            <w:tcBorders>
              <w:top w:val="nil"/>
              <w:left w:val="nil"/>
              <w:bottom w:val="single" w:sz="4" w:space="0" w:color="auto"/>
              <w:right w:val="single" w:sz="4" w:space="0" w:color="auto"/>
            </w:tcBorders>
            <w:shd w:val="clear" w:color="auto" w:fill="auto"/>
            <w:noWrap/>
            <w:vAlign w:val="center"/>
            <w:hideMark/>
          </w:tcPr>
          <w:p w14:paraId="4D9DF462" w14:textId="543F423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-2.5</w:t>
            </w:r>
          </w:p>
        </w:tc>
      </w:tr>
      <w:tr w:rsidR="00D627AA" w:rsidRPr="005B7E1F" w14:paraId="0E1DC882"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49FF998" w14:textId="5F06DB26"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27.58</w:t>
            </w:r>
          </w:p>
        </w:tc>
        <w:tc>
          <w:tcPr>
            <w:tcW w:w="709" w:type="dxa"/>
            <w:tcBorders>
              <w:top w:val="nil"/>
              <w:left w:val="nil"/>
              <w:bottom w:val="single" w:sz="4" w:space="0" w:color="auto"/>
              <w:right w:val="single" w:sz="4" w:space="0" w:color="auto"/>
            </w:tcBorders>
            <w:shd w:val="clear" w:color="auto" w:fill="auto"/>
            <w:noWrap/>
            <w:vAlign w:val="center"/>
            <w:hideMark/>
          </w:tcPr>
          <w:p w14:paraId="2837117D" w14:textId="72CAEDA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3A6B702" w14:textId="23AB90C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7.07</w:t>
            </w:r>
          </w:p>
        </w:tc>
        <w:tc>
          <w:tcPr>
            <w:tcW w:w="709" w:type="dxa"/>
            <w:tcBorders>
              <w:top w:val="nil"/>
              <w:left w:val="nil"/>
              <w:bottom w:val="single" w:sz="4" w:space="0" w:color="auto"/>
              <w:right w:val="single" w:sz="4" w:space="0" w:color="auto"/>
            </w:tcBorders>
            <w:shd w:val="clear" w:color="auto" w:fill="auto"/>
            <w:noWrap/>
            <w:vAlign w:val="center"/>
            <w:hideMark/>
          </w:tcPr>
          <w:p w14:paraId="0DC7B653" w14:textId="0D4195B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41AA4586" w14:textId="5B83E2E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6.72</w:t>
            </w:r>
          </w:p>
        </w:tc>
        <w:tc>
          <w:tcPr>
            <w:tcW w:w="709" w:type="dxa"/>
            <w:tcBorders>
              <w:top w:val="nil"/>
              <w:left w:val="nil"/>
              <w:bottom w:val="single" w:sz="4" w:space="0" w:color="auto"/>
              <w:right w:val="single" w:sz="4" w:space="0" w:color="auto"/>
            </w:tcBorders>
            <w:shd w:val="clear" w:color="auto" w:fill="auto"/>
            <w:noWrap/>
            <w:vAlign w:val="center"/>
            <w:hideMark/>
          </w:tcPr>
          <w:p w14:paraId="3C3A0870" w14:textId="619C29A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1962739A" w14:textId="02DEF25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6.97</w:t>
            </w:r>
          </w:p>
        </w:tc>
        <w:tc>
          <w:tcPr>
            <w:tcW w:w="708" w:type="dxa"/>
            <w:tcBorders>
              <w:top w:val="nil"/>
              <w:left w:val="nil"/>
              <w:bottom w:val="single" w:sz="4" w:space="0" w:color="auto"/>
              <w:right w:val="single" w:sz="4" w:space="0" w:color="auto"/>
            </w:tcBorders>
            <w:shd w:val="clear" w:color="auto" w:fill="auto"/>
            <w:noWrap/>
            <w:vAlign w:val="center"/>
            <w:hideMark/>
          </w:tcPr>
          <w:p w14:paraId="70F99649" w14:textId="73EFDF0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32076954" w14:textId="146EC63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6.5</w:t>
            </w:r>
          </w:p>
        </w:tc>
        <w:tc>
          <w:tcPr>
            <w:tcW w:w="992" w:type="dxa"/>
            <w:tcBorders>
              <w:top w:val="nil"/>
              <w:left w:val="nil"/>
              <w:bottom w:val="single" w:sz="4" w:space="0" w:color="auto"/>
              <w:right w:val="single" w:sz="4" w:space="0" w:color="auto"/>
            </w:tcBorders>
            <w:shd w:val="clear" w:color="auto" w:fill="auto"/>
            <w:noWrap/>
            <w:vAlign w:val="center"/>
            <w:hideMark/>
          </w:tcPr>
          <w:p w14:paraId="61608A43" w14:textId="4C935E3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-1.4</w:t>
            </w:r>
          </w:p>
        </w:tc>
        <w:tc>
          <w:tcPr>
            <w:tcW w:w="1054" w:type="dxa"/>
            <w:tcBorders>
              <w:top w:val="nil"/>
              <w:left w:val="nil"/>
              <w:bottom w:val="single" w:sz="4" w:space="0" w:color="auto"/>
              <w:right w:val="single" w:sz="4" w:space="0" w:color="auto"/>
            </w:tcBorders>
            <w:shd w:val="clear" w:color="auto" w:fill="auto"/>
            <w:noWrap/>
            <w:vAlign w:val="center"/>
            <w:hideMark/>
          </w:tcPr>
          <w:p w14:paraId="4FA528DF" w14:textId="011AE66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-3.3</w:t>
            </w:r>
          </w:p>
        </w:tc>
      </w:tr>
      <w:tr w:rsidR="00D627AA" w:rsidRPr="005B7E1F" w14:paraId="3BC8F8CA"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7A1E05F" w14:textId="43AEB0F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55.16</w:t>
            </w:r>
          </w:p>
        </w:tc>
        <w:tc>
          <w:tcPr>
            <w:tcW w:w="709" w:type="dxa"/>
            <w:tcBorders>
              <w:top w:val="nil"/>
              <w:left w:val="nil"/>
              <w:bottom w:val="single" w:sz="4" w:space="0" w:color="auto"/>
              <w:right w:val="single" w:sz="4" w:space="0" w:color="auto"/>
            </w:tcBorders>
            <w:shd w:val="clear" w:color="auto" w:fill="auto"/>
            <w:noWrap/>
            <w:vAlign w:val="center"/>
            <w:hideMark/>
          </w:tcPr>
          <w:p w14:paraId="08295862" w14:textId="6E0B7AB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35306019" w14:textId="435BF4A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6.98</w:t>
            </w:r>
          </w:p>
        </w:tc>
        <w:tc>
          <w:tcPr>
            <w:tcW w:w="709" w:type="dxa"/>
            <w:tcBorders>
              <w:top w:val="nil"/>
              <w:left w:val="nil"/>
              <w:bottom w:val="single" w:sz="4" w:space="0" w:color="auto"/>
              <w:right w:val="single" w:sz="4" w:space="0" w:color="auto"/>
            </w:tcBorders>
            <w:shd w:val="clear" w:color="auto" w:fill="auto"/>
            <w:noWrap/>
            <w:vAlign w:val="center"/>
            <w:hideMark/>
          </w:tcPr>
          <w:p w14:paraId="1BE37746" w14:textId="281A1BF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00638A41" w14:textId="2B1C96D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6.13</w:t>
            </w:r>
          </w:p>
        </w:tc>
        <w:tc>
          <w:tcPr>
            <w:tcW w:w="709" w:type="dxa"/>
            <w:tcBorders>
              <w:top w:val="nil"/>
              <w:left w:val="nil"/>
              <w:bottom w:val="single" w:sz="4" w:space="0" w:color="auto"/>
              <w:right w:val="single" w:sz="4" w:space="0" w:color="auto"/>
            </w:tcBorders>
            <w:shd w:val="clear" w:color="auto" w:fill="auto"/>
            <w:noWrap/>
            <w:vAlign w:val="center"/>
            <w:hideMark/>
          </w:tcPr>
          <w:p w14:paraId="05BBA094" w14:textId="3EF615C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0A0C13C1" w14:textId="01ADE23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6.88</w:t>
            </w:r>
          </w:p>
        </w:tc>
        <w:tc>
          <w:tcPr>
            <w:tcW w:w="708" w:type="dxa"/>
            <w:tcBorders>
              <w:top w:val="nil"/>
              <w:left w:val="nil"/>
              <w:bottom w:val="single" w:sz="4" w:space="0" w:color="auto"/>
              <w:right w:val="single" w:sz="4" w:space="0" w:color="auto"/>
            </w:tcBorders>
            <w:shd w:val="clear" w:color="auto" w:fill="auto"/>
            <w:noWrap/>
            <w:vAlign w:val="center"/>
            <w:hideMark/>
          </w:tcPr>
          <w:p w14:paraId="0C5E87A1" w14:textId="544CC42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2185D4BF" w14:textId="1CC705F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w:t>
            </w:r>
            <w:r w:rsidR="000434B6" w:rsidRPr="00CB69BB">
              <w:rPr>
                <w:rFonts w:asciiTheme="majorHAnsi" w:hAnsiTheme="majorHAnsi"/>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14:paraId="263F790B" w14:textId="6C189D3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-1.5</w:t>
            </w:r>
          </w:p>
        </w:tc>
        <w:tc>
          <w:tcPr>
            <w:tcW w:w="1054" w:type="dxa"/>
            <w:tcBorders>
              <w:top w:val="nil"/>
              <w:left w:val="nil"/>
              <w:bottom w:val="single" w:sz="4" w:space="0" w:color="auto"/>
              <w:right w:val="single" w:sz="4" w:space="0" w:color="auto"/>
            </w:tcBorders>
            <w:shd w:val="clear" w:color="auto" w:fill="auto"/>
            <w:noWrap/>
            <w:vAlign w:val="center"/>
            <w:hideMark/>
          </w:tcPr>
          <w:p w14:paraId="6C134EF5" w14:textId="61DDF50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-2.1</w:t>
            </w:r>
          </w:p>
        </w:tc>
      </w:tr>
      <w:tr w:rsidR="00D627AA" w:rsidRPr="005B7E1F" w14:paraId="61B19654"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27FD2F22" w14:textId="298E5CB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82.74</w:t>
            </w:r>
          </w:p>
        </w:tc>
        <w:tc>
          <w:tcPr>
            <w:tcW w:w="709" w:type="dxa"/>
            <w:tcBorders>
              <w:top w:val="nil"/>
              <w:left w:val="nil"/>
              <w:bottom w:val="single" w:sz="4" w:space="0" w:color="auto"/>
              <w:right w:val="single" w:sz="4" w:space="0" w:color="auto"/>
            </w:tcBorders>
            <w:shd w:val="clear" w:color="auto" w:fill="auto"/>
            <w:noWrap/>
            <w:vAlign w:val="center"/>
            <w:hideMark/>
          </w:tcPr>
          <w:p w14:paraId="3705E559" w14:textId="2F89E25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0" w:type="dxa"/>
            <w:tcBorders>
              <w:top w:val="nil"/>
              <w:left w:val="nil"/>
              <w:bottom w:val="single" w:sz="4" w:space="0" w:color="auto"/>
              <w:right w:val="single" w:sz="4" w:space="0" w:color="auto"/>
            </w:tcBorders>
            <w:shd w:val="clear" w:color="auto" w:fill="auto"/>
            <w:noWrap/>
            <w:vAlign w:val="center"/>
            <w:hideMark/>
          </w:tcPr>
          <w:p w14:paraId="783C516F" w14:textId="35BF24F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9" w:type="dxa"/>
            <w:tcBorders>
              <w:top w:val="nil"/>
              <w:left w:val="nil"/>
              <w:bottom w:val="single" w:sz="4" w:space="0" w:color="auto"/>
              <w:right w:val="single" w:sz="4" w:space="0" w:color="auto"/>
            </w:tcBorders>
            <w:shd w:val="clear" w:color="auto" w:fill="auto"/>
            <w:noWrap/>
            <w:vAlign w:val="center"/>
            <w:hideMark/>
          </w:tcPr>
          <w:p w14:paraId="3D0D01D1" w14:textId="0CAFEEA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370B7762" w14:textId="0EBD879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5.52</w:t>
            </w:r>
          </w:p>
        </w:tc>
        <w:tc>
          <w:tcPr>
            <w:tcW w:w="709" w:type="dxa"/>
            <w:tcBorders>
              <w:top w:val="nil"/>
              <w:left w:val="nil"/>
              <w:bottom w:val="single" w:sz="4" w:space="0" w:color="auto"/>
              <w:right w:val="single" w:sz="4" w:space="0" w:color="auto"/>
            </w:tcBorders>
            <w:shd w:val="clear" w:color="auto" w:fill="auto"/>
            <w:noWrap/>
            <w:vAlign w:val="center"/>
            <w:hideMark/>
          </w:tcPr>
          <w:p w14:paraId="4DEFB6E1" w14:textId="01AF2D2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0047AC23" w14:textId="28B6C78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6.64</w:t>
            </w:r>
          </w:p>
        </w:tc>
        <w:tc>
          <w:tcPr>
            <w:tcW w:w="708" w:type="dxa"/>
            <w:tcBorders>
              <w:top w:val="nil"/>
              <w:left w:val="nil"/>
              <w:bottom w:val="single" w:sz="4" w:space="0" w:color="auto"/>
              <w:right w:val="single" w:sz="4" w:space="0" w:color="auto"/>
            </w:tcBorders>
            <w:shd w:val="clear" w:color="auto" w:fill="auto"/>
            <w:noWrap/>
            <w:vAlign w:val="center"/>
            <w:hideMark/>
          </w:tcPr>
          <w:p w14:paraId="58A35863" w14:textId="200EACB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0D82A51C" w14:textId="4BAFB17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5.3</w:t>
            </w:r>
          </w:p>
        </w:tc>
        <w:tc>
          <w:tcPr>
            <w:tcW w:w="992" w:type="dxa"/>
            <w:tcBorders>
              <w:top w:val="nil"/>
              <w:left w:val="nil"/>
              <w:bottom w:val="single" w:sz="4" w:space="0" w:color="auto"/>
              <w:right w:val="single" w:sz="4" w:space="0" w:color="auto"/>
            </w:tcBorders>
            <w:shd w:val="clear" w:color="auto" w:fill="auto"/>
            <w:noWrap/>
            <w:vAlign w:val="center"/>
            <w:hideMark/>
          </w:tcPr>
          <w:p w14:paraId="6804EE8C" w14:textId="589CD3C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1054" w:type="dxa"/>
            <w:tcBorders>
              <w:top w:val="nil"/>
              <w:left w:val="nil"/>
              <w:bottom w:val="single" w:sz="4" w:space="0" w:color="auto"/>
              <w:right w:val="single" w:sz="4" w:space="0" w:color="auto"/>
            </w:tcBorders>
            <w:shd w:val="clear" w:color="auto" w:fill="auto"/>
            <w:noWrap/>
            <w:vAlign w:val="center"/>
            <w:hideMark/>
          </w:tcPr>
          <w:p w14:paraId="204066B9" w14:textId="2AAC4E9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-4.0</w:t>
            </w:r>
          </w:p>
        </w:tc>
      </w:tr>
      <w:tr w:rsidR="00D627AA" w:rsidRPr="005B7E1F" w14:paraId="4A9BCE5D"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4E10D86" w14:textId="32FB689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110.32</w:t>
            </w:r>
          </w:p>
        </w:tc>
        <w:tc>
          <w:tcPr>
            <w:tcW w:w="709" w:type="dxa"/>
            <w:tcBorders>
              <w:top w:val="nil"/>
              <w:left w:val="nil"/>
              <w:bottom w:val="single" w:sz="4" w:space="0" w:color="auto"/>
              <w:right w:val="single" w:sz="4" w:space="0" w:color="auto"/>
            </w:tcBorders>
            <w:shd w:val="clear" w:color="auto" w:fill="auto"/>
            <w:noWrap/>
            <w:vAlign w:val="center"/>
            <w:hideMark/>
          </w:tcPr>
          <w:p w14:paraId="78D0B4ED" w14:textId="0C68FE5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0" w:type="dxa"/>
            <w:tcBorders>
              <w:top w:val="nil"/>
              <w:left w:val="nil"/>
              <w:bottom w:val="single" w:sz="4" w:space="0" w:color="auto"/>
              <w:right w:val="single" w:sz="4" w:space="0" w:color="auto"/>
            </w:tcBorders>
            <w:shd w:val="clear" w:color="auto" w:fill="auto"/>
            <w:noWrap/>
            <w:vAlign w:val="center"/>
            <w:hideMark/>
          </w:tcPr>
          <w:p w14:paraId="79B9F3D6" w14:textId="609684A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9" w:type="dxa"/>
            <w:tcBorders>
              <w:top w:val="nil"/>
              <w:left w:val="nil"/>
              <w:bottom w:val="single" w:sz="4" w:space="0" w:color="auto"/>
              <w:right w:val="single" w:sz="4" w:space="0" w:color="auto"/>
            </w:tcBorders>
            <w:shd w:val="clear" w:color="auto" w:fill="auto"/>
            <w:noWrap/>
            <w:vAlign w:val="center"/>
            <w:hideMark/>
          </w:tcPr>
          <w:p w14:paraId="6DCC4FCD" w14:textId="54637CA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521E5D70" w14:textId="1A1DB0B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4.75</w:t>
            </w:r>
          </w:p>
        </w:tc>
        <w:tc>
          <w:tcPr>
            <w:tcW w:w="709" w:type="dxa"/>
            <w:tcBorders>
              <w:top w:val="nil"/>
              <w:left w:val="nil"/>
              <w:bottom w:val="single" w:sz="4" w:space="0" w:color="auto"/>
              <w:right w:val="single" w:sz="4" w:space="0" w:color="auto"/>
            </w:tcBorders>
            <w:shd w:val="clear" w:color="auto" w:fill="auto"/>
            <w:noWrap/>
            <w:vAlign w:val="center"/>
            <w:hideMark/>
          </w:tcPr>
          <w:p w14:paraId="71F3762A" w14:textId="388A2FC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1" w:type="dxa"/>
            <w:tcBorders>
              <w:top w:val="nil"/>
              <w:left w:val="nil"/>
              <w:bottom w:val="single" w:sz="4" w:space="0" w:color="auto"/>
              <w:right w:val="single" w:sz="4" w:space="0" w:color="auto"/>
            </w:tcBorders>
            <w:shd w:val="clear" w:color="auto" w:fill="auto"/>
            <w:noWrap/>
            <w:vAlign w:val="center"/>
            <w:hideMark/>
          </w:tcPr>
          <w:p w14:paraId="2409195A" w14:textId="6D155E7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8" w:type="dxa"/>
            <w:tcBorders>
              <w:top w:val="nil"/>
              <w:left w:val="nil"/>
              <w:bottom w:val="single" w:sz="4" w:space="0" w:color="auto"/>
              <w:right w:val="single" w:sz="4" w:space="0" w:color="auto"/>
            </w:tcBorders>
            <w:shd w:val="clear" w:color="auto" w:fill="auto"/>
            <w:noWrap/>
            <w:vAlign w:val="center"/>
            <w:hideMark/>
          </w:tcPr>
          <w:p w14:paraId="0C1E6159" w14:textId="6E04D56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04894A09" w14:textId="397CEB7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4.52</w:t>
            </w:r>
          </w:p>
        </w:tc>
        <w:tc>
          <w:tcPr>
            <w:tcW w:w="992" w:type="dxa"/>
            <w:tcBorders>
              <w:top w:val="nil"/>
              <w:left w:val="nil"/>
              <w:bottom w:val="single" w:sz="4" w:space="0" w:color="auto"/>
              <w:right w:val="single" w:sz="4" w:space="0" w:color="auto"/>
            </w:tcBorders>
            <w:shd w:val="clear" w:color="auto" w:fill="auto"/>
            <w:noWrap/>
            <w:vAlign w:val="center"/>
            <w:hideMark/>
          </w:tcPr>
          <w:p w14:paraId="21E9DF50" w14:textId="3504B73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1054" w:type="dxa"/>
            <w:tcBorders>
              <w:top w:val="nil"/>
              <w:left w:val="nil"/>
              <w:bottom w:val="single" w:sz="4" w:space="0" w:color="auto"/>
              <w:right w:val="single" w:sz="4" w:space="0" w:color="auto"/>
            </w:tcBorders>
            <w:shd w:val="clear" w:color="auto" w:fill="auto"/>
            <w:noWrap/>
            <w:vAlign w:val="center"/>
            <w:hideMark/>
          </w:tcPr>
          <w:p w14:paraId="2428C1B4" w14:textId="57C6C69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-4.8</w:t>
            </w:r>
          </w:p>
        </w:tc>
      </w:tr>
      <w:tr w:rsidR="00D627AA" w:rsidRPr="005B7E1F" w14:paraId="27C06166"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tcPr>
          <w:p w14:paraId="5648938F" w14:textId="76257A6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137.9</w:t>
            </w:r>
          </w:p>
        </w:tc>
        <w:tc>
          <w:tcPr>
            <w:tcW w:w="709" w:type="dxa"/>
            <w:tcBorders>
              <w:top w:val="nil"/>
              <w:left w:val="nil"/>
              <w:bottom w:val="single" w:sz="4" w:space="0" w:color="auto"/>
              <w:right w:val="single" w:sz="4" w:space="0" w:color="auto"/>
            </w:tcBorders>
            <w:shd w:val="clear" w:color="auto" w:fill="auto"/>
            <w:noWrap/>
            <w:vAlign w:val="center"/>
          </w:tcPr>
          <w:p w14:paraId="3951C39E" w14:textId="45E4368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0" w:type="dxa"/>
            <w:tcBorders>
              <w:top w:val="nil"/>
              <w:left w:val="nil"/>
              <w:bottom w:val="single" w:sz="4" w:space="0" w:color="auto"/>
              <w:right w:val="single" w:sz="4" w:space="0" w:color="auto"/>
            </w:tcBorders>
            <w:shd w:val="clear" w:color="auto" w:fill="auto"/>
            <w:noWrap/>
            <w:vAlign w:val="center"/>
          </w:tcPr>
          <w:p w14:paraId="10CA691B" w14:textId="75BE4BF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9" w:type="dxa"/>
            <w:tcBorders>
              <w:top w:val="nil"/>
              <w:left w:val="nil"/>
              <w:bottom w:val="single" w:sz="4" w:space="0" w:color="auto"/>
              <w:right w:val="single" w:sz="4" w:space="0" w:color="auto"/>
            </w:tcBorders>
            <w:shd w:val="clear" w:color="auto" w:fill="auto"/>
            <w:noWrap/>
            <w:vAlign w:val="center"/>
          </w:tcPr>
          <w:p w14:paraId="402EE914" w14:textId="07B1A91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tcPr>
          <w:p w14:paraId="62B08DEA" w14:textId="5EE9CD0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3.96</w:t>
            </w:r>
          </w:p>
        </w:tc>
        <w:tc>
          <w:tcPr>
            <w:tcW w:w="709" w:type="dxa"/>
            <w:tcBorders>
              <w:top w:val="nil"/>
              <w:left w:val="nil"/>
              <w:bottom w:val="single" w:sz="4" w:space="0" w:color="auto"/>
              <w:right w:val="single" w:sz="4" w:space="0" w:color="auto"/>
            </w:tcBorders>
            <w:shd w:val="clear" w:color="auto" w:fill="auto"/>
            <w:noWrap/>
            <w:vAlign w:val="center"/>
          </w:tcPr>
          <w:p w14:paraId="2A412832" w14:textId="306E9F4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1" w:type="dxa"/>
            <w:tcBorders>
              <w:top w:val="nil"/>
              <w:left w:val="nil"/>
              <w:bottom w:val="single" w:sz="4" w:space="0" w:color="auto"/>
              <w:right w:val="single" w:sz="4" w:space="0" w:color="auto"/>
            </w:tcBorders>
            <w:shd w:val="clear" w:color="auto" w:fill="auto"/>
            <w:noWrap/>
            <w:vAlign w:val="center"/>
          </w:tcPr>
          <w:p w14:paraId="20AFC601" w14:textId="42AFF61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8" w:type="dxa"/>
            <w:tcBorders>
              <w:top w:val="nil"/>
              <w:left w:val="nil"/>
              <w:bottom w:val="single" w:sz="4" w:space="0" w:color="auto"/>
              <w:right w:val="single" w:sz="4" w:space="0" w:color="auto"/>
            </w:tcBorders>
            <w:shd w:val="clear" w:color="auto" w:fill="auto"/>
            <w:noWrap/>
            <w:vAlign w:val="center"/>
          </w:tcPr>
          <w:p w14:paraId="124BE4EA" w14:textId="4A7C947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0499A29A" w14:textId="4F119A1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3.63</w:t>
            </w:r>
          </w:p>
        </w:tc>
        <w:tc>
          <w:tcPr>
            <w:tcW w:w="992" w:type="dxa"/>
            <w:tcBorders>
              <w:top w:val="nil"/>
              <w:left w:val="nil"/>
              <w:bottom w:val="single" w:sz="4" w:space="0" w:color="auto"/>
              <w:right w:val="single" w:sz="4" w:space="0" w:color="auto"/>
            </w:tcBorders>
            <w:shd w:val="clear" w:color="auto" w:fill="auto"/>
            <w:noWrap/>
            <w:vAlign w:val="center"/>
          </w:tcPr>
          <w:p w14:paraId="14FFAD43" w14:textId="3DD29E7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1054" w:type="dxa"/>
            <w:tcBorders>
              <w:top w:val="nil"/>
              <w:left w:val="nil"/>
              <w:bottom w:val="single" w:sz="4" w:space="0" w:color="auto"/>
              <w:right w:val="single" w:sz="4" w:space="0" w:color="auto"/>
            </w:tcBorders>
            <w:shd w:val="clear" w:color="auto" w:fill="auto"/>
            <w:noWrap/>
            <w:vAlign w:val="center"/>
          </w:tcPr>
          <w:p w14:paraId="2FA6A979" w14:textId="44A783B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-8.4</w:t>
            </w:r>
          </w:p>
        </w:tc>
      </w:tr>
      <w:tr w:rsidR="00D627AA" w:rsidRPr="005B7E1F" w14:paraId="4ECD8E08"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1A6542C0" w14:textId="1FC295E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165.48</w:t>
            </w:r>
          </w:p>
        </w:tc>
        <w:tc>
          <w:tcPr>
            <w:tcW w:w="709" w:type="dxa"/>
            <w:tcBorders>
              <w:top w:val="nil"/>
              <w:left w:val="nil"/>
              <w:bottom w:val="single" w:sz="4" w:space="0" w:color="auto"/>
              <w:right w:val="single" w:sz="4" w:space="0" w:color="auto"/>
            </w:tcBorders>
            <w:shd w:val="clear" w:color="auto" w:fill="auto"/>
            <w:noWrap/>
            <w:vAlign w:val="center"/>
            <w:hideMark/>
          </w:tcPr>
          <w:p w14:paraId="39BE782C" w14:textId="45F086B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0" w:type="dxa"/>
            <w:tcBorders>
              <w:top w:val="nil"/>
              <w:left w:val="nil"/>
              <w:bottom w:val="single" w:sz="4" w:space="0" w:color="auto"/>
              <w:right w:val="single" w:sz="4" w:space="0" w:color="auto"/>
            </w:tcBorders>
            <w:shd w:val="clear" w:color="auto" w:fill="auto"/>
            <w:noWrap/>
            <w:vAlign w:val="center"/>
            <w:hideMark/>
          </w:tcPr>
          <w:p w14:paraId="5B150135" w14:textId="6B83ACD6"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9" w:type="dxa"/>
            <w:tcBorders>
              <w:top w:val="nil"/>
              <w:left w:val="nil"/>
              <w:bottom w:val="single" w:sz="4" w:space="0" w:color="auto"/>
              <w:right w:val="single" w:sz="4" w:space="0" w:color="auto"/>
            </w:tcBorders>
            <w:shd w:val="clear" w:color="auto" w:fill="auto"/>
            <w:noWrap/>
            <w:vAlign w:val="center"/>
            <w:hideMark/>
          </w:tcPr>
          <w:p w14:paraId="4FDC2432" w14:textId="45AFFD4B"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4B65791D" w14:textId="3A2E6956"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3.02</w:t>
            </w:r>
          </w:p>
        </w:tc>
        <w:tc>
          <w:tcPr>
            <w:tcW w:w="709" w:type="dxa"/>
            <w:tcBorders>
              <w:top w:val="nil"/>
              <w:left w:val="nil"/>
              <w:bottom w:val="single" w:sz="4" w:space="0" w:color="auto"/>
              <w:right w:val="single" w:sz="4" w:space="0" w:color="auto"/>
            </w:tcBorders>
            <w:shd w:val="clear" w:color="auto" w:fill="auto"/>
            <w:noWrap/>
            <w:vAlign w:val="center"/>
            <w:hideMark/>
          </w:tcPr>
          <w:p w14:paraId="0EE43D68" w14:textId="0FB7A26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1" w:type="dxa"/>
            <w:tcBorders>
              <w:top w:val="nil"/>
              <w:left w:val="nil"/>
              <w:bottom w:val="single" w:sz="4" w:space="0" w:color="auto"/>
              <w:right w:val="single" w:sz="4" w:space="0" w:color="auto"/>
            </w:tcBorders>
            <w:shd w:val="clear" w:color="auto" w:fill="auto"/>
            <w:noWrap/>
            <w:vAlign w:val="center"/>
            <w:hideMark/>
          </w:tcPr>
          <w:p w14:paraId="65147986" w14:textId="1520155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8" w:type="dxa"/>
            <w:tcBorders>
              <w:top w:val="nil"/>
              <w:left w:val="nil"/>
              <w:bottom w:val="single" w:sz="4" w:space="0" w:color="auto"/>
              <w:right w:val="single" w:sz="4" w:space="0" w:color="auto"/>
            </w:tcBorders>
            <w:shd w:val="clear" w:color="auto" w:fill="auto"/>
            <w:noWrap/>
            <w:vAlign w:val="center"/>
            <w:hideMark/>
          </w:tcPr>
          <w:p w14:paraId="5D86F31A" w14:textId="2859237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1D291C17" w14:textId="64B8E24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2.67</w:t>
            </w:r>
          </w:p>
        </w:tc>
        <w:tc>
          <w:tcPr>
            <w:tcW w:w="992" w:type="dxa"/>
            <w:tcBorders>
              <w:top w:val="nil"/>
              <w:left w:val="nil"/>
              <w:bottom w:val="single" w:sz="4" w:space="0" w:color="auto"/>
              <w:right w:val="single" w:sz="4" w:space="0" w:color="auto"/>
            </w:tcBorders>
            <w:shd w:val="clear" w:color="auto" w:fill="auto"/>
            <w:noWrap/>
            <w:vAlign w:val="center"/>
            <w:hideMark/>
          </w:tcPr>
          <w:p w14:paraId="4D276A8F" w14:textId="2D0C0B9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1054" w:type="dxa"/>
            <w:tcBorders>
              <w:top w:val="nil"/>
              <w:left w:val="nil"/>
              <w:bottom w:val="single" w:sz="4" w:space="0" w:color="auto"/>
              <w:right w:val="single" w:sz="4" w:space="0" w:color="auto"/>
            </w:tcBorders>
            <w:shd w:val="clear" w:color="auto" w:fill="auto"/>
            <w:noWrap/>
            <w:vAlign w:val="center"/>
            <w:hideMark/>
          </w:tcPr>
          <w:p w14:paraId="7C2FBF5F" w14:textId="447B06D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-12</w:t>
            </w:r>
          </w:p>
        </w:tc>
      </w:tr>
    </w:tbl>
    <w:p w14:paraId="683138B5" w14:textId="63755966" w:rsidR="00D627AA" w:rsidRDefault="00D627AA" w:rsidP="00816E9E">
      <w:pPr>
        <w:spacing w:before="120" w:after="120" w:line="276" w:lineRule="auto"/>
        <w:jc w:val="center"/>
        <w:rPr>
          <w:rFonts w:asciiTheme="majorHAnsi" w:hAnsiTheme="majorHAnsi"/>
          <w:sz w:val="22"/>
        </w:rPr>
      </w:pPr>
      <w:r>
        <w:rPr>
          <w:rFonts w:asciiTheme="majorHAnsi" w:hAnsiTheme="majorHAnsi"/>
          <w:sz w:val="22"/>
        </w:rPr>
        <w:t>(b)</w:t>
      </w:r>
    </w:p>
    <w:tbl>
      <w:tblPr>
        <w:tblW w:w="0" w:type="auto"/>
        <w:tblLayout w:type="fixed"/>
        <w:tblLook w:val="04A0" w:firstRow="1" w:lastRow="0" w:firstColumn="1" w:lastColumn="0" w:noHBand="0" w:noVBand="1"/>
      </w:tblPr>
      <w:tblGrid>
        <w:gridCol w:w="959"/>
        <w:gridCol w:w="709"/>
        <w:gridCol w:w="850"/>
        <w:gridCol w:w="709"/>
        <w:gridCol w:w="850"/>
        <w:gridCol w:w="709"/>
        <w:gridCol w:w="851"/>
        <w:gridCol w:w="708"/>
        <w:gridCol w:w="851"/>
        <w:gridCol w:w="992"/>
        <w:gridCol w:w="1054"/>
      </w:tblGrid>
      <w:tr w:rsidR="00D627AA" w:rsidRPr="00636844" w14:paraId="46951293" w14:textId="77777777" w:rsidTr="00D22C40">
        <w:trPr>
          <w:trHeight w:val="585"/>
        </w:trPr>
        <w:tc>
          <w:tcPr>
            <w:tcW w:w="407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61FDFB" w14:textId="59D48001" w:rsidR="00D627AA" w:rsidRPr="004F2C07" w:rsidRDefault="00D627AA"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 xml:space="preserve">Buckling pressure </w:t>
            </w:r>
            <w:proofErr w:type="spellStart"/>
            <w:r w:rsidR="004F5370" w:rsidRPr="00B308EF">
              <w:rPr>
                <w:rFonts w:asciiTheme="majorHAnsi" w:hAnsiTheme="majorHAnsi"/>
                <w:i/>
                <w:color w:val="000000"/>
                <w:sz w:val="20"/>
                <w:szCs w:val="20"/>
              </w:rPr>
              <w:t>q</w:t>
            </w:r>
            <w:r w:rsidR="004F5370" w:rsidRPr="00B308EF">
              <w:rPr>
                <w:rFonts w:asciiTheme="majorHAnsi" w:hAnsiTheme="majorHAnsi"/>
                <w:i/>
                <w:color w:val="000000"/>
                <w:sz w:val="20"/>
                <w:szCs w:val="20"/>
                <w:vertAlign w:val="subscript"/>
              </w:rPr>
              <w:t>cr</w:t>
            </w:r>
            <w:proofErr w:type="spellEnd"/>
            <w:r w:rsidR="004F5370" w:rsidRPr="004F2C07">
              <w:rPr>
                <w:rFonts w:asciiTheme="majorHAnsi" w:hAnsiTheme="majorHAnsi"/>
                <w:color w:val="000000"/>
                <w:sz w:val="20"/>
                <w:szCs w:val="20"/>
              </w:rPr>
              <w:t xml:space="preserve"> </w:t>
            </w:r>
            <w:r w:rsidRPr="004F2C07">
              <w:rPr>
                <w:rFonts w:asciiTheme="majorHAnsi" w:hAnsiTheme="majorHAnsi"/>
                <w:color w:val="000000"/>
                <w:sz w:val="20"/>
                <w:szCs w:val="20"/>
              </w:rPr>
              <w:t xml:space="preserve">(MPa) and corresponding buckling mode </w:t>
            </w:r>
            <w:proofErr w:type="spellStart"/>
            <w:r w:rsidRPr="00B308EF">
              <w:rPr>
                <w:rFonts w:asciiTheme="majorHAnsi" w:hAnsiTheme="majorHAnsi"/>
                <w:i/>
                <w:color w:val="000000"/>
                <w:sz w:val="20"/>
                <w:szCs w:val="20"/>
              </w:rPr>
              <w:t>n,m</w:t>
            </w:r>
            <w:proofErr w:type="spellEnd"/>
            <w:r w:rsidRPr="004F2C07">
              <w:rPr>
                <w:rFonts w:asciiTheme="majorHAnsi" w:hAnsiTheme="majorHAnsi"/>
                <w:color w:val="000000"/>
                <w:sz w:val="20"/>
                <w:szCs w:val="20"/>
              </w:rPr>
              <w:t xml:space="preserve"> calculated from BOSOR5</w:t>
            </w:r>
          </w:p>
        </w:tc>
        <w:tc>
          <w:tcPr>
            <w:tcW w:w="311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259687D" w14:textId="0C6F04C4" w:rsidR="00D627AA" w:rsidRPr="004F2C07" w:rsidRDefault="00D627AA"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 xml:space="preserve">Buckling pressure </w:t>
            </w:r>
            <w:proofErr w:type="spellStart"/>
            <w:r w:rsidR="004F5370" w:rsidRPr="00B308EF">
              <w:rPr>
                <w:rFonts w:asciiTheme="majorHAnsi" w:hAnsiTheme="majorHAnsi"/>
                <w:i/>
                <w:color w:val="000000"/>
                <w:sz w:val="20"/>
                <w:szCs w:val="20"/>
              </w:rPr>
              <w:t>q</w:t>
            </w:r>
            <w:r w:rsidR="004F5370" w:rsidRPr="00B308EF">
              <w:rPr>
                <w:rFonts w:asciiTheme="majorHAnsi" w:hAnsiTheme="majorHAnsi"/>
                <w:i/>
                <w:color w:val="000000"/>
                <w:sz w:val="20"/>
                <w:szCs w:val="20"/>
                <w:vertAlign w:val="subscript"/>
              </w:rPr>
              <w:t>cr</w:t>
            </w:r>
            <w:proofErr w:type="spellEnd"/>
            <w:r w:rsidR="004F5370" w:rsidRPr="00B308EF">
              <w:rPr>
                <w:rFonts w:asciiTheme="majorHAnsi" w:hAnsiTheme="majorHAnsi"/>
                <w:i/>
                <w:color w:val="000000"/>
                <w:sz w:val="20"/>
                <w:szCs w:val="20"/>
              </w:rPr>
              <w:t xml:space="preserve"> </w:t>
            </w:r>
            <w:r w:rsidRPr="004F2C07">
              <w:rPr>
                <w:rFonts w:asciiTheme="majorHAnsi" w:hAnsiTheme="majorHAnsi"/>
                <w:color w:val="000000"/>
                <w:sz w:val="20"/>
                <w:szCs w:val="20"/>
              </w:rPr>
              <w:t xml:space="preserve">(MPa) and corresponding buckling mode </w:t>
            </w:r>
            <w:proofErr w:type="spellStart"/>
            <w:r w:rsidRPr="00413614">
              <w:rPr>
                <w:rFonts w:asciiTheme="majorHAnsi" w:hAnsiTheme="majorHAnsi"/>
                <w:i/>
                <w:color w:val="000000"/>
                <w:sz w:val="20"/>
                <w:szCs w:val="20"/>
              </w:rPr>
              <w:t>n,m</w:t>
            </w:r>
            <w:proofErr w:type="spellEnd"/>
            <w:r w:rsidRPr="004F2C07">
              <w:rPr>
                <w:rFonts w:asciiTheme="majorHAnsi" w:hAnsiTheme="majorHAnsi"/>
                <w:color w:val="000000"/>
                <w:sz w:val="20"/>
                <w:szCs w:val="20"/>
              </w:rPr>
              <w:t xml:space="preserve"> calculated from present study</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B0A693C" w14:textId="77777777" w:rsidR="00D627AA" w:rsidRPr="004F2C07" w:rsidRDefault="00D627AA" w:rsidP="00E039BD">
            <w:pPr>
              <w:spacing w:line="276" w:lineRule="auto"/>
              <w:jc w:val="center"/>
              <w:rPr>
                <w:rFonts w:asciiTheme="majorHAnsi" w:hAnsiTheme="majorHAnsi"/>
                <w:color w:val="000000"/>
                <w:sz w:val="20"/>
                <w:szCs w:val="20"/>
              </w:rPr>
            </w:pPr>
            <w:proofErr w:type="gramStart"/>
            <w:r w:rsidRPr="004F2C07">
              <w:rPr>
                <w:rFonts w:asciiTheme="majorHAnsi" w:hAnsiTheme="majorHAnsi"/>
                <w:color w:val="000000"/>
                <w:sz w:val="20"/>
                <w:szCs w:val="20"/>
              </w:rPr>
              <w:t>error-flow</w:t>
            </w:r>
            <w:proofErr w:type="gramEnd"/>
            <w:r w:rsidRPr="004F2C07">
              <w:rPr>
                <w:rFonts w:asciiTheme="majorHAnsi" w:hAnsiTheme="majorHAnsi"/>
                <w:color w:val="000000"/>
                <w:sz w:val="20"/>
                <w:szCs w:val="20"/>
              </w:rPr>
              <w:t xml:space="preserve"> </w:t>
            </w:r>
            <w:r>
              <w:rPr>
                <w:rFonts w:asciiTheme="majorHAnsi" w:hAnsiTheme="majorHAnsi"/>
                <w:color w:val="000000"/>
                <w:sz w:val="20"/>
                <w:szCs w:val="20"/>
              </w:rPr>
              <w:t xml:space="preserve">theory </w:t>
            </w:r>
            <w:r w:rsidRPr="004F2C07">
              <w:rPr>
                <w:rFonts w:asciiTheme="majorHAnsi" w:hAnsiTheme="majorHAnsi"/>
                <w:color w:val="000000"/>
                <w:sz w:val="20"/>
                <w:szCs w:val="20"/>
              </w:rPr>
              <w:t>(%)</w:t>
            </w:r>
          </w:p>
        </w:tc>
        <w:tc>
          <w:tcPr>
            <w:tcW w:w="105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9741D4F" w14:textId="77777777" w:rsidR="00D627AA" w:rsidRPr="004F2C07" w:rsidRDefault="00D627AA" w:rsidP="00E039BD">
            <w:pPr>
              <w:spacing w:line="276" w:lineRule="auto"/>
              <w:jc w:val="center"/>
              <w:rPr>
                <w:rFonts w:asciiTheme="majorHAnsi" w:hAnsiTheme="majorHAnsi"/>
                <w:color w:val="000000"/>
                <w:sz w:val="20"/>
                <w:szCs w:val="20"/>
              </w:rPr>
            </w:pPr>
            <w:proofErr w:type="gramStart"/>
            <w:r w:rsidRPr="004F2C07">
              <w:rPr>
                <w:rFonts w:asciiTheme="majorHAnsi" w:hAnsiTheme="majorHAnsi"/>
                <w:color w:val="000000"/>
                <w:sz w:val="20"/>
                <w:szCs w:val="20"/>
              </w:rPr>
              <w:t>error-def</w:t>
            </w:r>
            <w:r>
              <w:rPr>
                <w:rFonts w:asciiTheme="majorHAnsi" w:hAnsiTheme="majorHAnsi"/>
                <w:color w:val="000000"/>
                <w:sz w:val="20"/>
                <w:szCs w:val="20"/>
              </w:rPr>
              <w:t>ormation</w:t>
            </w:r>
            <w:proofErr w:type="gramEnd"/>
            <w:r>
              <w:rPr>
                <w:rFonts w:asciiTheme="majorHAnsi" w:hAnsiTheme="majorHAnsi"/>
                <w:color w:val="000000"/>
                <w:sz w:val="20"/>
                <w:szCs w:val="20"/>
              </w:rPr>
              <w:t xml:space="preserve"> theory</w:t>
            </w:r>
            <w:r w:rsidRPr="004F2C07">
              <w:rPr>
                <w:rFonts w:asciiTheme="majorHAnsi" w:hAnsiTheme="majorHAnsi"/>
                <w:color w:val="000000"/>
                <w:sz w:val="20"/>
                <w:szCs w:val="20"/>
              </w:rPr>
              <w:t xml:space="preserve"> (%)</w:t>
            </w:r>
          </w:p>
        </w:tc>
      </w:tr>
      <w:tr w:rsidR="00D627AA" w:rsidRPr="00636844" w14:paraId="7803ED8B" w14:textId="77777777" w:rsidTr="00D22C40">
        <w:trPr>
          <w:trHeight w:val="900"/>
        </w:trPr>
        <w:tc>
          <w:tcPr>
            <w:tcW w:w="959" w:type="dxa"/>
            <w:vMerge w:val="restart"/>
            <w:tcBorders>
              <w:top w:val="nil"/>
              <w:left w:val="single" w:sz="4" w:space="0" w:color="auto"/>
              <w:right w:val="single" w:sz="4" w:space="0" w:color="auto"/>
            </w:tcBorders>
            <w:shd w:val="clear" w:color="auto" w:fill="D9D9D9" w:themeFill="background1" w:themeFillShade="D9"/>
            <w:vAlign w:val="center"/>
          </w:tcPr>
          <w:p w14:paraId="5FF6780D" w14:textId="2C69A7E3" w:rsidR="00D627AA" w:rsidRPr="00B308EF" w:rsidRDefault="00D627AA" w:rsidP="00E039BD">
            <w:pPr>
              <w:spacing w:line="276" w:lineRule="auto"/>
              <w:jc w:val="center"/>
              <w:rPr>
                <w:rFonts w:asciiTheme="majorHAnsi" w:hAnsiTheme="majorHAnsi"/>
                <w:i/>
                <w:color w:val="000000"/>
                <w:sz w:val="20"/>
                <w:szCs w:val="20"/>
              </w:rPr>
            </w:pPr>
            <w:r w:rsidRPr="00B308EF">
              <w:rPr>
                <w:rFonts w:asciiTheme="majorHAnsi" w:hAnsiTheme="majorHAnsi"/>
                <w:i/>
                <w:color w:val="000000"/>
                <w:sz w:val="20"/>
                <w:szCs w:val="20"/>
              </w:rPr>
              <w:t>h/R</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0D688515" w14:textId="77777777" w:rsidR="00D627AA" w:rsidRPr="004F2C07" w:rsidRDefault="00D627AA"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The flow theory</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7DC641DA" w14:textId="77777777" w:rsidR="00D627AA" w:rsidRPr="004F2C07" w:rsidRDefault="00D627AA"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The deformation theory</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39D9567C" w14:textId="77777777" w:rsidR="00D627AA" w:rsidRPr="004F2C07" w:rsidRDefault="00D627AA"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The flow theory</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61D7AA7D" w14:textId="77777777" w:rsidR="00D627AA" w:rsidRPr="004F2C07" w:rsidRDefault="00D627AA"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The deformation theory</w:t>
            </w: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29B45647" w14:textId="77777777" w:rsidR="00D627AA" w:rsidRPr="004F2C07" w:rsidRDefault="00D627AA" w:rsidP="00E039BD">
            <w:pPr>
              <w:spacing w:line="276" w:lineRule="auto"/>
              <w:rPr>
                <w:rFonts w:asciiTheme="majorHAnsi" w:hAnsiTheme="majorHAnsi"/>
                <w:color w:val="000000"/>
                <w:sz w:val="20"/>
                <w:szCs w:val="20"/>
              </w:rPr>
            </w:pPr>
          </w:p>
        </w:tc>
        <w:tc>
          <w:tcPr>
            <w:tcW w:w="105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065EA59B" w14:textId="77777777" w:rsidR="00D627AA" w:rsidRPr="004F2C07" w:rsidRDefault="00D627AA" w:rsidP="00E039BD">
            <w:pPr>
              <w:spacing w:line="276" w:lineRule="auto"/>
              <w:rPr>
                <w:rFonts w:asciiTheme="majorHAnsi" w:hAnsiTheme="majorHAnsi"/>
                <w:color w:val="000000"/>
                <w:sz w:val="20"/>
                <w:szCs w:val="20"/>
              </w:rPr>
            </w:pPr>
          </w:p>
        </w:tc>
      </w:tr>
      <w:tr w:rsidR="00D627AA" w:rsidRPr="00636844" w14:paraId="48744547" w14:textId="77777777" w:rsidTr="00E039BD">
        <w:trPr>
          <w:trHeight w:val="594"/>
        </w:trPr>
        <w:tc>
          <w:tcPr>
            <w:tcW w:w="959"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9BCDD37" w14:textId="77777777" w:rsidR="00D627AA" w:rsidRPr="004F2C07" w:rsidRDefault="00D627AA" w:rsidP="00E039BD">
            <w:pPr>
              <w:spacing w:line="276" w:lineRule="auto"/>
              <w:jc w:val="center"/>
              <w:rPr>
                <w:rFonts w:asciiTheme="majorHAnsi" w:hAnsiTheme="majorHAnsi"/>
                <w:color w:val="000000"/>
                <w:sz w:val="20"/>
                <w:szCs w:val="20"/>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D7F5A39" w14:textId="6FA956D1" w:rsidR="00D627AA" w:rsidRPr="00B308EF" w:rsidRDefault="00D627AA"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n,m</w:t>
            </w:r>
            <w:proofErr w:type="spellEnd"/>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49B53557" w14:textId="18049392" w:rsidR="00D627AA" w:rsidRPr="00B308EF" w:rsidRDefault="004F5370"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r w:rsidRPr="00B308EF">
              <w:rPr>
                <w:rFonts w:asciiTheme="majorHAnsi" w:hAnsiTheme="majorHAnsi"/>
                <w:i/>
                <w:color w:val="000000"/>
                <w:sz w:val="20"/>
                <w:szCs w:val="20"/>
              </w:rPr>
              <w:t xml:space="preserve"> </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47CC3561" w14:textId="029DF693" w:rsidR="00D627AA" w:rsidRPr="00B308EF" w:rsidRDefault="00D627AA"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n,m</w:t>
            </w:r>
            <w:proofErr w:type="spellEnd"/>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00289DDD" w14:textId="53E42EBB" w:rsidR="00D627AA" w:rsidRPr="00B308EF" w:rsidRDefault="004F5370"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13CCFAC" w14:textId="73E1AECA" w:rsidR="00D627AA" w:rsidRPr="00B308EF" w:rsidRDefault="00D627AA"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n,m</w:t>
            </w:r>
            <w:proofErr w:type="spellEnd"/>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04F7CFA8" w14:textId="796619EC" w:rsidR="00D627AA" w:rsidRPr="00B308EF" w:rsidRDefault="004F5370"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r w:rsidRPr="00B308EF">
              <w:rPr>
                <w:rFonts w:asciiTheme="majorHAnsi" w:hAnsiTheme="majorHAnsi"/>
                <w:i/>
                <w:color w:val="000000"/>
                <w:sz w:val="20"/>
                <w:szCs w:val="20"/>
              </w:rPr>
              <w:t xml:space="preserve"> </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31E61D8C" w14:textId="5CFD5AF5" w:rsidR="00D627AA" w:rsidRPr="00B308EF" w:rsidRDefault="00D627AA"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n,m</w:t>
            </w:r>
            <w:proofErr w:type="spellEnd"/>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4086291" w14:textId="0FBD7E2C" w:rsidR="00D627AA" w:rsidRPr="00B308EF" w:rsidRDefault="004F5370" w:rsidP="00E039BD">
            <w:pPr>
              <w:spacing w:line="276" w:lineRule="auto"/>
              <w:jc w:val="center"/>
              <w:rPr>
                <w:rFonts w:asciiTheme="majorHAnsi" w:hAnsiTheme="majorHAnsi"/>
                <w:i/>
                <w:color w:val="000000"/>
                <w:sz w:val="20"/>
                <w:szCs w:val="20"/>
              </w:rPr>
            </w:pPr>
            <w:proofErr w:type="spellStart"/>
            <w:r w:rsidRPr="00B308EF">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0BA454B" w14:textId="77777777" w:rsidR="00D627AA" w:rsidRPr="004F2C07" w:rsidRDefault="00D627AA" w:rsidP="00E039BD">
            <w:pPr>
              <w:spacing w:line="276" w:lineRule="auto"/>
              <w:rPr>
                <w:rFonts w:asciiTheme="majorHAnsi" w:hAnsiTheme="majorHAnsi"/>
                <w:color w:val="000000"/>
                <w:sz w:val="20"/>
                <w:szCs w:val="20"/>
              </w:rPr>
            </w:pPr>
          </w:p>
        </w:tc>
        <w:tc>
          <w:tcPr>
            <w:tcW w:w="105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501284F" w14:textId="77777777" w:rsidR="00D627AA" w:rsidRPr="004F2C07" w:rsidRDefault="00D627AA" w:rsidP="00E039BD">
            <w:pPr>
              <w:spacing w:line="276" w:lineRule="auto"/>
              <w:rPr>
                <w:rFonts w:asciiTheme="majorHAnsi" w:hAnsiTheme="majorHAnsi"/>
                <w:color w:val="000000"/>
                <w:sz w:val="20"/>
                <w:szCs w:val="20"/>
              </w:rPr>
            </w:pPr>
          </w:p>
        </w:tc>
      </w:tr>
      <w:tr w:rsidR="00D627AA" w:rsidRPr="00636844" w14:paraId="24D6D6D5"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F9281E5" w14:textId="3BCA0AA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0.0107</w:t>
            </w:r>
          </w:p>
        </w:tc>
        <w:tc>
          <w:tcPr>
            <w:tcW w:w="709" w:type="dxa"/>
            <w:tcBorders>
              <w:top w:val="nil"/>
              <w:left w:val="nil"/>
              <w:bottom w:val="single" w:sz="4" w:space="0" w:color="auto"/>
              <w:right w:val="single" w:sz="4" w:space="0" w:color="auto"/>
            </w:tcBorders>
            <w:shd w:val="clear" w:color="auto" w:fill="auto"/>
            <w:noWrap/>
            <w:vAlign w:val="center"/>
            <w:hideMark/>
          </w:tcPr>
          <w:p w14:paraId="228E0483" w14:textId="3D5D085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3D4FD2A8" w14:textId="37347AD6"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0.52</w:t>
            </w:r>
          </w:p>
        </w:tc>
        <w:tc>
          <w:tcPr>
            <w:tcW w:w="709" w:type="dxa"/>
            <w:tcBorders>
              <w:top w:val="nil"/>
              <w:left w:val="nil"/>
              <w:bottom w:val="single" w:sz="4" w:space="0" w:color="auto"/>
              <w:right w:val="single" w:sz="4" w:space="0" w:color="auto"/>
            </w:tcBorders>
            <w:shd w:val="clear" w:color="auto" w:fill="auto"/>
            <w:noWrap/>
            <w:vAlign w:val="bottom"/>
            <w:hideMark/>
          </w:tcPr>
          <w:p w14:paraId="3A51524B" w14:textId="5D1A2BB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5CCEEA3A" w14:textId="3495D29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0.52</w:t>
            </w:r>
          </w:p>
        </w:tc>
        <w:tc>
          <w:tcPr>
            <w:tcW w:w="709" w:type="dxa"/>
            <w:tcBorders>
              <w:top w:val="nil"/>
              <w:left w:val="nil"/>
              <w:bottom w:val="single" w:sz="4" w:space="0" w:color="auto"/>
              <w:right w:val="single" w:sz="4" w:space="0" w:color="auto"/>
            </w:tcBorders>
            <w:shd w:val="clear" w:color="auto" w:fill="auto"/>
            <w:noWrap/>
            <w:vAlign w:val="bottom"/>
            <w:hideMark/>
          </w:tcPr>
          <w:p w14:paraId="08FC8AE4" w14:textId="700E3F5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5B68FBCF" w14:textId="249E45A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0.53</w:t>
            </w:r>
          </w:p>
        </w:tc>
        <w:tc>
          <w:tcPr>
            <w:tcW w:w="708" w:type="dxa"/>
            <w:tcBorders>
              <w:top w:val="nil"/>
              <w:left w:val="nil"/>
              <w:bottom w:val="single" w:sz="4" w:space="0" w:color="auto"/>
              <w:right w:val="single" w:sz="4" w:space="0" w:color="auto"/>
            </w:tcBorders>
            <w:shd w:val="clear" w:color="auto" w:fill="auto"/>
            <w:noWrap/>
            <w:vAlign w:val="bottom"/>
            <w:hideMark/>
          </w:tcPr>
          <w:p w14:paraId="659109C4" w14:textId="552BD66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08308EAE" w14:textId="612E292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0.53</w:t>
            </w:r>
          </w:p>
        </w:tc>
        <w:tc>
          <w:tcPr>
            <w:tcW w:w="992" w:type="dxa"/>
            <w:tcBorders>
              <w:top w:val="nil"/>
              <w:left w:val="nil"/>
              <w:bottom w:val="single" w:sz="4" w:space="0" w:color="auto"/>
              <w:right w:val="single" w:sz="4" w:space="0" w:color="auto"/>
            </w:tcBorders>
            <w:shd w:val="clear" w:color="auto" w:fill="auto"/>
            <w:noWrap/>
            <w:vAlign w:val="center"/>
            <w:hideMark/>
          </w:tcPr>
          <w:p w14:paraId="49DE60F5" w14:textId="23BC142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1.9</w:t>
            </w:r>
          </w:p>
        </w:tc>
        <w:tc>
          <w:tcPr>
            <w:tcW w:w="1054" w:type="dxa"/>
            <w:tcBorders>
              <w:top w:val="nil"/>
              <w:left w:val="nil"/>
              <w:bottom w:val="single" w:sz="4" w:space="0" w:color="auto"/>
              <w:right w:val="single" w:sz="4" w:space="0" w:color="auto"/>
            </w:tcBorders>
            <w:shd w:val="clear" w:color="auto" w:fill="auto"/>
            <w:noWrap/>
            <w:vAlign w:val="center"/>
            <w:hideMark/>
          </w:tcPr>
          <w:p w14:paraId="733A763C" w14:textId="775DF21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1.0</w:t>
            </w:r>
          </w:p>
        </w:tc>
      </w:tr>
      <w:tr w:rsidR="00D627AA" w:rsidRPr="00636844" w14:paraId="7DC1C2D1"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0FC6698" w14:textId="267763D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0.0160</w:t>
            </w:r>
          </w:p>
        </w:tc>
        <w:tc>
          <w:tcPr>
            <w:tcW w:w="709" w:type="dxa"/>
            <w:tcBorders>
              <w:top w:val="nil"/>
              <w:left w:val="nil"/>
              <w:bottom w:val="single" w:sz="4" w:space="0" w:color="auto"/>
              <w:right w:val="single" w:sz="4" w:space="0" w:color="auto"/>
            </w:tcBorders>
            <w:shd w:val="clear" w:color="auto" w:fill="auto"/>
            <w:noWrap/>
            <w:vAlign w:val="center"/>
            <w:hideMark/>
          </w:tcPr>
          <w:p w14:paraId="4DF8BE6B" w14:textId="3515C0E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5AADE99C" w14:textId="2659472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1.24</w:t>
            </w:r>
          </w:p>
        </w:tc>
        <w:tc>
          <w:tcPr>
            <w:tcW w:w="709" w:type="dxa"/>
            <w:tcBorders>
              <w:top w:val="nil"/>
              <w:left w:val="nil"/>
              <w:bottom w:val="single" w:sz="4" w:space="0" w:color="auto"/>
              <w:right w:val="single" w:sz="4" w:space="0" w:color="auto"/>
            </w:tcBorders>
            <w:shd w:val="clear" w:color="auto" w:fill="auto"/>
            <w:noWrap/>
            <w:vAlign w:val="bottom"/>
            <w:hideMark/>
          </w:tcPr>
          <w:p w14:paraId="5CE7DE3C" w14:textId="500CB0A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46459876" w14:textId="786837E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1.22</w:t>
            </w:r>
          </w:p>
        </w:tc>
        <w:tc>
          <w:tcPr>
            <w:tcW w:w="709" w:type="dxa"/>
            <w:tcBorders>
              <w:top w:val="nil"/>
              <w:left w:val="nil"/>
              <w:bottom w:val="single" w:sz="4" w:space="0" w:color="auto"/>
              <w:right w:val="single" w:sz="4" w:space="0" w:color="auto"/>
            </w:tcBorders>
            <w:shd w:val="clear" w:color="auto" w:fill="auto"/>
            <w:noWrap/>
            <w:vAlign w:val="center"/>
            <w:hideMark/>
          </w:tcPr>
          <w:p w14:paraId="76F6B996" w14:textId="6DA1B02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723A9DB5" w14:textId="4346CED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1.18</w:t>
            </w:r>
          </w:p>
        </w:tc>
        <w:tc>
          <w:tcPr>
            <w:tcW w:w="708" w:type="dxa"/>
            <w:tcBorders>
              <w:top w:val="nil"/>
              <w:left w:val="nil"/>
              <w:bottom w:val="single" w:sz="4" w:space="0" w:color="auto"/>
              <w:right w:val="single" w:sz="4" w:space="0" w:color="auto"/>
            </w:tcBorders>
            <w:shd w:val="clear" w:color="auto" w:fill="auto"/>
            <w:noWrap/>
            <w:vAlign w:val="bottom"/>
            <w:hideMark/>
          </w:tcPr>
          <w:p w14:paraId="4DC13073" w14:textId="0DCE426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076C83D2" w14:textId="75D555E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1.14</w:t>
            </w:r>
          </w:p>
        </w:tc>
        <w:tc>
          <w:tcPr>
            <w:tcW w:w="992" w:type="dxa"/>
            <w:tcBorders>
              <w:top w:val="nil"/>
              <w:left w:val="nil"/>
              <w:bottom w:val="single" w:sz="4" w:space="0" w:color="auto"/>
              <w:right w:val="single" w:sz="4" w:space="0" w:color="auto"/>
            </w:tcBorders>
            <w:shd w:val="clear" w:color="auto" w:fill="auto"/>
            <w:noWrap/>
            <w:vAlign w:val="center"/>
            <w:hideMark/>
          </w:tcPr>
          <w:p w14:paraId="6909D32C" w14:textId="0EB9232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-5.1</w:t>
            </w:r>
          </w:p>
        </w:tc>
        <w:tc>
          <w:tcPr>
            <w:tcW w:w="1054" w:type="dxa"/>
            <w:tcBorders>
              <w:top w:val="nil"/>
              <w:left w:val="nil"/>
              <w:bottom w:val="single" w:sz="4" w:space="0" w:color="auto"/>
              <w:right w:val="single" w:sz="4" w:space="0" w:color="auto"/>
            </w:tcBorders>
            <w:shd w:val="clear" w:color="auto" w:fill="auto"/>
            <w:noWrap/>
            <w:vAlign w:val="center"/>
            <w:hideMark/>
          </w:tcPr>
          <w:p w14:paraId="38F72E8E" w14:textId="67B2500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-6.7</w:t>
            </w:r>
          </w:p>
        </w:tc>
      </w:tr>
      <w:tr w:rsidR="00D627AA" w:rsidRPr="00636844" w14:paraId="7B44EE24"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D5BC5D6" w14:textId="180A642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0.0214</w:t>
            </w:r>
          </w:p>
        </w:tc>
        <w:tc>
          <w:tcPr>
            <w:tcW w:w="709" w:type="dxa"/>
            <w:tcBorders>
              <w:top w:val="nil"/>
              <w:left w:val="nil"/>
              <w:bottom w:val="single" w:sz="4" w:space="0" w:color="auto"/>
              <w:right w:val="single" w:sz="4" w:space="0" w:color="auto"/>
            </w:tcBorders>
            <w:shd w:val="clear" w:color="auto" w:fill="auto"/>
            <w:noWrap/>
            <w:vAlign w:val="center"/>
            <w:hideMark/>
          </w:tcPr>
          <w:p w14:paraId="14C16A9A" w14:textId="1E95585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5B2350D6" w14:textId="4188C37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2.06</w:t>
            </w:r>
          </w:p>
        </w:tc>
        <w:tc>
          <w:tcPr>
            <w:tcW w:w="709" w:type="dxa"/>
            <w:tcBorders>
              <w:top w:val="nil"/>
              <w:left w:val="nil"/>
              <w:bottom w:val="single" w:sz="4" w:space="0" w:color="auto"/>
              <w:right w:val="single" w:sz="4" w:space="0" w:color="auto"/>
            </w:tcBorders>
            <w:shd w:val="clear" w:color="auto" w:fill="auto"/>
            <w:noWrap/>
            <w:vAlign w:val="bottom"/>
            <w:hideMark/>
          </w:tcPr>
          <w:p w14:paraId="74E1191A" w14:textId="11E2AD7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7A8CE1D8" w14:textId="6E54810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1.94</w:t>
            </w:r>
          </w:p>
        </w:tc>
        <w:tc>
          <w:tcPr>
            <w:tcW w:w="709" w:type="dxa"/>
            <w:tcBorders>
              <w:top w:val="nil"/>
              <w:left w:val="nil"/>
              <w:bottom w:val="single" w:sz="4" w:space="0" w:color="auto"/>
              <w:right w:val="single" w:sz="4" w:space="0" w:color="auto"/>
            </w:tcBorders>
            <w:shd w:val="clear" w:color="auto" w:fill="auto"/>
            <w:noWrap/>
            <w:vAlign w:val="center"/>
            <w:hideMark/>
          </w:tcPr>
          <w:p w14:paraId="09C10EC9" w14:textId="6EEF61D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4E60FD7A" w14:textId="4A3102D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1.96</w:t>
            </w:r>
          </w:p>
        </w:tc>
        <w:tc>
          <w:tcPr>
            <w:tcW w:w="708" w:type="dxa"/>
            <w:tcBorders>
              <w:top w:val="nil"/>
              <w:left w:val="nil"/>
              <w:bottom w:val="single" w:sz="4" w:space="0" w:color="auto"/>
              <w:right w:val="single" w:sz="4" w:space="0" w:color="auto"/>
            </w:tcBorders>
            <w:shd w:val="clear" w:color="auto" w:fill="auto"/>
            <w:noWrap/>
            <w:vAlign w:val="bottom"/>
            <w:hideMark/>
          </w:tcPr>
          <w:p w14:paraId="79E8FD98" w14:textId="3CD660B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7A55ACF9" w14:textId="2F49292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1.84</w:t>
            </w:r>
          </w:p>
        </w:tc>
        <w:tc>
          <w:tcPr>
            <w:tcW w:w="992" w:type="dxa"/>
            <w:tcBorders>
              <w:top w:val="nil"/>
              <w:left w:val="nil"/>
              <w:bottom w:val="single" w:sz="4" w:space="0" w:color="auto"/>
              <w:right w:val="single" w:sz="4" w:space="0" w:color="auto"/>
            </w:tcBorders>
            <w:shd w:val="clear" w:color="auto" w:fill="auto"/>
            <w:noWrap/>
            <w:vAlign w:val="center"/>
            <w:hideMark/>
          </w:tcPr>
          <w:p w14:paraId="43D9B6EE" w14:textId="6F08DB4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-4.9</w:t>
            </w:r>
          </w:p>
        </w:tc>
        <w:tc>
          <w:tcPr>
            <w:tcW w:w="1054" w:type="dxa"/>
            <w:tcBorders>
              <w:top w:val="nil"/>
              <w:left w:val="nil"/>
              <w:bottom w:val="single" w:sz="4" w:space="0" w:color="auto"/>
              <w:right w:val="single" w:sz="4" w:space="0" w:color="auto"/>
            </w:tcBorders>
            <w:shd w:val="clear" w:color="auto" w:fill="auto"/>
            <w:noWrap/>
            <w:vAlign w:val="center"/>
            <w:hideMark/>
          </w:tcPr>
          <w:p w14:paraId="124BA6A6" w14:textId="1261A99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-5.4</w:t>
            </w:r>
          </w:p>
        </w:tc>
      </w:tr>
      <w:tr w:rsidR="00D627AA" w:rsidRPr="00636844" w14:paraId="42F9FF38"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E70D1FE" w14:textId="59D32A4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0.0321</w:t>
            </w:r>
          </w:p>
        </w:tc>
        <w:tc>
          <w:tcPr>
            <w:tcW w:w="709" w:type="dxa"/>
            <w:tcBorders>
              <w:top w:val="nil"/>
              <w:left w:val="nil"/>
              <w:bottom w:val="single" w:sz="4" w:space="0" w:color="auto"/>
              <w:right w:val="single" w:sz="4" w:space="0" w:color="auto"/>
            </w:tcBorders>
            <w:shd w:val="clear" w:color="auto" w:fill="auto"/>
            <w:noWrap/>
            <w:vAlign w:val="center"/>
            <w:hideMark/>
          </w:tcPr>
          <w:p w14:paraId="6934BAF0" w14:textId="626A20C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6F475D6" w14:textId="1094BC4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4.05</w:t>
            </w:r>
          </w:p>
        </w:tc>
        <w:tc>
          <w:tcPr>
            <w:tcW w:w="709" w:type="dxa"/>
            <w:tcBorders>
              <w:top w:val="nil"/>
              <w:left w:val="nil"/>
              <w:bottom w:val="single" w:sz="4" w:space="0" w:color="auto"/>
              <w:right w:val="single" w:sz="4" w:space="0" w:color="auto"/>
            </w:tcBorders>
            <w:shd w:val="clear" w:color="auto" w:fill="auto"/>
            <w:noWrap/>
            <w:vAlign w:val="bottom"/>
            <w:hideMark/>
          </w:tcPr>
          <w:p w14:paraId="0B5954C2" w14:textId="4025BF8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7D154AEC" w14:textId="57AC21C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3.4</w:t>
            </w:r>
          </w:p>
        </w:tc>
        <w:tc>
          <w:tcPr>
            <w:tcW w:w="709" w:type="dxa"/>
            <w:tcBorders>
              <w:top w:val="nil"/>
              <w:left w:val="nil"/>
              <w:bottom w:val="single" w:sz="4" w:space="0" w:color="auto"/>
              <w:right w:val="single" w:sz="4" w:space="0" w:color="auto"/>
            </w:tcBorders>
            <w:shd w:val="clear" w:color="auto" w:fill="auto"/>
            <w:noWrap/>
            <w:vAlign w:val="center"/>
            <w:hideMark/>
          </w:tcPr>
          <w:p w14:paraId="34E845A2" w14:textId="708A672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4DC4221B" w14:textId="2786A91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3.9</w:t>
            </w:r>
          </w:p>
        </w:tc>
        <w:tc>
          <w:tcPr>
            <w:tcW w:w="708" w:type="dxa"/>
            <w:tcBorders>
              <w:top w:val="nil"/>
              <w:left w:val="nil"/>
              <w:bottom w:val="single" w:sz="4" w:space="0" w:color="auto"/>
              <w:right w:val="single" w:sz="4" w:space="0" w:color="auto"/>
            </w:tcBorders>
            <w:shd w:val="clear" w:color="auto" w:fill="auto"/>
            <w:noWrap/>
            <w:vAlign w:val="bottom"/>
            <w:hideMark/>
          </w:tcPr>
          <w:p w14:paraId="785D3FDF" w14:textId="0748B9D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2C683497" w14:textId="619136F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3.24</w:t>
            </w:r>
          </w:p>
        </w:tc>
        <w:tc>
          <w:tcPr>
            <w:tcW w:w="992" w:type="dxa"/>
            <w:tcBorders>
              <w:top w:val="nil"/>
              <w:left w:val="nil"/>
              <w:bottom w:val="single" w:sz="4" w:space="0" w:color="auto"/>
              <w:right w:val="single" w:sz="4" w:space="0" w:color="auto"/>
            </w:tcBorders>
            <w:shd w:val="clear" w:color="auto" w:fill="auto"/>
            <w:noWrap/>
            <w:vAlign w:val="center"/>
            <w:hideMark/>
          </w:tcPr>
          <w:p w14:paraId="34B651F5" w14:textId="230B6AC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-3.7</w:t>
            </w:r>
          </w:p>
        </w:tc>
        <w:tc>
          <w:tcPr>
            <w:tcW w:w="1054" w:type="dxa"/>
            <w:tcBorders>
              <w:top w:val="nil"/>
              <w:left w:val="nil"/>
              <w:bottom w:val="single" w:sz="4" w:space="0" w:color="auto"/>
              <w:right w:val="single" w:sz="4" w:space="0" w:color="auto"/>
            </w:tcBorders>
            <w:shd w:val="clear" w:color="auto" w:fill="auto"/>
            <w:noWrap/>
            <w:vAlign w:val="center"/>
            <w:hideMark/>
          </w:tcPr>
          <w:p w14:paraId="5172FA52" w14:textId="589D05A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-4.7</w:t>
            </w:r>
          </w:p>
        </w:tc>
      </w:tr>
      <w:tr w:rsidR="00D627AA" w:rsidRPr="00636844" w14:paraId="18317E75"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BC0E29C" w14:textId="414A9BA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0.0408</w:t>
            </w:r>
          </w:p>
        </w:tc>
        <w:tc>
          <w:tcPr>
            <w:tcW w:w="709" w:type="dxa"/>
            <w:tcBorders>
              <w:top w:val="nil"/>
              <w:left w:val="nil"/>
              <w:bottom w:val="single" w:sz="4" w:space="0" w:color="auto"/>
              <w:right w:val="single" w:sz="4" w:space="0" w:color="auto"/>
            </w:tcBorders>
            <w:shd w:val="clear" w:color="auto" w:fill="auto"/>
            <w:noWrap/>
            <w:vAlign w:val="center"/>
            <w:hideMark/>
          </w:tcPr>
          <w:p w14:paraId="01C2374B" w14:textId="1C79183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12CFE9B4" w14:textId="18AA4096"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6.64</w:t>
            </w:r>
          </w:p>
        </w:tc>
        <w:tc>
          <w:tcPr>
            <w:tcW w:w="709" w:type="dxa"/>
            <w:tcBorders>
              <w:top w:val="nil"/>
              <w:left w:val="nil"/>
              <w:bottom w:val="single" w:sz="4" w:space="0" w:color="auto"/>
              <w:right w:val="single" w:sz="4" w:space="0" w:color="auto"/>
            </w:tcBorders>
            <w:shd w:val="clear" w:color="auto" w:fill="auto"/>
            <w:noWrap/>
            <w:vAlign w:val="bottom"/>
            <w:hideMark/>
          </w:tcPr>
          <w:p w14:paraId="4D454D5F" w14:textId="03310C8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76B62214" w14:textId="77E8D8A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4.66</w:t>
            </w:r>
          </w:p>
        </w:tc>
        <w:tc>
          <w:tcPr>
            <w:tcW w:w="709" w:type="dxa"/>
            <w:tcBorders>
              <w:top w:val="nil"/>
              <w:left w:val="nil"/>
              <w:bottom w:val="single" w:sz="4" w:space="0" w:color="auto"/>
              <w:right w:val="single" w:sz="4" w:space="0" w:color="auto"/>
            </w:tcBorders>
            <w:shd w:val="clear" w:color="auto" w:fill="auto"/>
            <w:noWrap/>
            <w:vAlign w:val="center"/>
            <w:hideMark/>
          </w:tcPr>
          <w:p w14:paraId="44466109" w14:textId="08A507F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5B057534" w14:textId="7FB0935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6.11</w:t>
            </w:r>
          </w:p>
        </w:tc>
        <w:tc>
          <w:tcPr>
            <w:tcW w:w="708" w:type="dxa"/>
            <w:tcBorders>
              <w:top w:val="nil"/>
              <w:left w:val="nil"/>
              <w:bottom w:val="single" w:sz="4" w:space="0" w:color="auto"/>
              <w:right w:val="single" w:sz="4" w:space="0" w:color="auto"/>
            </w:tcBorders>
            <w:shd w:val="clear" w:color="auto" w:fill="auto"/>
            <w:noWrap/>
            <w:vAlign w:val="bottom"/>
            <w:hideMark/>
          </w:tcPr>
          <w:p w14:paraId="7B6E2B0C" w14:textId="0C0DA4B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4C765F6C" w14:textId="2E383C2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4.46</w:t>
            </w:r>
          </w:p>
        </w:tc>
        <w:tc>
          <w:tcPr>
            <w:tcW w:w="992" w:type="dxa"/>
            <w:tcBorders>
              <w:top w:val="nil"/>
              <w:left w:val="nil"/>
              <w:bottom w:val="single" w:sz="4" w:space="0" w:color="auto"/>
              <w:right w:val="single" w:sz="4" w:space="0" w:color="auto"/>
            </w:tcBorders>
            <w:shd w:val="clear" w:color="auto" w:fill="auto"/>
            <w:noWrap/>
            <w:vAlign w:val="center"/>
            <w:hideMark/>
          </w:tcPr>
          <w:p w14:paraId="74379A02" w14:textId="563BF43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-8.0</w:t>
            </w:r>
          </w:p>
        </w:tc>
        <w:tc>
          <w:tcPr>
            <w:tcW w:w="1054" w:type="dxa"/>
            <w:tcBorders>
              <w:top w:val="nil"/>
              <w:left w:val="nil"/>
              <w:bottom w:val="single" w:sz="4" w:space="0" w:color="auto"/>
              <w:right w:val="single" w:sz="4" w:space="0" w:color="auto"/>
            </w:tcBorders>
            <w:shd w:val="clear" w:color="auto" w:fill="auto"/>
            <w:noWrap/>
            <w:vAlign w:val="center"/>
            <w:hideMark/>
          </w:tcPr>
          <w:p w14:paraId="141C2E86" w14:textId="01B093B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-4.3</w:t>
            </w:r>
          </w:p>
        </w:tc>
      </w:tr>
      <w:tr w:rsidR="00D627AA" w:rsidRPr="00636844" w14:paraId="1F485812"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DCD15B0" w14:textId="5D637D8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0.0428</w:t>
            </w:r>
          </w:p>
        </w:tc>
        <w:tc>
          <w:tcPr>
            <w:tcW w:w="709" w:type="dxa"/>
            <w:tcBorders>
              <w:top w:val="nil"/>
              <w:left w:val="nil"/>
              <w:bottom w:val="single" w:sz="4" w:space="0" w:color="auto"/>
              <w:right w:val="single" w:sz="4" w:space="0" w:color="auto"/>
            </w:tcBorders>
            <w:shd w:val="clear" w:color="auto" w:fill="auto"/>
            <w:noWrap/>
            <w:vAlign w:val="center"/>
            <w:hideMark/>
          </w:tcPr>
          <w:p w14:paraId="7FC5C9D7" w14:textId="6CA3A5B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1DD3331" w14:textId="3262D00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7.15</w:t>
            </w:r>
          </w:p>
        </w:tc>
        <w:tc>
          <w:tcPr>
            <w:tcW w:w="709" w:type="dxa"/>
            <w:tcBorders>
              <w:top w:val="nil"/>
              <w:left w:val="nil"/>
              <w:bottom w:val="single" w:sz="4" w:space="0" w:color="auto"/>
              <w:right w:val="single" w:sz="4" w:space="0" w:color="auto"/>
            </w:tcBorders>
            <w:shd w:val="clear" w:color="auto" w:fill="auto"/>
            <w:noWrap/>
            <w:vAlign w:val="bottom"/>
            <w:hideMark/>
          </w:tcPr>
          <w:p w14:paraId="7E01C2D4" w14:textId="0BB9C41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249C2BAA" w14:textId="75EAFB4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center"/>
            <w:hideMark/>
          </w:tcPr>
          <w:p w14:paraId="1643DAC6" w14:textId="3E3011E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3</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14:paraId="442C9261" w14:textId="05D450F2"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6.59</w:t>
            </w:r>
          </w:p>
        </w:tc>
        <w:tc>
          <w:tcPr>
            <w:tcW w:w="708" w:type="dxa"/>
            <w:tcBorders>
              <w:top w:val="nil"/>
              <w:left w:val="nil"/>
              <w:bottom w:val="single" w:sz="4" w:space="0" w:color="auto"/>
              <w:right w:val="single" w:sz="4" w:space="0" w:color="auto"/>
            </w:tcBorders>
            <w:shd w:val="clear" w:color="auto" w:fill="auto"/>
            <w:noWrap/>
            <w:vAlign w:val="bottom"/>
            <w:hideMark/>
          </w:tcPr>
          <w:p w14:paraId="7CF872C5" w14:textId="02753B9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6257E01B" w14:textId="6238690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4.75</w:t>
            </w:r>
          </w:p>
        </w:tc>
        <w:tc>
          <w:tcPr>
            <w:tcW w:w="992" w:type="dxa"/>
            <w:tcBorders>
              <w:top w:val="nil"/>
              <w:left w:val="nil"/>
              <w:bottom w:val="single" w:sz="4" w:space="0" w:color="auto"/>
              <w:right w:val="single" w:sz="4" w:space="0" w:color="auto"/>
            </w:tcBorders>
            <w:shd w:val="clear" w:color="auto" w:fill="auto"/>
            <w:noWrap/>
            <w:vAlign w:val="center"/>
            <w:hideMark/>
          </w:tcPr>
          <w:p w14:paraId="603D6544" w14:textId="062D45D5"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-7.9</w:t>
            </w:r>
          </w:p>
        </w:tc>
        <w:tc>
          <w:tcPr>
            <w:tcW w:w="1054" w:type="dxa"/>
            <w:tcBorders>
              <w:top w:val="nil"/>
              <w:left w:val="nil"/>
              <w:bottom w:val="single" w:sz="4" w:space="0" w:color="auto"/>
              <w:right w:val="single" w:sz="4" w:space="0" w:color="auto"/>
            </w:tcBorders>
            <w:shd w:val="clear" w:color="auto" w:fill="auto"/>
            <w:noWrap/>
            <w:vAlign w:val="center"/>
            <w:hideMark/>
          </w:tcPr>
          <w:p w14:paraId="2E62CC67" w14:textId="5861EC9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-5.0</w:t>
            </w:r>
          </w:p>
        </w:tc>
      </w:tr>
      <w:tr w:rsidR="00D627AA" w:rsidRPr="00636844" w14:paraId="40A827F5"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tcPr>
          <w:p w14:paraId="1219087A" w14:textId="3FBEBFBD" w:rsidR="00D627AA" w:rsidRPr="00CB69BB" w:rsidRDefault="00D627AA" w:rsidP="00E039BD">
            <w:pPr>
              <w:spacing w:line="276" w:lineRule="auto"/>
              <w:jc w:val="center"/>
              <w:rPr>
                <w:rFonts w:asciiTheme="majorHAnsi" w:hAnsiTheme="majorHAnsi"/>
                <w:color w:val="000000"/>
                <w:sz w:val="22"/>
                <w:szCs w:val="22"/>
              </w:rPr>
            </w:pPr>
            <w:r w:rsidRPr="00CB69BB">
              <w:rPr>
                <w:rFonts w:asciiTheme="majorHAnsi" w:hAnsiTheme="majorHAnsi"/>
                <w:color w:val="000000"/>
                <w:sz w:val="22"/>
                <w:szCs w:val="22"/>
              </w:rPr>
              <w:t>0.0535</w:t>
            </w:r>
          </w:p>
        </w:tc>
        <w:tc>
          <w:tcPr>
            <w:tcW w:w="709" w:type="dxa"/>
            <w:tcBorders>
              <w:top w:val="nil"/>
              <w:left w:val="nil"/>
              <w:bottom w:val="single" w:sz="4" w:space="0" w:color="auto"/>
              <w:right w:val="single" w:sz="4" w:space="0" w:color="auto"/>
            </w:tcBorders>
            <w:shd w:val="clear" w:color="auto" w:fill="auto"/>
            <w:noWrap/>
            <w:vAlign w:val="bottom"/>
          </w:tcPr>
          <w:p w14:paraId="6566F7E5" w14:textId="13CE8FCD" w:rsidR="00D627AA" w:rsidRPr="00CB69BB" w:rsidRDefault="00D627AA" w:rsidP="00E039BD">
            <w:pPr>
              <w:spacing w:line="276" w:lineRule="auto"/>
              <w:jc w:val="center"/>
              <w:rPr>
                <w:rFonts w:asciiTheme="majorHAnsi" w:hAnsiTheme="majorHAnsi"/>
                <w:color w:val="000000"/>
                <w:sz w:val="22"/>
                <w:szCs w:val="22"/>
              </w:rPr>
            </w:pPr>
            <w:r w:rsidRPr="00CB69BB">
              <w:rPr>
                <w:rFonts w:asciiTheme="majorHAnsi" w:hAnsiTheme="majorHAnsi"/>
                <w:color w:val="000000"/>
                <w:sz w:val="22"/>
                <w:szCs w:val="22"/>
              </w:rPr>
              <w:t>NB</w:t>
            </w:r>
          </w:p>
        </w:tc>
        <w:tc>
          <w:tcPr>
            <w:tcW w:w="850" w:type="dxa"/>
            <w:tcBorders>
              <w:top w:val="nil"/>
              <w:left w:val="nil"/>
              <w:bottom w:val="single" w:sz="4" w:space="0" w:color="auto"/>
              <w:right w:val="single" w:sz="4" w:space="0" w:color="auto"/>
            </w:tcBorders>
            <w:shd w:val="clear" w:color="auto" w:fill="auto"/>
            <w:noWrap/>
            <w:vAlign w:val="bottom"/>
          </w:tcPr>
          <w:p w14:paraId="3A40F017" w14:textId="766F72A7" w:rsidR="00D627AA" w:rsidRPr="00CB69BB" w:rsidRDefault="00D627AA" w:rsidP="00E039BD">
            <w:pPr>
              <w:spacing w:line="276" w:lineRule="auto"/>
              <w:jc w:val="center"/>
              <w:rPr>
                <w:rFonts w:asciiTheme="majorHAnsi" w:hAnsiTheme="majorHAnsi"/>
                <w:color w:val="000000"/>
                <w:sz w:val="22"/>
                <w:szCs w:val="22"/>
              </w:rPr>
            </w:pPr>
            <w:r w:rsidRPr="00CB69BB">
              <w:rPr>
                <w:rFonts w:asciiTheme="majorHAnsi" w:hAnsiTheme="majorHAnsi"/>
                <w:color w:val="000000"/>
                <w:sz w:val="22"/>
                <w:szCs w:val="22"/>
              </w:rPr>
              <w:t>NB</w:t>
            </w:r>
          </w:p>
        </w:tc>
        <w:tc>
          <w:tcPr>
            <w:tcW w:w="709" w:type="dxa"/>
            <w:tcBorders>
              <w:top w:val="nil"/>
              <w:left w:val="nil"/>
              <w:bottom w:val="single" w:sz="4" w:space="0" w:color="auto"/>
              <w:right w:val="single" w:sz="4" w:space="0" w:color="auto"/>
            </w:tcBorders>
            <w:shd w:val="clear" w:color="auto" w:fill="auto"/>
            <w:noWrap/>
            <w:vAlign w:val="bottom"/>
          </w:tcPr>
          <w:p w14:paraId="68477932" w14:textId="70A4CA00" w:rsidR="00D627AA" w:rsidRPr="00CB69BB" w:rsidRDefault="00D627AA" w:rsidP="00E039BD">
            <w:pPr>
              <w:spacing w:line="276" w:lineRule="auto"/>
              <w:jc w:val="center"/>
              <w:rPr>
                <w:rFonts w:asciiTheme="majorHAnsi" w:hAnsiTheme="majorHAnsi"/>
                <w:color w:val="000000"/>
                <w:sz w:val="22"/>
                <w:szCs w:val="22"/>
              </w:rPr>
            </w:pPr>
            <w:r w:rsidRPr="00CB69BB">
              <w:rPr>
                <w:rFonts w:asciiTheme="majorHAnsi" w:hAnsiTheme="majorHAnsi"/>
                <w:color w:val="000000"/>
                <w:sz w:val="22"/>
                <w:szCs w:val="22"/>
              </w:rPr>
              <w:t>5</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tcPr>
          <w:p w14:paraId="19016103" w14:textId="6D0349FC" w:rsidR="00D627AA" w:rsidRPr="00CB69BB" w:rsidRDefault="00D627AA" w:rsidP="00E039BD">
            <w:pPr>
              <w:spacing w:line="276" w:lineRule="auto"/>
              <w:jc w:val="center"/>
              <w:rPr>
                <w:rFonts w:asciiTheme="majorHAnsi" w:hAnsiTheme="majorHAnsi"/>
                <w:color w:val="000000"/>
                <w:sz w:val="22"/>
                <w:szCs w:val="22"/>
              </w:rPr>
            </w:pPr>
            <w:r w:rsidRPr="00CB69BB">
              <w:rPr>
                <w:rFonts w:asciiTheme="majorHAnsi" w:hAnsiTheme="majorHAnsi"/>
                <w:color w:val="000000"/>
                <w:sz w:val="22"/>
                <w:szCs w:val="22"/>
              </w:rPr>
              <w:t>6.68</w:t>
            </w:r>
          </w:p>
        </w:tc>
        <w:tc>
          <w:tcPr>
            <w:tcW w:w="709" w:type="dxa"/>
            <w:tcBorders>
              <w:top w:val="nil"/>
              <w:left w:val="nil"/>
              <w:bottom w:val="single" w:sz="4" w:space="0" w:color="auto"/>
              <w:right w:val="single" w:sz="4" w:space="0" w:color="auto"/>
            </w:tcBorders>
            <w:shd w:val="clear" w:color="auto" w:fill="auto"/>
            <w:noWrap/>
            <w:vAlign w:val="bottom"/>
          </w:tcPr>
          <w:p w14:paraId="64F36E81" w14:textId="323A338C" w:rsidR="00D627AA" w:rsidRPr="00CB69BB" w:rsidRDefault="00D627AA" w:rsidP="00E039BD">
            <w:pPr>
              <w:spacing w:line="276" w:lineRule="auto"/>
              <w:jc w:val="center"/>
              <w:rPr>
                <w:rFonts w:asciiTheme="majorHAnsi" w:hAnsiTheme="majorHAnsi"/>
                <w:color w:val="000000"/>
                <w:sz w:val="22"/>
                <w:szCs w:val="22"/>
              </w:rPr>
            </w:pPr>
            <w:r w:rsidRPr="00CB69BB">
              <w:rPr>
                <w:rFonts w:asciiTheme="majorHAnsi" w:hAnsiTheme="majorHAnsi"/>
                <w:color w:val="000000"/>
                <w:sz w:val="22"/>
                <w:szCs w:val="22"/>
              </w:rPr>
              <w:t>NB</w:t>
            </w:r>
          </w:p>
        </w:tc>
        <w:tc>
          <w:tcPr>
            <w:tcW w:w="851" w:type="dxa"/>
            <w:tcBorders>
              <w:top w:val="nil"/>
              <w:left w:val="nil"/>
              <w:bottom w:val="single" w:sz="4" w:space="0" w:color="auto"/>
              <w:right w:val="single" w:sz="4" w:space="0" w:color="auto"/>
            </w:tcBorders>
            <w:shd w:val="clear" w:color="auto" w:fill="auto"/>
            <w:noWrap/>
            <w:vAlign w:val="bottom"/>
          </w:tcPr>
          <w:p w14:paraId="69E33077" w14:textId="7DD84405" w:rsidR="00D627AA" w:rsidRPr="00CB69BB" w:rsidRDefault="00D627AA" w:rsidP="00E039BD">
            <w:pPr>
              <w:spacing w:line="276" w:lineRule="auto"/>
              <w:jc w:val="center"/>
              <w:rPr>
                <w:rFonts w:asciiTheme="majorHAnsi" w:hAnsiTheme="majorHAnsi"/>
                <w:color w:val="000000"/>
                <w:sz w:val="22"/>
                <w:szCs w:val="22"/>
              </w:rPr>
            </w:pPr>
            <w:r w:rsidRPr="00CB69BB">
              <w:rPr>
                <w:rFonts w:asciiTheme="majorHAnsi" w:hAnsiTheme="majorHAnsi"/>
                <w:color w:val="000000"/>
                <w:sz w:val="22"/>
                <w:szCs w:val="22"/>
              </w:rPr>
              <w:t>NB</w:t>
            </w:r>
          </w:p>
        </w:tc>
        <w:tc>
          <w:tcPr>
            <w:tcW w:w="708" w:type="dxa"/>
            <w:tcBorders>
              <w:top w:val="nil"/>
              <w:left w:val="nil"/>
              <w:bottom w:val="single" w:sz="4" w:space="0" w:color="auto"/>
              <w:right w:val="single" w:sz="4" w:space="0" w:color="auto"/>
            </w:tcBorders>
            <w:shd w:val="clear" w:color="auto" w:fill="auto"/>
            <w:noWrap/>
            <w:vAlign w:val="bottom"/>
          </w:tcPr>
          <w:p w14:paraId="4BC72AC2" w14:textId="667B6598" w:rsidR="00D627AA" w:rsidRPr="00CB69BB" w:rsidRDefault="00D627AA" w:rsidP="00E039BD">
            <w:pPr>
              <w:spacing w:line="276" w:lineRule="auto"/>
              <w:jc w:val="center"/>
              <w:rPr>
                <w:rFonts w:asciiTheme="majorHAnsi" w:hAnsiTheme="majorHAnsi"/>
                <w:color w:val="000000"/>
                <w:sz w:val="22"/>
                <w:szCs w:val="22"/>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tcPr>
          <w:p w14:paraId="32C0330A" w14:textId="2B09FDF8" w:rsidR="00D627AA" w:rsidRPr="00CB69BB" w:rsidRDefault="00D627AA" w:rsidP="00E039BD">
            <w:pPr>
              <w:spacing w:line="276" w:lineRule="auto"/>
              <w:jc w:val="center"/>
              <w:rPr>
                <w:rFonts w:asciiTheme="majorHAnsi" w:hAnsiTheme="majorHAnsi"/>
                <w:color w:val="000000"/>
                <w:sz w:val="22"/>
                <w:szCs w:val="22"/>
              </w:rPr>
            </w:pPr>
            <w:r w:rsidRPr="00CB69BB">
              <w:rPr>
                <w:rFonts w:asciiTheme="majorHAnsi" w:hAnsiTheme="majorHAnsi"/>
                <w:color w:val="000000"/>
                <w:sz w:val="22"/>
                <w:szCs w:val="22"/>
              </w:rPr>
              <w:t>6.26</w:t>
            </w:r>
          </w:p>
        </w:tc>
        <w:tc>
          <w:tcPr>
            <w:tcW w:w="992" w:type="dxa"/>
            <w:tcBorders>
              <w:top w:val="nil"/>
              <w:left w:val="nil"/>
              <w:bottom w:val="single" w:sz="4" w:space="0" w:color="auto"/>
              <w:right w:val="single" w:sz="4" w:space="0" w:color="auto"/>
            </w:tcBorders>
            <w:shd w:val="clear" w:color="auto" w:fill="auto"/>
            <w:noWrap/>
            <w:vAlign w:val="bottom"/>
          </w:tcPr>
          <w:p w14:paraId="1272C2F4" w14:textId="3960DE19" w:rsidR="00D627AA" w:rsidRPr="00CB69BB" w:rsidRDefault="00D627AA" w:rsidP="00E039BD">
            <w:pPr>
              <w:spacing w:line="276" w:lineRule="auto"/>
              <w:jc w:val="center"/>
              <w:rPr>
                <w:rFonts w:asciiTheme="majorHAnsi" w:hAnsiTheme="majorHAnsi"/>
                <w:color w:val="000000"/>
                <w:sz w:val="22"/>
                <w:szCs w:val="22"/>
              </w:rPr>
            </w:pPr>
            <w:r w:rsidRPr="00CB69BB">
              <w:rPr>
                <w:rFonts w:asciiTheme="majorHAnsi" w:hAnsiTheme="majorHAnsi"/>
                <w:color w:val="000000"/>
                <w:sz w:val="22"/>
                <w:szCs w:val="22"/>
              </w:rPr>
              <w:t>NB</w:t>
            </w:r>
          </w:p>
        </w:tc>
        <w:tc>
          <w:tcPr>
            <w:tcW w:w="1054" w:type="dxa"/>
            <w:tcBorders>
              <w:top w:val="nil"/>
              <w:left w:val="nil"/>
              <w:bottom w:val="single" w:sz="4" w:space="0" w:color="auto"/>
              <w:right w:val="single" w:sz="4" w:space="0" w:color="auto"/>
            </w:tcBorders>
            <w:shd w:val="clear" w:color="auto" w:fill="auto"/>
            <w:noWrap/>
            <w:vAlign w:val="center"/>
          </w:tcPr>
          <w:p w14:paraId="57ADC695" w14:textId="5435381A" w:rsidR="00D627AA" w:rsidRPr="00CB69BB" w:rsidRDefault="00D627AA" w:rsidP="00E039BD">
            <w:pPr>
              <w:spacing w:line="276" w:lineRule="auto"/>
              <w:jc w:val="center"/>
              <w:rPr>
                <w:rFonts w:asciiTheme="majorHAnsi" w:hAnsiTheme="majorHAnsi"/>
                <w:color w:val="000000"/>
                <w:sz w:val="22"/>
                <w:szCs w:val="22"/>
              </w:rPr>
            </w:pPr>
            <w:r w:rsidRPr="00CB69BB">
              <w:rPr>
                <w:rFonts w:asciiTheme="majorHAnsi" w:hAnsiTheme="majorHAnsi"/>
                <w:color w:val="000000"/>
                <w:sz w:val="22"/>
                <w:szCs w:val="22"/>
              </w:rPr>
              <w:t>-6.2</w:t>
            </w:r>
          </w:p>
        </w:tc>
      </w:tr>
      <w:tr w:rsidR="00D627AA" w:rsidRPr="00636844" w14:paraId="62F24DDD"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tcPr>
          <w:p w14:paraId="35677D69" w14:textId="1E238C1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0.0749</w:t>
            </w:r>
          </w:p>
        </w:tc>
        <w:tc>
          <w:tcPr>
            <w:tcW w:w="709" w:type="dxa"/>
            <w:tcBorders>
              <w:top w:val="nil"/>
              <w:left w:val="nil"/>
              <w:bottom w:val="single" w:sz="4" w:space="0" w:color="auto"/>
              <w:right w:val="single" w:sz="4" w:space="0" w:color="auto"/>
            </w:tcBorders>
            <w:shd w:val="clear" w:color="auto" w:fill="auto"/>
            <w:noWrap/>
            <w:vAlign w:val="bottom"/>
          </w:tcPr>
          <w:p w14:paraId="5E42FAF0" w14:textId="647112CA"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0" w:type="dxa"/>
            <w:tcBorders>
              <w:top w:val="nil"/>
              <w:left w:val="nil"/>
              <w:bottom w:val="single" w:sz="4" w:space="0" w:color="auto"/>
              <w:right w:val="single" w:sz="4" w:space="0" w:color="auto"/>
            </w:tcBorders>
            <w:shd w:val="clear" w:color="auto" w:fill="auto"/>
            <w:noWrap/>
            <w:vAlign w:val="bottom"/>
          </w:tcPr>
          <w:p w14:paraId="4AA1A234" w14:textId="28619F3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9" w:type="dxa"/>
            <w:tcBorders>
              <w:top w:val="nil"/>
              <w:left w:val="nil"/>
              <w:bottom w:val="single" w:sz="4" w:space="0" w:color="auto"/>
              <w:right w:val="single" w:sz="4" w:space="0" w:color="auto"/>
            </w:tcBorders>
            <w:shd w:val="clear" w:color="auto" w:fill="auto"/>
            <w:noWrap/>
            <w:vAlign w:val="bottom"/>
          </w:tcPr>
          <w:p w14:paraId="35D876A3" w14:textId="7CE64771"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tcPr>
          <w:p w14:paraId="4C4C2B92" w14:textId="12137A1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bottom"/>
          </w:tcPr>
          <w:p w14:paraId="21307082" w14:textId="5D12F9C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1" w:type="dxa"/>
            <w:tcBorders>
              <w:top w:val="nil"/>
              <w:left w:val="nil"/>
              <w:bottom w:val="single" w:sz="4" w:space="0" w:color="auto"/>
              <w:right w:val="single" w:sz="4" w:space="0" w:color="auto"/>
            </w:tcBorders>
            <w:shd w:val="clear" w:color="auto" w:fill="auto"/>
            <w:noWrap/>
            <w:vAlign w:val="bottom"/>
          </w:tcPr>
          <w:p w14:paraId="5A58F75A" w14:textId="310AAB04"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8" w:type="dxa"/>
            <w:tcBorders>
              <w:top w:val="nil"/>
              <w:left w:val="nil"/>
              <w:bottom w:val="single" w:sz="4" w:space="0" w:color="auto"/>
              <w:right w:val="single" w:sz="4" w:space="0" w:color="auto"/>
            </w:tcBorders>
            <w:shd w:val="clear" w:color="auto" w:fill="auto"/>
            <w:noWrap/>
            <w:vAlign w:val="bottom"/>
          </w:tcPr>
          <w:p w14:paraId="22162684" w14:textId="26F56757"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tcPr>
          <w:p w14:paraId="46D0623B" w14:textId="12E5E98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9.46</w:t>
            </w:r>
          </w:p>
        </w:tc>
        <w:tc>
          <w:tcPr>
            <w:tcW w:w="992" w:type="dxa"/>
            <w:tcBorders>
              <w:top w:val="nil"/>
              <w:left w:val="nil"/>
              <w:bottom w:val="single" w:sz="4" w:space="0" w:color="auto"/>
              <w:right w:val="single" w:sz="4" w:space="0" w:color="auto"/>
            </w:tcBorders>
            <w:shd w:val="clear" w:color="auto" w:fill="auto"/>
            <w:noWrap/>
            <w:vAlign w:val="bottom"/>
          </w:tcPr>
          <w:p w14:paraId="435547D3" w14:textId="531418C9"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1054" w:type="dxa"/>
            <w:tcBorders>
              <w:top w:val="nil"/>
              <w:left w:val="nil"/>
              <w:bottom w:val="single" w:sz="4" w:space="0" w:color="auto"/>
              <w:right w:val="single" w:sz="4" w:space="0" w:color="auto"/>
            </w:tcBorders>
            <w:shd w:val="clear" w:color="auto" w:fill="auto"/>
            <w:noWrap/>
            <w:vAlign w:val="center"/>
          </w:tcPr>
          <w:p w14:paraId="39B1540D" w14:textId="54C50653"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-5.4</w:t>
            </w:r>
          </w:p>
        </w:tc>
      </w:tr>
      <w:tr w:rsidR="00D627AA" w:rsidRPr="00636844" w14:paraId="3CC605AA" w14:textId="77777777" w:rsidTr="000434B6">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4A1FAA5" w14:textId="323E3E1C"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0.0856</w:t>
            </w:r>
          </w:p>
        </w:tc>
        <w:tc>
          <w:tcPr>
            <w:tcW w:w="709" w:type="dxa"/>
            <w:tcBorders>
              <w:top w:val="nil"/>
              <w:left w:val="nil"/>
              <w:bottom w:val="single" w:sz="4" w:space="0" w:color="auto"/>
              <w:right w:val="single" w:sz="4" w:space="0" w:color="auto"/>
            </w:tcBorders>
            <w:shd w:val="clear" w:color="auto" w:fill="auto"/>
            <w:noWrap/>
            <w:vAlign w:val="bottom"/>
            <w:hideMark/>
          </w:tcPr>
          <w:p w14:paraId="551939DF" w14:textId="206931B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0" w:type="dxa"/>
            <w:tcBorders>
              <w:top w:val="nil"/>
              <w:left w:val="nil"/>
              <w:bottom w:val="single" w:sz="4" w:space="0" w:color="auto"/>
              <w:right w:val="single" w:sz="4" w:space="0" w:color="auto"/>
            </w:tcBorders>
            <w:shd w:val="clear" w:color="auto" w:fill="auto"/>
            <w:noWrap/>
            <w:vAlign w:val="bottom"/>
            <w:hideMark/>
          </w:tcPr>
          <w:p w14:paraId="43CE071D" w14:textId="3D4538F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9" w:type="dxa"/>
            <w:tcBorders>
              <w:top w:val="nil"/>
              <w:left w:val="nil"/>
              <w:bottom w:val="single" w:sz="4" w:space="0" w:color="auto"/>
              <w:right w:val="single" w:sz="4" w:space="0" w:color="auto"/>
            </w:tcBorders>
            <w:shd w:val="clear" w:color="auto" w:fill="auto"/>
            <w:noWrap/>
            <w:vAlign w:val="bottom"/>
            <w:hideMark/>
          </w:tcPr>
          <w:p w14:paraId="51F3BAFA" w14:textId="294FA8DF"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14:paraId="0E58E1B0" w14:textId="41E3DBA0"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11.89</w:t>
            </w:r>
          </w:p>
        </w:tc>
        <w:tc>
          <w:tcPr>
            <w:tcW w:w="709" w:type="dxa"/>
            <w:tcBorders>
              <w:top w:val="nil"/>
              <w:left w:val="nil"/>
              <w:bottom w:val="single" w:sz="4" w:space="0" w:color="auto"/>
              <w:right w:val="single" w:sz="4" w:space="0" w:color="auto"/>
            </w:tcBorders>
            <w:shd w:val="clear" w:color="auto" w:fill="auto"/>
            <w:noWrap/>
            <w:vAlign w:val="bottom"/>
            <w:hideMark/>
          </w:tcPr>
          <w:p w14:paraId="02D6E0C0" w14:textId="45FC4C1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851" w:type="dxa"/>
            <w:tcBorders>
              <w:top w:val="nil"/>
              <w:left w:val="nil"/>
              <w:bottom w:val="single" w:sz="4" w:space="0" w:color="auto"/>
              <w:right w:val="single" w:sz="4" w:space="0" w:color="auto"/>
            </w:tcBorders>
            <w:shd w:val="clear" w:color="auto" w:fill="auto"/>
            <w:noWrap/>
            <w:vAlign w:val="bottom"/>
            <w:hideMark/>
          </w:tcPr>
          <w:p w14:paraId="0878E7FE" w14:textId="6808956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708" w:type="dxa"/>
            <w:tcBorders>
              <w:top w:val="nil"/>
              <w:left w:val="nil"/>
              <w:bottom w:val="single" w:sz="4" w:space="0" w:color="auto"/>
              <w:right w:val="single" w:sz="4" w:space="0" w:color="auto"/>
            </w:tcBorders>
            <w:shd w:val="clear" w:color="auto" w:fill="auto"/>
            <w:noWrap/>
            <w:vAlign w:val="bottom"/>
            <w:hideMark/>
          </w:tcPr>
          <w:p w14:paraId="21689E45" w14:textId="3FEC6398"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4</w:t>
            </w:r>
            <w:r w:rsidR="00B308EF" w:rsidRPr="00CB69BB">
              <w:rPr>
                <w:rFonts w:asciiTheme="majorHAnsi" w:hAnsiTheme="majorHAns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14:paraId="458C80DE" w14:textId="385B8FB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11.14</w:t>
            </w:r>
          </w:p>
        </w:tc>
        <w:tc>
          <w:tcPr>
            <w:tcW w:w="992" w:type="dxa"/>
            <w:tcBorders>
              <w:top w:val="nil"/>
              <w:left w:val="nil"/>
              <w:bottom w:val="single" w:sz="4" w:space="0" w:color="auto"/>
              <w:right w:val="single" w:sz="4" w:space="0" w:color="auto"/>
            </w:tcBorders>
            <w:shd w:val="clear" w:color="auto" w:fill="auto"/>
            <w:noWrap/>
            <w:vAlign w:val="bottom"/>
            <w:hideMark/>
          </w:tcPr>
          <w:p w14:paraId="3A389E00" w14:textId="1F8BFDBE"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NB</w:t>
            </w:r>
          </w:p>
        </w:tc>
        <w:tc>
          <w:tcPr>
            <w:tcW w:w="1054" w:type="dxa"/>
            <w:tcBorders>
              <w:top w:val="nil"/>
              <w:left w:val="nil"/>
              <w:bottom w:val="single" w:sz="4" w:space="0" w:color="auto"/>
              <w:right w:val="single" w:sz="4" w:space="0" w:color="auto"/>
            </w:tcBorders>
            <w:shd w:val="clear" w:color="auto" w:fill="auto"/>
            <w:noWrap/>
            <w:vAlign w:val="center"/>
            <w:hideMark/>
          </w:tcPr>
          <w:p w14:paraId="291243F6" w14:textId="7A0D019D" w:rsidR="00D627AA" w:rsidRPr="005B7E1F" w:rsidRDefault="00D627AA" w:rsidP="00E039BD">
            <w:pPr>
              <w:spacing w:line="276" w:lineRule="auto"/>
              <w:jc w:val="center"/>
              <w:rPr>
                <w:rFonts w:asciiTheme="majorHAnsi" w:hAnsiTheme="majorHAnsi"/>
                <w:color w:val="000000"/>
                <w:sz w:val="20"/>
                <w:szCs w:val="20"/>
              </w:rPr>
            </w:pPr>
            <w:r w:rsidRPr="00CB69BB">
              <w:rPr>
                <w:rFonts w:asciiTheme="majorHAnsi" w:hAnsiTheme="majorHAnsi"/>
                <w:color w:val="000000"/>
                <w:sz w:val="22"/>
                <w:szCs w:val="22"/>
              </w:rPr>
              <w:t>-6.3</w:t>
            </w:r>
          </w:p>
        </w:tc>
      </w:tr>
    </w:tbl>
    <w:p w14:paraId="7D51A8CF" w14:textId="0A87315D" w:rsidR="001823FB" w:rsidRDefault="00D627AA" w:rsidP="00E039BD">
      <w:pPr>
        <w:spacing w:line="360" w:lineRule="auto"/>
        <w:jc w:val="center"/>
        <w:rPr>
          <w:rFonts w:asciiTheme="majorHAnsi" w:hAnsiTheme="majorHAnsi"/>
          <w:sz w:val="22"/>
        </w:rPr>
      </w:pPr>
      <w:r>
        <w:rPr>
          <w:rFonts w:asciiTheme="majorHAnsi" w:hAnsiTheme="majorHAnsi"/>
          <w:sz w:val="22"/>
        </w:rPr>
        <w:t>(C)</w:t>
      </w:r>
    </w:p>
    <w:p w14:paraId="13518051" w14:textId="1138BA3A" w:rsidR="00636844" w:rsidRDefault="00636844" w:rsidP="00644EED">
      <w:pPr>
        <w:spacing w:after="120" w:line="276" w:lineRule="auto"/>
        <w:jc w:val="center"/>
        <w:rPr>
          <w:rFonts w:asciiTheme="majorHAnsi" w:hAnsiTheme="majorHAnsi"/>
          <w:sz w:val="22"/>
        </w:rPr>
      </w:pPr>
      <w:r w:rsidRPr="00982A77">
        <w:rPr>
          <w:rFonts w:asciiTheme="majorHAnsi" w:hAnsiTheme="majorHAnsi"/>
          <w:sz w:val="22"/>
        </w:rPr>
        <w:t xml:space="preserve">Table </w:t>
      </w:r>
      <w:r w:rsidR="00B308EF">
        <w:rPr>
          <w:rFonts w:asciiTheme="majorHAnsi" w:hAnsiTheme="majorHAnsi"/>
          <w:sz w:val="22"/>
        </w:rPr>
        <w:t>3</w:t>
      </w:r>
      <w:r w:rsidRPr="00982A77">
        <w:rPr>
          <w:rFonts w:asciiTheme="majorHAnsi" w:hAnsiTheme="majorHAnsi"/>
          <w:sz w:val="22"/>
        </w:rPr>
        <w:t xml:space="preserve">: Comparison between plastic buckling pressures </w:t>
      </w:r>
      <w:r w:rsidR="00F14625">
        <w:rPr>
          <w:rFonts w:asciiTheme="majorHAnsi" w:hAnsiTheme="majorHAnsi"/>
          <w:sz w:val="22"/>
        </w:rPr>
        <w:t xml:space="preserve">and corresponding buckling mode </w:t>
      </w:r>
      <w:r w:rsidRPr="00982A77">
        <w:rPr>
          <w:rFonts w:asciiTheme="majorHAnsi" w:hAnsiTheme="majorHAnsi"/>
          <w:sz w:val="22"/>
        </w:rPr>
        <w:t>obtained using DQ method and BOSOR5 for</w:t>
      </w:r>
      <w:r w:rsidR="00D627AA" w:rsidRPr="00982A77">
        <w:rPr>
          <w:rFonts w:asciiTheme="majorHAnsi" w:hAnsiTheme="majorHAnsi"/>
          <w:sz w:val="22"/>
        </w:rPr>
        <w:t>:</w:t>
      </w:r>
      <w:r w:rsidRPr="00982A77">
        <w:rPr>
          <w:rFonts w:asciiTheme="majorHAnsi" w:hAnsiTheme="majorHAnsi"/>
          <w:sz w:val="22"/>
        </w:rPr>
        <w:t xml:space="preserve"> </w:t>
      </w:r>
      <w:r w:rsidR="00D627AA" w:rsidRPr="00982A77">
        <w:rPr>
          <w:rFonts w:asciiTheme="majorHAnsi" w:hAnsiTheme="majorHAnsi"/>
          <w:sz w:val="22"/>
        </w:rPr>
        <w:t xml:space="preserve">(a) </w:t>
      </w:r>
      <w:r w:rsidRPr="00982A77">
        <w:rPr>
          <w:rFonts w:asciiTheme="majorHAnsi" w:hAnsiTheme="majorHAnsi"/>
          <w:sz w:val="22"/>
        </w:rPr>
        <w:t>C</w:t>
      </w:r>
      <w:r w:rsidR="00D627AA" w:rsidRPr="00982A77">
        <w:rPr>
          <w:rFonts w:asciiTheme="majorHAnsi" w:hAnsiTheme="majorHAnsi"/>
          <w:sz w:val="22"/>
        </w:rPr>
        <w:t>3</w:t>
      </w:r>
      <w:r w:rsidRPr="00982A77">
        <w:rPr>
          <w:rFonts w:asciiTheme="majorHAnsi" w:hAnsiTheme="majorHAnsi"/>
          <w:sz w:val="22"/>
        </w:rPr>
        <w:t>-C</w:t>
      </w:r>
      <w:r w:rsidR="00D627AA" w:rsidRPr="00982A77">
        <w:rPr>
          <w:rFonts w:asciiTheme="majorHAnsi" w:hAnsiTheme="majorHAnsi"/>
          <w:sz w:val="22"/>
        </w:rPr>
        <w:t>3</w:t>
      </w:r>
      <w:r w:rsidRPr="00982A77">
        <w:rPr>
          <w:rFonts w:asciiTheme="majorHAnsi" w:hAnsiTheme="majorHAnsi"/>
          <w:sz w:val="22"/>
        </w:rPr>
        <w:t xml:space="preserve"> cylinders</w:t>
      </w:r>
      <w:r w:rsidR="00D627AA" w:rsidRPr="00982A77">
        <w:rPr>
          <w:rFonts w:asciiTheme="majorHAnsi" w:hAnsiTheme="majorHAnsi"/>
          <w:sz w:val="22"/>
        </w:rPr>
        <w:t xml:space="preserve">, (b) C4-C4 cylinders, (c) </w:t>
      </w:r>
      <w:r w:rsidR="00982A77" w:rsidRPr="00982A77">
        <w:rPr>
          <w:rFonts w:asciiTheme="majorHAnsi" w:hAnsiTheme="majorHAnsi"/>
          <w:sz w:val="22"/>
        </w:rPr>
        <w:t xml:space="preserve">S4-S4 cylinders with </w:t>
      </w:r>
      <m:oMath>
        <m:sSub>
          <m:sSubPr>
            <m:ctrlPr>
              <w:rPr>
                <w:rFonts w:ascii="Cambria Math" w:hAnsi="Cambria Math"/>
                <w:i/>
                <w:sz w:val="22"/>
              </w:rPr>
            </m:ctrlPr>
          </m:sSubPr>
          <m:e>
            <m:r>
              <w:rPr>
                <w:rFonts w:ascii="Cambria Math" w:hAnsi="Cambria Math"/>
                <w:sz w:val="22"/>
              </w:rPr>
              <m:t>σ</m:t>
            </m:r>
          </m:e>
          <m:sub>
            <m:r>
              <w:rPr>
                <w:rFonts w:ascii="Cambria Math" w:hAnsi="Cambria Math"/>
                <w:sz w:val="22"/>
              </w:rPr>
              <m:t>t</m:t>
            </m:r>
          </m:sub>
        </m:sSub>
        <m:r>
          <m:rPr>
            <m:sty m:val="p"/>
          </m:rPr>
          <w:rPr>
            <w:rFonts w:ascii="Cambria Math" w:hAnsi="Cambria Math"/>
            <w:sz w:val="22"/>
          </w:rPr>
          <m:t>=110.3 MPa</m:t>
        </m:r>
      </m:oMath>
      <w:r w:rsidR="00EA7BE7">
        <w:rPr>
          <w:rFonts w:asciiTheme="majorHAnsi" w:hAnsiTheme="majorHAnsi"/>
          <w:sz w:val="22"/>
        </w:rPr>
        <w:t xml:space="preserve"> </w:t>
      </w:r>
      <w:r w:rsidR="00982A77" w:rsidRPr="00982A77">
        <w:rPr>
          <w:rFonts w:asciiTheme="majorHAnsi" w:hAnsiTheme="majorHAnsi"/>
          <w:sz w:val="22"/>
        </w:rPr>
        <w:t xml:space="preserve"> </w:t>
      </w:r>
      <w:r w:rsidR="00637CC0">
        <w:rPr>
          <w:rFonts w:asciiTheme="majorHAnsi" w:hAnsiTheme="majorHAnsi"/>
          <w:sz w:val="22"/>
        </w:rPr>
        <w:t>(NB: No buckling)</w:t>
      </w:r>
      <w:r w:rsidR="00826EC6" w:rsidRPr="00826EC6">
        <w:rPr>
          <w:rFonts w:asciiTheme="majorHAnsi" w:hAnsiTheme="majorHAnsi"/>
          <w:sz w:val="22"/>
        </w:rPr>
        <w:t xml:space="preserve"> </w:t>
      </w:r>
      <w:r w:rsidR="00826EC6">
        <w:rPr>
          <w:rFonts w:asciiTheme="majorHAnsi" w:hAnsiTheme="majorHAnsi"/>
          <w:sz w:val="22"/>
        </w:rPr>
        <w:t>(</w:t>
      </w:r>
      <w:r w:rsidR="00826EC6" w:rsidRPr="00B308EF">
        <w:rPr>
          <w:rFonts w:asciiTheme="majorHAnsi" w:hAnsiTheme="majorHAnsi"/>
          <w:i/>
          <w:sz w:val="22"/>
        </w:rPr>
        <w:t>m</w:t>
      </w:r>
      <w:r w:rsidR="00826EC6">
        <w:rPr>
          <w:rFonts w:asciiTheme="majorHAnsi" w:hAnsiTheme="majorHAnsi"/>
          <w:sz w:val="22"/>
        </w:rPr>
        <w:t xml:space="preserve">: number of half waves in the longitudinal direction of the cylinder, </w:t>
      </w:r>
      <w:r w:rsidR="00826EC6">
        <w:rPr>
          <w:rFonts w:asciiTheme="majorHAnsi" w:hAnsiTheme="majorHAnsi"/>
          <w:i/>
          <w:sz w:val="22"/>
        </w:rPr>
        <w:t>n</w:t>
      </w:r>
      <w:r w:rsidR="00826EC6">
        <w:rPr>
          <w:rFonts w:asciiTheme="majorHAnsi" w:hAnsiTheme="majorHAnsi"/>
          <w:sz w:val="22"/>
        </w:rPr>
        <w:t>: number of half waves in the circumferential direction)</w:t>
      </w:r>
    </w:p>
    <w:p w14:paraId="52B49260" w14:textId="77777777" w:rsidR="00E039BD" w:rsidRDefault="00E039BD" w:rsidP="00644EED">
      <w:pPr>
        <w:spacing w:after="120" w:line="276" w:lineRule="auto"/>
        <w:jc w:val="center"/>
        <w:rPr>
          <w:rFonts w:asciiTheme="majorHAnsi" w:hAnsiTheme="majorHAnsi"/>
          <w:sz w:val="22"/>
        </w:rPr>
      </w:pPr>
    </w:p>
    <w:p w14:paraId="74603EC5" w14:textId="77777777" w:rsidR="00E039BD" w:rsidRDefault="00E039BD" w:rsidP="00644EED">
      <w:pPr>
        <w:spacing w:after="120" w:line="276" w:lineRule="auto"/>
        <w:jc w:val="center"/>
        <w:rPr>
          <w:rFonts w:asciiTheme="majorHAnsi" w:hAnsiTheme="majorHAnsi"/>
          <w:sz w:val="22"/>
        </w:rPr>
      </w:pPr>
    </w:p>
    <w:p w14:paraId="2B54F9DD" w14:textId="77777777" w:rsidR="00E039BD" w:rsidRDefault="00E039BD" w:rsidP="00644EED">
      <w:pPr>
        <w:spacing w:after="120" w:line="276" w:lineRule="auto"/>
        <w:jc w:val="center"/>
        <w:rPr>
          <w:rFonts w:asciiTheme="majorHAnsi" w:hAnsiTheme="majorHAnsi"/>
          <w:sz w:val="22"/>
        </w:rPr>
      </w:pPr>
    </w:p>
    <w:tbl>
      <w:tblPr>
        <w:tblW w:w="5636" w:type="pct"/>
        <w:jc w:val="center"/>
        <w:tblLayout w:type="fixed"/>
        <w:tblLook w:val="04A0" w:firstRow="1" w:lastRow="0" w:firstColumn="1" w:lastColumn="0" w:noHBand="0" w:noVBand="1"/>
      </w:tblPr>
      <w:tblGrid>
        <w:gridCol w:w="838"/>
        <w:gridCol w:w="923"/>
        <w:gridCol w:w="765"/>
        <w:gridCol w:w="936"/>
        <w:gridCol w:w="919"/>
        <w:gridCol w:w="994"/>
        <w:gridCol w:w="850"/>
        <w:gridCol w:w="1236"/>
        <w:gridCol w:w="748"/>
        <w:gridCol w:w="850"/>
        <w:gridCol w:w="1359"/>
      </w:tblGrid>
      <w:tr w:rsidR="001A42EF" w:rsidRPr="001A42EF" w14:paraId="009EC3E0" w14:textId="77777777" w:rsidTr="004F2C07">
        <w:trPr>
          <w:trHeight w:val="830"/>
          <w:jc w:val="center"/>
        </w:trPr>
        <w:tc>
          <w:tcPr>
            <w:tcW w:w="402"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AD92C40" w14:textId="7A64E016" w:rsidR="00675247" w:rsidRPr="004F2C07" w:rsidRDefault="00636844" w:rsidP="00E039BD">
            <w:pPr>
              <w:spacing w:line="276" w:lineRule="auto"/>
              <w:jc w:val="center"/>
              <w:rPr>
                <w:rFonts w:asciiTheme="majorHAnsi" w:hAnsiTheme="majorHAnsi"/>
                <w:bCs/>
                <w:color w:val="000000"/>
                <w:sz w:val="20"/>
                <w:szCs w:val="20"/>
              </w:rPr>
            </w:pPr>
            <w:r w:rsidRPr="00071634">
              <w:rPr>
                <w:rFonts w:asciiTheme="majorHAnsi" w:hAnsiTheme="majorHAnsi"/>
                <w:color w:val="000000"/>
                <w:sz w:val="20"/>
                <w:szCs w:val="20"/>
              </w:rPr>
              <w:lastRenderedPageBreak/>
              <w:t>Tensile stress (MPa)</w:t>
            </w:r>
          </w:p>
        </w:tc>
        <w:tc>
          <w:tcPr>
            <w:tcW w:w="1700" w:type="pct"/>
            <w:gridSpan w:val="4"/>
            <w:tcBorders>
              <w:top w:val="single" w:sz="4" w:space="0" w:color="auto"/>
              <w:left w:val="nil"/>
              <w:bottom w:val="single" w:sz="4" w:space="0" w:color="auto"/>
              <w:right w:val="single" w:sz="4" w:space="0" w:color="000000"/>
            </w:tcBorders>
            <w:shd w:val="clear" w:color="000000" w:fill="D9D9D9"/>
            <w:noWrap/>
            <w:vAlign w:val="center"/>
            <w:hideMark/>
          </w:tcPr>
          <w:p w14:paraId="688369B7" w14:textId="64B8DA34" w:rsidR="00675247" w:rsidRPr="004F2C07" w:rsidRDefault="00636844" w:rsidP="00E039BD">
            <w:pPr>
              <w:spacing w:line="276" w:lineRule="auto"/>
              <w:jc w:val="center"/>
              <w:rPr>
                <w:rFonts w:asciiTheme="majorHAnsi" w:hAnsiTheme="majorHAnsi"/>
                <w:bCs/>
                <w:color w:val="000000"/>
                <w:sz w:val="20"/>
                <w:szCs w:val="20"/>
              </w:rPr>
            </w:pPr>
            <w:r w:rsidRPr="00071634">
              <w:rPr>
                <w:rFonts w:asciiTheme="majorHAnsi" w:hAnsiTheme="majorHAnsi"/>
                <w:color w:val="000000"/>
                <w:sz w:val="20"/>
                <w:szCs w:val="20"/>
              </w:rPr>
              <w:t xml:space="preserve">Buckling pressure </w:t>
            </w:r>
            <w:proofErr w:type="spellStart"/>
            <w:r w:rsidR="009737E0" w:rsidRPr="00B308EF">
              <w:rPr>
                <w:rFonts w:asciiTheme="majorHAnsi" w:hAnsiTheme="majorHAnsi"/>
                <w:i/>
                <w:color w:val="000000"/>
                <w:sz w:val="20"/>
                <w:szCs w:val="20"/>
              </w:rPr>
              <w:t>q</w:t>
            </w:r>
            <w:r w:rsidR="009737E0" w:rsidRPr="00B308EF">
              <w:rPr>
                <w:rFonts w:asciiTheme="majorHAnsi" w:hAnsiTheme="majorHAnsi"/>
                <w:i/>
                <w:color w:val="000000"/>
                <w:sz w:val="20"/>
                <w:szCs w:val="20"/>
                <w:vertAlign w:val="subscript"/>
              </w:rPr>
              <w:t>cr</w:t>
            </w:r>
            <w:proofErr w:type="spellEnd"/>
            <w:r w:rsidR="009737E0" w:rsidRPr="00AD72E4">
              <w:rPr>
                <w:rFonts w:asciiTheme="majorHAnsi" w:hAnsiTheme="majorHAnsi"/>
                <w:color w:val="000000"/>
                <w:sz w:val="20"/>
                <w:szCs w:val="20"/>
              </w:rPr>
              <w:t xml:space="preserve"> </w:t>
            </w:r>
            <w:r w:rsidRPr="00AD72E4">
              <w:rPr>
                <w:rFonts w:asciiTheme="majorHAnsi" w:hAnsiTheme="majorHAnsi"/>
                <w:color w:val="000000"/>
                <w:sz w:val="20"/>
                <w:szCs w:val="20"/>
              </w:rPr>
              <w:t>(MPa) and corresponding buckling mode</w:t>
            </w:r>
            <w:r w:rsidRPr="00C31D04">
              <w:rPr>
                <w:rFonts w:asciiTheme="majorHAnsi" w:hAnsiTheme="majorHAnsi"/>
                <w:color w:val="000000"/>
                <w:sz w:val="20"/>
                <w:szCs w:val="20"/>
              </w:rPr>
              <w:t xml:space="preserve"> </w:t>
            </w:r>
            <w:proofErr w:type="spellStart"/>
            <w:r w:rsidRPr="00B308EF">
              <w:rPr>
                <w:rFonts w:asciiTheme="majorHAnsi" w:hAnsiTheme="majorHAnsi"/>
                <w:i/>
                <w:color w:val="000000"/>
                <w:sz w:val="20"/>
                <w:szCs w:val="20"/>
              </w:rPr>
              <w:t>n,m</w:t>
            </w:r>
            <w:proofErr w:type="spellEnd"/>
            <w:r w:rsidRPr="00C31D04">
              <w:rPr>
                <w:rFonts w:asciiTheme="majorHAnsi" w:hAnsiTheme="majorHAnsi"/>
                <w:color w:val="000000"/>
                <w:sz w:val="20"/>
                <w:szCs w:val="20"/>
              </w:rPr>
              <w:t xml:space="preserve"> calculated from present study</w:t>
            </w:r>
          </w:p>
        </w:tc>
        <w:tc>
          <w:tcPr>
            <w:tcW w:w="1837" w:type="pct"/>
            <w:gridSpan w:val="4"/>
            <w:tcBorders>
              <w:top w:val="single" w:sz="4" w:space="0" w:color="auto"/>
              <w:left w:val="nil"/>
              <w:bottom w:val="single" w:sz="4" w:space="0" w:color="auto"/>
              <w:right w:val="single" w:sz="4" w:space="0" w:color="000000"/>
            </w:tcBorders>
            <w:shd w:val="clear" w:color="000000" w:fill="D9D9D9"/>
            <w:noWrap/>
            <w:vAlign w:val="center"/>
            <w:hideMark/>
          </w:tcPr>
          <w:p w14:paraId="147B82DA" w14:textId="6D432E63" w:rsidR="00675247" w:rsidRPr="004F2C07" w:rsidRDefault="001A42EF" w:rsidP="00E039BD">
            <w:pPr>
              <w:spacing w:line="276" w:lineRule="auto"/>
              <w:jc w:val="center"/>
              <w:rPr>
                <w:rFonts w:asciiTheme="majorHAnsi" w:hAnsiTheme="majorHAnsi"/>
                <w:bCs/>
                <w:color w:val="000000"/>
                <w:sz w:val="20"/>
                <w:szCs w:val="20"/>
              </w:rPr>
            </w:pPr>
            <w:r w:rsidRPr="00071634">
              <w:rPr>
                <w:rFonts w:asciiTheme="majorHAnsi" w:hAnsiTheme="majorHAnsi"/>
                <w:color w:val="000000"/>
                <w:sz w:val="20"/>
                <w:szCs w:val="20"/>
              </w:rPr>
              <w:t xml:space="preserve">Buckling pressure </w:t>
            </w:r>
            <w:proofErr w:type="spellStart"/>
            <w:r w:rsidR="009737E0" w:rsidRPr="00B308EF">
              <w:rPr>
                <w:rFonts w:asciiTheme="majorHAnsi" w:hAnsiTheme="majorHAnsi"/>
                <w:i/>
                <w:color w:val="000000"/>
                <w:sz w:val="20"/>
                <w:szCs w:val="20"/>
              </w:rPr>
              <w:t>q</w:t>
            </w:r>
            <w:r w:rsidR="009737E0" w:rsidRPr="00B308EF">
              <w:rPr>
                <w:rFonts w:asciiTheme="majorHAnsi" w:hAnsiTheme="majorHAnsi"/>
                <w:i/>
                <w:color w:val="000000"/>
                <w:sz w:val="20"/>
                <w:szCs w:val="20"/>
                <w:vertAlign w:val="subscript"/>
              </w:rPr>
              <w:t>cr</w:t>
            </w:r>
            <w:proofErr w:type="spellEnd"/>
            <w:r w:rsidR="009737E0" w:rsidRPr="00AD72E4">
              <w:rPr>
                <w:rFonts w:asciiTheme="majorHAnsi" w:hAnsiTheme="majorHAnsi"/>
                <w:color w:val="000000"/>
                <w:sz w:val="20"/>
                <w:szCs w:val="20"/>
              </w:rPr>
              <w:t xml:space="preserve"> </w:t>
            </w:r>
            <w:r w:rsidRPr="00AD72E4">
              <w:rPr>
                <w:rFonts w:asciiTheme="majorHAnsi" w:hAnsiTheme="majorHAnsi"/>
                <w:color w:val="000000"/>
                <w:sz w:val="20"/>
                <w:szCs w:val="20"/>
              </w:rPr>
              <w:t>(MPa) and corresponding buckling mode</w:t>
            </w:r>
            <w:r w:rsidRPr="00C31D04">
              <w:rPr>
                <w:rFonts w:asciiTheme="majorHAnsi" w:hAnsiTheme="majorHAnsi"/>
                <w:color w:val="000000"/>
                <w:sz w:val="20"/>
                <w:szCs w:val="20"/>
              </w:rPr>
              <w:t xml:space="preserve"> </w:t>
            </w:r>
            <w:proofErr w:type="spellStart"/>
            <w:r w:rsidRPr="00B308EF">
              <w:rPr>
                <w:rFonts w:asciiTheme="majorHAnsi" w:hAnsiTheme="majorHAnsi"/>
                <w:i/>
                <w:color w:val="000000"/>
                <w:sz w:val="20"/>
                <w:szCs w:val="20"/>
              </w:rPr>
              <w:t>n,m</w:t>
            </w:r>
            <w:proofErr w:type="spellEnd"/>
            <w:r w:rsidRPr="00C31D04">
              <w:rPr>
                <w:rFonts w:asciiTheme="majorHAnsi" w:hAnsiTheme="majorHAnsi"/>
                <w:color w:val="000000"/>
                <w:sz w:val="20"/>
                <w:szCs w:val="20"/>
              </w:rPr>
              <w:t xml:space="preserve"> calculated from </w:t>
            </w:r>
            <w:r w:rsidR="00675247" w:rsidRPr="004F2C07">
              <w:rPr>
                <w:rFonts w:asciiTheme="majorHAnsi" w:hAnsiTheme="majorHAnsi"/>
                <w:bCs/>
                <w:color w:val="000000"/>
                <w:sz w:val="20"/>
                <w:szCs w:val="20"/>
              </w:rPr>
              <w:t xml:space="preserve">Shamass et al. </w:t>
            </w:r>
            <w:r w:rsidR="001823FB" w:rsidRPr="001823FB">
              <w:rPr>
                <w:rFonts w:asciiTheme="majorHAnsi" w:hAnsiTheme="majorHAnsi"/>
                <w:bCs/>
                <w:color w:val="000000"/>
                <w:sz w:val="20"/>
                <w:szCs w:val="20"/>
                <w:vertAlign w:val="superscript"/>
              </w:rPr>
              <w:t>[</w:t>
            </w:r>
            <w:r w:rsidR="00D707F1" w:rsidRPr="001823FB">
              <w:rPr>
                <w:rFonts w:asciiTheme="majorHAnsi" w:hAnsiTheme="majorHAnsi"/>
                <w:bCs/>
                <w:color w:val="000000"/>
                <w:sz w:val="20"/>
                <w:szCs w:val="20"/>
                <w:vertAlign w:val="superscript"/>
              </w:rPr>
              <w:t>2</w:t>
            </w:r>
            <w:r w:rsidR="00D707F1">
              <w:rPr>
                <w:rFonts w:asciiTheme="majorHAnsi" w:hAnsiTheme="majorHAnsi"/>
                <w:bCs/>
                <w:color w:val="000000"/>
                <w:sz w:val="20"/>
                <w:szCs w:val="20"/>
                <w:vertAlign w:val="superscript"/>
              </w:rPr>
              <w:t>5</w:t>
            </w:r>
            <w:r w:rsidR="001823FB" w:rsidRPr="001823FB">
              <w:rPr>
                <w:rFonts w:asciiTheme="majorHAnsi" w:hAnsiTheme="majorHAnsi"/>
                <w:bCs/>
                <w:color w:val="000000"/>
                <w:sz w:val="20"/>
                <w:szCs w:val="20"/>
                <w:vertAlign w:val="superscript"/>
              </w:rPr>
              <w:t>]</w:t>
            </w:r>
          </w:p>
        </w:tc>
        <w:tc>
          <w:tcPr>
            <w:tcW w:w="40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15791DA" w14:textId="07BF8EBE" w:rsidR="00675247" w:rsidRPr="004F2C07" w:rsidRDefault="00675247" w:rsidP="00E039BD">
            <w:pPr>
              <w:spacing w:line="276" w:lineRule="auto"/>
              <w:jc w:val="center"/>
              <w:rPr>
                <w:rFonts w:asciiTheme="majorHAnsi" w:hAnsiTheme="majorHAnsi"/>
                <w:bCs/>
                <w:color w:val="000000"/>
                <w:sz w:val="20"/>
                <w:szCs w:val="20"/>
              </w:rPr>
            </w:pPr>
            <w:r w:rsidRPr="004F2C07">
              <w:rPr>
                <w:rFonts w:asciiTheme="majorHAnsi" w:hAnsiTheme="majorHAnsi"/>
                <w:bCs/>
                <w:color w:val="000000"/>
                <w:sz w:val="20"/>
                <w:szCs w:val="20"/>
              </w:rPr>
              <w:t xml:space="preserve">error % -flow theory </w:t>
            </w:r>
          </w:p>
        </w:tc>
        <w:tc>
          <w:tcPr>
            <w:tcW w:w="65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7833BEC" w14:textId="0A9FA5BE" w:rsidR="00675247" w:rsidRPr="004F2C07" w:rsidRDefault="00675247" w:rsidP="00E039BD">
            <w:pPr>
              <w:spacing w:line="276" w:lineRule="auto"/>
              <w:jc w:val="center"/>
              <w:rPr>
                <w:rFonts w:asciiTheme="majorHAnsi" w:hAnsiTheme="majorHAnsi"/>
                <w:bCs/>
                <w:color w:val="000000"/>
                <w:sz w:val="20"/>
                <w:szCs w:val="20"/>
              </w:rPr>
            </w:pPr>
            <w:r w:rsidRPr="004F2C07">
              <w:rPr>
                <w:rFonts w:asciiTheme="majorHAnsi" w:hAnsiTheme="majorHAnsi"/>
                <w:bCs/>
                <w:color w:val="000000"/>
                <w:sz w:val="20"/>
                <w:szCs w:val="20"/>
              </w:rPr>
              <w:t xml:space="preserve">error %-deformation theory </w:t>
            </w:r>
          </w:p>
        </w:tc>
      </w:tr>
      <w:tr w:rsidR="001A42EF" w:rsidRPr="001A42EF" w14:paraId="66844FD8" w14:textId="77777777" w:rsidTr="004F2C07">
        <w:trPr>
          <w:trHeight w:val="900"/>
          <w:jc w:val="center"/>
        </w:trPr>
        <w:tc>
          <w:tcPr>
            <w:tcW w:w="402" w:type="pct"/>
            <w:vMerge/>
            <w:tcBorders>
              <w:top w:val="single" w:sz="4" w:space="0" w:color="auto"/>
              <w:left w:val="single" w:sz="4" w:space="0" w:color="auto"/>
              <w:bottom w:val="single" w:sz="4" w:space="0" w:color="000000"/>
              <w:right w:val="single" w:sz="4" w:space="0" w:color="auto"/>
            </w:tcBorders>
            <w:vAlign w:val="center"/>
          </w:tcPr>
          <w:p w14:paraId="544F5E02" w14:textId="77777777" w:rsidR="00636844" w:rsidRPr="004F2C07" w:rsidRDefault="00636844" w:rsidP="00E039BD">
            <w:pPr>
              <w:spacing w:line="276" w:lineRule="auto"/>
              <w:rPr>
                <w:rFonts w:asciiTheme="majorHAnsi" w:hAnsiTheme="majorHAnsi"/>
                <w:bCs/>
                <w:color w:val="000000"/>
                <w:sz w:val="20"/>
                <w:szCs w:val="20"/>
              </w:rPr>
            </w:pPr>
          </w:p>
        </w:tc>
        <w:tc>
          <w:tcPr>
            <w:tcW w:w="810" w:type="pct"/>
            <w:gridSpan w:val="2"/>
            <w:tcBorders>
              <w:top w:val="nil"/>
              <w:left w:val="nil"/>
              <w:bottom w:val="single" w:sz="4" w:space="0" w:color="auto"/>
              <w:right w:val="single" w:sz="4" w:space="0" w:color="auto"/>
            </w:tcBorders>
            <w:shd w:val="clear" w:color="000000" w:fill="D9D9D9"/>
            <w:vAlign w:val="center"/>
          </w:tcPr>
          <w:p w14:paraId="51CAEB40" w14:textId="2A33BAE3" w:rsidR="00636844" w:rsidRPr="00071634" w:rsidRDefault="00636844" w:rsidP="00E039BD">
            <w:pPr>
              <w:spacing w:line="276" w:lineRule="auto"/>
              <w:jc w:val="center"/>
              <w:rPr>
                <w:rFonts w:asciiTheme="majorHAnsi" w:hAnsiTheme="majorHAnsi"/>
                <w:color w:val="000000"/>
                <w:sz w:val="20"/>
                <w:szCs w:val="20"/>
              </w:rPr>
            </w:pPr>
            <w:r w:rsidRPr="00071634">
              <w:rPr>
                <w:rFonts w:asciiTheme="majorHAnsi" w:hAnsiTheme="majorHAnsi"/>
                <w:color w:val="000000"/>
                <w:sz w:val="20"/>
                <w:szCs w:val="20"/>
              </w:rPr>
              <w:t>The flow theory</w:t>
            </w:r>
          </w:p>
        </w:tc>
        <w:tc>
          <w:tcPr>
            <w:tcW w:w="890" w:type="pct"/>
            <w:gridSpan w:val="2"/>
            <w:tcBorders>
              <w:top w:val="nil"/>
              <w:left w:val="nil"/>
              <w:bottom w:val="single" w:sz="4" w:space="0" w:color="auto"/>
              <w:right w:val="single" w:sz="4" w:space="0" w:color="auto"/>
            </w:tcBorders>
            <w:shd w:val="clear" w:color="000000" w:fill="D9D9D9"/>
            <w:vAlign w:val="center"/>
          </w:tcPr>
          <w:p w14:paraId="22C3800F" w14:textId="514C4A75" w:rsidR="00636844" w:rsidRPr="00C31D04" w:rsidRDefault="00636844" w:rsidP="00E039BD">
            <w:pPr>
              <w:spacing w:line="276" w:lineRule="auto"/>
              <w:jc w:val="center"/>
              <w:rPr>
                <w:rFonts w:asciiTheme="majorHAnsi" w:hAnsiTheme="majorHAnsi"/>
                <w:color w:val="000000"/>
                <w:sz w:val="20"/>
                <w:szCs w:val="20"/>
              </w:rPr>
            </w:pPr>
            <w:r w:rsidRPr="00C31D04">
              <w:rPr>
                <w:rFonts w:asciiTheme="majorHAnsi" w:hAnsiTheme="majorHAnsi"/>
                <w:color w:val="000000"/>
                <w:sz w:val="20"/>
                <w:szCs w:val="20"/>
              </w:rPr>
              <w:t>The deformation theory</w:t>
            </w:r>
          </w:p>
        </w:tc>
        <w:tc>
          <w:tcPr>
            <w:tcW w:w="885" w:type="pct"/>
            <w:gridSpan w:val="2"/>
            <w:tcBorders>
              <w:top w:val="nil"/>
              <w:left w:val="nil"/>
              <w:bottom w:val="single" w:sz="4" w:space="0" w:color="auto"/>
              <w:right w:val="single" w:sz="4" w:space="0" w:color="auto"/>
            </w:tcBorders>
            <w:shd w:val="clear" w:color="000000" w:fill="D9D9D9"/>
            <w:vAlign w:val="center"/>
          </w:tcPr>
          <w:p w14:paraId="486D0110" w14:textId="07190DCD" w:rsidR="00636844" w:rsidRPr="001A42EF" w:rsidRDefault="00636844" w:rsidP="00E039BD">
            <w:pPr>
              <w:spacing w:line="276" w:lineRule="auto"/>
              <w:jc w:val="center"/>
              <w:rPr>
                <w:rFonts w:asciiTheme="majorHAnsi" w:hAnsiTheme="majorHAnsi"/>
                <w:color w:val="000000"/>
                <w:sz w:val="20"/>
                <w:szCs w:val="20"/>
              </w:rPr>
            </w:pPr>
            <w:r w:rsidRPr="001A42EF">
              <w:rPr>
                <w:rFonts w:asciiTheme="majorHAnsi" w:hAnsiTheme="majorHAnsi"/>
                <w:color w:val="000000"/>
                <w:sz w:val="20"/>
                <w:szCs w:val="20"/>
              </w:rPr>
              <w:t>The flow theory</w:t>
            </w:r>
          </w:p>
        </w:tc>
        <w:tc>
          <w:tcPr>
            <w:tcW w:w="952" w:type="pct"/>
            <w:gridSpan w:val="2"/>
            <w:tcBorders>
              <w:top w:val="nil"/>
              <w:left w:val="nil"/>
              <w:bottom w:val="single" w:sz="4" w:space="0" w:color="auto"/>
              <w:right w:val="single" w:sz="4" w:space="0" w:color="auto"/>
            </w:tcBorders>
            <w:shd w:val="clear" w:color="000000" w:fill="D9D9D9"/>
            <w:vAlign w:val="center"/>
          </w:tcPr>
          <w:p w14:paraId="49B88033" w14:textId="04678EDB" w:rsidR="00636844" w:rsidRPr="001A42EF" w:rsidRDefault="00636844" w:rsidP="00E039BD">
            <w:pPr>
              <w:spacing w:line="276" w:lineRule="auto"/>
              <w:jc w:val="center"/>
              <w:rPr>
                <w:rFonts w:asciiTheme="majorHAnsi" w:hAnsiTheme="majorHAnsi"/>
                <w:color w:val="000000"/>
                <w:sz w:val="20"/>
                <w:szCs w:val="20"/>
              </w:rPr>
            </w:pPr>
            <w:r w:rsidRPr="001A42EF">
              <w:rPr>
                <w:rFonts w:asciiTheme="majorHAnsi" w:hAnsiTheme="majorHAnsi"/>
                <w:color w:val="000000"/>
                <w:sz w:val="20"/>
                <w:szCs w:val="20"/>
              </w:rPr>
              <w:t>The deformation theory</w:t>
            </w:r>
          </w:p>
        </w:tc>
        <w:tc>
          <w:tcPr>
            <w:tcW w:w="408" w:type="pct"/>
            <w:vMerge/>
            <w:tcBorders>
              <w:top w:val="single" w:sz="4" w:space="0" w:color="auto"/>
              <w:left w:val="single" w:sz="4" w:space="0" w:color="auto"/>
              <w:bottom w:val="single" w:sz="4" w:space="0" w:color="auto"/>
              <w:right w:val="single" w:sz="4" w:space="0" w:color="auto"/>
            </w:tcBorders>
            <w:vAlign w:val="center"/>
          </w:tcPr>
          <w:p w14:paraId="461B137F" w14:textId="77777777" w:rsidR="00636844" w:rsidRPr="004F2C07" w:rsidRDefault="00636844" w:rsidP="00E039BD">
            <w:pPr>
              <w:spacing w:line="276" w:lineRule="auto"/>
              <w:rPr>
                <w:rFonts w:asciiTheme="majorHAnsi" w:hAnsiTheme="majorHAnsi"/>
                <w:bCs/>
                <w:color w:val="000000"/>
                <w:sz w:val="20"/>
                <w:szCs w:val="20"/>
              </w:rPr>
            </w:pPr>
          </w:p>
        </w:tc>
        <w:tc>
          <w:tcPr>
            <w:tcW w:w="652" w:type="pct"/>
            <w:vMerge/>
            <w:tcBorders>
              <w:top w:val="single" w:sz="4" w:space="0" w:color="auto"/>
              <w:left w:val="single" w:sz="4" w:space="0" w:color="auto"/>
              <w:bottom w:val="single" w:sz="4" w:space="0" w:color="auto"/>
              <w:right w:val="single" w:sz="4" w:space="0" w:color="auto"/>
            </w:tcBorders>
            <w:vAlign w:val="center"/>
          </w:tcPr>
          <w:p w14:paraId="17C7C95A" w14:textId="77777777" w:rsidR="00636844" w:rsidRPr="004F2C07" w:rsidRDefault="00636844" w:rsidP="00E039BD">
            <w:pPr>
              <w:spacing w:line="276" w:lineRule="auto"/>
              <w:rPr>
                <w:rFonts w:asciiTheme="majorHAnsi" w:hAnsiTheme="majorHAnsi"/>
                <w:bCs/>
                <w:color w:val="000000"/>
                <w:sz w:val="20"/>
                <w:szCs w:val="20"/>
              </w:rPr>
            </w:pPr>
          </w:p>
        </w:tc>
      </w:tr>
      <w:tr w:rsidR="004F2C07" w:rsidRPr="001A42EF" w14:paraId="67ADAB2D" w14:textId="77777777" w:rsidTr="00E039BD">
        <w:trPr>
          <w:trHeight w:val="510"/>
          <w:jc w:val="center"/>
        </w:trPr>
        <w:tc>
          <w:tcPr>
            <w:tcW w:w="402" w:type="pct"/>
            <w:vMerge/>
            <w:tcBorders>
              <w:top w:val="single" w:sz="4" w:space="0" w:color="auto"/>
              <w:left w:val="single" w:sz="4" w:space="0" w:color="auto"/>
              <w:bottom w:val="single" w:sz="4" w:space="0" w:color="000000"/>
              <w:right w:val="single" w:sz="4" w:space="0" w:color="auto"/>
            </w:tcBorders>
            <w:vAlign w:val="center"/>
            <w:hideMark/>
          </w:tcPr>
          <w:p w14:paraId="65CD14A8" w14:textId="77777777" w:rsidR="00636844" w:rsidRPr="004F2C07" w:rsidRDefault="00636844" w:rsidP="00E039BD">
            <w:pPr>
              <w:spacing w:line="276" w:lineRule="auto"/>
              <w:rPr>
                <w:rFonts w:asciiTheme="majorHAnsi" w:hAnsiTheme="majorHAnsi"/>
                <w:bCs/>
                <w:color w:val="000000"/>
                <w:sz w:val="20"/>
                <w:szCs w:val="20"/>
              </w:rPr>
            </w:pPr>
          </w:p>
        </w:tc>
        <w:tc>
          <w:tcPr>
            <w:tcW w:w="443" w:type="pct"/>
            <w:tcBorders>
              <w:top w:val="nil"/>
              <w:left w:val="nil"/>
              <w:bottom w:val="single" w:sz="4" w:space="0" w:color="auto"/>
              <w:right w:val="single" w:sz="4" w:space="0" w:color="auto"/>
            </w:tcBorders>
            <w:shd w:val="clear" w:color="000000" w:fill="D9D9D9"/>
            <w:vAlign w:val="center"/>
            <w:hideMark/>
          </w:tcPr>
          <w:p w14:paraId="079E584A" w14:textId="442371EE" w:rsidR="00636844" w:rsidRPr="00B308EF" w:rsidRDefault="00636844" w:rsidP="00E039BD">
            <w:pPr>
              <w:spacing w:line="276" w:lineRule="auto"/>
              <w:jc w:val="center"/>
              <w:rPr>
                <w:rFonts w:asciiTheme="majorHAnsi" w:hAnsiTheme="majorHAnsi"/>
                <w:bCs/>
                <w:i/>
                <w:color w:val="000000"/>
                <w:sz w:val="20"/>
                <w:szCs w:val="20"/>
              </w:rPr>
            </w:pPr>
            <w:proofErr w:type="spellStart"/>
            <w:r w:rsidRPr="00B308EF">
              <w:rPr>
                <w:rFonts w:asciiTheme="majorHAnsi" w:hAnsiTheme="majorHAnsi"/>
                <w:i/>
                <w:color w:val="000000"/>
                <w:sz w:val="20"/>
                <w:szCs w:val="20"/>
              </w:rPr>
              <w:t>n,m</w:t>
            </w:r>
            <w:proofErr w:type="spellEnd"/>
          </w:p>
        </w:tc>
        <w:tc>
          <w:tcPr>
            <w:tcW w:w="367" w:type="pct"/>
            <w:tcBorders>
              <w:top w:val="nil"/>
              <w:left w:val="nil"/>
              <w:bottom w:val="single" w:sz="4" w:space="0" w:color="auto"/>
              <w:right w:val="single" w:sz="4" w:space="0" w:color="auto"/>
            </w:tcBorders>
            <w:shd w:val="clear" w:color="000000" w:fill="D9D9D9"/>
            <w:vAlign w:val="center"/>
            <w:hideMark/>
          </w:tcPr>
          <w:p w14:paraId="60ADB2FF" w14:textId="7785C781" w:rsidR="00636844" w:rsidRPr="00B308EF" w:rsidRDefault="009737E0" w:rsidP="00E039BD">
            <w:pPr>
              <w:spacing w:line="276" w:lineRule="auto"/>
              <w:jc w:val="center"/>
              <w:rPr>
                <w:rFonts w:asciiTheme="majorHAnsi" w:hAnsiTheme="majorHAnsi"/>
                <w:bCs/>
                <w:i/>
                <w:color w:val="000000"/>
                <w:sz w:val="20"/>
                <w:szCs w:val="20"/>
              </w:rPr>
            </w:pPr>
            <w:proofErr w:type="spellStart"/>
            <w:r w:rsidRPr="00B308EF">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r w:rsidRPr="00B308EF">
              <w:rPr>
                <w:rFonts w:asciiTheme="majorHAnsi" w:hAnsiTheme="majorHAnsi"/>
                <w:i/>
                <w:color w:val="000000"/>
                <w:sz w:val="20"/>
                <w:szCs w:val="20"/>
              </w:rPr>
              <w:t xml:space="preserve"> </w:t>
            </w:r>
          </w:p>
        </w:tc>
        <w:tc>
          <w:tcPr>
            <w:tcW w:w="449" w:type="pct"/>
            <w:tcBorders>
              <w:top w:val="nil"/>
              <w:left w:val="nil"/>
              <w:bottom w:val="single" w:sz="4" w:space="0" w:color="auto"/>
              <w:right w:val="single" w:sz="4" w:space="0" w:color="auto"/>
            </w:tcBorders>
            <w:shd w:val="clear" w:color="000000" w:fill="D9D9D9"/>
            <w:vAlign w:val="center"/>
            <w:hideMark/>
          </w:tcPr>
          <w:p w14:paraId="02B8CF9C" w14:textId="6243A9A8" w:rsidR="00636844" w:rsidRPr="00B308EF" w:rsidRDefault="00636844" w:rsidP="00E039BD">
            <w:pPr>
              <w:spacing w:line="276" w:lineRule="auto"/>
              <w:jc w:val="center"/>
              <w:rPr>
                <w:rFonts w:asciiTheme="majorHAnsi" w:hAnsiTheme="majorHAnsi"/>
                <w:bCs/>
                <w:i/>
                <w:color w:val="000000"/>
                <w:sz w:val="20"/>
                <w:szCs w:val="20"/>
              </w:rPr>
            </w:pPr>
            <w:proofErr w:type="spellStart"/>
            <w:r w:rsidRPr="00B308EF">
              <w:rPr>
                <w:rFonts w:asciiTheme="majorHAnsi" w:hAnsiTheme="majorHAnsi"/>
                <w:i/>
                <w:color w:val="000000"/>
                <w:sz w:val="20"/>
                <w:szCs w:val="20"/>
              </w:rPr>
              <w:t>n,m</w:t>
            </w:r>
            <w:proofErr w:type="spellEnd"/>
          </w:p>
        </w:tc>
        <w:tc>
          <w:tcPr>
            <w:tcW w:w="441" w:type="pct"/>
            <w:tcBorders>
              <w:top w:val="nil"/>
              <w:left w:val="nil"/>
              <w:bottom w:val="single" w:sz="4" w:space="0" w:color="auto"/>
              <w:right w:val="single" w:sz="4" w:space="0" w:color="auto"/>
            </w:tcBorders>
            <w:shd w:val="clear" w:color="000000" w:fill="D9D9D9"/>
            <w:vAlign w:val="center"/>
            <w:hideMark/>
          </w:tcPr>
          <w:p w14:paraId="07014787" w14:textId="4F009919" w:rsidR="00636844" w:rsidRPr="00B308EF" w:rsidRDefault="009737E0" w:rsidP="00E039BD">
            <w:pPr>
              <w:spacing w:line="276" w:lineRule="auto"/>
              <w:jc w:val="center"/>
              <w:rPr>
                <w:rFonts w:asciiTheme="majorHAnsi" w:hAnsiTheme="majorHAnsi"/>
                <w:bCs/>
                <w:i/>
                <w:color w:val="000000"/>
                <w:sz w:val="20"/>
                <w:szCs w:val="20"/>
              </w:rPr>
            </w:pPr>
            <w:proofErr w:type="spellStart"/>
            <w:r w:rsidRPr="00B308EF">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p>
        </w:tc>
        <w:tc>
          <w:tcPr>
            <w:tcW w:w="477" w:type="pct"/>
            <w:tcBorders>
              <w:top w:val="nil"/>
              <w:left w:val="nil"/>
              <w:bottom w:val="single" w:sz="4" w:space="0" w:color="auto"/>
              <w:right w:val="single" w:sz="4" w:space="0" w:color="auto"/>
            </w:tcBorders>
            <w:shd w:val="clear" w:color="000000" w:fill="D9D9D9"/>
            <w:vAlign w:val="center"/>
            <w:hideMark/>
          </w:tcPr>
          <w:p w14:paraId="5721ADD5" w14:textId="64FE27C6" w:rsidR="00636844" w:rsidRPr="00B308EF" w:rsidRDefault="00636844" w:rsidP="00E039BD">
            <w:pPr>
              <w:spacing w:line="276" w:lineRule="auto"/>
              <w:jc w:val="center"/>
              <w:rPr>
                <w:rFonts w:asciiTheme="majorHAnsi" w:hAnsiTheme="majorHAnsi"/>
                <w:bCs/>
                <w:i/>
                <w:color w:val="000000"/>
                <w:sz w:val="20"/>
                <w:szCs w:val="20"/>
              </w:rPr>
            </w:pPr>
            <w:proofErr w:type="spellStart"/>
            <w:r w:rsidRPr="00B308EF">
              <w:rPr>
                <w:rFonts w:asciiTheme="majorHAnsi" w:hAnsiTheme="majorHAnsi"/>
                <w:i/>
                <w:color w:val="000000"/>
                <w:sz w:val="20"/>
                <w:szCs w:val="20"/>
              </w:rPr>
              <w:t>n,m</w:t>
            </w:r>
            <w:proofErr w:type="spellEnd"/>
          </w:p>
        </w:tc>
        <w:tc>
          <w:tcPr>
            <w:tcW w:w="408" w:type="pct"/>
            <w:tcBorders>
              <w:top w:val="nil"/>
              <w:left w:val="nil"/>
              <w:bottom w:val="single" w:sz="4" w:space="0" w:color="auto"/>
              <w:right w:val="single" w:sz="4" w:space="0" w:color="auto"/>
            </w:tcBorders>
            <w:shd w:val="clear" w:color="000000" w:fill="D9D9D9"/>
            <w:vAlign w:val="center"/>
            <w:hideMark/>
          </w:tcPr>
          <w:p w14:paraId="4216A028" w14:textId="3E16D095" w:rsidR="00636844" w:rsidRPr="00B308EF" w:rsidRDefault="009737E0" w:rsidP="00E039BD">
            <w:pPr>
              <w:spacing w:line="276" w:lineRule="auto"/>
              <w:jc w:val="center"/>
              <w:rPr>
                <w:rFonts w:asciiTheme="majorHAnsi" w:hAnsiTheme="majorHAnsi"/>
                <w:bCs/>
                <w:i/>
                <w:color w:val="000000"/>
                <w:sz w:val="20"/>
                <w:szCs w:val="20"/>
              </w:rPr>
            </w:pPr>
            <w:proofErr w:type="spellStart"/>
            <w:r w:rsidRPr="00B308EF">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r w:rsidRPr="00B308EF">
              <w:rPr>
                <w:rFonts w:asciiTheme="majorHAnsi" w:hAnsiTheme="majorHAnsi"/>
                <w:i/>
                <w:color w:val="000000"/>
                <w:sz w:val="20"/>
                <w:szCs w:val="20"/>
              </w:rPr>
              <w:t xml:space="preserve"> </w:t>
            </w:r>
          </w:p>
        </w:tc>
        <w:tc>
          <w:tcPr>
            <w:tcW w:w="593" w:type="pct"/>
            <w:tcBorders>
              <w:top w:val="nil"/>
              <w:left w:val="nil"/>
              <w:bottom w:val="single" w:sz="4" w:space="0" w:color="auto"/>
              <w:right w:val="single" w:sz="4" w:space="0" w:color="auto"/>
            </w:tcBorders>
            <w:shd w:val="clear" w:color="000000" w:fill="D9D9D9"/>
            <w:vAlign w:val="center"/>
            <w:hideMark/>
          </w:tcPr>
          <w:p w14:paraId="790AFCA3" w14:textId="0C4CC41E" w:rsidR="00636844" w:rsidRPr="00B308EF" w:rsidRDefault="00636844" w:rsidP="00E039BD">
            <w:pPr>
              <w:spacing w:line="276" w:lineRule="auto"/>
              <w:jc w:val="center"/>
              <w:rPr>
                <w:rFonts w:asciiTheme="majorHAnsi" w:hAnsiTheme="majorHAnsi"/>
                <w:bCs/>
                <w:i/>
                <w:color w:val="000000"/>
                <w:sz w:val="20"/>
                <w:szCs w:val="20"/>
              </w:rPr>
            </w:pPr>
            <w:proofErr w:type="spellStart"/>
            <w:r w:rsidRPr="00B308EF">
              <w:rPr>
                <w:rFonts w:asciiTheme="majorHAnsi" w:hAnsiTheme="majorHAnsi"/>
                <w:i/>
                <w:color w:val="000000"/>
                <w:sz w:val="20"/>
                <w:szCs w:val="20"/>
              </w:rPr>
              <w:t>n,m</w:t>
            </w:r>
            <w:proofErr w:type="spellEnd"/>
          </w:p>
        </w:tc>
        <w:tc>
          <w:tcPr>
            <w:tcW w:w="359" w:type="pct"/>
            <w:tcBorders>
              <w:top w:val="nil"/>
              <w:left w:val="nil"/>
              <w:bottom w:val="single" w:sz="4" w:space="0" w:color="auto"/>
              <w:right w:val="single" w:sz="4" w:space="0" w:color="auto"/>
            </w:tcBorders>
            <w:shd w:val="clear" w:color="000000" w:fill="D9D9D9"/>
            <w:vAlign w:val="center"/>
            <w:hideMark/>
          </w:tcPr>
          <w:p w14:paraId="358AFED0" w14:textId="0CEBB7A1" w:rsidR="00636844" w:rsidRPr="00B308EF" w:rsidRDefault="009737E0" w:rsidP="00E039BD">
            <w:pPr>
              <w:spacing w:line="276" w:lineRule="auto"/>
              <w:jc w:val="center"/>
              <w:rPr>
                <w:rFonts w:asciiTheme="majorHAnsi" w:hAnsiTheme="majorHAnsi"/>
                <w:bCs/>
                <w:i/>
                <w:color w:val="000000"/>
                <w:sz w:val="20"/>
                <w:szCs w:val="20"/>
              </w:rPr>
            </w:pPr>
            <w:proofErr w:type="spellStart"/>
            <w:r w:rsidRPr="00B308EF">
              <w:rPr>
                <w:rFonts w:asciiTheme="majorHAnsi" w:hAnsiTheme="majorHAnsi"/>
                <w:i/>
                <w:color w:val="000000"/>
                <w:sz w:val="20"/>
                <w:szCs w:val="20"/>
              </w:rPr>
              <w:t>q</w:t>
            </w:r>
            <w:r w:rsidRPr="00B308EF">
              <w:rPr>
                <w:rFonts w:asciiTheme="majorHAnsi" w:hAnsiTheme="majorHAnsi"/>
                <w:i/>
                <w:color w:val="000000"/>
                <w:sz w:val="20"/>
                <w:szCs w:val="20"/>
                <w:vertAlign w:val="subscript"/>
              </w:rPr>
              <w:t>cr</w:t>
            </w:r>
            <w:proofErr w:type="spellEnd"/>
          </w:p>
        </w:tc>
        <w:tc>
          <w:tcPr>
            <w:tcW w:w="408" w:type="pct"/>
            <w:vMerge/>
            <w:tcBorders>
              <w:top w:val="single" w:sz="4" w:space="0" w:color="auto"/>
              <w:left w:val="single" w:sz="4" w:space="0" w:color="auto"/>
              <w:bottom w:val="single" w:sz="4" w:space="0" w:color="auto"/>
              <w:right w:val="single" w:sz="4" w:space="0" w:color="auto"/>
            </w:tcBorders>
            <w:vAlign w:val="center"/>
            <w:hideMark/>
          </w:tcPr>
          <w:p w14:paraId="305E464F" w14:textId="77777777" w:rsidR="00636844" w:rsidRPr="004F2C07" w:rsidRDefault="00636844" w:rsidP="00E039BD">
            <w:pPr>
              <w:spacing w:line="276" w:lineRule="auto"/>
              <w:rPr>
                <w:rFonts w:asciiTheme="majorHAnsi" w:hAnsiTheme="majorHAnsi"/>
                <w:bCs/>
                <w:color w:val="000000"/>
                <w:sz w:val="20"/>
                <w:szCs w:val="20"/>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2BBC08E3" w14:textId="77777777" w:rsidR="00636844" w:rsidRPr="004F2C07" w:rsidRDefault="00636844" w:rsidP="00E039BD">
            <w:pPr>
              <w:spacing w:line="276" w:lineRule="auto"/>
              <w:rPr>
                <w:rFonts w:asciiTheme="majorHAnsi" w:hAnsiTheme="majorHAnsi"/>
                <w:bCs/>
                <w:color w:val="000000"/>
                <w:sz w:val="20"/>
                <w:szCs w:val="20"/>
              </w:rPr>
            </w:pPr>
          </w:p>
        </w:tc>
      </w:tr>
      <w:tr w:rsidR="001A42EF" w:rsidRPr="001A42EF" w14:paraId="5E7C7653"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0C8CDED4"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0.0</w:t>
            </w:r>
          </w:p>
        </w:tc>
        <w:tc>
          <w:tcPr>
            <w:tcW w:w="443" w:type="pct"/>
            <w:tcBorders>
              <w:top w:val="nil"/>
              <w:left w:val="nil"/>
              <w:bottom w:val="single" w:sz="4" w:space="0" w:color="auto"/>
              <w:right w:val="single" w:sz="4" w:space="0" w:color="auto"/>
            </w:tcBorders>
            <w:shd w:val="clear" w:color="auto" w:fill="auto"/>
            <w:noWrap/>
            <w:vAlign w:val="bottom"/>
            <w:hideMark/>
          </w:tcPr>
          <w:p w14:paraId="134D19B3"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5,1</w:t>
            </w:r>
          </w:p>
        </w:tc>
        <w:tc>
          <w:tcPr>
            <w:tcW w:w="367" w:type="pct"/>
            <w:tcBorders>
              <w:top w:val="nil"/>
              <w:left w:val="nil"/>
              <w:bottom w:val="single" w:sz="4" w:space="0" w:color="auto"/>
              <w:right w:val="single" w:sz="4" w:space="0" w:color="auto"/>
            </w:tcBorders>
            <w:shd w:val="clear" w:color="auto" w:fill="auto"/>
            <w:noWrap/>
            <w:vAlign w:val="bottom"/>
            <w:hideMark/>
          </w:tcPr>
          <w:p w14:paraId="0FDFA1BA"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6.75</w:t>
            </w:r>
          </w:p>
        </w:tc>
        <w:tc>
          <w:tcPr>
            <w:tcW w:w="449" w:type="pct"/>
            <w:tcBorders>
              <w:top w:val="nil"/>
              <w:left w:val="nil"/>
              <w:bottom w:val="single" w:sz="4" w:space="0" w:color="auto"/>
              <w:right w:val="single" w:sz="4" w:space="0" w:color="auto"/>
            </w:tcBorders>
            <w:shd w:val="clear" w:color="auto" w:fill="auto"/>
            <w:noWrap/>
            <w:vAlign w:val="bottom"/>
            <w:hideMark/>
          </w:tcPr>
          <w:p w14:paraId="114C0ACE" w14:textId="3EAE1183"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2D473716"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6.60</w:t>
            </w:r>
          </w:p>
        </w:tc>
        <w:tc>
          <w:tcPr>
            <w:tcW w:w="477" w:type="pct"/>
            <w:tcBorders>
              <w:top w:val="nil"/>
              <w:left w:val="nil"/>
              <w:bottom w:val="single" w:sz="4" w:space="0" w:color="auto"/>
              <w:right w:val="single" w:sz="4" w:space="0" w:color="auto"/>
            </w:tcBorders>
            <w:shd w:val="clear" w:color="auto" w:fill="auto"/>
            <w:noWrap/>
            <w:vAlign w:val="center"/>
            <w:hideMark/>
          </w:tcPr>
          <w:p w14:paraId="20190DF4" w14:textId="2F45348E"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7C38FDA3"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6.51</w:t>
            </w:r>
          </w:p>
        </w:tc>
        <w:tc>
          <w:tcPr>
            <w:tcW w:w="593" w:type="pct"/>
            <w:tcBorders>
              <w:top w:val="nil"/>
              <w:left w:val="nil"/>
              <w:bottom w:val="single" w:sz="4" w:space="0" w:color="auto"/>
              <w:right w:val="single" w:sz="4" w:space="0" w:color="auto"/>
            </w:tcBorders>
            <w:shd w:val="clear" w:color="auto" w:fill="auto"/>
            <w:noWrap/>
            <w:vAlign w:val="center"/>
            <w:hideMark/>
          </w:tcPr>
          <w:p w14:paraId="316758AB" w14:textId="61980662"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64C154BC"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6.39</w:t>
            </w:r>
          </w:p>
        </w:tc>
        <w:tc>
          <w:tcPr>
            <w:tcW w:w="408" w:type="pct"/>
            <w:tcBorders>
              <w:top w:val="nil"/>
              <w:left w:val="nil"/>
              <w:bottom w:val="single" w:sz="4" w:space="0" w:color="auto"/>
              <w:right w:val="single" w:sz="4" w:space="0" w:color="auto"/>
            </w:tcBorders>
            <w:shd w:val="clear" w:color="auto" w:fill="auto"/>
            <w:noWrap/>
            <w:vAlign w:val="center"/>
          </w:tcPr>
          <w:p w14:paraId="67DCAE79" w14:textId="291D1FFB"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3.7</w:t>
            </w:r>
          </w:p>
        </w:tc>
        <w:tc>
          <w:tcPr>
            <w:tcW w:w="652" w:type="pct"/>
            <w:tcBorders>
              <w:top w:val="nil"/>
              <w:left w:val="nil"/>
              <w:bottom w:val="single" w:sz="4" w:space="0" w:color="auto"/>
              <w:right w:val="single" w:sz="4" w:space="0" w:color="auto"/>
            </w:tcBorders>
            <w:shd w:val="clear" w:color="auto" w:fill="auto"/>
            <w:noWrap/>
            <w:vAlign w:val="center"/>
          </w:tcPr>
          <w:p w14:paraId="181E53AB" w14:textId="5D60AC62"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3.3</w:t>
            </w:r>
          </w:p>
        </w:tc>
      </w:tr>
      <w:tr w:rsidR="001A42EF" w:rsidRPr="001A42EF" w14:paraId="085C9980"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67D438A0"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13.8</w:t>
            </w:r>
          </w:p>
        </w:tc>
        <w:tc>
          <w:tcPr>
            <w:tcW w:w="443" w:type="pct"/>
            <w:tcBorders>
              <w:top w:val="nil"/>
              <w:left w:val="nil"/>
              <w:bottom w:val="single" w:sz="4" w:space="0" w:color="auto"/>
              <w:right w:val="single" w:sz="4" w:space="0" w:color="auto"/>
            </w:tcBorders>
            <w:shd w:val="clear" w:color="auto" w:fill="auto"/>
            <w:noWrap/>
            <w:vAlign w:val="bottom"/>
            <w:hideMark/>
          </w:tcPr>
          <w:p w14:paraId="538D303C"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4,1</w:t>
            </w:r>
          </w:p>
        </w:tc>
        <w:tc>
          <w:tcPr>
            <w:tcW w:w="367" w:type="pct"/>
            <w:tcBorders>
              <w:top w:val="nil"/>
              <w:left w:val="nil"/>
              <w:bottom w:val="single" w:sz="4" w:space="0" w:color="auto"/>
              <w:right w:val="single" w:sz="4" w:space="0" w:color="auto"/>
            </w:tcBorders>
            <w:shd w:val="clear" w:color="auto" w:fill="auto"/>
            <w:noWrap/>
            <w:vAlign w:val="bottom"/>
            <w:hideMark/>
          </w:tcPr>
          <w:p w14:paraId="6A804D07"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6.68</w:t>
            </w:r>
          </w:p>
        </w:tc>
        <w:tc>
          <w:tcPr>
            <w:tcW w:w="449" w:type="pct"/>
            <w:tcBorders>
              <w:top w:val="nil"/>
              <w:left w:val="nil"/>
              <w:bottom w:val="single" w:sz="4" w:space="0" w:color="auto"/>
              <w:right w:val="single" w:sz="4" w:space="0" w:color="auto"/>
            </w:tcBorders>
            <w:shd w:val="clear" w:color="auto" w:fill="auto"/>
            <w:noWrap/>
            <w:vAlign w:val="bottom"/>
            <w:hideMark/>
          </w:tcPr>
          <w:p w14:paraId="57180093" w14:textId="36E2B218"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4EDAEAFB"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6.42</w:t>
            </w:r>
          </w:p>
        </w:tc>
        <w:tc>
          <w:tcPr>
            <w:tcW w:w="477" w:type="pct"/>
            <w:tcBorders>
              <w:top w:val="nil"/>
              <w:left w:val="nil"/>
              <w:bottom w:val="single" w:sz="4" w:space="0" w:color="auto"/>
              <w:right w:val="single" w:sz="4" w:space="0" w:color="auto"/>
            </w:tcBorders>
            <w:shd w:val="clear" w:color="auto" w:fill="auto"/>
            <w:noWrap/>
            <w:vAlign w:val="center"/>
            <w:hideMark/>
          </w:tcPr>
          <w:p w14:paraId="3F758862" w14:textId="0CFDF1F2"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1AFDF258"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6.42</w:t>
            </w:r>
          </w:p>
        </w:tc>
        <w:tc>
          <w:tcPr>
            <w:tcW w:w="593" w:type="pct"/>
            <w:tcBorders>
              <w:top w:val="nil"/>
              <w:left w:val="nil"/>
              <w:bottom w:val="single" w:sz="4" w:space="0" w:color="auto"/>
              <w:right w:val="single" w:sz="4" w:space="0" w:color="auto"/>
            </w:tcBorders>
            <w:shd w:val="clear" w:color="auto" w:fill="auto"/>
            <w:noWrap/>
            <w:vAlign w:val="center"/>
            <w:hideMark/>
          </w:tcPr>
          <w:p w14:paraId="1B46CC2C" w14:textId="2039C8CA"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0613824A"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6.21</w:t>
            </w:r>
          </w:p>
        </w:tc>
        <w:tc>
          <w:tcPr>
            <w:tcW w:w="408" w:type="pct"/>
            <w:tcBorders>
              <w:top w:val="nil"/>
              <w:left w:val="nil"/>
              <w:bottom w:val="single" w:sz="4" w:space="0" w:color="auto"/>
              <w:right w:val="single" w:sz="4" w:space="0" w:color="auto"/>
            </w:tcBorders>
            <w:shd w:val="clear" w:color="auto" w:fill="auto"/>
            <w:noWrap/>
            <w:vAlign w:val="center"/>
          </w:tcPr>
          <w:p w14:paraId="3579FD3E" w14:textId="60C22163"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4.0</w:t>
            </w:r>
          </w:p>
        </w:tc>
        <w:tc>
          <w:tcPr>
            <w:tcW w:w="652" w:type="pct"/>
            <w:tcBorders>
              <w:top w:val="nil"/>
              <w:left w:val="nil"/>
              <w:bottom w:val="single" w:sz="4" w:space="0" w:color="auto"/>
              <w:right w:val="single" w:sz="4" w:space="0" w:color="auto"/>
            </w:tcBorders>
            <w:shd w:val="clear" w:color="auto" w:fill="auto"/>
            <w:noWrap/>
            <w:vAlign w:val="center"/>
          </w:tcPr>
          <w:p w14:paraId="23F4FB62" w14:textId="1287C17D"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3.4</w:t>
            </w:r>
          </w:p>
        </w:tc>
      </w:tr>
      <w:tr w:rsidR="001A42EF" w:rsidRPr="001A42EF" w14:paraId="2DBB5508"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63796E22"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27.6</w:t>
            </w:r>
          </w:p>
        </w:tc>
        <w:tc>
          <w:tcPr>
            <w:tcW w:w="443" w:type="pct"/>
            <w:tcBorders>
              <w:top w:val="nil"/>
              <w:left w:val="nil"/>
              <w:bottom w:val="single" w:sz="4" w:space="0" w:color="auto"/>
              <w:right w:val="single" w:sz="4" w:space="0" w:color="auto"/>
            </w:tcBorders>
            <w:shd w:val="clear" w:color="auto" w:fill="auto"/>
            <w:noWrap/>
            <w:vAlign w:val="bottom"/>
            <w:hideMark/>
          </w:tcPr>
          <w:p w14:paraId="4482F5C1"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4,1</w:t>
            </w:r>
          </w:p>
        </w:tc>
        <w:tc>
          <w:tcPr>
            <w:tcW w:w="367" w:type="pct"/>
            <w:tcBorders>
              <w:top w:val="nil"/>
              <w:left w:val="nil"/>
              <w:bottom w:val="single" w:sz="4" w:space="0" w:color="auto"/>
              <w:right w:val="single" w:sz="4" w:space="0" w:color="auto"/>
            </w:tcBorders>
            <w:shd w:val="clear" w:color="auto" w:fill="auto"/>
            <w:noWrap/>
            <w:vAlign w:val="bottom"/>
            <w:hideMark/>
          </w:tcPr>
          <w:p w14:paraId="6F1ABA10"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6.52</w:t>
            </w:r>
          </w:p>
        </w:tc>
        <w:tc>
          <w:tcPr>
            <w:tcW w:w="449" w:type="pct"/>
            <w:tcBorders>
              <w:top w:val="nil"/>
              <w:left w:val="nil"/>
              <w:bottom w:val="single" w:sz="4" w:space="0" w:color="auto"/>
              <w:right w:val="single" w:sz="4" w:space="0" w:color="auto"/>
            </w:tcBorders>
            <w:shd w:val="clear" w:color="auto" w:fill="auto"/>
            <w:noWrap/>
            <w:vAlign w:val="bottom"/>
            <w:hideMark/>
          </w:tcPr>
          <w:p w14:paraId="6F60E68E" w14:textId="31D724F3"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7379C168"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6.19</w:t>
            </w:r>
          </w:p>
        </w:tc>
        <w:tc>
          <w:tcPr>
            <w:tcW w:w="477" w:type="pct"/>
            <w:tcBorders>
              <w:top w:val="nil"/>
              <w:left w:val="nil"/>
              <w:bottom w:val="single" w:sz="4" w:space="0" w:color="auto"/>
              <w:right w:val="single" w:sz="4" w:space="0" w:color="auto"/>
            </w:tcBorders>
            <w:shd w:val="clear" w:color="auto" w:fill="auto"/>
            <w:noWrap/>
            <w:vAlign w:val="center"/>
            <w:hideMark/>
          </w:tcPr>
          <w:p w14:paraId="20FD9B4F" w14:textId="053799E6"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3C3BE829"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6.27</w:t>
            </w:r>
          </w:p>
        </w:tc>
        <w:tc>
          <w:tcPr>
            <w:tcW w:w="593" w:type="pct"/>
            <w:tcBorders>
              <w:top w:val="nil"/>
              <w:left w:val="nil"/>
              <w:bottom w:val="single" w:sz="4" w:space="0" w:color="auto"/>
              <w:right w:val="single" w:sz="4" w:space="0" w:color="auto"/>
            </w:tcBorders>
            <w:shd w:val="clear" w:color="auto" w:fill="auto"/>
            <w:noWrap/>
            <w:vAlign w:val="center"/>
            <w:hideMark/>
          </w:tcPr>
          <w:p w14:paraId="61464B27" w14:textId="63D8ADD2"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60BE0456"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6.00</w:t>
            </w:r>
          </w:p>
        </w:tc>
        <w:tc>
          <w:tcPr>
            <w:tcW w:w="408" w:type="pct"/>
            <w:tcBorders>
              <w:top w:val="nil"/>
              <w:left w:val="nil"/>
              <w:bottom w:val="single" w:sz="4" w:space="0" w:color="auto"/>
              <w:right w:val="single" w:sz="4" w:space="0" w:color="auto"/>
            </w:tcBorders>
            <w:shd w:val="clear" w:color="auto" w:fill="auto"/>
            <w:noWrap/>
            <w:vAlign w:val="center"/>
          </w:tcPr>
          <w:p w14:paraId="74B94A08" w14:textId="7D1688CF"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4.0</w:t>
            </w:r>
          </w:p>
        </w:tc>
        <w:tc>
          <w:tcPr>
            <w:tcW w:w="652" w:type="pct"/>
            <w:tcBorders>
              <w:top w:val="nil"/>
              <w:left w:val="nil"/>
              <w:bottom w:val="single" w:sz="4" w:space="0" w:color="auto"/>
              <w:right w:val="single" w:sz="4" w:space="0" w:color="auto"/>
            </w:tcBorders>
            <w:shd w:val="clear" w:color="auto" w:fill="auto"/>
            <w:noWrap/>
            <w:vAlign w:val="center"/>
          </w:tcPr>
          <w:p w14:paraId="0359F93D" w14:textId="648B7A70"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3.2</w:t>
            </w:r>
          </w:p>
        </w:tc>
      </w:tr>
      <w:tr w:rsidR="001A42EF" w:rsidRPr="001A42EF" w14:paraId="21CEB2A5"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06B9CC68"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41.4</w:t>
            </w:r>
          </w:p>
        </w:tc>
        <w:tc>
          <w:tcPr>
            <w:tcW w:w="443" w:type="pct"/>
            <w:tcBorders>
              <w:top w:val="nil"/>
              <w:left w:val="nil"/>
              <w:bottom w:val="single" w:sz="4" w:space="0" w:color="auto"/>
              <w:right w:val="single" w:sz="4" w:space="0" w:color="auto"/>
            </w:tcBorders>
            <w:shd w:val="clear" w:color="auto" w:fill="auto"/>
            <w:noWrap/>
            <w:vAlign w:val="bottom"/>
            <w:hideMark/>
          </w:tcPr>
          <w:p w14:paraId="20E3639C"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4,1</w:t>
            </w:r>
          </w:p>
        </w:tc>
        <w:tc>
          <w:tcPr>
            <w:tcW w:w="367" w:type="pct"/>
            <w:tcBorders>
              <w:top w:val="nil"/>
              <w:left w:val="nil"/>
              <w:bottom w:val="single" w:sz="4" w:space="0" w:color="auto"/>
              <w:right w:val="single" w:sz="4" w:space="0" w:color="auto"/>
            </w:tcBorders>
            <w:shd w:val="clear" w:color="auto" w:fill="auto"/>
            <w:noWrap/>
            <w:vAlign w:val="bottom"/>
            <w:hideMark/>
          </w:tcPr>
          <w:p w14:paraId="4E71297E"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6.40</w:t>
            </w:r>
          </w:p>
        </w:tc>
        <w:tc>
          <w:tcPr>
            <w:tcW w:w="449" w:type="pct"/>
            <w:tcBorders>
              <w:top w:val="nil"/>
              <w:left w:val="nil"/>
              <w:bottom w:val="single" w:sz="4" w:space="0" w:color="auto"/>
              <w:right w:val="single" w:sz="4" w:space="0" w:color="auto"/>
            </w:tcBorders>
            <w:shd w:val="clear" w:color="auto" w:fill="auto"/>
            <w:noWrap/>
            <w:vAlign w:val="bottom"/>
            <w:hideMark/>
          </w:tcPr>
          <w:p w14:paraId="6651AE19" w14:textId="25B15D23"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6690E16D"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5.93</w:t>
            </w:r>
          </w:p>
        </w:tc>
        <w:tc>
          <w:tcPr>
            <w:tcW w:w="477" w:type="pct"/>
            <w:tcBorders>
              <w:top w:val="nil"/>
              <w:left w:val="nil"/>
              <w:bottom w:val="single" w:sz="4" w:space="0" w:color="auto"/>
              <w:right w:val="single" w:sz="4" w:space="0" w:color="auto"/>
            </w:tcBorders>
            <w:shd w:val="clear" w:color="auto" w:fill="auto"/>
            <w:noWrap/>
            <w:vAlign w:val="center"/>
            <w:hideMark/>
          </w:tcPr>
          <w:p w14:paraId="5F250576" w14:textId="4117BCE2"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2A4F6B2B"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6.11</w:t>
            </w:r>
          </w:p>
        </w:tc>
        <w:tc>
          <w:tcPr>
            <w:tcW w:w="593" w:type="pct"/>
            <w:tcBorders>
              <w:top w:val="nil"/>
              <w:left w:val="nil"/>
              <w:bottom w:val="single" w:sz="4" w:space="0" w:color="auto"/>
              <w:right w:val="single" w:sz="4" w:space="0" w:color="auto"/>
            </w:tcBorders>
            <w:shd w:val="clear" w:color="auto" w:fill="auto"/>
            <w:noWrap/>
            <w:vAlign w:val="center"/>
            <w:hideMark/>
          </w:tcPr>
          <w:p w14:paraId="43CF084B" w14:textId="0A913339"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787DFD82"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5.75</w:t>
            </w:r>
          </w:p>
        </w:tc>
        <w:tc>
          <w:tcPr>
            <w:tcW w:w="408" w:type="pct"/>
            <w:tcBorders>
              <w:top w:val="nil"/>
              <w:left w:val="nil"/>
              <w:bottom w:val="single" w:sz="4" w:space="0" w:color="auto"/>
              <w:right w:val="single" w:sz="4" w:space="0" w:color="auto"/>
            </w:tcBorders>
            <w:shd w:val="clear" w:color="auto" w:fill="auto"/>
            <w:noWrap/>
            <w:vAlign w:val="center"/>
          </w:tcPr>
          <w:p w14:paraId="14736362" w14:textId="55E503A9"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4.7</w:t>
            </w:r>
          </w:p>
        </w:tc>
        <w:tc>
          <w:tcPr>
            <w:tcW w:w="652" w:type="pct"/>
            <w:tcBorders>
              <w:top w:val="nil"/>
              <w:left w:val="nil"/>
              <w:bottom w:val="single" w:sz="4" w:space="0" w:color="auto"/>
              <w:right w:val="single" w:sz="4" w:space="0" w:color="auto"/>
            </w:tcBorders>
            <w:shd w:val="clear" w:color="auto" w:fill="auto"/>
            <w:noWrap/>
            <w:vAlign w:val="center"/>
          </w:tcPr>
          <w:p w14:paraId="29B86385" w14:textId="4DCA5697"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3.1</w:t>
            </w:r>
          </w:p>
        </w:tc>
      </w:tr>
      <w:tr w:rsidR="001A42EF" w:rsidRPr="001A42EF" w14:paraId="33E75E80"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11A828CE"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55.2</w:t>
            </w:r>
          </w:p>
        </w:tc>
        <w:tc>
          <w:tcPr>
            <w:tcW w:w="443" w:type="pct"/>
            <w:tcBorders>
              <w:top w:val="nil"/>
              <w:left w:val="nil"/>
              <w:bottom w:val="single" w:sz="4" w:space="0" w:color="auto"/>
              <w:right w:val="single" w:sz="4" w:space="0" w:color="auto"/>
            </w:tcBorders>
            <w:shd w:val="clear" w:color="auto" w:fill="auto"/>
            <w:noWrap/>
            <w:vAlign w:val="bottom"/>
            <w:hideMark/>
          </w:tcPr>
          <w:p w14:paraId="7B321789"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4,1</w:t>
            </w:r>
          </w:p>
        </w:tc>
        <w:tc>
          <w:tcPr>
            <w:tcW w:w="367" w:type="pct"/>
            <w:tcBorders>
              <w:top w:val="nil"/>
              <w:left w:val="nil"/>
              <w:bottom w:val="single" w:sz="4" w:space="0" w:color="auto"/>
              <w:right w:val="single" w:sz="4" w:space="0" w:color="auto"/>
            </w:tcBorders>
            <w:shd w:val="clear" w:color="auto" w:fill="auto"/>
            <w:noWrap/>
            <w:vAlign w:val="bottom"/>
            <w:hideMark/>
          </w:tcPr>
          <w:p w14:paraId="4BBDE585"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6.36</w:t>
            </w:r>
          </w:p>
        </w:tc>
        <w:tc>
          <w:tcPr>
            <w:tcW w:w="449" w:type="pct"/>
            <w:tcBorders>
              <w:top w:val="nil"/>
              <w:left w:val="nil"/>
              <w:bottom w:val="single" w:sz="4" w:space="0" w:color="auto"/>
              <w:right w:val="single" w:sz="4" w:space="0" w:color="auto"/>
            </w:tcBorders>
            <w:shd w:val="clear" w:color="auto" w:fill="auto"/>
            <w:noWrap/>
            <w:vAlign w:val="bottom"/>
            <w:hideMark/>
          </w:tcPr>
          <w:p w14:paraId="4F1AF7CE" w14:textId="204EDFE8"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58A18788"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5.66</w:t>
            </w:r>
          </w:p>
        </w:tc>
        <w:tc>
          <w:tcPr>
            <w:tcW w:w="477" w:type="pct"/>
            <w:tcBorders>
              <w:top w:val="nil"/>
              <w:left w:val="nil"/>
              <w:bottom w:val="single" w:sz="4" w:space="0" w:color="auto"/>
              <w:right w:val="single" w:sz="4" w:space="0" w:color="auto"/>
            </w:tcBorders>
            <w:shd w:val="clear" w:color="auto" w:fill="auto"/>
            <w:noWrap/>
            <w:vAlign w:val="center"/>
            <w:hideMark/>
          </w:tcPr>
          <w:p w14:paraId="47D9433F" w14:textId="46B60A02"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74F5B5BB"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5.99</w:t>
            </w:r>
          </w:p>
        </w:tc>
        <w:tc>
          <w:tcPr>
            <w:tcW w:w="593" w:type="pct"/>
            <w:tcBorders>
              <w:top w:val="nil"/>
              <w:left w:val="nil"/>
              <w:bottom w:val="single" w:sz="4" w:space="0" w:color="auto"/>
              <w:right w:val="single" w:sz="4" w:space="0" w:color="auto"/>
            </w:tcBorders>
            <w:shd w:val="clear" w:color="auto" w:fill="auto"/>
            <w:noWrap/>
            <w:vAlign w:val="center"/>
            <w:hideMark/>
          </w:tcPr>
          <w:p w14:paraId="1149ABB7" w14:textId="7F66D4B0"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524D4ACB"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5.47</w:t>
            </w:r>
          </w:p>
        </w:tc>
        <w:tc>
          <w:tcPr>
            <w:tcW w:w="408" w:type="pct"/>
            <w:tcBorders>
              <w:top w:val="nil"/>
              <w:left w:val="nil"/>
              <w:bottom w:val="single" w:sz="4" w:space="0" w:color="auto"/>
              <w:right w:val="single" w:sz="4" w:space="0" w:color="auto"/>
            </w:tcBorders>
            <w:shd w:val="clear" w:color="auto" w:fill="auto"/>
            <w:noWrap/>
            <w:vAlign w:val="center"/>
          </w:tcPr>
          <w:p w14:paraId="7A3B3A3D" w14:textId="6668C3C8"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6.2</w:t>
            </w:r>
          </w:p>
        </w:tc>
        <w:tc>
          <w:tcPr>
            <w:tcW w:w="652" w:type="pct"/>
            <w:tcBorders>
              <w:top w:val="nil"/>
              <w:left w:val="nil"/>
              <w:bottom w:val="single" w:sz="4" w:space="0" w:color="auto"/>
              <w:right w:val="single" w:sz="4" w:space="0" w:color="auto"/>
            </w:tcBorders>
            <w:shd w:val="clear" w:color="auto" w:fill="auto"/>
            <w:noWrap/>
            <w:vAlign w:val="center"/>
          </w:tcPr>
          <w:p w14:paraId="4D3636F6" w14:textId="5C2BC332"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3.5</w:t>
            </w:r>
          </w:p>
        </w:tc>
      </w:tr>
      <w:tr w:rsidR="001A42EF" w:rsidRPr="001A42EF" w14:paraId="5C05069C"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4E2113E4"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68.9</w:t>
            </w:r>
          </w:p>
        </w:tc>
        <w:tc>
          <w:tcPr>
            <w:tcW w:w="443" w:type="pct"/>
            <w:tcBorders>
              <w:top w:val="nil"/>
              <w:left w:val="nil"/>
              <w:bottom w:val="single" w:sz="4" w:space="0" w:color="auto"/>
              <w:right w:val="single" w:sz="4" w:space="0" w:color="auto"/>
            </w:tcBorders>
            <w:shd w:val="clear" w:color="auto" w:fill="auto"/>
            <w:noWrap/>
            <w:vAlign w:val="bottom"/>
            <w:hideMark/>
          </w:tcPr>
          <w:p w14:paraId="6604DEED"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4,1</w:t>
            </w:r>
          </w:p>
        </w:tc>
        <w:tc>
          <w:tcPr>
            <w:tcW w:w="367" w:type="pct"/>
            <w:tcBorders>
              <w:top w:val="nil"/>
              <w:left w:val="nil"/>
              <w:bottom w:val="single" w:sz="4" w:space="0" w:color="auto"/>
              <w:right w:val="single" w:sz="4" w:space="0" w:color="auto"/>
            </w:tcBorders>
            <w:shd w:val="clear" w:color="auto" w:fill="auto"/>
            <w:noWrap/>
            <w:vAlign w:val="bottom"/>
            <w:hideMark/>
          </w:tcPr>
          <w:p w14:paraId="63E926C7"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6.44</w:t>
            </w:r>
          </w:p>
        </w:tc>
        <w:tc>
          <w:tcPr>
            <w:tcW w:w="449" w:type="pct"/>
            <w:tcBorders>
              <w:top w:val="nil"/>
              <w:left w:val="nil"/>
              <w:bottom w:val="single" w:sz="4" w:space="0" w:color="auto"/>
              <w:right w:val="single" w:sz="4" w:space="0" w:color="auto"/>
            </w:tcBorders>
            <w:shd w:val="clear" w:color="auto" w:fill="auto"/>
            <w:noWrap/>
            <w:vAlign w:val="bottom"/>
            <w:hideMark/>
          </w:tcPr>
          <w:p w14:paraId="028183BA" w14:textId="0CF0991B"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3DA72B78"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5.35</w:t>
            </w:r>
          </w:p>
        </w:tc>
        <w:tc>
          <w:tcPr>
            <w:tcW w:w="477" w:type="pct"/>
            <w:tcBorders>
              <w:top w:val="nil"/>
              <w:left w:val="nil"/>
              <w:bottom w:val="single" w:sz="4" w:space="0" w:color="auto"/>
              <w:right w:val="single" w:sz="4" w:space="0" w:color="auto"/>
            </w:tcBorders>
            <w:shd w:val="clear" w:color="auto" w:fill="auto"/>
            <w:noWrap/>
            <w:vAlign w:val="center"/>
            <w:hideMark/>
          </w:tcPr>
          <w:p w14:paraId="513B7D93" w14:textId="50AADBBF"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724D5F38"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5.98</w:t>
            </w:r>
          </w:p>
        </w:tc>
        <w:tc>
          <w:tcPr>
            <w:tcW w:w="593" w:type="pct"/>
            <w:tcBorders>
              <w:top w:val="nil"/>
              <w:left w:val="nil"/>
              <w:bottom w:val="single" w:sz="4" w:space="0" w:color="auto"/>
              <w:right w:val="single" w:sz="4" w:space="0" w:color="auto"/>
            </w:tcBorders>
            <w:shd w:val="clear" w:color="auto" w:fill="auto"/>
            <w:noWrap/>
            <w:vAlign w:val="center"/>
            <w:hideMark/>
          </w:tcPr>
          <w:p w14:paraId="1D4AD9FD" w14:textId="26FA72FA"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5B996F16"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5.18</w:t>
            </w:r>
          </w:p>
        </w:tc>
        <w:tc>
          <w:tcPr>
            <w:tcW w:w="408" w:type="pct"/>
            <w:tcBorders>
              <w:top w:val="nil"/>
              <w:left w:val="nil"/>
              <w:bottom w:val="single" w:sz="4" w:space="0" w:color="auto"/>
              <w:right w:val="single" w:sz="4" w:space="0" w:color="auto"/>
            </w:tcBorders>
            <w:shd w:val="clear" w:color="auto" w:fill="auto"/>
            <w:noWrap/>
            <w:vAlign w:val="center"/>
          </w:tcPr>
          <w:p w14:paraId="28479754" w14:textId="15EC3274"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7.7</w:t>
            </w:r>
          </w:p>
        </w:tc>
        <w:tc>
          <w:tcPr>
            <w:tcW w:w="652" w:type="pct"/>
            <w:tcBorders>
              <w:top w:val="nil"/>
              <w:left w:val="nil"/>
              <w:bottom w:val="single" w:sz="4" w:space="0" w:color="auto"/>
              <w:right w:val="single" w:sz="4" w:space="0" w:color="auto"/>
            </w:tcBorders>
            <w:shd w:val="clear" w:color="auto" w:fill="auto"/>
            <w:noWrap/>
            <w:vAlign w:val="center"/>
          </w:tcPr>
          <w:p w14:paraId="5D85406A" w14:textId="21584517"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3.3</w:t>
            </w:r>
          </w:p>
        </w:tc>
      </w:tr>
      <w:tr w:rsidR="001A42EF" w:rsidRPr="001A42EF" w14:paraId="1B3BBC6D"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47DB8249"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82.7</w:t>
            </w:r>
          </w:p>
        </w:tc>
        <w:tc>
          <w:tcPr>
            <w:tcW w:w="443" w:type="pct"/>
            <w:tcBorders>
              <w:top w:val="nil"/>
              <w:left w:val="nil"/>
              <w:bottom w:val="single" w:sz="4" w:space="0" w:color="auto"/>
              <w:right w:val="single" w:sz="4" w:space="0" w:color="auto"/>
            </w:tcBorders>
            <w:shd w:val="clear" w:color="auto" w:fill="auto"/>
            <w:noWrap/>
            <w:vAlign w:val="bottom"/>
            <w:hideMark/>
          </w:tcPr>
          <w:p w14:paraId="4B220EC6"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3,1</w:t>
            </w:r>
          </w:p>
        </w:tc>
        <w:tc>
          <w:tcPr>
            <w:tcW w:w="367" w:type="pct"/>
            <w:tcBorders>
              <w:top w:val="nil"/>
              <w:left w:val="nil"/>
              <w:bottom w:val="single" w:sz="4" w:space="0" w:color="auto"/>
              <w:right w:val="single" w:sz="4" w:space="0" w:color="auto"/>
            </w:tcBorders>
            <w:shd w:val="clear" w:color="auto" w:fill="auto"/>
            <w:noWrap/>
            <w:vAlign w:val="bottom"/>
            <w:hideMark/>
          </w:tcPr>
          <w:p w14:paraId="749D9D1D"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6.43</w:t>
            </w:r>
          </w:p>
        </w:tc>
        <w:tc>
          <w:tcPr>
            <w:tcW w:w="449" w:type="pct"/>
            <w:tcBorders>
              <w:top w:val="nil"/>
              <w:left w:val="nil"/>
              <w:bottom w:val="single" w:sz="4" w:space="0" w:color="auto"/>
              <w:right w:val="single" w:sz="4" w:space="0" w:color="auto"/>
            </w:tcBorders>
            <w:shd w:val="clear" w:color="auto" w:fill="auto"/>
            <w:noWrap/>
            <w:vAlign w:val="bottom"/>
            <w:hideMark/>
          </w:tcPr>
          <w:p w14:paraId="5DA163E9" w14:textId="052E61C6"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1382BD96"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5.02</w:t>
            </w:r>
          </w:p>
        </w:tc>
        <w:tc>
          <w:tcPr>
            <w:tcW w:w="477" w:type="pct"/>
            <w:tcBorders>
              <w:top w:val="nil"/>
              <w:left w:val="nil"/>
              <w:bottom w:val="single" w:sz="4" w:space="0" w:color="auto"/>
              <w:right w:val="single" w:sz="4" w:space="0" w:color="auto"/>
            </w:tcBorders>
            <w:shd w:val="clear" w:color="auto" w:fill="auto"/>
            <w:noWrap/>
            <w:vAlign w:val="center"/>
            <w:hideMark/>
          </w:tcPr>
          <w:p w14:paraId="19AFD21A" w14:textId="45BD133D"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091BE22D"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6.03</w:t>
            </w:r>
          </w:p>
        </w:tc>
        <w:tc>
          <w:tcPr>
            <w:tcW w:w="593" w:type="pct"/>
            <w:tcBorders>
              <w:top w:val="nil"/>
              <w:left w:val="nil"/>
              <w:bottom w:val="single" w:sz="4" w:space="0" w:color="auto"/>
              <w:right w:val="single" w:sz="4" w:space="0" w:color="auto"/>
            </w:tcBorders>
            <w:shd w:val="clear" w:color="auto" w:fill="auto"/>
            <w:noWrap/>
            <w:vAlign w:val="center"/>
            <w:hideMark/>
          </w:tcPr>
          <w:p w14:paraId="0DC08AB4" w14:textId="7119B13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2E95D144"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4.85</w:t>
            </w:r>
          </w:p>
        </w:tc>
        <w:tc>
          <w:tcPr>
            <w:tcW w:w="408" w:type="pct"/>
            <w:tcBorders>
              <w:top w:val="nil"/>
              <w:left w:val="nil"/>
              <w:bottom w:val="single" w:sz="4" w:space="0" w:color="auto"/>
              <w:right w:val="single" w:sz="4" w:space="0" w:color="auto"/>
            </w:tcBorders>
            <w:shd w:val="clear" w:color="auto" w:fill="auto"/>
            <w:noWrap/>
            <w:vAlign w:val="center"/>
          </w:tcPr>
          <w:p w14:paraId="4489E82F" w14:textId="525F38A1"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6.6</w:t>
            </w:r>
          </w:p>
        </w:tc>
        <w:tc>
          <w:tcPr>
            <w:tcW w:w="652" w:type="pct"/>
            <w:tcBorders>
              <w:top w:val="nil"/>
              <w:left w:val="nil"/>
              <w:bottom w:val="single" w:sz="4" w:space="0" w:color="auto"/>
              <w:right w:val="single" w:sz="4" w:space="0" w:color="auto"/>
            </w:tcBorders>
            <w:shd w:val="clear" w:color="auto" w:fill="auto"/>
            <w:noWrap/>
            <w:vAlign w:val="center"/>
          </w:tcPr>
          <w:p w14:paraId="799D1BAD" w14:textId="2A0C57F3"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3.5</w:t>
            </w:r>
          </w:p>
        </w:tc>
      </w:tr>
      <w:tr w:rsidR="001A42EF" w:rsidRPr="001A42EF" w14:paraId="223EF2EF"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5DB86FBF"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96.5</w:t>
            </w:r>
          </w:p>
        </w:tc>
        <w:tc>
          <w:tcPr>
            <w:tcW w:w="443" w:type="pct"/>
            <w:tcBorders>
              <w:top w:val="nil"/>
              <w:left w:val="nil"/>
              <w:bottom w:val="single" w:sz="4" w:space="0" w:color="auto"/>
              <w:right w:val="single" w:sz="4" w:space="0" w:color="auto"/>
            </w:tcBorders>
            <w:shd w:val="clear" w:color="auto" w:fill="auto"/>
            <w:noWrap/>
            <w:vAlign w:val="bottom"/>
            <w:hideMark/>
          </w:tcPr>
          <w:p w14:paraId="07A3DD8A"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3,1</w:t>
            </w:r>
          </w:p>
        </w:tc>
        <w:tc>
          <w:tcPr>
            <w:tcW w:w="367" w:type="pct"/>
            <w:tcBorders>
              <w:top w:val="nil"/>
              <w:left w:val="nil"/>
              <w:bottom w:val="single" w:sz="4" w:space="0" w:color="auto"/>
              <w:right w:val="single" w:sz="4" w:space="0" w:color="auto"/>
            </w:tcBorders>
            <w:shd w:val="clear" w:color="auto" w:fill="auto"/>
            <w:noWrap/>
            <w:vAlign w:val="bottom"/>
            <w:hideMark/>
          </w:tcPr>
          <w:p w14:paraId="3476A0DE"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6.47</w:t>
            </w:r>
          </w:p>
        </w:tc>
        <w:tc>
          <w:tcPr>
            <w:tcW w:w="449" w:type="pct"/>
            <w:tcBorders>
              <w:top w:val="nil"/>
              <w:left w:val="nil"/>
              <w:bottom w:val="single" w:sz="4" w:space="0" w:color="auto"/>
              <w:right w:val="single" w:sz="4" w:space="0" w:color="auto"/>
            </w:tcBorders>
            <w:shd w:val="clear" w:color="auto" w:fill="auto"/>
            <w:noWrap/>
            <w:vAlign w:val="bottom"/>
            <w:hideMark/>
          </w:tcPr>
          <w:p w14:paraId="46064528" w14:textId="5F69AEE9"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7997E792"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4.67</w:t>
            </w:r>
          </w:p>
        </w:tc>
        <w:tc>
          <w:tcPr>
            <w:tcW w:w="477" w:type="pct"/>
            <w:tcBorders>
              <w:top w:val="nil"/>
              <w:left w:val="nil"/>
              <w:bottom w:val="single" w:sz="4" w:space="0" w:color="auto"/>
              <w:right w:val="single" w:sz="4" w:space="0" w:color="auto"/>
            </w:tcBorders>
            <w:shd w:val="clear" w:color="auto" w:fill="auto"/>
            <w:noWrap/>
            <w:vAlign w:val="center"/>
            <w:hideMark/>
          </w:tcPr>
          <w:p w14:paraId="539BB649" w14:textId="0197F7BC"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17ACFE3E"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5.93</w:t>
            </w:r>
          </w:p>
        </w:tc>
        <w:tc>
          <w:tcPr>
            <w:tcW w:w="593" w:type="pct"/>
            <w:tcBorders>
              <w:top w:val="nil"/>
              <w:left w:val="nil"/>
              <w:bottom w:val="single" w:sz="4" w:space="0" w:color="auto"/>
              <w:right w:val="single" w:sz="4" w:space="0" w:color="auto"/>
            </w:tcBorders>
            <w:shd w:val="clear" w:color="auto" w:fill="auto"/>
            <w:noWrap/>
            <w:vAlign w:val="center"/>
            <w:hideMark/>
          </w:tcPr>
          <w:p w14:paraId="62A23D54" w14:textId="01B0875E"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0517B130"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4.51</w:t>
            </w:r>
          </w:p>
        </w:tc>
        <w:tc>
          <w:tcPr>
            <w:tcW w:w="408" w:type="pct"/>
            <w:tcBorders>
              <w:top w:val="nil"/>
              <w:left w:val="nil"/>
              <w:bottom w:val="single" w:sz="4" w:space="0" w:color="auto"/>
              <w:right w:val="single" w:sz="4" w:space="0" w:color="auto"/>
            </w:tcBorders>
            <w:shd w:val="clear" w:color="auto" w:fill="auto"/>
            <w:noWrap/>
            <w:vAlign w:val="center"/>
          </w:tcPr>
          <w:p w14:paraId="78F5209A" w14:textId="3696C87D"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9.1</w:t>
            </w:r>
          </w:p>
        </w:tc>
        <w:tc>
          <w:tcPr>
            <w:tcW w:w="652" w:type="pct"/>
            <w:tcBorders>
              <w:top w:val="nil"/>
              <w:left w:val="nil"/>
              <w:bottom w:val="single" w:sz="4" w:space="0" w:color="auto"/>
              <w:right w:val="single" w:sz="4" w:space="0" w:color="auto"/>
            </w:tcBorders>
            <w:shd w:val="clear" w:color="auto" w:fill="auto"/>
            <w:noWrap/>
            <w:vAlign w:val="center"/>
          </w:tcPr>
          <w:p w14:paraId="6EF0AD8D" w14:textId="51963AA0"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3.5</w:t>
            </w:r>
          </w:p>
        </w:tc>
      </w:tr>
      <w:tr w:rsidR="001A42EF" w:rsidRPr="001A42EF" w14:paraId="6DDC7739"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63FA8646"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110.3</w:t>
            </w:r>
          </w:p>
        </w:tc>
        <w:tc>
          <w:tcPr>
            <w:tcW w:w="443" w:type="pct"/>
            <w:tcBorders>
              <w:top w:val="nil"/>
              <w:left w:val="nil"/>
              <w:bottom w:val="single" w:sz="4" w:space="0" w:color="auto"/>
              <w:right w:val="single" w:sz="4" w:space="0" w:color="auto"/>
            </w:tcBorders>
            <w:shd w:val="clear" w:color="auto" w:fill="auto"/>
            <w:noWrap/>
            <w:vAlign w:val="bottom"/>
            <w:hideMark/>
          </w:tcPr>
          <w:p w14:paraId="1CFE2843"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5,3</w:t>
            </w:r>
          </w:p>
        </w:tc>
        <w:tc>
          <w:tcPr>
            <w:tcW w:w="367" w:type="pct"/>
            <w:tcBorders>
              <w:top w:val="nil"/>
              <w:left w:val="nil"/>
              <w:bottom w:val="single" w:sz="4" w:space="0" w:color="auto"/>
              <w:right w:val="single" w:sz="4" w:space="0" w:color="auto"/>
            </w:tcBorders>
            <w:shd w:val="clear" w:color="auto" w:fill="auto"/>
            <w:noWrap/>
            <w:vAlign w:val="bottom"/>
            <w:hideMark/>
          </w:tcPr>
          <w:p w14:paraId="5D5B5D57"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6.45</w:t>
            </w:r>
          </w:p>
        </w:tc>
        <w:tc>
          <w:tcPr>
            <w:tcW w:w="449" w:type="pct"/>
            <w:tcBorders>
              <w:top w:val="nil"/>
              <w:left w:val="nil"/>
              <w:bottom w:val="single" w:sz="4" w:space="0" w:color="auto"/>
              <w:right w:val="single" w:sz="4" w:space="0" w:color="auto"/>
            </w:tcBorders>
            <w:shd w:val="clear" w:color="auto" w:fill="auto"/>
            <w:noWrap/>
            <w:vAlign w:val="bottom"/>
            <w:hideMark/>
          </w:tcPr>
          <w:p w14:paraId="1518CBFE" w14:textId="74681382"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73568CA3"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4.29</w:t>
            </w:r>
          </w:p>
        </w:tc>
        <w:tc>
          <w:tcPr>
            <w:tcW w:w="477" w:type="pct"/>
            <w:tcBorders>
              <w:top w:val="nil"/>
              <w:left w:val="nil"/>
              <w:bottom w:val="single" w:sz="4" w:space="0" w:color="auto"/>
              <w:right w:val="single" w:sz="4" w:space="0" w:color="auto"/>
            </w:tcBorders>
            <w:shd w:val="clear" w:color="auto" w:fill="auto"/>
            <w:noWrap/>
            <w:vAlign w:val="center"/>
            <w:hideMark/>
          </w:tcPr>
          <w:p w14:paraId="5A5E4059" w14:textId="3E07A25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6CD78F57"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5.97</w:t>
            </w:r>
          </w:p>
        </w:tc>
        <w:tc>
          <w:tcPr>
            <w:tcW w:w="593" w:type="pct"/>
            <w:tcBorders>
              <w:top w:val="nil"/>
              <w:left w:val="nil"/>
              <w:bottom w:val="single" w:sz="4" w:space="0" w:color="auto"/>
              <w:right w:val="single" w:sz="4" w:space="0" w:color="auto"/>
            </w:tcBorders>
            <w:shd w:val="clear" w:color="auto" w:fill="auto"/>
            <w:noWrap/>
            <w:vAlign w:val="center"/>
            <w:hideMark/>
          </w:tcPr>
          <w:p w14:paraId="24A2E3DC" w14:textId="6C45C25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180C2E17"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4.14</w:t>
            </w:r>
          </w:p>
        </w:tc>
        <w:tc>
          <w:tcPr>
            <w:tcW w:w="408" w:type="pct"/>
            <w:tcBorders>
              <w:top w:val="nil"/>
              <w:left w:val="nil"/>
              <w:bottom w:val="single" w:sz="4" w:space="0" w:color="auto"/>
              <w:right w:val="single" w:sz="4" w:space="0" w:color="auto"/>
            </w:tcBorders>
            <w:shd w:val="clear" w:color="auto" w:fill="auto"/>
            <w:noWrap/>
            <w:vAlign w:val="center"/>
          </w:tcPr>
          <w:p w14:paraId="2650E08E" w14:textId="0B53F674"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8.0</w:t>
            </w:r>
          </w:p>
        </w:tc>
        <w:tc>
          <w:tcPr>
            <w:tcW w:w="652" w:type="pct"/>
            <w:tcBorders>
              <w:top w:val="nil"/>
              <w:left w:val="nil"/>
              <w:bottom w:val="single" w:sz="4" w:space="0" w:color="auto"/>
              <w:right w:val="single" w:sz="4" w:space="0" w:color="auto"/>
            </w:tcBorders>
            <w:shd w:val="clear" w:color="auto" w:fill="auto"/>
            <w:noWrap/>
            <w:vAlign w:val="center"/>
          </w:tcPr>
          <w:p w14:paraId="07C363E8" w14:textId="2F2269F4"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3.6</w:t>
            </w:r>
          </w:p>
        </w:tc>
      </w:tr>
      <w:tr w:rsidR="001A42EF" w:rsidRPr="001A42EF" w14:paraId="5584C0EE"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3DD6AB89"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124.1</w:t>
            </w:r>
          </w:p>
        </w:tc>
        <w:tc>
          <w:tcPr>
            <w:tcW w:w="443" w:type="pct"/>
            <w:tcBorders>
              <w:top w:val="nil"/>
              <w:left w:val="nil"/>
              <w:bottom w:val="single" w:sz="4" w:space="0" w:color="auto"/>
              <w:right w:val="single" w:sz="4" w:space="0" w:color="auto"/>
            </w:tcBorders>
            <w:shd w:val="clear" w:color="auto" w:fill="auto"/>
            <w:noWrap/>
            <w:vAlign w:val="bottom"/>
            <w:hideMark/>
          </w:tcPr>
          <w:p w14:paraId="6F7F7AE9"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8,5</w:t>
            </w:r>
          </w:p>
        </w:tc>
        <w:tc>
          <w:tcPr>
            <w:tcW w:w="367" w:type="pct"/>
            <w:tcBorders>
              <w:top w:val="nil"/>
              <w:left w:val="nil"/>
              <w:bottom w:val="single" w:sz="4" w:space="0" w:color="auto"/>
              <w:right w:val="single" w:sz="4" w:space="0" w:color="auto"/>
            </w:tcBorders>
            <w:shd w:val="clear" w:color="auto" w:fill="auto"/>
            <w:noWrap/>
            <w:vAlign w:val="bottom"/>
            <w:hideMark/>
          </w:tcPr>
          <w:p w14:paraId="089B3C2D"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6.26</w:t>
            </w:r>
          </w:p>
        </w:tc>
        <w:tc>
          <w:tcPr>
            <w:tcW w:w="449" w:type="pct"/>
            <w:tcBorders>
              <w:top w:val="nil"/>
              <w:left w:val="nil"/>
              <w:bottom w:val="single" w:sz="4" w:space="0" w:color="auto"/>
              <w:right w:val="single" w:sz="4" w:space="0" w:color="auto"/>
            </w:tcBorders>
            <w:shd w:val="clear" w:color="auto" w:fill="auto"/>
            <w:noWrap/>
            <w:vAlign w:val="bottom"/>
            <w:hideMark/>
          </w:tcPr>
          <w:p w14:paraId="466043D1" w14:textId="57C14D86"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76168EFA"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3.88</w:t>
            </w:r>
          </w:p>
        </w:tc>
        <w:tc>
          <w:tcPr>
            <w:tcW w:w="477" w:type="pct"/>
            <w:tcBorders>
              <w:top w:val="nil"/>
              <w:left w:val="nil"/>
              <w:bottom w:val="single" w:sz="4" w:space="0" w:color="auto"/>
              <w:right w:val="single" w:sz="4" w:space="0" w:color="auto"/>
            </w:tcBorders>
            <w:shd w:val="clear" w:color="auto" w:fill="auto"/>
            <w:noWrap/>
            <w:vAlign w:val="center"/>
            <w:hideMark/>
          </w:tcPr>
          <w:p w14:paraId="5A77F5CB" w14:textId="45EBC28A"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471D5904"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6.14</w:t>
            </w:r>
          </w:p>
        </w:tc>
        <w:tc>
          <w:tcPr>
            <w:tcW w:w="593" w:type="pct"/>
            <w:tcBorders>
              <w:top w:val="nil"/>
              <w:left w:val="nil"/>
              <w:bottom w:val="single" w:sz="4" w:space="0" w:color="auto"/>
              <w:right w:val="single" w:sz="4" w:space="0" w:color="auto"/>
            </w:tcBorders>
            <w:shd w:val="clear" w:color="auto" w:fill="auto"/>
            <w:noWrap/>
            <w:vAlign w:val="center"/>
            <w:hideMark/>
          </w:tcPr>
          <w:p w14:paraId="4BECDA59" w14:textId="4B3D6F5B"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588177C0"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3.74</w:t>
            </w:r>
          </w:p>
        </w:tc>
        <w:tc>
          <w:tcPr>
            <w:tcW w:w="408" w:type="pct"/>
            <w:tcBorders>
              <w:top w:val="nil"/>
              <w:left w:val="nil"/>
              <w:bottom w:val="single" w:sz="4" w:space="0" w:color="auto"/>
              <w:right w:val="single" w:sz="4" w:space="0" w:color="auto"/>
            </w:tcBorders>
            <w:shd w:val="clear" w:color="auto" w:fill="auto"/>
            <w:noWrap/>
            <w:vAlign w:val="center"/>
          </w:tcPr>
          <w:p w14:paraId="79DBDE68" w14:textId="564776C1"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2.0</w:t>
            </w:r>
          </w:p>
        </w:tc>
        <w:tc>
          <w:tcPr>
            <w:tcW w:w="652" w:type="pct"/>
            <w:tcBorders>
              <w:top w:val="nil"/>
              <w:left w:val="nil"/>
              <w:bottom w:val="single" w:sz="4" w:space="0" w:color="auto"/>
              <w:right w:val="single" w:sz="4" w:space="0" w:color="auto"/>
            </w:tcBorders>
            <w:shd w:val="clear" w:color="auto" w:fill="auto"/>
            <w:noWrap/>
            <w:vAlign w:val="center"/>
          </w:tcPr>
          <w:p w14:paraId="02F03DF0" w14:textId="0EA39E09"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3.7</w:t>
            </w:r>
          </w:p>
        </w:tc>
      </w:tr>
      <w:tr w:rsidR="001A42EF" w:rsidRPr="001A42EF" w14:paraId="7151A456"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60EA52C3"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137.9</w:t>
            </w:r>
          </w:p>
        </w:tc>
        <w:tc>
          <w:tcPr>
            <w:tcW w:w="443" w:type="pct"/>
            <w:tcBorders>
              <w:top w:val="nil"/>
              <w:left w:val="nil"/>
              <w:bottom w:val="single" w:sz="4" w:space="0" w:color="auto"/>
              <w:right w:val="single" w:sz="4" w:space="0" w:color="auto"/>
            </w:tcBorders>
            <w:shd w:val="clear" w:color="auto" w:fill="auto"/>
            <w:noWrap/>
            <w:vAlign w:val="bottom"/>
            <w:hideMark/>
          </w:tcPr>
          <w:p w14:paraId="1875EDB1"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8,5</w:t>
            </w:r>
          </w:p>
        </w:tc>
        <w:tc>
          <w:tcPr>
            <w:tcW w:w="367" w:type="pct"/>
            <w:tcBorders>
              <w:top w:val="nil"/>
              <w:left w:val="nil"/>
              <w:bottom w:val="single" w:sz="4" w:space="0" w:color="auto"/>
              <w:right w:val="single" w:sz="4" w:space="0" w:color="auto"/>
            </w:tcBorders>
            <w:shd w:val="clear" w:color="auto" w:fill="auto"/>
            <w:noWrap/>
            <w:vAlign w:val="bottom"/>
            <w:hideMark/>
          </w:tcPr>
          <w:p w14:paraId="7F2C5386"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6.3</w:t>
            </w:r>
          </w:p>
        </w:tc>
        <w:tc>
          <w:tcPr>
            <w:tcW w:w="449" w:type="pct"/>
            <w:tcBorders>
              <w:top w:val="nil"/>
              <w:left w:val="nil"/>
              <w:bottom w:val="single" w:sz="4" w:space="0" w:color="auto"/>
              <w:right w:val="single" w:sz="4" w:space="0" w:color="auto"/>
            </w:tcBorders>
            <w:shd w:val="clear" w:color="auto" w:fill="auto"/>
            <w:noWrap/>
            <w:vAlign w:val="bottom"/>
            <w:hideMark/>
          </w:tcPr>
          <w:p w14:paraId="628D2CAB" w14:textId="2DC7EBB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5CF79906"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3.45</w:t>
            </w:r>
          </w:p>
        </w:tc>
        <w:tc>
          <w:tcPr>
            <w:tcW w:w="477" w:type="pct"/>
            <w:tcBorders>
              <w:top w:val="nil"/>
              <w:left w:val="nil"/>
              <w:bottom w:val="single" w:sz="4" w:space="0" w:color="auto"/>
              <w:right w:val="single" w:sz="4" w:space="0" w:color="auto"/>
            </w:tcBorders>
            <w:shd w:val="clear" w:color="auto" w:fill="auto"/>
            <w:noWrap/>
            <w:vAlign w:val="center"/>
            <w:hideMark/>
          </w:tcPr>
          <w:p w14:paraId="21B67384" w14:textId="009312C3"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6F7A5DDA"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6.36</w:t>
            </w:r>
          </w:p>
        </w:tc>
        <w:tc>
          <w:tcPr>
            <w:tcW w:w="593" w:type="pct"/>
            <w:tcBorders>
              <w:top w:val="nil"/>
              <w:left w:val="nil"/>
              <w:bottom w:val="single" w:sz="4" w:space="0" w:color="auto"/>
              <w:right w:val="single" w:sz="4" w:space="0" w:color="auto"/>
            </w:tcBorders>
            <w:shd w:val="clear" w:color="auto" w:fill="auto"/>
            <w:noWrap/>
            <w:vAlign w:val="center"/>
            <w:hideMark/>
          </w:tcPr>
          <w:p w14:paraId="446F584D" w14:textId="0EE5C842"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7E9B4F38"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3.33</w:t>
            </w:r>
          </w:p>
        </w:tc>
        <w:tc>
          <w:tcPr>
            <w:tcW w:w="408" w:type="pct"/>
            <w:tcBorders>
              <w:top w:val="nil"/>
              <w:left w:val="nil"/>
              <w:bottom w:val="single" w:sz="4" w:space="0" w:color="auto"/>
              <w:right w:val="single" w:sz="4" w:space="0" w:color="auto"/>
            </w:tcBorders>
            <w:shd w:val="clear" w:color="auto" w:fill="auto"/>
            <w:noWrap/>
            <w:vAlign w:val="center"/>
          </w:tcPr>
          <w:p w14:paraId="273B21F7" w14:textId="35F28388"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-0.9</w:t>
            </w:r>
          </w:p>
        </w:tc>
        <w:tc>
          <w:tcPr>
            <w:tcW w:w="652" w:type="pct"/>
            <w:tcBorders>
              <w:top w:val="nil"/>
              <w:left w:val="nil"/>
              <w:bottom w:val="single" w:sz="4" w:space="0" w:color="auto"/>
              <w:right w:val="single" w:sz="4" w:space="0" w:color="auto"/>
            </w:tcBorders>
            <w:shd w:val="clear" w:color="auto" w:fill="auto"/>
            <w:noWrap/>
            <w:vAlign w:val="center"/>
          </w:tcPr>
          <w:p w14:paraId="2292B5B5" w14:textId="33ACBE17"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3.6</w:t>
            </w:r>
          </w:p>
        </w:tc>
      </w:tr>
      <w:tr w:rsidR="001A42EF" w:rsidRPr="001A42EF" w14:paraId="79E3BE1B"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641A714C"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151.7</w:t>
            </w:r>
          </w:p>
        </w:tc>
        <w:tc>
          <w:tcPr>
            <w:tcW w:w="443" w:type="pct"/>
            <w:tcBorders>
              <w:top w:val="nil"/>
              <w:left w:val="nil"/>
              <w:bottom w:val="single" w:sz="4" w:space="0" w:color="auto"/>
              <w:right w:val="single" w:sz="4" w:space="0" w:color="auto"/>
            </w:tcBorders>
            <w:shd w:val="clear" w:color="auto" w:fill="auto"/>
            <w:noWrap/>
            <w:vAlign w:val="bottom"/>
            <w:hideMark/>
          </w:tcPr>
          <w:p w14:paraId="65796CC3"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3,2</w:t>
            </w:r>
          </w:p>
        </w:tc>
        <w:tc>
          <w:tcPr>
            <w:tcW w:w="367" w:type="pct"/>
            <w:tcBorders>
              <w:top w:val="nil"/>
              <w:left w:val="nil"/>
              <w:bottom w:val="single" w:sz="4" w:space="0" w:color="auto"/>
              <w:right w:val="single" w:sz="4" w:space="0" w:color="auto"/>
            </w:tcBorders>
            <w:shd w:val="clear" w:color="auto" w:fill="auto"/>
            <w:noWrap/>
            <w:vAlign w:val="bottom"/>
            <w:hideMark/>
          </w:tcPr>
          <w:p w14:paraId="7E4E7437"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6.52</w:t>
            </w:r>
          </w:p>
        </w:tc>
        <w:tc>
          <w:tcPr>
            <w:tcW w:w="449" w:type="pct"/>
            <w:tcBorders>
              <w:top w:val="nil"/>
              <w:left w:val="nil"/>
              <w:bottom w:val="single" w:sz="4" w:space="0" w:color="auto"/>
              <w:right w:val="single" w:sz="4" w:space="0" w:color="auto"/>
            </w:tcBorders>
            <w:shd w:val="clear" w:color="auto" w:fill="auto"/>
            <w:noWrap/>
            <w:vAlign w:val="bottom"/>
            <w:hideMark/>
          </w:tcPr>
          <w:p w14:paraId="22CD5A18" w14:textId="69AAA3BE"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3B0604CA"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3.02</w:t>
            </w:r>
          </w:p>
        </w:tc>
        <w:tc>
          <w:tcPr>
            <w:tcW w:w="477" w:type="pct"/>
            <w:tcBorders>
              <w:top w:val="nil"/>
              <w:left w:val="nil"/>
              <w:bottom w:val="single" w:sz="4" w:space="0" w:color="auto"/>
              <w:right w:val="single" w:sz="4" w:space="0" w:color="auto"/>
            </w:tcBorders>
            <w:shd w:val="clear" w:color="auto" w:fill="auto"/>
            <w:noWrap/>
            <w:vAlign w:val="center"/>
            <w:hideMark/>
          </w:tcPr>
          <w:p w14:paraId="70F28A74" w14:textId="25436229"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23B67283"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6.60</w:t>
            </w:r>
          </w:p>
        </w:tc>
        <w:tc>
          <w:tcPr>
            <w:tcW w:w="593" w:type="pct"/>
            <w:tcBorders>
              <w:top w:val="nil"/>
              <w:left w:val="nil"/>
              <w:bottom w:val="single" w:sz="4" w:space="0" w:color="auto"/>
              <w:right w:val="single" w:sz="4" w:space="0" w:color="auto"/>
            </w:tcBorders>
            <w:shd w:val="clear" w:color="auto" w:fill="auto"/>
            <w:noWrap/>
            <w:vAlign w:val="center"/>
            <w:hideMark/>
          </w:tcPr>
          <w:p w14:paraId="2953D47F" w14:textId="2040496C"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100BDBDD"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2.91</w:t>
            </w:r>
          </w:p>
        </w:tc>
        <w:tc>
          <w:tcPr>
            <w:tcW w:w="408" w:type="pct"/>
            <w:tcBorders>
              <w:top w:val="nil"/>
              <w:left w:val="nil"/>
              <w:bottom w:val="single" w:sz="4" w:space="0" w:color="auto"/>
              <w:right w:val="single" w:sz="4" w:space="0" w:color="auto"/>
            </w:tcBorders>
            <w:shd w:val="clear" w:color="auto" w:fill="auto"/>
            <w:noWrap/>
            <w:vAlign w:val="center"/>
          </w:tcPr>
          <w:p w14:paraId="31FE6AF4" w14:textId="05054F5A"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-1.2</w:t>
            </w:r>
          </w:p>
        </w:tc>
        <w:tc>
          <w:tcPr>
            <w:tcW w:w="652" w:type="pct"/>
            <w:tcBorders>
              <w:top w:val="nil"/>
              <w:left w:val="nil"/>
              <w:bottom w:val="single" w:sz="4" w:space="0" w:color="auto"/>
              <w:right w:val="single" w:sz="4" w:space="0" w:color="auto"/>
            </w:tcBorders>
            <w:shd w:val="clear" w:color="auto" w:fill="auto"/>
            <w:noWrap/>
            <w:vAlign w:val="center"/>
          </w:tcPr>
          <w:p w14:paraId="0859D8ED" w14:textId="37C1DEC0"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3.8</w:t>
            </w:r>
          </w:p>
        </w:tc>
      </w:tr>
      <w:tr w:rsidR="001A42EF" w:rsidRPr="001A42EF" w14:paraId="3DDE6494" w14:textId="77777777" w:rsidTr="004F2C07">
        <w:trPr>
          <w:trHeight w:val="300"/>
          <w:jc w:val="center"/>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310112FC"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165.5</w:t>
            </w:r>
          </w:p>
        </w:tc>
        <w:tc>
          <w:tcPr>
            <w:tcW w:w="443" w:type="pct"/>
            <w:tcBorders>
              <w:top w:val="nil"/>
              <w:left w:val="nil"/>
              <w:bottom w:val="single" w:sz="4" w:space="0" w:color="auto"/>
              <w:right w:val="single" w:sz="4" w:space="0" w:color="auto"/>
            </w:tcBorders>
            <w:shd w:val="clear" w:color="auto" w:fill="auto"/>
            <w:noWrap/>
            <w:vAlign w:val="bottom"/>
            <w:hideMark/>
          </w:tcPr>
          <w:p w14:paraId="11422D15"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3,2</w:t>
            </w:r>
          </w:p>
        </w:tc>
        <w:tc>
          <w:tcPr>
            <w:tcW w:w="367" w:type="pct"/>
            <w:tcBorders>
              <w:top w:val="nil"/>
              <w:left w:val="nil"/>
              <w:bottom w:val="single" w:sz="4" w:space="0" w:color="auto"/>
              <w:right w:val="single" w:sz="4" w:space="0" w:color="auto"/>
            </w:tcBorders>
            <w:shd w:val="clear" w:color="auto" w:fill="auto"/>
            <w:noWrap/>
            <w:vAlign w:val="bottom"/>
            <w:hideMark/>
          </w:tcPr>
          <w:p w14:paraId="32C848CF"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6.89</w:t>
            </w:r>
          </w:p>
        </w:tc>
        <w:tc>
          <w:tcPr>
            <w:tcW w:w="449" w:type="pct"/>
            <w:tcBorders>
              <w:top w:val="nil"/>
              <w:left w:val="nil"/>
              <w:bottom w:val="single" w:sz="4" w:space="0" w:color="auto"/>
              <w:right w:val="single" w:sz="4" w:space="0" w:color="auto"/>
            </w:tcBorders>
            <w:shd w:val="clear" w:color="auto" w:fill="auto"/>
            <w:noWrap/>
            <w:vAlign w:val="bottom"/>
            <w:hideMark/>
          </w:tcPr>
          <w:p w14:paraId="489E004B" w14:textId="5258AF2D"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441" w:type="pct"/>
            <w:tcBorders>
              <w:top w:val="nil"/>
              <w:left w:val="nil"/>
              <w:bottom w:val="single" w:sz="4" w:space="0" w:color="auto"/>
              <w:right w:val="single" w:sz="4" w:space="0" w:color="auto"/>
            </w:tcBorders>
            <w:shd w:val="clear" w:color="auto" w:fill="auto"/>
            <w:noWrap/>
            <w:vAlign w:val="bottom"/>
            <w:hideMark/>
          </w:tcPr>
          <w:p w14:paraId="707E27F1"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2.59</w:t>
            </w:r>
          </w:p>
        </w:tc>
        <w:tc>
          <w:tcPr>
            <w:tcW w:w="477" w:type="pct"/>
            <w:tcBorders>
              <w:top w:val="nil"/>
              <w:left w:val="nil"/>
              <w:bottom w:val="single" w:sz="4" w:space="0" w:color="auto"/>
              <w:right w:val="single" w:sz="4" w:space="0" w:color="auto"/>
            </w:tcBorders>
            <w:shd w:val="clear" w:color="auto" w:fill="auto"/>
            <w:noWrap/>
            <w:vAlign w:val="center"/>
            <w:hideMark/>
          </w:tcPr>
          <w:p w14:paraId="32CF3B91" w14:textId="251995E4"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3</w:t>
            </w:r>
            <w:r w:rsidR="00B308EF">
              <w:rPr>
                <w:rFonts w:ascii="Calibri" w:hAnsi="Calibri"/>
                <w:color w:val="000000"/>
                <w:sz w:val="22"/>
                <w:szCs w:val="22"/>
              </w:rPr>
              <w:t>,1</w:t>
            </w:r>
          </w:p>
        </w:tc>
        <w:tc>
          <w:tcPr>
            <w:tcW w:w="408" w:type="pct"/>
            <w:tcBorders>
              <w:top w:val="nil"/>
              <w:left w:val="nil"/>
              <w:bottom w:val="single" w:sz="4" w:space="0" w:color="auto"/>
              <w:right w:val="single" w:sz="4" w:space="0" w:color="auto"/>
            </w:tcBorders>
            <w:shd w:val="clear" w:color="auto" w:fill="auto"/>
            <w:noWrap/>
            <w:vAlign w:val="center"/>
            <w:hideMark/>
          </w:tcPr>
          <w:p w14:paraId="532CFC9F"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6.84</w:t>
            </w:r>
          </w:p>
        </w:tc>
        <w:tc>
          <w:tcPr>
            <w:tcW w:w="593" w:type="pct"/>
            <w:tcBorders>
              <w:top w:val="nil"/>
              <w:left w:val="nil"/>
              <w:bottom w:val="single" w:sz="4" w:space="0" w:color="auto"/>
              <w:right w:val="single" w:sz="4" w:space="0" w:color="auto"/>
            </w:tcBorders>
            <w:shd w:val="clear" w:color="auto" w:fill="auto"/>
            <w:noWrap/>
            <w:vAlign w:val="center"/>
            <w:hideMark/>
          </w:tcPr>
          <w:p w14:paraId="7FE43C85" w14:textId="5D4D659C"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4</w:t>
            </w:r>
            <w:r w:rsidR="00B308EF">
              <w:rPr>
                <w:rFonts w:ascii="Calibri" w:hAnsi="Calibri"/>
                <w:color w:val="000000"/>
                <w:sz w:val="22"/>
                <w:szCs w:val="22"/>
              </w:rPr>
              <w:t>,1</w:t>
            </w:r>
          </w:p>
        </w:tc>
        <w:tc>
          <w:tcPr>
            <w:tcW w:w="359" w:type="pct"/>
            <w:tcBorders>
              <w:top w:val="nil"/>
              <w:left w:val="nil"/>
              <w:bottom w:val="single" w:sz="4" w:space="0" w:color="auto"/>
              <w:right w:val="single" w:sz="4" w:space="0" w:color="auto"/>
            </w:tcBorders>
            <w:shd w:val="clear" w:color="auto" w:fill="auto"/>
            <w:noWrap/>
            <w:vAlign w:val="center"/>
            <w:hideMark/>
          </w:tcPr>
          <w:p w14:paraId="71F2B592" w14:textId="77777777" w:rsidR="001A42EF" w:rsidRPr="004F2C07" w:rsidRDefault="001A42EF" w:rsidP="00E039BD">
            <w:pPr>
              <w:spacing w:line="276" w:lineRule="auto"/>
              <w:jc w:val="center"/>
              <w:rPr>
                <w:rFonts w:asciiTheme="majorHAnsi" w:hAnsiTheme="majorHAnsi"/>
                <w:color w:val="000000"/>
                <w:sz w:val="20"/>
                <w:szCs w:val="20"/>
              </w:rPr>
            </w:pPr>
            <w:r w:rsidRPr="004F2C07">
              <w:rPr>
                <w:rFonts w:asciiTheme="majorHAnsi" w:hAnsiTheme="majorHAnsi"/>
                <w:color w:val="000000"/>
                <w:sz w:val="20"/>
                <w:szCs w:val="20"/>
              </w:rPr>
              <w:t>2.50</w:t>
            </w:r>
          </w:p>
        </w:tc>
        <w:tc>
          <w:tcPr>
            <w:tcW w:w="408" w:type="pct"/>
            <w:tcBorders>
              <w:top w:val="nil"/>
              <w:left w:val="nil"/>
              <w:bottom w:val="single" w:sz="4" w:space="0" w:color="auto"/>
              <w:right w:val="single" w:sz="4" w:space="0" w:color="auto"/>
            </w:tcBorders>
            <w:shd w:val="clear" w:color="auto" w:fill="auto"/>
            <w:noWrap/>
            <w:vAlign w:val="center"/>
          </w:tcPr>
          <w:p w14:paraId="072C9A9A" w14:textId="238B484A"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0.7</w:t>
            </w:r>
          </w:p>
        </w:tc>
        <w:tc>
          <w:tcPr>
            <w:tcW w:w="652" w:type="pct"/>
            <w:tcBorders>
              <w:top w:val="nil"/>
              <w:left w:val="nil"/>
              <w:bottom w:val="single" w:sz="4" w:space="0" w:color="auto"/>
              <w:right w:val="single" w:sz="4" w:space="0" w:color="auto"/>
            </w:tcBorders>
            <w:shd w:val="clear" w:color="auto" w:fill="auto"/>
            <w:noWrap/>
            <w:vAlign w:val="center"/>
          </w:tcPr>
          <w:p w14:paraId="5533C376" w14:textId="3160FEDF" w:rsidR="001A42EF" w:rsidRPr="004F2C07" w:rsidRDefault="001A42EF" w:rsidP="00E039BD">
            <w:pPr>
              <w:spacing w:line="276" w:lineRule="auto"/>
              <w:jc w:val="center"/>
              <w:rPr>
                <w:rFonts w:asciiTheme="majorHAnsi" w:hAnsiTheme="majorHAnsi"/>
                <w:color w:val="000000"/>
                <w:sz w:val="20"/>
                <w:szCs w:val="20"/>
              </w:rPr>
            </w:pPr>
            <w:r>
              <w:rPr>
                <w:rFonts w:ascii="Cambria" w:hAnsi="Cambria"/>
                <w:color w:val="000000"/>
                <w:sz w:val="20"/>
                <w:szCs w:val="20"/>
              </w:rPr>
              <w:t>3.6</w:t>
            </w:r>
          </w:p>
        </w:tc>
      </w:tr>
    </w:tbl>
    <w:p w14:paraId="17C54C06" w14:textId="460E9464" w:rsidR="0047442B" w:rsidRDefault="0047442B" w:rsidP="00816E9E">
      <w:pPr>
        <w:spacing w:line="360" w:lineRule="auto"/>
        <w:jc w:val="center"/>
        <w:rPr>
          <w:rFonts w:asciiTheme="majorHAnsi" w:hAnsiTheme="majorHAnsi"/>
          <w:sz w:val="22"/>
        </w:rPr>
      </w:pPr>
      <w:proofErr w:type="gramStart"/>
      <w:r w:rsidRPr="00C23AB4">
        <w:rPr>
          <w:rFonts w:asciiTheme="majorHAnsi" w:hAnsiTheme="majorHAnsi"/>
          <w:sz w:val="22"/>
        </w:rPr>
        <w:t xml:space="preserve">Table </w:t>
      </w:r>
      <w:r w:rsidR="00B308EF">
        <w:rPr>
          <w:rFonts w:asciiTheme="majorHAnsi" w:hAnsiTheme="majorHAnsi"/>
          <w:sz w:val="22"/>
        </w:rPr>
        <w:t>4</w:t>
      </w:r>
      <w:r w:rsidR="00C23AB4" w:rsidRPr="00C23AB4">
        <w:rPr>
          <w:rFonts w:asciiTheme="majorHAnsi" w:hAnsiTheme="majorHAnsi"/>
          <w:sz w:val="22"/>
        </w:rPr>
        <w:t xml:space="preserve">: Comparison of Shamass et al. </w:t>
      </w:r>
      <w:r w:rsidR="00C31952" w:rsidRPr="00C31952">
        <w:rPr>
          <w:rFonts w:asciiTheme="majorHAnsi" w:hAnsiTheme="majorHAnsi"/>
          <w:sz w:val="22"/>
          <w:vertAlign w:val="superscript"/>
        </w:rPr>
        <w:t>[</w:t>
      </w:r>
      <w:r w:rsidR="00D707F1">
        <w:rPr>
          <w:rFonts w:asciiTheme="majorHAnsi" w:hAnsiTheme="majorHAnsi"/>
          <w:sz w:val="22"/>
          <w:vertAlign w:val="superscript"/>
        </w:rPr>
        <w:t>25</w:t>
      </w:r>
      <w:r w:rsidR="00C31952" w:rsidRPr="00C31952">
        <w:rPr>
          <w:rFonts w:asciiTheme="majorHAnsi" w:hAnsiTheme="majorHAnsi"/>
          <w:sz w:val="22"/>
          <w:vertAlign w:val="superscript"/>
        </w:rPr>
        <w:t>]</w:t>
      </w:r>
      <w:r w:rsidR="00C23AB4" w:rsidRPr="00C23AB4">
        <w:rPr>
          <w:rFonts w:asciiTheme="majorHAnsi" w:hAnsiTheme="majorHAnsi"/>
          <w:sz w:val="22"/>
        </w:rPr>
        <w:t xml:space="preserve"> with present study for both the flow and deformation theories.</w:t>
      </w:r>
      <w:proofErr w:type="gramEnd"/>
    </w:p>
    <w:p w14:paraId="070235E2" w14:textId="170E5150" w:rsidR="00B51DAD" w:rsidRPr="00816E9E" w:rsidRDefault="00496BD5" w:rsidP="00522F12">
      <w:pPr>
        <w:spacing w:after="120" w:line="360" w:lineRule="auto"/>
        <w:ind w:firstLine="720"/>
        <w:jc w:val="both"/>
        <w:rPr>
          <w:b/>
          <w:kern w:val="28"/>
          <w:szCs w:val="20"/>
          <w:lang w:val="en-US"/>
        </w:rPr>
      </w:pPr>
      <w:r w:rsidRPr="00816E9E">
        <w:rPr>
          <w:b/>
          <w:kern w:val="28"/>
          <w:szCs w:val="20"/>
          <w:lang w:val="en-US"/>
        </w:rPr>
        <w:t>3.3</w:t>
      </w:r>
      <w:proofErr w:type="gramStart"/>
      <w:r w:rsidR="00C23AB4" w:rsidRPr="00816E9E">
        <w:rPr>
          <w:b/>
          <w:kern w:val="28"/>
          <w:szCs w:val="20"/>
          <w:lang w:val="en-US"/>
        </w:rPr>
        <w:t xml:space="preserve">. </w:t>
      </w:r>
      <w:r w:rsidR="003D33AB" w:rsidRPr="00816E9E">
        <w:rPr>
          <w:b/>
          <w:kern w:val="28"/>
          <w:szCs w:val="20"/>
          <w:lang w:val="en-US"/>
        </w:rPr>
        <w:t xml:space="preserve"> </w:t>
      </w:r>
      <w:r w:rsidR="00B51DAD" w:rsidRPr="00816E9E">
        <w:rPr>
          <w:b/>
          <w:kern w:val="28"/>
          <w:szCs w:val="20"/>
          <w:lang w:val="en-US"/>
        </w:rPr>
        <w:t>Effect</w:t>
      </w:r>
      <w:proofErr w:type="gramEnd"/>
      <w:r w:rsidR="00B51DAD" w:rsidRPr="00816E9E">
        <w:rPr>
          <w:b/>
          <w:kern w:val="28"/>
          <w:szCs w:val="20"/>
          <w:lang w:val="en-US"/>
        </w:rPr>
        <w:t xml:space="preserve"> of </w:t>
      </w:r>
      <w:r w:rsidR="00C86F3E" w:rsidRPr="00816E9E">
        <w:rPr>
          <w:b/>
          <w:kern w:val="28"/>
          <w:szCs w:val="20"/>
          <w:lang w:val="en-US"/>
        </w:rPr>
        <w:t xml:space="preserve">thickness ratio </w:t>
      </w:r>
      <w:r w:rsidR="00B51DAD" w:rsidRPr="00816E9E">
        <w:rPr>
          <w:b/>
          <w:kern w:val="28"/>
          <w:szCs w:val="20"/>
          <w:lang w:val="en-US"/>
        </w:rPr>
        <w:t xml:space="preserve">on the </w:t>
      </w:r>
      <w:r w:rsidR="00C86F3E" w:rsidRPr="00816E9E">
        <w:rPr>
          <w:b/>
          <w:kern w:val="28"/>
          <w:szCs w:val="20"/>
          <w:lang w:val="en-US"/>
        </w:rPr>
        <w:t xml:space="preserve">buckling </w:t>
      </w:r>
      <w:r w:rsidR="00B51DAD" w:rsidRPr="00816E9E">
        <w:rPr>
          <w:b/>
          <w:kern w:val="28"/>
          <w:szCs w:val="20"/>
          <w:lang w:val="en-US"/>
        </w:rPr>
        <w:t>pressure</w:t>
      </w:r>
    </w:p>
    <w:p w14:paraId="7AD9DF50" w14:textId="01F13C8D" w:rsidR="00B51DAD" w:rsidRPr="006A536F" w:rsidRDefault="00B51DAD" w:rsidP="00522F12">
      <w:pPr>
        <w:spacing w:line="480" w:lineRule="auto"/>
        <w:jc w:val="both"/>
        <w:rPr>
          <w:rFonts w:asciiTheme="majorHAnsi" w:hAnsiTheme="majorHAnsi"/>
          <w:kern w:val="28"/>
          <w:szCs w:val="20"/>
          <w:lang w:val="en-US"/>
        </w:rPr>
      </w:pPr>
      <w:r w:rsidRPr="006A536F">
        <w:rPr>
          <w:rFonts w:asciiTheme="majorHAnsi" w:hAnsiTheme="majorHAnsi"/>
          <w:kern w:val="28"/>
          <w:szCs w:val="20"/>
          <w:lang w:val="en-US"/>
        </w:rPr>
        <w:t xml:space="preserve">The influence of </w:t>
      </w:r>
      <w:r w:rsidR="00FC762C">
        <w:rPr>
          <w:rFonts w:asciiTheme="majorHAnsi" w:hAnsiTheme="majorHAnsi"/>
          <w:kern w:val="28"/>
          <w:szCs w:val="20"/>
          <w:lang w:val="en-US"/>
        </w:rPr>
        <w:t xml:space="preserve">the </w:t>
      </w:r>
      <w:r w:rsidRPr="006A536F">
        <w:rPr>
          <w:rFonts w:asciiTheme="majorHAnsi" w:hAnsiTheme="majorHAnsi"/>
          <w:kern w:val="28"/>
          <w:szCs w:val="20"/>
          <w:lang w:val="en-US"/>
        </w:rPr>
        <w:t>thickness</w:t>
      </w:r>
      <w:r w:rsidR="003914A7">
        <w:rPr>
          <w:rFonts w:asciiTheme="majorHAnsi" w:hAnsiTheme="majorHAnsi"/>
          <w:kern w:val="28"/>
          <w:szCs w:val="20"/>
          <w:lang w:val="en-US"/>
        </w:rPr>
        <w:t>-radius</w:t>
      </w:r>
      <w:r w:rsidRPr="006A536F">
        <w:rPr>
          <w:rFonts w:asciiTheme="majorHAnsi" w:hAnsiTheme="majorHAnsi"/>
          <w:kern w:val="28"/>
          <w:szCs w:val="20"/>
          <w:lang w:val="en-US"/>
        </w:rPr>
        <w:t xml:space="preserve"> ratio </w:t>
      </w:r>
      <m:oMath>
        <m:r>
          <w:rPr>
            <w:rFonts w:ascii="Cambria Math" w:hAnsi="Cambria Math"/>
            <w:kern w:val="28"/>
            <w:szCs w:val="20"/>
            <w:lang w:val="en-US"/>
          </w:rPr>
          <m:t>h/R</m:t>
        </m:r>
      </m:oMath>
      <w:r w:rsidRPr="006A536F">
        <w:rPr>
          <w:rFonts w:asciiTheme="majorHAnsi" w:hAnsiTheme="majorHAnsi"/>
          <w:kern w:val="28"/>
          <w:szCs w:val="20"/>
          <w:lang w:val="en-US"/>
        </w:rPr>
        <w:t xml:space="preserve"> on </w:t>
      </w:r>
      <w:r w:rsidR="00CE5277">
        <w:rPr>
          <w:rFonts w:asciiTheme="majorHAnsi" w:hAnsiTheme="majorHAnsi"/>
          <w:kern w:val="28"/>
          <w:szCs w:val="20"/>
          <w:lang w:val="en-US"/>
        </w:rPr>
        <w:t xml:space="preserve">the </w:t>
      </w:r>
      <w:r w:rsidRPr="006A536F">
        <w:rPr>
          <w:rFonts w:asciiTheme="majorHAnsi" w:hAnsiTheme="majorHAnsi"/>
          <w:kern w:val="28"/>
          <w:szCs w:val="20"/>
          <w:lang w:val="en-US"/>
        </w:rPr>
        <w:t>buckling pressure</w:t>
      </w:r>
      <w:r w:rsidR="00534E60">
        <w:rPr>
          <w:rFonts w:asciiTheme="majorHAnsi" w:hAnsiTheme="majorHAnsi"/>
          <w:kern w:val="28"/>
          <w:szCs w:val="20"/>
          <w:lang w:val="en-US"/>
        </w:rPr>
        <w:t xml:space="preserve"> (</w:t>
      </w:r>
      <w:r w:rsidR="00534E60" w:rsidRPr="002708B5">
        <w:rPr>
          <w:rFonts w:asciiTheme="majorHAnsi" w:hAnsiTheme="majorHAnsi"/>
          <w:i/>
          <w:kern w:val="28"/>
          <w:szCs w:val="20"/>
          <w:lang w:val="en-US"/>
        </w:rPr>
        <w:t>q</w:t>
      </w:r>
      <w:r w:rsidR="00534E60">
        <w:rPr>
          <w:rFonts w:asciiTheme="majorHAnsi" w:hAnsiTheme="majorHAnsi"/>
          <w:kern w:val="28"/>
          <w:szCs w:val="20"/>
          <w:lang w:val="en-US"/>
        </w:rPr>
        <w:t>)</w:t>
      </w:r>
      <w:r w:rsidRPr="006A536F">
        <w:rPr>
          <w:rFonts w:asciiTheme="majorHAnsi" w:hAnsiTheme="majorHAnsi"/>
          <w:kern w:val="28"/>
          <w:szCs w:val="20"/>
          <w:lang w:val="en-US"/>
        </w:rPr>
        <w:t xml:space="preserve"> for different value</w:t>
      </w:r>
      <w:r w:rsidR="003914A7">
        <w:rPr>
          <w:rFonts w:asciiTheme="majorHAnsi" w:hAnsiTheme="majorHAnsi"/>
          <w:kern w:val="28"/>
          <w:szCs w:val="20"/>
          <w:lang w:val="en-US"/>
        </w:rPr>
        <w:t>s</w:t>
      </w:r>
      <w:r w:rsidRPr="006A536F">
        <w:rPr>
          <w:rFonts w:asciiTheme="majorHAnsi" w:hAnsiTheme="majorHAnsi"/>
          <w:kern w:val="28"/>
          <w:szCs w:val="20"/>
          <w:lang w:val="en-US"/>
        </w:rPr>
        <w:t xml:space="preserve"> of applied tensile stresses</w:t>
      </w:r>
      <w:r w:rsidR="003914A7">
        <w:rPr>
          <w:rFonts w:asciiTheme="majorHAnsi" w:hAnsiTheme="majorHAnsi"/>
          <w:kern w:val="28"/>
          <w:szCs w:val="20"/>
          <w:lang w:val="en-US"/>
        </w:rPr>
        <w:t>,</w:t>
      </w:r>
      <w:r w:rsidRPr="006A536F">
        <w:rPr>
          <w:rFonts w:asciiTheme="majorHAnsi" w:hAnsiTheme="majorHAnsi"/>
          <w:kern w:val="28"/>
          <w:szCs w:val="20"/>
          <w:lang w:val="en-US"/>
        </w:rPr>
        <w:t xml:space="preserve"> using both the flow and deformation t</w:t>
      </w:r>
      <w:r w:rsidR="00534E60">
        <w:rPr>
          <w:rFonts w:asciiTheme="majorHAnsi" w:hAnsiTheme="majorHAnsi"/>
          <w:kern w:val="28"/>
          <w:szCs w:val="20"/>
          <w:lang w:val="en-US"/>
        </w:rPr>
        <w:t>heories</w:t>
      </w:r>
      <w:r w:rsidR="003914A7">
        <w:rPr>
          <w:rFonts w:asciiTheme="majorHAnsi" w:hAnsiTheme="majorHAnsi"/>
          <w:kern w:val="28"/>
          <w:szCs w:val="20"/>
          <w:lang w:val="en-US"/>
        </w:rPr>
        <w:t>,</w:t>
      </w:r>
      <w:r w:rsidR="00534E60">
        <w:rPr>
          <w:rFonts w:asciiTheme="majorHAnsi" w:hAnsiTheme="majorHAnsi"/>
          <w:kern w:val="28"/>
          <w:szCs w:val="20"/>
          <w:lang w:val="en-US"/>
        </w:rPr>
        <w:t xml:space="preserve"> </w:t>
      </w:r>
      <w:r w:rsidR="003914A7">
        <w:rPr>
          <w:rFonts w:asciiTheme="majorHAnsi" w:hAnsiTheme="majorHAnsi"/>
          <w:kern w:val="28"/>
          <w:szCs w:val="20"/>
          <w:lang w:val="en-US"/>
        </w:rPr>
        <w:t xml:space="preserve">is </w:t>
      </w:r>
      <w:r w:rsidR="008E5AC2">
        <w:rPr>
          <w:rFonts w:asciiTheme="majorHAnsi" w:hAnsiTheme="majorHAnsi"/>
          <w:kern w:val="28"/>
          <w:szCs w:val="20"/>
          <w:lang w:val="en-US"/>
        </w:rPr>
        <w:t>presented in Fig.</w:t>
      </w:r>
      <w:r w:rsidRPr="006A536F">
        <w:rPr>
          <w:rFonts w:asciiTheme="majorHAnsi" w:hAnsiTheme="majorHAnsi"/>
          <w:kern w:val="28"/>
          <w:szCs w:val="20"/>
          <w:lang w:val="en-US"/>
        </w:rPr>
        <w:t xml:space="preserve"> </w:t>
      </w:r>
      <w:r w:rsidR="00C57E9D">
        <w:rPr>
          <w:rFonts w:asciiTheme="majorHAnsi" w:hAnsiTheme="majorHAnsi"/>
          <w:kern w:val="28"/>
          <w:szCs w:val="20"/>
          <w:lang w:val="en-US"/>
        </w:rPr>
        <w:t>5</w:t>
      </w:r>
      <w:r w:rsidRPr="006A536F">
        <w:rPr>
          <w:rFonts w:asciiTheme="majorHAnsi" w:hAnsiTheme="majorHAnsi"/>
          <w:kern w:val="28"/>
          <w:szCs w:val="20"/>
          <w:lang w:val="en-US"/>
        </w:rPr>
        <w:t xml:space="preserve">. </w:t>
      </w:r>
      <w:r w:rsidR="00077F16">
        <w:rPr>
          <w:rFonts w:asciiTheme="majorHAnsi" w:hAnsiTheme="majorHAnsi"/>
          <w:kern w:val="28"/>
          <w:szCs w:val="20"/>
          <w:lang w:val="en-US"/>
        </w:rPr>
        <w:t>T</w:t>
      </w:r>
      <w:r w:rsidRPr="006A536F">
        <w:rPr>
          <w:rFonts w:asciiTheme="majorHAnsi" w:hAnsiTheme="majorHAnsi"/>
          <w:kern w:val="28"/>
          <w:szCs w:val="20"/>
          <w:lang w:val="en-US"/>
        </w:rPr>
        <w:t xml:space="preserve">he elastic and plastic buckling results are </w:t>
      </w:r>
      <w:r w:rsidR="00077F16">
        <w:rPr>
          <w:rFonts w:asciiTheme="majorHAnsi" w:hAnsiTheme="majorHAnsi"/>
          <w:kern w:val="28"/>
          <w:szCs w:val="20"/>
          <w:lang w:val="en-US"/>
        </w:rPr>
        <w:t xml:space="preserve">also </w:t>
      </w:r>
      <w:r w:rsidRPr="006A536F">
        <w:rPr>
          <w:rFonts w:asciiTheme="majorHAnsi" w:hAnsiTheme="majorHAnsi"/>
          <w:kern w:val="28"/>
          <w:szCs w:val="20"/>
          <w:lang w:val="en-US"/>
        </w:rPr>
        <w:t xml:space="preserve">presented </w:t>
      </w:r>
      <w:r w:rsidR="00077F16">
        <w:rPr>
          <w:rFonts w:asciiTheme="majorHAnsi" w:hAnsiTheme="majorHAnsi"/>
          <w:kern w:val="28"/>
          <w:szCs w:val="20"/>
          <w:lang w:val="en-US"/>
        </w:rPr>
        <w:t>in</w:t>
      </w:r>
      <w:r w:rsidRPr="006A536F">
        <w:rPr>
          <w:rFonts w:asciiTheme="majorHAnsi" w:hAnsiTheme="majorHAnsi"/>
          <w:kern w:val="28"/>
          <w:szCs w:val="20"/>
          <w:lang w:val="en-US"/>
        </w:rPr>
        <w:t xml:space="preserve"> the same figures.</w:t>
      </w:r>
      <w:r w:rsidR="00EB4831" w:rsidRPr="006A536F">
        <w:rPr>
          <w:rFonts w:asciiTheme="majorHAnsi" w:hAnsiTheme="majorHAnsi"/>
          <w:kern w:val="28"/>
          <w:szCs w:val="20"/>
          <w:lang w:val="en-US"/>
        </w:rPr>
        <w:t xml:space="preserve"> </w:t>
      </w:r>
      <w:r w:rsidR="00E33FE5" w:rsidRPr="006A536F">
        <w:rPr>
          <w:rFonts w:asciiTheme="majorHAnsi" w:hAnsiTheme="majorHAnsi"/>
          <w:kern w:val="28"/>
          <w:szCs w:val="20"/>
          <w:lang w:val="en-US"/>
        </w:rPr>
        <w:t>The</w:t>
      </w:r>
      <w:r w:rsidR="002971E9" w:rsidRPr="006A536F">
        <w:rPr>
          <w:rFonts w:asciiTheme="majorHAnsi" w:hAnsiTheme="majorHAnsi"/>
          <w:kern w:val="28"/>
          <w:szCs w:val="20"/>
          <w:lang w:val="en-US"/>
        </w:rPr>
        <w:t xml:space="preserve"> length</w:t>
      </w:r>
      <w:r w:rsidR="00E33FE5">
        <w:rPr>
          <w:rFonts w:asciiTheme="majorHAnsi" w:hAnsiTheme="majorHAnsi"/>
          <w:kern w:val="28"/>
          <w:szCs w:val="20"/>
          <w:lang w:val="en-US"/>
        </w:rPr>
        <w:t>-diameter ratio</w:t>
      </w:r>
      <w:r w:rsidR="002971E9" w:rsidRPr="006A536F">
        <w:rPr>
          <w:rFonts w:asciiTheme="majorHAnsi" w:hAnsiTheme="majorHAnsi"/>
          <w:kern w:val="28"/>
          <w:szCs w:val="20"/>
          <w:lang w:val="en-US"/>
        </w:rPr>
        <w:t xml:space="preserve"> is taken </w:t>
      </w:r>
      <w:r w:rsidR="00E33FE5" w:rsidRPr="006A536F">
        <w:rPr>
          <w:rFonts w:asciiTheme="majorHAnsi" w:hAnsiTheme="majorHAnsi"/>
          <w:kern w:val="28"/>
          <w:szCs w:val="20"/>
          <w:lang w:val="en-US"/>
        </w:rPr>
        <w:t>a</w:t>
      </w:r>
      <w:r w:rsidR="00E33FE5" w:rsidRPr="00E33FE5">
        <w:rPr>
          <w:rFonts w:asciiTheme="majorHAnsi" w:hAnsiTheme="majorHAnsi"/>
          <w:kern w:val="28"/>
          <w:szCs w:val="20"/>
          <w:lang w:val="en-US"/>
        </w:rPr>
        <w:t>s</w:t>
      </w:r>
      <m:oMath>
        <m:r>
          <w:rPr>
            <w:rFonts w:ascii="Cambria Math" w:hAnsi="Cambria Math"/>
            <w:kern w:val="28"/>
            <w:szCs w:val="20"/>
            <w:lang w:val="en-US"/>
          </w:rPr>
          <m:t xml:space="preserve"> </m:t>
        </m:r>
        <m:r>
          <w:rPr>
            <w:rFonts w:ascii="Cambria Math" w:hAnsi="Cambria Math"/>
          </w:rPr>
          <m:t>L/D=1</m:t>
        </m:r>
      </m:oMath>
      <w:r w:rsidR="00EB4831" w:rsidRPr="006A536F">
        <w:rPr>
          <w:rFonts w:asciiTheme="majorHAnsi" w:hAnsiTheme="majorHAnsi"/>
          <w:kern w:val="28"/>
          <w:szCs w:val="20"/>
          <w:lang w:val="en-US"/>
        </w:rPr>
        <w:t xml:space="preserve">. </w:t>
      </w:r>
      <w:r w:rsidR="00D27485" w:rsidRPr="006A536F">
        <w:rPr>
          <w:rFonts w:asciiTheme="majorHAnsi" w:hAnsiTheme="majorHAnsi"/>
          <w:kern w:val="28"/>
          <w:szCs w:val="20"/>
          <w:lang w:val="en-US"/>
        </w:rPr>
        <w:t xml:space="preserve">The results are calculated for three </w:t>
      </w:r>
      <w:r w:rsidR="00077F16">
        <w:rPr>
          <w:rFonts w:asciiTheme="majorHAnsi" w:hAnsiTheme="majorHAnsi"/>
          <w:kern w:val="28"/>
          <w:szCs w:val="20"/>
          <w:lang w:val="en-US"/>
        </w:rPr>
        <w:t xml:space="preserve">different </w:t>
      </w:r>
      <w:r w:rsidR="00D27485" w:rsidRPr="006A536F">
        <w:rPr>
          <w:rFonts w:asciiTheme="majorHAnsi" w:hAnsiTheme="majorHAnsi"/>
          <w:kern w:val="28"/>
          <w:szCs w:val="20"/>
          <w:lang w:val="en-US"/>
        </w:rPr>
        <w:t>value</w:t>
      </w:r>
      <w:r w:rsidR="00E86B8B" w:rsidRPr="006A536F">
        <w:rPr>
          <w:rFonts w:asciiTheme="majorHAnsi" w:hAnsiTheme="majorHAnsi"/>
          <w:kern w:val="28"/>
          <w:szCs w:val="20"/>
          <w:lang w:val="en-US"/>
        </w:rPr>
        <w:t>s</w:t>
      </w:r>
      <w:r w:rsidR="00D27485" w:rsidRPr="006A536F">
        <w:rPr>
          <w:rFonts w:asciiTheme="majorHAnsi" w:hAnsiTheme="majorHAnsi"/>
          <w:kern w:val="28"/>
          <w:szCs w:val="20"/>
          <w:lang w:val="en-US"/>
        </w:rPr>
        <w:t xml:space="preserve"> of </w:t>
      </w:r>
      <w:r w:rsidR="00077F16">
        <w:rPr>
          <w:rFonts w:asciiTheme="majorHAnsi" w:hAnsiTheme="majorHAnsi"/>
          <w:kern w:val="28"/>
          <w:szCs w:val="20"/>
          <w:lang w:val="en-US"/>
        </w:rPr>
        <w:t xml:space="preserve">the </w:t>
      </w:r>
      <w:r w:rsidR="00D27485" w:rsidRPr="006A536F">
        <w:rPr>
          <w:rFonts w:asciiTheme="majorHAnsi" w:hAnsiTheme="majorHAnsi"/>
          <w:kern w:val="28"/>
          <w:szCs w:val="20"/>
          <w:lang w:val="en-US"/>
        </w:rPr>
        <w:t xml:space="preserve">axial tensile stress and three </w:t>
      </w:r>
      <w:r w:rsidR="00CE5277">
        <w:rPr>
          <w:rFonts w:asciiTheme="majorHAnsi" w:hAnsiTheme="majorHAnsi"/>
          <w:kern w:val="28"/>
          <w:szCs w:val="20"/>
          <w:lang w:val="en-US"/>
        </w:rPr>
        <w:t xml:space="preserve">cases of </w:t>
      </w:r>
      <w:r w:rsidR="00D27485" w:rsidRPr="006A536F">
        <w:rPr>
          <w:rFonts w:asciiTheme="majorHAnsi" w:hAnsiTheme="majorHAnsi"/>
          <w:kern w:val="28"/>
          <w:szCs w:val="20"/>
          <w:lang w:val="en-US"/>
        </w:rPr>
        <w:t xml:space="preserve">boundary conditions. </w:t>
      </w:r>
    </w:p>
    <w:p w14:paraId="1358F375" w14:textId="14A33582" w:rsidR="002971E9" w:rsidRDefault="008E5AC2" w:rsidP="00522F12">
      <w:pPr>
        <w:spacing w:line="480" w:lineRule="auto"/>
        <w:jc w:val="both"/>
        <w:rPr>
          <w:rFonts w:asciiTheme="majorHAnsi" w:hAnsiTheme="majorHAnsi"/>
          <w:kern w:val="28"/>
          <w:szCs w:val="20"/>
          <w:lang w:val="en-US"/>
        </w:rPr>
      </w:pPr>
      <w:r>
        <w:rPr>
          <w:rFonts w:asciiTheme="majorHAnsi" w:hAnsiTheme="majorHAnsi"/>
          <w:kern w:val="28"/>
          <w:szCs w:val="20"/>
          <w:lang w:val="en-US"/>
        </w:rPr>
        <w:t>Fig</w:t>
      </w:r>
      <w:r w:rsidR="00CE5277">
        <w:rPr>
          <w:rFonts w:asciiTheme="majorHAnsi" w:hAnsiTheme="majorHAnsi"/>
          <w:kern w:val="28"/>
          <w:szCs w:val="20"/>
          <w:lang w:val="en-US"/>
        </w:rPr>
        <w:t>s</w:t>
      </w:r>
      <w:r>
        <w:rPr>
          <w:rFonts w:asciiTheme="majorHAnsi" w:hAnsiTheme="majorHAnsi"/>
          <w:kern w:val="28"/>
          <w:szCs w:val="20"/>
          <w:lang w:val="en-US"/>
        </w:rPr>
        <w:t>.</w:t>
      </w:r>
      <w:r w:rsidR="00D27485" w:rsidRPr="006A536F">
        <w:rPr>
          <w:rFonts w:asciiTheme="majorHAnsi" w:hAnsiTheme="majorHAnsi"/>
          <w:kern w:val="28"/>
          <w:szCs w:val="20"/>
          <w:lang w:val="en-US"/>
        </w:rPr>
        <w:t xml:space="preserve"> </w:t>
      </w:r>
      <w:r w:rsidR="00C57E9D">
        <w:rPr>
          <w:rFonts w:asciiTheme="majorHAnsi" w:hAnsiTheme="majorHAnsi"/>
          <w:kern w:val="28"/>
          <w:szCs w:val="20"/>
          <w:lang w:val="en-US"/>
        </w:rPr>
        <w:t>5a</w:t>
      </w:r>
      <w:r w:rsidR="00CE5277">
        <w:rPr>
          <w:rFonts w:asciiTheme="majorHAnsi" w:hAnsiTheme="majorHAnsi"/>
          <w:kern w:val="28"/>
          <w:szCs w:val="20"/>
          <w:lang w:val="en-US"/>
        </w:rPr>
        <w:t>-</w:t>
      </w:r>
      <w:r w:rsidR="00C57E9D">
        <w:rPr>
          <w:rFonts w:asciiTheme="majorHAnsi" w:hAnsiTheme="majorHAnsi"/>
          <w:kern w:val="28"/>
          <w:szCs w:val="20"/>
          <w:lang w:val="en-US"/>
        </w:rPr>
        <w:t xml:space="preserve">5d </w:t>
      </w:r>
      <w:r w:rsidR="00194185" w:rsidRPr="006A536F">
        <w:rPr>
          <w:rFonts w:asciiTheme="majorHAnsi" w:hAnsiTheme="majorHAnsi"/>
          <w:kern w:val="28"/>
          <w:szCs w:val="20"/>
          <w:lang w:val="en-US"/>
        </w:rPr>
        <w:t>show that</w:t>
      </w:r>
      <w:r w:rsidR="003914A7">
        <w:rPr>
          <w:rFonts w:asciiTheme="majorHAnsi" w:hAnsiTheme="majorHAnsi"/>
          <w:kern w:val="28"/>
          <w:szCs w:val="20"/>
          <w:lang w:val="en-US"/>
        </w:rPr>
        <w:t>,</w:t>
      </w:r>
      <w:r w:rsidR="00D27485" w:rsidRPr="006A536F">
        <w:rPr>
          <w:rFonts w:asciiTheme="majorHAnsi" w:hAnsiTheme="majorHAnsi"/>
          <w:kern w:val="28"/>
          <w:szCs w:val="20"/>
          <w:lang w:val="en-US"/>
        </w:rPr>
        <w:t xml:space="preserve"> </w:t>
      </w:r>
      <w:r w:rsidR="00077F16">
        <w:rPr>
          <w:rFonts w:asciiTheme="majorHAnsi" w:hAnsiTheme="majorHAnsi"/>
          <w:kern w:val="28"/>
          <w:szCs w:val="20"/>
          <w:lang w:val="en-US"/>
        </w:rPr>
        <w:t>below</w:t>
      </w:r>
      <w:r w:rsidR="00077F16" w:rsidRPr="006A536F">
        <w:rPr>
          <w:rFonts w:asciiTheme="majorHAnsi" w:hAnsiTheme="majorHAnsi"/>
          <w:kern w:val="28"/>
          <w:szCs w:val="20"/>
          <w:lang w:val="en-US"/>
        </w:rPr>
        <w:t xml:space="preserve"> </w:t>
      </w:r>
      <w:r w:rsidR="00194185" w:rsidRPr="006A536F">
        <w:rPr>
          <w:rFonts w:asciiTheme="majorHAnsi" w:hAnsiTheme="majorHAnsi"/>
          <w:kern w:val="28"/>
          <w:szCs w:val="20"/>
          <w:lang w:val="en-US"/>
        </w:rPr>
        <w:t>a certain value of thickness</w:t>
      </w:r>
      <w:r w:rsidR="003914A7">
        <w:rPr>
          <w:rFonts w:asciiTheme="majorHAnsi" w:hAnsiTheme="majorHAnsi"/>
          <w:kern w:val="28"/>
          <w:szCs w:val="20"/>
          <w:lang w:val="en-US"/>
        </w:rPr>
        <w:t>-radius</w:t>
      </w:r>
      <w:r w:rsidR="00194185" w:rsidRPr="006A536F">
        <w:rPr>
          <w:rFonts w:asciiTheme="majorHAnsi" w:hAnsiTheme="majorHAnsi"/>
          <w:kern w:val="28"/>
          <w:szCs w:val="20"/>
          <w:lang w:val="en-US"/>
        </w:rPr>
        <w:t xml:space="preserve"> ratio</w:t>
      </w:r>
      <m:oMath>
        <m:r>
          <m:rPr>
            <m:sty m:val="p"/>
          </m:rPr>
          <w:rPr>
            <w:rFonts w:ascii="Cambria Math" w:hAnsi="Cambria Math"/>
            <w:kern w:val="28"/>
            <w:szCs w:val="20"/>
            <w:lang w:val="en-US"/>
          </w:rPr>
          <m:t xml:space="preserve"> </m:t>
        </m:r>
        <m:r>
          <w:rPr>
            <w:rFonts w:ascii="Cambria Math" w:hAnsi="Cambria Math"/>
            <w:kern w:val="28"/>
            <w:szCs w:val="20"/>
            <w:lang w:val="en-US"/>
          </w:rPr>
          <m:t>h/R</m:t>
        </m:r>
      </m:oMath>
      <w:r w:rsidR="00E37373" w:rsidRPr="002708B5">
        <w:rPr>
          <w:rFonts w:asciiTheme="majorHAnsi" w:hAnsiTheme="majorHAnsi"/>
          <w:i/>
          <w:kern w:val="28"/>
          <w:szCs w:val="20"/>
          <w:lang w:val="en-US"/>
        </w:rPr>
        <w:t>,</w:t>
      </w:r>
      <w:r w:rsidR="00E37373" w:rsidRPr="006A536F">
        <w:rPr>
          <w:rFonts w:asciiTheme="majorHAnsi" w:hAnsiTheme="majorHAnsi"/>
          <w:kern w:val="28"/>
          <w:szCs w:val="20"/>
          <w:lang w:val="en-US"/>
        </w:rPr>
        <w:t xml:space="preserve"> </w:t>
      </w:r>
      <w:r w:rsidR="00077F16">
        <w:rPr>
          <w:rFonts w:asciiTheme="majorHAnsi" w:hAnsiTheme="majorHAnsi"/>
          <w:kern w:val="28"/>
          <w:szCs w:val="20"/>
          <w:lang w:val="en-US"/>
        </w:rPr>
        <w:t>i.e.</w:t>
      </w:r>
      <w:r w:rsidR="00E37373" w:rsidRPr="006A536F">
        <w:rPr>
          <w:rFonts w:asciiTheme="majorHAnsi" w:hAnsiTheme="majorHAnsi"/>
          <w:kern w:val="28"/>
          <w:szCs w:val="20"/>
          <w:lang w:val="en-US"/>
        </w:rPr>
        <w:t xml:space="preserve"> 0.008,</w:t>
      </w:r>
      <w:r w:rsidR="001F24CC" w:rsidRPr="006A536F">
        <w:rPr>
          <w:rFonts w:asciiTheme="majorHAnsi" w:hAnsiTheme="majorHAnsi"/>
          <w:kern w:val="28"/>
          <w:szCs w:val="20"/>
          <w:lang w:val="en-US"/>
        </w:rPr>
        <w:t xml:space="preserve"> 0.008,</w:t>
      </w:r>
      <w:r w:rsidR="00E37373" w:rsidRPr="006A536F">
        <w:rPr>
          <w:rFonts w:asciiTheme="majorHAnsi" w:hAnsiTheme="majorHAnsi"/>
          <w:kern w:val="28"/>
          <w:szCs w:val="20"/>
          <w:lang w:val="en-US"/>
        </w:rPr>
        <w:t xml:space="preserve"> </w:t>
      </w:r>
      <w:r w:rsidR="007D4D2B" w:rsidRPr="006A536F">
        <w:rPr>
          <w:rFonts w:asciiTheme="majorHAnsi" w:hAnsiTheme="majorHAnsi"/>
          <w:kern w:val="28"/>
          <w:szCs w:val="20"/>
          <w:lang w:val="en-US"/>
        </w:rPr>
        <w:t>0.0214</w:t>
      </w:r>
      <w:r w:rsidR="007D4D2B">
        <w:rPr>
          <w:rFonts w:asciiTheme="majorHAnsi" w:hAnsiTheme="majorHAnsi"/>
          <w:kern w:val="28"/>
          <w:szCs w:val="20"/>
          <w:lang w:val="en-US"/>
        </w:rPr>
        <w:t xml:space="preserve"> </w:t>
      </w:r>
      <w:r w:rsidR="00E37373" w:rsidRPr="006A536F">
        <w:rPr>
          <w:rFonts w:asciiTheme="majorHAnsi" w:hAnsiTheme="majorHAnsi"/>
          <w:kern w:val="28"/>
          <w:szCs w:val="20"/>
          <w:lang w:val="en-US"/>
        </w:rPr>
        <w:t>and</w:t>
      </w:r>
      <w:r w:rsidR="007D4D2B">
        <w:rPr>
          <w:rFonts w:asciiTheme="majorHAnsi" w:hAnsiTheme="majorHAnsi"/>
          <w:kern w:val="28"/>
          <w:szCs w:val="20"/>
          <w:lang w:val="en-US"/>
        </w:rPr>
        <w:t xml:space="preserve"> </w:t>
      </w:r>
      <w:r w:rsidR="007D4D2B" w:rsidRPr="006A536F">
        <w:rPr>
          <w:rFonts w:asciiTheme="majorHAnsi" w:hAnsiTheme="majorHAnsi"/>
          <w:kern w:val="28"/>
          <w:szCs w:val="20"/>
          <w:lang w:val="en-US"/>
        </w:rPr>
        <w:t>0.0428</w:t>
      </w:r>
      <w:r w:rsidR="00E37373" w:rsidRPr="006A536F">
        <w:rPr>
          <w:rFonts w:asciiTheme="majorHAnsi" w:hAnsiTheme="majorHAnsi"/>
          <w:kern w:val="28"/>
          <w:szCs w:val="20"/>
          <w:lang w:val="en-US"/>
        </w:rPr>
        <w:t>, respectively</w:t>
      </w:r>
      <w:r w:rsidR="00D27485" w:rsidRPr="006A536F">
        <w:rPr>
          <w:rFonts w:asciiTheme="majorHAnsi" w:hAnsiTheme="majorHAnsi"/>
          <w:kern w:val="28"/>
          <w:szCs w:val="20"/>
          <w:lang w:val="en-US"/>
        </w:rPr>
        <w:t>,</w:t>
      </w:r>
      <w:r w:rsidR="003914A7">
        <w:rPr>
          <w:rFonts w:asciiTheme="majorHAnsi" w:hAnsiTheme="majorHAnsi"/>
          <w:kern w:val="28"/>
          <w:szCs w:val="20"/>
          <w:lang w:val="en-US"/>
        </w:rPr>
        <w:t xml:space="preserve"> for the four considered cases,</w:t>
      </w:r>
      <w:r w:rsidR="00D27485" w:rsidRPr="006A536F">
        <w:rPr>
          <w:rFonts w:asciiTheme="majorHAnsi" w:hAnsiTheme="majorHAnsi"/>
          <w:kern w:val="28"/>
          <w:szCs w:val="20"/>
          <w:lang w:val="en-US"/>
        </w:rPr>
        <w:t xml:space="preserve"> </w:t>
      </w:r>
      <w:r w:rsidR="00E37373" w:rsidRPr="006A536F">
        <w:rPr>
          <w:rFonts w:asciiTheme="majorHAnsi" w:hAnsiTheme="majorHAnsi"/>
          <w:kern w:val="28"/>
          <w:szCs w:val="20"/>
          <w:lang w:val="en-US"/>
        </w:rPr>
        <w:t xml:space="preserve">the </w:t>
      </w:r>
      <w:r w:rsidR="00D27485" w:rsidRPr="006A536F">
        <w:rPr>
          <w:rFonts w:asciiTheme="majorHAnsi" w:hAnsiTheme="majorHAnsi"/>
          <w:kern w:val="28"/>
          <w:szCs w:val="20"/>
          <w:lang w:val="en-US"/>
        </w:rPr>
        <w:t>plastic buckling results predicted using the flow and deformation theories are identical</w:t>
      </w:r>
      <w:r w:rsidR="00FB0F7C" w:rsidRPr="006A536F">
        <w:rPr>
          <w:rFonts w:asciiTheme="majorHAnsi" w:hAnsiTheme="majorHAnsi"/>
          <w:kern w:val="28"/>
          <w:szCs w:val="20"/>
          <w:lang w:val="en-US"/>
        </w:rPr>
        <w:t>. When the thickness ratio</w:t>
      </w:r>
      <w:r w:rsidR="003914A7">
        <w:rPr>
          <w:rFonts w:asciiTheme="majorHAnsi" w:hAnsiTheme="majorHAnsi"/>
          <w:kern w:val="28"/>
          <w:szCs w:val="20"/>
          <w:lang w:val="en-US"/>
        </w:rPr>
        <w:t xml:space="preserve"> is increased</w:t>
      </w:r>
      <w:r w:rsidR="00194185" w:rsidRPr="006A536F">
        <w:rPr>
          <w:rFonts w:asciiTheme="majorHAnsi" w:hAnsiTheme="majorHAnsi"/>
          <w:kern w:val="28"/>
          <w:szCs w:val="20"/>
          <w:lang w:val="en-US"/>
        </w:rPr>
        <w:t xml:space="preserve"> </w:t>
      </w:r>
      <w:r w:rsidR="00222002">
        <w:rPr>
          <w:rFonts w:asciiTheme="majorHAnsi" w:hAnsiTheme="majorHAnsi"/>
          <w:kern w:val="28"/>
          <w:szCs w:val="20"/>
          <w:lang w:val="en-US"/>
        </w:rPr>
        <w:t>beyond</w:t>
      </w:r>
      <w:r w:rsidR="00222002" w:rsidRPr="006A536F">
        <w:rPr>
          <w:rFonts w:asciiTheme="majorHAnsi" w:hAnsiTheme="majorHAnsi"/>
          <w:kern w:val="28"/>
          <w:szCs w:val="20"/>
          <w:lang w:val="en-US"/>
        </w:rPr>
        <w:t xml:space="preserve"> </w:t>
      </w:r>
      <w:r w:rsidR="00077F16">
        <w:rPr>
          <w:rFonts w:asciiTheme="majorHAnsi" w:hAnsiTheme="majorHAnsi"/>
          <w:kern w:val="28"/>
          <w:szCs w:val="20"/>
          <w:lang w:val="en-US"/>
        </w:rPr>
        <w:t>these</w:t>
      </w:r>
      <w:r w:rsidR="00077F16" w:rsidRPr="006A536F">
        <w:rPr>
          <w:rFonts w:asciiTheme="majorHAnsi" w:hAnsiTheme="majorHAnsi"/>
          <w:kern w:val="28"/>
          <w:szCs w:val="20"/>
          <w:lang w:val="en-US"/>
        </w:rPr>
        <w:t xml:space="preserve"> </w:t>
      </w:r>
      <w:r w:rsidR="00194185" w:rsidRPr="006A536F">
        <w:rPr>
          <w:rFonts w:asciiTheme="majorHAnsi" w:hAnsiTheme="majorHAnsi"/>
          <w:kern w:val="28"/>
          <w:szCs w:val="20"/>
          <w:lang w:val="en-US"/>
        </w:rPr>
        <w:t>value</w:t>
      </w:r>
      <w:r w:rsidR="00444F68">
        <w:rPr>
          <w:rFonts w:asciiTheme="majorHAnsi" w:hAnsiTheme="majorHAnsi"/>
          <w:kern w:val="28"/>
          <w:szCs w:val="20"/>
          <w:lang w:val="en-US"/>
        </w:rPr>
        <w:t>s</w:t>
      </w:r>
      <w:r w:rsidR="00FB0F7C" w:rsidRPr="006A536F">
        <w:rPr>
          <w:rFonts w:asciiTheme="majorHAnsi" w:hAnsiTheme="majorHAnsi"/>
          <w:kern w:val="28"/>
          <w:szCs w:val="20"/>
          <w:lang w:val="en-US"/>
        </w:rPr>
        <w:t xml:space="preserve">, the differences </w:t>
      </w:r>
      <w:r w:rsidR="004411AD">
        <w:rPr>
          <w:rFonts w:asciiTheme="majorHAnsi" w:hAnsiTheme="majorHAnsi"/>
          <w:kern w:val="28"/>
          <w:szCs w:val="20"/>
          <w:lang w:val="en-US"/>
        </w:rPr>
        <w:t xml:space="preserve">in results between the two theories </w:t>
      </w:r>
      <w:r w:rsidR="00077F16">
        <w:rPr>
          <w:rFonts w:asciiTheme="majorHAnsi" w:hAnsiTheme="majorHAnsi"/>
          <w:kern w:val="28"/>
          <w:szCs w:val="20"/>
          <w:lang w:val="en-US"/>
        </w:rPr>
        <w:t xml:space="preserve">tend to </w:t>
      </w:r>
      <w:r w:rsidR="00FB0F7C" w:rsidRPr="006A536F">
        <w:rPr>
          <w:rFonts w:asciiTheme="majorHAnsi" w:hAnsiTheme="majorHAnsi"/>
          <w:kern w:val="28"/>
          <w:szCs w:val="20"/>
          <w:lang w:val="en-US"/>
        </w:rPr>
        <w:t>increase</w:t>
      </w:r>
      <w:r w:rsidR="00194185" w:rsidRPr="006A536F">
        <w:rPr>
          <w:rFonts w:asciiTheme="majorHAnsi" w:hAnsiTheme="majorHAnsi"/>
          <w:kern w:val="28"/>
          <w:szCs w:val="20"/>
          <w:lang w:val="en-US"/>
        </w:rPr>
        <w:t xml:space="preserve"> and become</w:t>
      </w:r>
      <w:r w:rsidR="00FB0F7C" w:rsidRPr="006A536F">
        <w:rPr>
          <w:rFonts w:asciiTheme="majorHAnsi" w:hAnsiTheme="majorHAnsi"/>
          <w:kern w:val="28"/>
          <w:szCs w:val="20"/>
          <w:lang w:val="en-US"/>
        </w:rPr>
        <w:t xml:space="preserve"> </w:t>
      </w:r>
      <w:r w:rsidR="003914A7">
        <w:rPr>
          <w:rFonts w:asciiTheme="majorHAnsi" w:hAnsiTheme="majorHAnsi"/>
          <w:kern w:val="28"/>
          <w:szCs w:val="20"/>
          <w:lang w:val="en-US"/>
        </w:rPr>
        <w:t>extremely</w:t>
      </w:r>
      <w:r w:rsidR="003914A7" w:rsidRPr="006A536F">
        <w:rPr>
          <w:rFonts w:asciiTheme="majorHAnsi" w:hAnsiTheme="majorHAnsi"/>
          <w:kern w:val="28"/>
          <w:szCs w:val="20"/>
          <w:lang w:val="en-US"/>
        </w:rPr>
        <w:t xml:space="preserve"> </w:t>
      </w:r>
      <w:r w:rsidR="00FB0F7C" w:rsidRPr="006A536F">
        <w:rPr>
          <w:rFonts w:asciiTheme="majorHAnsi" w:hAnsiTheme="majorHAnsi"/>
          <w:kern w:val="28"/>
          <w:szCs w:val="20"/>
          <w:lang w:val="en-US"/>
        </w:rPr>
        <w:t>high</w:t>
      </w:r>
      <w:r w:rsidR="00194185" w:rsidRPr="006A536F">
        <w:rPr>
          <w:rFonts w:asciiTheme="majorHAnsi" w:hAnsiTheme="majorHAnsi"/>
          <w:kern w:val="28"/>
          <w:szCs w:val="20"/>
          <w:lang w:val="en-US"/>
        </w:rPr>
        <w:t xml:space="preserve"> for </w:t>
      </w:r>
      <w:r w:rsidR="003914A7">
        <w:rPr>
          <w:rFonts w:asciiTheme="majorHAnsi" w:hAnsiTheme="majorHAnsi"/>
          <w:kern w:val="28"/>
          <w:szCs w:val="20"/>
          <w:lang w:val="en-US"/>
        </w:rPr>
        <w:t>high</w:t>
      </w:r>
      <w:r w:rsidR="003914A7" w:rsidRPr="006A536F">
        <w:rPr>
          <w:rFonts w:asciiTheme="majorHAnsi" w:hAnsiTheme="majorHAnsi"/>
          <w:kern w:val="28"/>
          <w:szCs w:val="20"/>
          <w:lang w:val="en-US"/>
        </w:rPr>
        <w:t xml:space="preserve"> </w:t>
      </w:r>
      <w:r w:rsidR="00E86B8B" w:rsidRPr="006A536F">
        <w:rPr>
          <w:rFonts w:asciiTheme="majorHAnsi" w:hAnsiTheme="majorHAnsi"/>
          <w:kern w:val="28"/>
          <w:szCs w:val="20"/>
          <w:lang w:val="en-US"/>
        </w:rPr>
        <w:t>thickness ratios</w:t>
      </w:r>
      <w:r w:rsidR="00FB0F7C" w:rsidRPr="006A536F">
        <w:rPr>
          <w:rFonts w:asciiTheme="majorHAnsi" w:hAnsiTheme="majorHAnsi"/>
          <w:kern w:val="28"/>
          <w:szCs w:val="20"/>
          <w:lang w:val="en-US"/>
        </w:rPr>
        <w:t xml:space="preserve">. </w:t>
      </w:r>
      <w:r w:rsidR="00222002">
        <w:rPr>
          <w:rFonts w:asciiTheme="majorHAnsi" w:hAnsiTheme="majorHAnsi"/>
          <w:kern w:val="28"/>
          <w:szCs w:val="20"/>
          <w:lang w:val="en-US"/>
        </w:rPr>
        <w:t xml:space="preserve"> </w:t>
      </w:r>
      <w:r w:rsidR="00FB0F7C" w:rsidRPr="006A536F">
        <w:rPr>
          <w:rFonts w:asciiTheme="majorHAnsi" w:hAnsiTheme="majorHAnsi"/>
          <w:kern w:val="28"/>
          <w:szCs w:val="20"/>
          <w:lang w:val="en-US"/>
        </w:rPr>
        <w:lastRenderedPageBreak/>
        <w:t xml:space="preserve">It is also observed that the deformation theory generally gives consistently lower buckling </w:t>
      </w:r>
      <w:r w:rsidR="00E86B8B" w:rsidRPr="006A536F">
        <w:rPr>
          <w:rFonts w:asciiTheme="majorHAnsi" w:hAnsiTheme="majorHAnsi"/>
          <w:kern w:val="28"/>
          <w:szCs w:val="20"/>
          <w:lang w:val="en-US"/>
        </w:rPr>
        <w:t>pressures</w:t>
      </w:r>
      <w:r w:rsidR="00FB0F7C" w:rsidRPr="006A536F">
        <w:rPr>
          <w:rFonts w:asciiTheme="majorHAnsi" w:hAnsiTheme="majorHAnsi"/>
          <w:kern w:val="28"/>
          <w:szCs w:val="20"/>
          <w:lang w:val="en-US"/>
        </w:rPr>
        <w:t xml:space="preserve"> than the </w:t>
      </w:r>
      <w:r w:rsidR="00194185" w:rsidRPr="006A536F">
        <w:rPr>
          <w:rFonts w:asciiTheme="majorHAnsi" w:hAnsiTheme="majorHAnsi"/>
          <w:kern w:val="28"/>
          <w:szCs w:val="20"/>
          <w:lang w:val="en-US"/>
        </w:rPr>
        <w:t>flow</w:t>
      </w:r>
      <w:r w:rsidR="00FB0F7C" w:rsidRPr="006A536F">
        <w:rPr>
          <w:rFonts w:asciiTheme="majorHAnsi" w:hAnsiTheme="majorHAnsi"/>
          <w:kern w:val="28"/>
          <w:szCs w:val="20"/>
          <w:lang w:val="en-US"/>
        </w:rPr>
        <w:t xml:space="preserve"> theory</w:t>
      </w:r>
      <w:r w:rsidR="00194185" w:rsidRPr="006A536F">
        <w:rPr>
          <w:rFonts w:asciiTheme="majorHAnsi" w:hAnsiTheme="majorHAnsi"/>
          <w:kern w:val="28"/>
          <w:szCs w:val="20"/>
          <w:lang w:val="en-US"/>
        </w:rPr>
        <w:t>.</w:t>
      </w:r>
      <w:r w:rsidR="00FB0F7C" w:rsidRPr="006A536F">
        <w:rPr>
          <w:rFonts w:asciiTheme="majorHAnsi" w:hAnsiTheme="majorHAnsi"/>
          <w:kern w:val="28"/>
          <w:szCs w:val="20"/>
          <w:lang w:val="en-US"/>
        </w:rPr>
        <w:t xml:space="preserve"> </w:t>
      </w:r>
      <w:r w:rsidR="00222002">
        <w:rPr>
          <w:rFonts w:asciiTheme="majorHAnsi" w:hAnsiTheme="majorHAnsi"/>
          <w:kern w:val="28"/>
          <w:szCs w:val="20"/>
          <w:lang w:val="en-US"/>
        </w:rPr>
        <w:t xml:space="preserve"> This confirms what is generally reported </w:t>
      </w:r>
      <w:r w:rsidR="00BA05E9">
        <w:rPr>
          <w:rFonts w:asciiTheme="majorHAnsi" w:hAnsiTheme="majorHAnsi"/>
          <w:kern w:val="28"/>
          <w:szCs w:val="20"/>
          <w:lang w:val="en-US"/>
        </w:rPr>
        <w:t>as</w:t>
      </w:r>
      <w:r w:rsidR="00222002">
        <w:rPr>
          <w:rFonts w:asciiTheme="majorHAnsi" w:hAnsiTheme="majorHAnsi"/>
          <w:kern w:val="28"/>
          <w:szCs w:val="20"/>
          <w:lang w:val="en-US"/>
        </w:rPr>
        <w:t xml:space="preserve"> the plastic buckling paradox. </w:t>
      </w:r>
    </w:p>
    <w:p w14:paraId="5680787D" w14:textId="517A4B09" w:rsidR="00E33FE5" w:rsidRDefault="00E33FE5" w:rsidP="00E039BD">
      <w:pPr>
        <w:spacing w:line="360" w:lineRule="auto"/>
        <w:rPr>
          <w:rFonts w:asciiTheme="majorHAnsi" w:hAnsiTheme="majorHAnsi"/>
          <w:kern w:val="28"/>
          <w:szCs w:val="20"/>
          <w:lang w:val="en-US"/>
        </w:rPr>
      </w:pPr>
      <w:r>
        <w:rPr>
          <w:noProof/>
        </w:rPr>
        <w:drawing>
          <wp:inline distT="0" distB="0" distL="0" distR="0" wp14:anchorId="7D0E9077" wp14:editId="7503B00A">
            <wp:extent cx="2819400" cy="1528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29964" cy="1533952"/>
                    </a:xfrm>
                    <a:prstGeom prst="rect">
                      <a:avLst/>
                    </a:prstGeom>
                  </pic:spPr>
                </pic:pic>
              </a:graphicData>
            </a:graphic>
          </wp:inline>
        </w:drawing>
      </w:r>
      <w:r w:rsidR="00D46DDD">
        <w:rPr>
          <w:noProof/>
        </w:rPr>
        <w:drawing>
          <wp:inline distT="0" distB="0" distL="0" distR="0" wp14:anchorId="5B9D672B" wp14:editId="6F37AD1F">
            <wp:extent cx="2851150" cy="1519088"/>
            <wp:effectExtent l="0" t="0" r="635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61283" cy="1524487"/>
                    </a:xfrm>
                    <a:prstGeom prst="rect">
                      <a:avLst/>
                    </a:prstGeom>
                  </pic:spPr>
                </pic:pic>
              </a:graphicData>
            </a:graphic>
          </wp:inline>
        </w:drawing>
      </w:r>
    </w:p>
    <w:p w14:paraId="3184FDE7" w14:textId="56CD8C1C" w:rsidR="009B4776" w:rsidRPr="00534E60" w:rsidRDefault="00534E60" w:rsidP="009B4776">
      <w:pPr>
        <w:spacing w:line="360" w:lineRule="auto"/>
        <w:jc w:val="center"/>
        <w:rPr>
          <w:rFonts w:asciiTheme="majorHAnsi" w:hAnsiTheme="majorHAnsi"/>
          <w:kern w:val="28"/>
          <w:sz w:val="22"/>
          <w:szCs w:val="20"/>
          <w:lang w:val="en-US"/>
        </w:rPr>
      </w:pPr>
      <w:r w:rsidRPr="00534E60">
        <w:rPr>
          <w:rFonts w:asciiTheme="majorHAnsi" w:hAnsiTheme="majorHAnsi"/>
          <w:kern w:val="28"/>
          <w:sz w:val="22"/>
          <w:szCs w:val="20"/>
          <w:lang w:val="en-US"/>
        </w:rPr>
        <w:t>(a)</w:t>
      </w:r>
      <w:r w:rsidR="009B4776" w:rsidRPr="009B4776">
        <w:rPr>
          <w:rFonts w:asciiTheme="majorHAnsi" w:hAnsiTheme="majorHAnsi"/>
          <w:kern w:val="28"/>
          <w:sz w:val="22"/>
          <w:szCs w:val="20"/>
          <w:lang w:val="en-US"/>
        </w:rPr>
        <w:t xml:space="preserve"> </w:t>
      </w:r>
      <w:r w:rsidR="009B4776">
        <w:rPr>
          <w:rFonts w:asciiTheme="majorHAnsi" w:hAnsiTheme="majorHAnsi"/>
          <w:kern w:val="28"/>
          <w:sz w:val="22"/>
          <w:szCs w:val="20"/>
          <w:lang w:val="en-US"/>
        </w:rPr>
        <w:t xml:space="preserve">                                                                                        </w:t>
      </w:r>
      <w:r w:rsidR="009B4776" w:rsidRPr="00534E60">
        <w:rPr>
          <w:rFonts w:asciiTheme="majorHAnsi" w:hAnsiTheme="majorHAnsi"/>
          <w:kern w:val="28"/>
          <w:sz w:val="22"/>
          <w:szCs w:val="20"/>
          <w:lang w:val="en-US"/>
        </w:rPr>
        <w:t>(</w:t>
      </w:r>
      <w:proofErr w:type="gramStart"/>
      <w:r w:rsidR="009B4776" w:rsidRPr="00534E60">
        <w:rPr>
          <w:rFonts w:asciiTheme="majorHAnsi" w:hAnsiTheme="majorHAnsi"/>
          <w:kern w:val="28"/>
          <w:sz w:val="22"/>
          <w:szCs w:val="20"/>
          <w:lang w:val="en-US"/>
        </w:rPr>
        <w:t>b</w:t>
      </w:r>
      <w:proofErr w:type="gramEnd"/>
      <w:r w:rsidR="009B4776" w:rsidRPr="00534E60">
        <w:rPr>
          <w:rFonts w:asciiTheme="majorHAnsi" w:hAnsiTheme="majorHAnsi"/>
          <w:kern w:val="28"/>
          <w:sz w:val="22"/>
          <w:szCs w:val="20"/>
          <w:lang w:val="en-US"/>
        </w:rPr>
        <w:t>)</w:t>
      </w:r>
    </w:p>
    <w:p w14:paraId="38DC72F5" w14:textId="2950635A" w:rsidR="00E33FE5" w:rsidRDefault="00E33FE5" w:rsidP="00E039BD">
      <w:pPr>
        <w:spacing w:line="360" w:lineRule="auto"/>
        <w:rPr>
          <w:rFonts w:asciiTheme="majorHAnsi" w:hAnsiTheme="majorHAnsi"/>
          <w:kern w:val="28"/>
          <w:szCs w:val="20"/>
          <w:lang w:val="en-US"/>
        </w:rPr>
      </w:pPr>
      <w:r>
        <w:rPr>
          <w:noProof/>
        </w:rPr>
        <w:drawing>
          <wp:inline distT="0" distB="0" distL="0" distR="0" wp14:anchorId="1C40C7E5" wp14:editId="7335DE02">
            <wp:extent cx="2800031" cy="158115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15863" cy="1590090"/>
                    </a:xfrm>
                    <a:prstGeom prst="rect">
                      <a:avLst/>
                    </a:prstGeom>
                  </pic:spPr>
                </pic:pic>
              </a:graphicData>
            </a:graphic>
          </wp:inline>
        </w:drawing>
      </w:r>
      <w:r w:rsidR="009B4776">
        <w:rPr>
          <w:noProof/>
        </w:rPr>
        <w:drawing>
          <wp:inline distT="0" distB="0" distL="0" distR="0" wp14:anchorId="0C004DFD" wp14:editId="1C723D9D">
            <wp:extent cx="2870200" cy="1574317"/>
            <wp:effectExtent l="0" t="0" r="6350" b="6985"/>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78348" cy="1578786"/>
                    </a:xfrm>
                    <a:prstGeom prst="rect">
                      <a:avLst/>
                    </a:prstGeom>
                  </pic:spPr>
                </pic:pic>
              </a:graphicData>
            </a:graphic>
          </wp:inline>
        </w:drawing>
      </w:r>
    </w:p>
    <w:p w14:paraId="6FEF273E" w14:textId="4AA36B5A" w:rsidR="009B4776" w:rsidRPr="00534E60" w:rsidRDefault="00534E60" w:rsidP="009B4776">
      <w:pPr>
        <w:spacing w:line="276" w:lineRule="auto"/>
        <w:jc w:val="center"/>
        <w:rPr>
          <w:rFonts w:asciiTheme="majorHAnsi" w:hAnsiTheme="majorHAnsi"/>
          <w:kern w:val="28"/>
          <w:sz w:val="22"/>
          <w:szCs w:val="20"/>
          <w:lang w:val="en-US"/>
        </w:rPr>
      </w:pPr>
      <w:r w:rsidRPr="00534E60">
        <w:rPr>
          <w:rFonts w:asciiTheme="majorHAnsi" w:hAnsiTheme="majorHAnsi"/>
          <w:kern w:val="28"/>
          <w:sz w:val="22"/>
          <w:szCs w:val="20"/>
          <w:lang w:val="en-US"/>
        </w:rPr>
        <w:t>(c)</w:t>
      </w:r>
      <w:r w:rsidR="009B4776" w:rsidRPr="009B4776">
        <w:rPr>
          <w:rFonts w:asciiTheme="majorHAnsi" w:hAnsiTheme="majorHAnsi"/>
          <w:kern w:val="28"/>
          <w:sz w:val="22"/>
          <w:szCs w:val="20"/>
          <w:lang w:val="en-US"/>
        </w:rPr>
        <w:t xml:space="preserve"> </w:t>
      </w:r>
      <w:r w:rsidR="009B4776">
        <w:rPr>
          <w:rFonts w:asciiTheme="majorHAnsi" w:hAnsiTheme="majorHAnsi"/>
          <w:kern w:val="28"/>
          <w:sz w:val="22"/>
          <w:szCs w:val="20"/>
          <w:lang w:val="en-US"/>
        </w:rPr>
        <w:t xml:space="preserve">                                                                      </w:t>
      </w:r>
      <w:r w:rsidR="009B4776" w:rsidRPr="00534E60">
        <w:rPr>
          <w:rFonts w:asciiTheme="majorHAnsi" w:hAnsiTheme="majorHAnsi"/>
          <w:kern w:val="28"/>
          <w:sz w:val="22"/>
          <w:szCs w:val="20"/>
          <w:lang w:val="en-US"/>
        </w:rPr>
        <w:t>(</w:t>
      </w:r>
      <w:proofErr w:type="gramStart"/>
      <w:r w:rsidR="009B4776" w:rsidRPr="00534E60">
        <w:rPr>
          <w:rFonts w:asciiTheme="majorHAnsi" w:hAnsiTheme="majorHAnsi"/>
          <w:kern w:val="28"/>
          <w:sz w:val="22"/>
          <w:szCs w:val="20"/>
          <w:lang w:val="en-US"/>
        </w:rPr>
        <w:t>d</w:t>
      </w:r>
      <w:proofErr w:type="gramEnd"/>
      <w:r w:rsidR="009B4776" w:rsidRPr="00534E60">
        <w:rPr>
          <w:rFonts w:asciiTheme="majorHAnsi" w:hAnsiTheme="majorHAnsi"/>
          <w:kern w:val="28"/>
          <w:sz w:val="22"/>
          <w:szCs w:val="20"/>
          <w:lang w:val="en-US"/>
        </w:rPr>
        <w:t>)</w:t>
      </w:r>
    </w:p>
    <w:p w14:paraId="5ED92074" w14:textId="1E8944ED" w:rsidR="00534E60" w:rsidRDefault="009B4776" w:rsidP="00816E9E">
      <w:pPr>
        <w:spacing w:line="276" w:lineRule="auto"/>
        <w:jc w:val="center"/>
        <w:rPr>
          <w:rFonts w:asciiTheme="majorHAnsi" w:hAnsiTheme="majorHAnsi"/>
          <w:kern w:val="28"/>
          <w:sz w:val="22"/>
          <w:szCs w:val="20"/>
          <w:lang w:val="en-US"/>
        </w:rPr>
      </w:pPr>
      <w:r w:rsidDel="009B4776">
        <w:rPr>
          <w:noProof/>
        </w:rPr>
        <w:t xml:space="preserve"> </w:t>
      </w:r>
      <w:r w:rsidR="004704C8">
        <w:rPr>
          <w:rFonts w:asciiTheme="majorHAnsi" w:hAnsiTheme="majorHAnsi"/>
          <w:kern w:val="28"/>
          <w:sz w:val="22"/>
          <w:szCs w:val="20"/>
          <w:lang w:val="en-US"/>
        </w:rPr>
        <w:t>Fig.</w:t>
      </w:r>
      <w:r w:rsidR="00534E60" w:rsidRPr="00534E60">
        <w:rPr>
          <w:rFonts w:asciiTheme="majorHAnsi" w:hAnsiTheme="majorHAnsi"/>
          <w:kern w:val="28"/>
          <w:sz w:val="22"/>
          <w:szCs w:val="20"/>
          <w:lang w:val="en-US"/>
        </w:rPr>
        <w:t xml:space="preserve"> </w:t>
      </w:r>
      <w:r w:rsidR="00C57E9D">
        <w:rPr>
          <w:rFonts w:asciiTheme="majorHAnsi" w:hAnsiTheme="majorHAnsi"/>
          <w:kern w:val="28"/>
          <w:sz w:val="22"/>
          <w:szCs w:val="20"/>
          <w:lang w:val="en-US"/>
        </w:rPr>
        <w:t>5</w:t>
      </w:r>
      <w:r w:rsidR="00534E60" w:rsidRPr="00534E60">
        <w:rPr>
          <w:rFonts w:asciiTheme="majorHAnsi" w:hAnsiTheme="majorHAnsi"/>
          <w:kern w:val="28"/>
          <w:sz w:val="22"/>
          <w:szCs w:val="20"/>
          <w:lang w:val="en-US"/>
        </w:rPr>
        <w:t xml:space="preserve">: Influence of thickness ratio </w:t>
      </w:r>
      <m:oMath>
        <m:r>
          <m:rPr>
            <m:sty m:val="p"/>
          </m:rPr>
          <w:rPr>
            <w:rFonts w:ascii="Cambria Math" w:hAnsi="Cambria Math"/>
            <w:kern w:val="28"/>
            <w:sz w:val="22"/>
            <w:szCs w:val="20"/>
            <w:lang w:val="en-US"/>
          </w:rPr>
          <m:t>h/R</m:t>
        </m:r>
      </m:oMath>
      <w:r w:rsidR="00534E60" w:rsidRPr="00534E60">
        <w:rPr>
          <w:rFonts w:asciiTheme="majorHAnsi" w:hAnsiTheme="majorHAnsi"/>
          <w:kern w:val="28"/>
          <w:sz w:val="22"/>
          <w:szCs w:val="20"/>
          <w:lang w:val="en-US"/>
        </w:rPr>
        <w:t xml:space="preserve"> on the </w:t>
      </w:r>
      <w:r w:rsidR="00534E60">
        <w:rPr>
          <w:rFonts w:asciiTheme="majorHAnsi" w:hAnsiTheme="majorHAnsi"/>
          <w:kern w:val="28"/>
          <w:sz w:val="22"/>
          <w:szCs w:val="20"/>
          <w:lang w:val="en-US"/>
        </w:rPr>
        <w:t xml:space="preserve">discrepancies between the </w:t>
      </w:r>
      <w:r w:rsidR="00534E60" w:rsidRPr="00534E60">
        <w:rPr>
          <w:rFonts w:asciiTheme="majorHAnsi" w:hAnsiTheme="majorHAnsi"/>
          <w:kern w:val="28"/>
          <w:sz w:val="22"/>
          <w:szCs w:val="20"/>
          <w:lang w:val="en-US"/>
        </w:rPr>
        <w:t>buckling pressure</w:t>
      </w:r>
      <w:r w:rsidR="00534E60">
        <w:rPr>
          <w:rFonts w:asciiTheme="majorHAnsi" w:hAnsiTheme="majorHAnsi"/>
          <w:kern w:val="28"/>
          <w:sz w:val="22"/>
          <w:szCs w:val="20"/>
          <w:lang w:val="en-US"/>
        </w:rPr>
        <w:t>s</w:t>
      </w:r>
      <w:r w:rsidR="00534E60" w:rsidRPr="00534E60">
        <w:rPr>
          <w:rFonts w:asciiTheme="majorHAnsi" w:hAnsiTheme="majorHAnsi"/>
          <w:kern w:val="28"/>
          <w:sz w:val="22"/>
          <w:szCs w:val="20"/>
          <w:lang w:val="en-US"/>
        </w:rPr>
        <w:t xml:space="preserve"> q</w:t>
      </w:r>
      <w:r w:rsidR="00534E60">
        <w:rPr>
          <w:rFonts w:asciiTheme="majorHAnsi" w:hAnsiTheme="majorHAnsi"/>
          <w:kern w:val="28"/>
          <w:sz w:val="22"/>
          <w:szCs w:val="20"/>
          <w:lang w:val="en-US"/>
        </w:rPr>
        <w:t xml:space="preserve"> obtained using the flow and deformation theories</w:t>
      </w:r>
    </w:p>
    <w:p w14:paraId="18ECE822" w14:textId="1325FAF0" w:rsidR="00534E60" w:rsidRPr="006A536F" w:rsidRDefault="004704C8" w:rsidP="00816E9E">
      <w:pPr>
        <w:spacing w:before="240" w:line="480" w:lineRule="auto"/>
        <w:jc w:val="both"/>
        <w:rPr>
          <w:rFonts w:asciiTheme="majorHAnsi" w:hAnsiTheme="majorHAnsi"/>
          <w:kern w:val="28"/>
          <w:szCs w:val="20"/>
          <w:lang w:val="en-US"/>
        </w:rPr>
      </w:pPr>
      <w:r>
        <w:rPr>
          <w:rFonts w:asciiTheme="majorHAnsi" w:hAnsiTheme="majorHAnsi"/>
          <w:kern w:val="28"/>
          <w:szCs w:val="20"/>
          <w:lang w:val="en-US"/>
        </w:rPr>
        <w:t>Fig.</w:t>
      </w:r>
      <w:r w:rsidR="00534E60" w:rsidRPr="006A536F">
        <w:rPr>
          <w:rFonts w:asciiTheme="majorHAnsi" w:hAnsiTheme="majorHAnsi"/>
          <w:kern w:val="28"/>
          <w:szCs w:val="20"/>
          <w:lang w:val="en-US"/>
        </w:rPr>
        <w:t xml:space="preserve"> </w:t>
      </w:r>
      <w:r w:rsidR="00C57E9D">
        <w:rPr>
          <w:rFonts w:asciiTheme="majorHAnsi" w:hAnsiTheme="majorHAnsi"/>
          <w:kern w:val="28"/>
          <w:szCs w:val="20"/>
          <w:lang w:val="en-US"/>
        </w:rPr>
        <w:t>6</w:t>
      </w:r>
      <w:r w:rsidR="00C57E9D" w:rsidRPr="006A536F">
        <w:rPr>
          <w:rFonts w:asciiTheme="majorHAnsi" w:hAnsiTheme="majorHAnsi"/>
          <w:kern w:val="28"/>
          <w:szCs w:val="20"/>
          <w:lang w:val="en-US"/>
        </w:rPr>
        <w:t xml:space="preserve"> </w:t>
      </w:r>
      <w:r w:rsidR="00534E60" w:rsidRPr="006A536F">
        <w:rPr>
          <w:rFonts w:asciiTheme="majorHAnsi" w:hAnsiTheme="majorHAnsi"/>
          <w:kern w:val="28"/>
          <w:szCs w:val="20"/>
          <w:lang w:val="en-US"/>
        </w:rPr>
        <w:t xml:space="preserve">shows the influence of </w:t>
      </w:r>
      <w:r w:rsidR="00077F16">
        <w:rPr>
          <w:rFonts w:asciiTheme="majorHAnsi" w:hAnsiTheme="majorHAnsi"/>
          <w:kern w:val="28"/>
          <w:szCs w:val="20"/>
          <w:lang w:val="en-US"/>
        </w:rPr>
        <w:t xml:space="preserve">the </w:t>
      </w:r>
      <w:r w:rsidR="00534E60" w:rsidRPr="006A536F">
        <w:rPr>
          <w:rFonts w:asciiTheme="majorHAnsi" w:hAnsiTheme="majorHAnsi"/>
          <w:kern w:val="28"/>
          <w:szCs w:val="20"/>
          <w:lang w:val="en-US"/>
        </w:rPr>
        <w:t>thickness</w:t>
      </w:r>
      <w:r w:rsidR="00CE449D">
        <w:rPr>
          <w:rFonts w:asciiTheme="majorHAnsi" w:hAnsiTheme="majorHAnsi"/>
          <w:kern w:val="28"/>
          <w:szCs w:val="20"/>
          <w:lang w:val="en-US"/>
        </w:rPr>
        <w:t>-radius</w:t>
      </w:r>
      <w:r w:rsidR="00534E60" w:rsidRPr="006A536F">
        <w:rPr>
          <w:rFonts w:asciiTheme="majorHAnsi" w:hAnsiTheme="majorHAnsi"/>
          <w:kern w:val="28"/>
          <w:szCs w:val="20"/>
          <w:lang w:val="en-US"/>
        </w:rPr>
        <w:t xml:space="preserve"> ratio </w:t>
      </w:r>
      <w:r w:rsidR="00077F16" w:rsidRPr="002708B5">
        <w:rPr>
          <w:rFonts w:asciiTheme="majorHAnsi" w:hAnsiTheme="majorHAnsi"/>
          <w:i/>
          <w:kern w:val="28"/>
          <w:szCs w:val="20"/>
          <w:lang w:val="en-US"/>
        </w:rPr>
        <w:t>h/R</w:t>
      </w:r>
      <w:r w:rsidR="00077F16">
        <w:rPr>
          <w:rFonts w:asciiTheme="majorHAnsi" w:hAnsiTheme="majorHAnsi"/>
          <w:kern w:val="28"/>
          <w:szCs w:val="20"/>
          <w:lang w:val="en-US"/>
        </w:rPr>
        <w:t xml:space="preserve"> </w:t>
      </w:r>
      <w:r w:rsidR="00534E60" w:rsidRPr="006A536F">
        <w:rPr>
          <w:rFonts w:asciiTheme="majorHAnsi" w:hAnsiTheme="majorHAnsi"/>
          <w:kern w:val="28"/>
          <w:szCs w:val="20"/>
          <w:lang w:val="en-US"/>
        </w:rPr>
        <w:t>on the ratio</w:t>
      </w:r>
      <m:oMath>
        <m:r>
          <m:rPr>
            <m:sty m:val="p"/>
          </m:rPr>
          <w:rPr>
            <w:rFonts w:ascii="Cambria Math" w:hAnsi="Cambria Math"/>
            <w:kern w:val="28"/>
            <w:szCs w:val="20"/>
            <w:lang w:val="en-US"/>
          </w:rPr>
          <m:t xml:space="preserve"> </m:t>
        </m:r>
        <m:acc>
          <m:accPr>
            <m:chr m:val="̅"/>
            <m:ctrlPr>
              <w:rPr>
                <w:rFonts w:ascii="Cambria Math" w:hAnsi="Cambria Math"/>
                <w:kern w:val="28"/>
                <w:szCs w:val="20"/>
                <w:lang w:val="en-US"/>
              </w:rPr>
            </m:ctrlPr>
          </m:accPr>
          <m:e>
            <m:r>
              <w:rPr>
                <w:rFonts w:ascii="Cambria Math" w:hAnsi="Cambria Math"/>
                <w:kern w:val="28"/>
                <w:szCs w:val="20"/>
                <w:lang w:val="en-US"/>
              </w:rPr>
              <m:t>σ</m:t>
            </m:r>
          </m:e>
        </m:acc>
        <m:r>
          <m:rPr>
            <m:sty m:val="p"/>
          </m:rPr>
          <w:rPr>
            <w:rFonts w:ascii="Cambria Math" w:hAnsi="Cambria Math"/>
            <w:kern w:val="28"/>
            <w:szCs w:val="20"/>
            <w:lang w:val="en-US"/>
          </w:rPr>
          <m:t>/</m:t>
        </m:r>
        <m:sSub>
          <m:sSubPr>
            <m:ctrlPr>
              <w:rPr>
                <w:rFonts w:ascii="Cambria Math" w:hAnsi="Cambria Math"/>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y</m:t>
            </m:r>
          </m:sub>
        </m:sSub>
      </m:oMath>
      <w:r w:rsidR="00534E60" w:rsidRPr="006A536F">
        <w:rPr>
          <w:rFonts w:asciiTheme="majorHAnsi" w:hAnsiTheme="majorHAnsi"/>
          <w:kern w:val="28"/>
          <w:szCs w:val="20"/>
          <w:lang w:val="en-US"/>
        </w:rPr>
        <w:t xml:space="preserve"> calculated using the flow</w:t>
      </w:r>
      <w:r w:rsidR="00077F16">
        <w:rPr>
          <w:rFonts w:asciiTheme="majorHAnsi" w:hAnsiTheme="majorHAnsi"/>
          <w:kern w:val="28"/>
          <w:szCs w:val="20"/>
          <w:lang w:val="en-US"/>
        </w:rPr>
        <w:t>,</w:t>
      </w:r>
      <w:r w:rsidR="00534E60" w:rsidRPr="006A536F">
        <w:rPr>
          <w:rFonts w:asciiTheme="majorHAnsi" w:hAnsiTheme="majorHAnsi"/>
          <w:kern w:val="28"/>
          <w:szCs w:val="20"/>
          <w:lang w:val="en-US"/>
        </w:rPr>
        <w:t xml:space="preserve"> </w:t>
      </w:r>
      <w:r w:rsidR="00077F16">
        <w:rPr>
          <w:rFonts w:asciiTheme="majorHAnsi" w:hAnsiTheme="majorHAnsi"/>
          <w:kern w:val="28"/>
          <w:szCs w:val="20"/>
          <w:lang w:val="en-US"/>
        </w:rPr>
        <w:t>the</w:t>
      </w:r>
      <w:r w:rsidR="00077F16" w:rsidRPr="006A536F">
        <w:rPr>
          <w:rFonts w:asciiTheme="majorHAnsi" w:hAnsiTheme="majorHAnsi"/>
          <w:kern w:val="28"/>
          <w:szCs w:val="20"/>
          <w:lang w:val="en-US"/>
        </w:rPr>
        <w:t xml:space="preserve"> </w:t>
      </w:r>
      <w:r w:rsidR="00534E60" w:rsidRPr="006A536F">
        <w:rPr>
          <w:rFonts w:asciiTheme="majorHAnsi" w:hAnsiTheme="majorHAnsi"/>
          <w:kern w:val="28"/>
          <w:szCs w:val="20"/>
          <w:lang w:val="en-US"/>
        </w:rPr>
        <w:t xml:space="preserve">deformation and </w:t>
      </w:r>
      <w:r w:rsidR="00077F16">
        <w:rPr>
          <w:rFonts w:asciiTheme="majorHAnsi" w:hAnsiTheme="majorHAnsi"/>
          <w:kern w:val="28"/>
          <w:szCs w:val="20"/>
          <w:lang w:val="en-US"/>
        </w:rPr>
        <w:t xml:space="preserve">the </w:t>
      </w:r>
      <w:r w:rsidR="00534E60" w:rsidRPr="006A536F">
        <w:rPr>
          <w:rFonts w:asciiTheme="majorHAnsi" w:hAnsiTheme="majorHAnsi"/>
          <w:kern w:val="28"/>
          <w:szCs w:val="20"/>
          <w:lang w:val="en-US"/>
        </w:rPr>
        <w:t xml:space="preserve">elastic theory, where </w:t>
      </w:r>
      <m:oMath>
        <m:acc>
          <m:accPr>
            <m:chr m:val="̅"/>
            <m:ctrlPr>
              <w:rPr>
                <w:rFonts w:ascii="Cambria Math" w:hAnsi="Cambria Math"/>
                <w:kern w:val="28"/>
                <w:szCs w:val="20"/>
                <w:lang w:val="en-US"/>
              </w:rPr>
            </m:ctrlPr>
          </m:accPr>
          <m:e>
            <m:r>
              <w:rPr>
                <w:rFonts w:ascii="Cambria Math" w:hAnsi="Cambria Math"/>
                <w:kern w:val="28"/>
                <w:szCs w:val="20"/>
                <w:lang w:val="en-US"/>
              </w:rPr>
              <m:t>σ</m:t>
            </m:r>
          </m:e>
        </m:acc>
      </m:oMath>
      <w:r w:rsidR="00534E60" w:rsidRPr="006A536F">
        <w:rPr>
          <w:rFonts w:asciiTheme="majorHAnsi" w:hAnsiTheme="majorHAnsi"/>
          <w:kern w:val="28"/>
          <w:szCs w:val="20"/>
          <w:lang w:val="en-US"/>
        </w:rPr>
        <w:t xml:space="preserve"> is the effective stress calculated from equation (</w:t>
      </w:r>
      <w:r w:rsidR="00730518">
        <w:rPr>
          <w:rFonts w:asciiTheme="majorHAnsi" w:hAnsiTheme="majorHAnsi"/>
          <w:kern w:val="28"/>
          <w:szCs w:val="20"/>
          <w:lang w:val="en-US"/>
        </w:rPr>
        <w:t>9</w:t>
      </w:r>
      <w:r w:rsidR="00534E60" w:rsidRPr="006A536F">
        <w:rPr>
          <w:rFonts w:asciiTheme="majorHAnsi" w:hAnsiTheme="majorHAnsi"/>
          <w:kern w:val="28"/>
          <w:szCs w:val="20"/>
          <w:lang w:val="en-US"/>
        </w:rPr>
        <w:t xml:space="preserve">). </w:t>
      </w:r>
      <w:r w:rsidR="00222002">
        <w:rPr>
          <w:rFonts w:asciiTheme="majorHAnsi" w:hAnsiTheme="majorHAnsi"/>
          <w:kern w:val="28"/>
          <w:szCs w:val="20"/>
          <w:lang w:val="en-US"/>
        </w:rPr>
        <w:t>W</w:t>
      </w:r>
      <w:r w:rsidR="00534E60">
        <w:rPr>
          <w:rFonts w:asciiTheme="majorHAnsi" w:hAnsiTheme="majorHAnsi"/>
          <w:kern w:val="28"/>
          <w:szCs w:val="20"/>
          <w:lang w:val="en-US"/>
        </w:rPr>
        <w:t>hen</w:t>
      </w:r>
      <w:r w:rsidR="00534E60" w:rsidRPr="006A536F">
        <w:rPr>
          <w:rFonts w:asciiTheme="majorHAnsi" w:hAnsiTheme="majorHAnsi"/>
          <w:kern w:val="28"/>
          <w:szCs w:val="20"/>
          <w:lang w:val="en-US"/>
        </w:rPr>
        <w:t xml:space="preserve"> </w:t>
      </w:r>
      <w:r w:rsidR="00077F16">
        <w:rPr>
          <w:rFonts w:asciiTheme="majorHAnsi" w:hAnsiTheme="majorHAnsi"/>
          <w:kern w:val="28"/>
          <w:szCs w:val="20"/>
          <w:lang w:val="en-US"/>
        </w:rPr>
        <w:t xml:space="preserve">it </w:t>
      </w:r>
      <w:proofErr w:type="gramStart"/>
      <w:r w:rsidR="00077F16">
        <w:rPr>
          <w:rFonts w:asciiTheme="majorHAnsi" w:hAnsiTheme="majorHAnsi"/>
          <w:kern w:val="28"/>
          <w:szCs w:val="20"/>
          <w:lang w:val="en-US"/>
        </w:rPr>
        <w:t xml:space="preserve">is </w:t>
      </w:r>
      <w:proofErr w:type="gramEnd"/>
      <m:oMath>
        <m:r>
          <w:rPr>
            <w:rFonts w:ascii="Cambria Math" w:hAnsi="Cambria Math"/>
            <w:kern w:val="28"/>
            <w:szCs w:val="20"/>
            <w:lang w:val="en-US"/>
          </w:rPr>
          <m:t xml:space="preserve"> </m:t>
        </m:r>
        <m:f>
          <m:fPr>
            <m:ctrlPr>
              <w:rPr>
                <w:rFonts w:ascii="Cambria Math" w:hAnsi="Cambria Math"/>
                <w:kern w:val="28"/>
                <w:szCs w:val="20"/>
                <w:lang w:val="en-US"/>
              </w:rPr>
            </m:ctrlPr>
          </m:fPr>
          <m:num>
            <m:acc>
              <m:accPr>
                <m:chr m:val="̅"/>
                <m:ctrlPr>
                  <w:rPr>
                    <w:rFonts w:ascii="Cambria Math" w:hAnsi="Cambria Math"/>
                    <w:kern w:val="28"/>
                    <w:szCs w:val="20"/>
                    <w:lang w:val="en-US"/>
                  </w:rPr>
                </m:ctrlPr>
              </m:accPr>
              <m:e>
                <m:r>
                  <w:rPr>
                    <w:rFonts w:ascii="Cambria Math" w:hAnsi="Cambria Math"/>
                    <w:kern w:val="28"/>
                    <w:szCs w:val="20"/>
                    <w:lang w:val="en-US"/>
                  </w:rPr>
                  <m:t>σ</m:t>
                </m:r>
              </m:e>
            </m:acc>
          </m:num>
          <m:den>
            <m:sSub>
              <m:sSubPr>
                <m:ctrlPr>
                  <w:rPr>
                    <w:rFonts w:ascii="Cambria Math" w:hAnsi="Cambria Math"/>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y</m:t>
                </m:r>
              </m:sub>
            </m:sSub>
          </m:den>
        </m:f>
        <m:r>
          <m:rPr>
            <m:sty m:val="p"/>
          </m:rPr>
          <w:rPr>
            <w:rFonts w:ascii="Cambria Math" w:hAnsi="Cambria Math"/>
            <w:kern w:val="28"/>
            <w:szCs w:val="20"/>
            <w:lang w:val="en-US"/>
          </w:rPr>
          <m:t>&gt;1</m:t>
        </m:r>
      </m:oMath>
      <w:r w:rsidR="00534E60" w:rsidRPr="006A536F">
        <w:rPr>
          <w:rFonts w:asciiTheme="majorHAnsi" w:hAnsiTheme="majorHAnsi"/>
          <w:kern w:val="28"/>
          <w:szCs w:val="20"/>
          <w:lang w:val="en-US"/>
        </w:rPr>
        <w:t xml:space="preserve">, </w:t>
      </w:r>
      <w:r w:rsidR="00222002">
        <w:rPr>
          <w:rFonts w:asciiTheme="majorHAnsi" w:hAnsiTheme="majorHAnsi"/>
          <w:kern w:val="28"/>
          <w:szCs w:val="20"/>
          <w:lang w:val="en-US"/>
        </w:rPr>
        <w:t>noticeable</w:t>
      </w:r>
      <w:r w:rsidR="00222002" w:rsidRPr="006A536F">
        <w:rPr>
          <w:rFonts w:asciiTheme="majorHAnsi" w:hAnsiTheme="majorHAnsi"/>
          <w:kern w:val="28"/>
          <w:szCs w:val="20"/>
          <w:lang w:val="en-US"/>
        </w:rPr>
        <w:t xml:space="preserve"> </w:t>
      </w:r>
      <w:r w:rsidR="00534E60" w:rsidRPr="006A536F">
        <w:rPr>
          <w:rFonts w:asciiTheme="majorHAnsi" w:hAnsiTheme="majorHAnsi"/>
          <w:kern w:val="28"/>
          <w:szCs w:val="20"/>
          <w:lang w:val="en-US"/>
        </w:rPr>
        <w:t xml:space="preserve">differences between buckling pressure obtained by the flow theory and </w:t>
      </w:r>
      <w:r w:rsidR="00CE449D">
        <w:rPr>
          <w:rFonts w:asciiTheme="majorHAnsi" w:hAnsiTheme="majorHAnsi"/>
          <w:kern w:val="28"/>
          <w:szCs w:val="20"/>
          <w:lang w:val="en-US"/>
        </w:rPr>
        <w:t xml:space="preserve">the </w:t>
      </w:r>
      <w:r w:rsidR="00534E60" w:rsidRPr="006A536F">
        <w:rPr>
          <w:rFonts w:asciiTheme="majorHAnsi" w:hAnsiTheme="majorHAnsi"/>
          <w:kern w:val="28"/>
          <w:szCs w:val="20"/>
          <w:lang w:val="en-US"/>
        </w:rPr>
        <w:t xml:space="preserve">deformation theory </w:t>
      </w:r>
      <w:r w:rsidR="00534E60">
        <w:rPr>
          <w:rFonts w:asciiTheme="majorHAnsi" w:hAnsiTheme="majorHAnsi"/>
          <w:kern w:val="28"/>
          <w:szCs w:val="20"/>
          <w:lang w:val="en-US"/>
        </w:rPr>
        <w:t>are observed. Moreover, increasing the ratio</w:t>
      </w:r>
      <m:oMath>
        <m:r>
          <w:rPr>
            <w:rFonts w:ascii="Cambria Math" w:hAnsi="Cambria Math"/>
            <w:kern w:val="28"/>
            <w:szCs w:val="20"/>
            <w:lang w:val="en-US"/>
          </w:rPr>
          <m:t xml:space="preserve"> </m:t>
        </m:r>
        <m:f>
          <m:fPr>
            <m:ctrlPr>
              <w:rPr>
                <w:rFonts w:ascii="Cambria Math" w:hAnsi="Cambria Math"/>
                <w:kern w:val="28"/>
                <w:szCs w:val="20"/>
                <w:lang w:val="en-US"/>
              </w:rPr>
            </m:ctrlPr>
          </m:fPr>
          <m:num>
            <m:acc>
              <m:accPr>
                <m:chr m:val="̅"/>
                <m:ctrlPr>
                  <w:rPr>
                    <w:rFonts w:ascii="Cambria Math" w:hAnsi="Cambria Math"/>
                    <w:kern w:val="28"/>
                    <w:szCs w:val="20"/>
                    <w:lang w:val="en-US"/>
                  </w:rPr>
                </m:ctrlPr>
              </m:accPr>
              <m:e>
                <m:r>
                  <w:rPr>
                    <w:rFonts w:ascii="Cambria Math" w:hAnsi="Cambria Math"/>
                    <w:kern w:val="28"/>
                    <w:szCs w:val="20"/>
                    <w:lang w:val="en-US"/>
                  </w:rPr>
                  <m:t>σ</m:t>
                </m:r>
              </m:e>
            </m:acc>
          </m:num>
          <m:den>
            <m:sSub>
              <m:sSubPr>
                <m:ctrlPr>
                  <w:rPr>
                    <w:rFonts w:ascii="Cambria Math" w:hAnsi="Cambria Math"/>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y</m:t>
                </m:r>
              </m:sub>
            </m:sSub>
          </m:den>
        </m:f>
      </m:oMath>
      <w:r w:rsidR="00534E60">
        <w:rPr>
          <w:rFonts w:asciiTheme="majorHAnsi" w:hAnsiTheme="majorHAnsi"/>
          <w:kern w:val="28"/>
          <w:szCs w:val="20"/>
          <w:lang w:val="en-US"/>
        </w:rPr>
        <w:t xml:space="preserve"> , the discrepancies between </w:t>
      </w:r>
      <w:r w:rsidR="00CE449D">
        <w:rPr>
          <w:rFonts w:asciiTheme="majorHAnsi" w:hAnsiTheme="majorHAnsi"/>
          <w:kern w:val="28"/>
          <w:szCs w:val="20"/>
          <w:lang w:val="en-US"/>
        </w:rPr>
        <w:t xml:space="preserve">the </w:t>
      </w:r>
      <w:r w:rsidR="00534E60">
        <w:rPr>
          <w:rFonts w:asciiTheme="majorHAnsi" w:hAnsiTheme="majorHAnsi"/>
          <w:kern w:val="28"/>
          <w:szCs w:val="20"/>
          <w:lang w:val="en-US"/>
        </w:rPr>
        <w:t xml:space="preserve">two plasticity theories </w:t>
      </w:r>
      <w:r w:rsidR="00077F16">
        <w:rPr>
          <w:rFonts w:asciiTheme="majorHAnsi" w:hAnsiTheme="majorHAnsi"/>
          <w:kern w:val="28"/>
          <w:szCs w:val="20"/>
          <w:lang w:val="en-US"/>
        </w:rPr>
        <w:t xml:space="preserve">also </w:t>
      </w:r>
      <w:r w:rsidR="00534E60">
        <w:rPr>
          <w:rFonts w:asciiTheme="majorHAnsi" w:hAnsiTheme="majorHAnsi"/>
          <w:kern w:val="28"/>
          <w:szCs w:val="20"/>
          <w:lang w:val="en-US"/>
        </w:rPr>
        <w:t>increase</w:t>
      </w:r>
      <w:r w:rsidR="00534E60" w:rsidRPr="006A536F">
        <w:rPr>
          <w:rFonts w:asciiTheme="majorHAnsi" w:hAnsiTheme="majorHAnsi"/>
          <w:kern w:val="28"/>
          <w:szCs w:val="20"/>
          <w:lang w:val="en-US"/>
        </w:rPr>
        <w:t xml:space="preserve">. </w:t>
      </w:r>
      <w:r w:rsidR="00077F16">
        <w:rPr>
          <w:rFonts w:asciiTheme="majorHAnsi" w:hAnsiTheme="majorHAnsi"/>
          <w:kern w:val="28"/>
          <w:szCs w:val="20"/>
          <w:lang w:val="en-US"/>
        </w:rPr>
        <w:t>A</w:t>
      </w:r>
      <w:r w:rsidR="00534E60" w:rsidRPr="006A536F">
        <w:rPr>
          <w:rFonts w:asciiTheme="majorHAnsi" w:hAnsiTheme="majorHAnsi"/>
          <w:kern w:val="28"/>
          <w:szCs w:val="20"/>
          <w:lang w:val="en-US"/>
        </w:rPr>
        <w:t xml:space="preserve">lthough both theories of plasticity </w:t>
      </w:r>
      <w:r w:rsidR="00222002">
        <w:rPr>
          <w:rFonts w:asciiTheme="majorHAnsi" w:hAnsiTheme="majorHAnsi"/>
          <w:kern w:val="28"/>
          <w:szCs w:val="20"/>
          <w:lang w:val="en-US"/>
        </w:rPr>
        <w:t>could be expected to</w:t>
      </w:r>
      <w:r w:rsidR="00222002" w:rsidRPr="006A536F">
        <w:rPr>
          <w:rFonts w:asciiTheme="majorHAnsi" w:hAnsiTheme="majorHAnsi"/>
          <w:kern w:val="28"/>
          <w:szCs w:val="20"/>
          <w:lang w:val="en-US"/>
        </w:rPr>
        <w:t xml:space="preserve"> </w:t>
      </w:r>
      <w:r w:rsidR="00534E60" w:rsidRPr="006A536F">
        <w:rPr>
          <w:rFonts w:asciiTheme="majorHAnsi" w:hAnsiTheme="majorHAnsi"/>
          <w:kern w:val="28"/>
          <w:szCs w:val="20"/>
          <w:lang w:val="en-US"/>
        </w:rPr>
        <w:t xml:space="preserve">give approximately the same results for proportional loading (tensile stress equal to zero), </w:t>
      </w:r>
      <w:r w:rsidR="00534E60">
        <w:rPr>
          <w:rFonts w:asciiTheme="majorHAnsi" w:hAnsiTheme="majorHAnsi"/>
          <w:kern w:val="28"/>
          <w:szCs w:val="20"/>
          <w:lang w:val="en-US"/>
        </w:rPr>
        <w:t>F</w:t>
      </w:r>
      <w:r>
        <w:rPr>
          <w:rFonts w:asciiTheme="majorHAnsi" w:hAnsiTheme="majorHAnsi"/>
          <w:kern w:val="28"/>
          <w:szCs w:val="20"/>
          <w:lang w:val="en-US"/>
        </w:rPr>
        <w:t>ig.</w:t>
      </w:r>
      <w:r w:rsidR="00534E60" w:rsidRPr="006A536F">
        <w:rPr>
          <w:rFonts w:asciiTheme="majorHAnsi" w:hAnsiTheme="majorHAnsi"/>
          <w:kern w:val="28"/>
          <w:szCs w:val="20"/>
          <w:lang w:val="en-US"/>
        </w:rPr>
        <w:t xml:space="preserve"> </w:t>
      </w:r>
      <w:r w:rsidR="00C57E9D">
        <w:rPr>
          <w:rFonts w:asciiTheme="majorHAnsi" w:hAnsiTheme="majorHAnsi"/>
          <w:kern w:val="28"/>
          <w:szCs w:val="20"/>
          <w:lang w:val="en-US"/>
        </w:rPr>
        <w:t>5d</w:t>
      </w:r>
      <w:r w:rsidR="00C57E9D" w:rsidRPr="006A536F">
        <w:rPr>
          <w:rFonts w:asciiTheme="majorHAnsi" w:hAnsiTheme="majorHAnsi"/>
          <w:kern w:val="28"/>
          <w:szCs w:val="20"/>
          <w:lang w:val="en-US"/>
        </w:rPr>
        <w:t xml:space="preserve"> </w:t>
      </w:r>
      <w:r w:rsidR="00534E60" w:rsidRPr="006A536F">
        <w:rPr>
          <w:rFonts w:asciiTheme="majorHAnsi" w:hAnsiTheme="majorHAnsi"/>
          <w:kern w:val="28"/>
          <w:szCs w:val="20"/>
          <w:lang w:val="en-US"/>
        </w:rPr>
        <w:t>shows that</w:t>
      </w:r>
      <w:r w:rsidR="00CE449D">
        <w:rPr>
          <w:rFonts w:asciiTheme="majorHAnsi" w:hAnsiTheme="majorHAnsi"/>
          <w:kern w:val="28"/>
          <w:szCs w:val="20"/>
          <w:lang w:val="en-US"/>
        </w:rPr>
        <w:t>, also in this case,</w:t>
      </w:r>
      <w:r w:rsidR="00534E60" w:rsidRPr="006A536F">
        <w:rPr>
          <w:rFonts w:asciiTheme="majorHAnsi" w:hAnsiTheme="majorHAnsi"/>
          <w:kern w:val="28"/>
          <w:szCs w:val="20"/>
          <w:lang w:val="en-US"/>
        </w:rPr>
        <w:t xml:space="preserve"> there are some differences in </w:t>
      </w:r>
      <w:r w:rsidR="00534E60">
        <w:rPr>
          <w:rFonts w:asciiTheme="majorHAnsi" w:hAnsiTheme="majorHAnsi"/>
          <w:kern w:val="28"/>
          <w:szCs w:val="20"/>
          <w:lang w:val="en-US"/>
        </w:rPr>
        <w:t xml:space="preserve">plastic </w:t>
      </w:r>
      <w:r w:rsidR="00534E60" w:rsidRPr="006A536F">
        <w:rPr>
          <w:rFonts w:asciiTheme="majorHAnsi" w:hAnsiTheme="majorHAnsi"/>
          <w:kern w:val="28"/>
          <w:szCs w:val="20"/>
          <w:lang w:val="en-US"/>
        </w:rPr>
        <w:t xml:space="preserve">buckling </w:t>
      </w:r>
      <w:r w:rsidR="00534E60">
        <w:rPr>
          <w:rFonts w:asciiTheme="majorHAnsi" w:hAnsiTheme="majorHAnsi"/>
          <w:kern w:val="28"/>
          <w:szCs w:val="20"/>
          <w:lang w:val="en-US"/>
        </w:rPr>
        <w:t>pressures</w:t>
      </w:r>
      <w:r w:rsidR="00534E60" w:rsidRPr="006A536F">
        <w:rPr>
          <w:rFonts w:asciiTheme="majorHAnsi" w:hAnsiTheme="majorHAnsi"/>
          <w:kern w:val="28"/>
          <w:szCs w:val="20"/>
          <w:lang w:val="en-US"/>
        </w:rPr>
        <w:t xml:space="preserve"> predicted by the flow and deformation theories when the ratio </w:t>
      </w:r>
      <w:r w:rsidR="00534E60" w:rsidRPr="002708B5">
        <w:rPr>
          <w:rFonts w:asciiTheme="majorHAnsi" w:hAnsiTheme="majorHAnsi"/>
          <w:i/>
          <w:kern w:val="28"/>
          <w:szCs w:val="20"/>
          <w:lang w:val="en-US"/>
        </w:rPr>
        <w:t>h/R</w:t>
      </w:r>
      <w:r w:rsidR="00534E60" w:rsidRPr="006A536F">
        <w:rPr>
          <w:rFonts w:asciiTheme="majorHAnsi" w:hAnsiTheme="majorHAnsi"/>
          <w:kern w:val="28"/>
          <w:szCs w:val="20"/>
          <w:lang w:val="en-US"/>
        </w:rPr>
        <w:t xml:space="preserve"> is high </w:t>
      </w:r>
      <w:r w:rsidR="00534E60" w:rsidRPr="006A536F">
        <w:rPr>
          <w:rFonts w:asciiTheme="majorHAnsi" w:hAnsiTheme="majorHAnsi"/>
          <w:kern w:val="28"/>
          <w:szCs w:val="20"/>
          <w:lang w:val="en-US"/>
        </w:rPr>
        <w:lastRenderedPageBreak/>
        <w:t xml:space="preserve">and </w:t>
      </w:r>
      <w:r w:rsidR="00534E60">
        <w:rPr>
          <w:rFonts w:asciiTheme="majorHAnsi" w:hAnsiTheme="majorHAnsi"/>
          <w:kern w:val="28"/>
          <w:szCs w:val="20"/>
          <w:lang w:val="en-US"/>
        </w:rPr>
        <w:t>F</w:t>
      </w:r>
      <w:r>
        <w:rPr>
          <w:rFonts w:asciiTheme="majorHAnsi" w:hAnsiTheme="majorHAnsi"/>
          <w:kern w:val="28"/>
          <w:szCs w:val="20"/>
          <w:lang w:val="en-US"/>
        </w:rPr>
        <w:t>ig.</w:t>
      </w:r>
      <w:r w:rsidR="00534E60" w:rsidRPr="006A536F">
        <w:rPr>
          <w:rFonts w:asciiTheme="majorHAnsi" w:hAnsiTheme="majorHAnsi"/>
          <w:kern w:val="28"/>
          <w:szCs w:val="20"/>
          <w:lang w:val="en-US"/>
        </w:rPr>
        <w:t xml:space="preserve"> </w:t>
      </w:r>
      <w:r w:rsidR="00C57E9D">
        <w:rPr>
          <w:rFonts w:asciiTheme="majorHAnsi" w:hAnsiTheme="majorHAnsi"/>
          <w:kern w:val="28"/>
          <w:szCs w:val="20"/>
          <w:lang w:val="en-US"/>
        </w:rPr>
        <w:t>6d</w:t>
      </w:r>
      <w:r w:rsidR="00C57E9D" w:rsidRPr="006A536F">
        <w:rPr>
          <w:rFonts w:asciiTheme="majorHAnsi" w:hAnsiTheme="majorHAnsi"/>
          <w:kern w:val="28"/>
          <w:szCs w:val="20"/>
          <w:lang w:val="en-US"/>
        </w:rPr>
        <w:t xml:space="preserve"> </w:t>
      </w:r>
      <w:r w:rsidR="00534E60" w:rsidRPr="006A536F">
        <w:rPr>
          <w:rFonts w:asciiTheme="majorHAnsi" w:hAnsiTheme="majorHAnsi"/>
          <w:kern w:val="28"/>
          <w:szCs w:val="20"/>
          <w:lang w:val="en-US"/>
        </w:rPr>
        <w:t>shows the discrepancy in the calculated buckling pressure occur</w:t>
      </w:r>
      <w:r w:rsidR="00BD0AF7">
        <w:rPr>
          <w:rFonts w:asciiTheme="majorHAnsi" w:hAnsiTheme="majorHAnsi"/>
          <w:kern w:val="28"/>
          <w:szCs w:val="20"/>
          <w:lang w:val="en-US"/>
        </w:rPr>
        <w:t>s</w:t>
      </w:r>
      <w:r w:rsidR="00534E60" w:rsidRPr="006A536F">
        <w:rPr>
          <w:rFonts w:asciiTheme="majorHAnsi" w:hAnsiTheme="majorHAnsi"/>
          <w:kern w:val="28"/>
          <w:szCs w:val="20"/>
          <w:lang w:val="en-US"/>
        </w:rPr>
        <w:t xml:space="preserve"> </w:t>
      </w:r>
      <w:proofErr w:type="gramStart"/>
      <w:r w:rsidR="00534E60" w:rsidRPr="006A536F">
        <w:rPr>
          <w:rFonts w:asciiTheme="majorHAnsi" w:hAnsiTheme="majorHAnsi"/>
          <w:kern w:val="28"/>
          <w:szCs w:val="20"/>
          <w:lang w:val="en-US"/>
        </w:rPr>
        <w:t xml:space="preserve">when </w:t>
      </w:r>
      <w:proofErr w:type="gramEnd"/>
      <m:oMath>
        <m:f>
          <m:fPr>
            <m:ctrlPr>
              <w:rPr>
                <w:rFonts w:ascii="Cambria Math" w:hAnsi="Cambria Math"/>
                <w:i/>
                <w:kern w:val="28"/>
                <w:szCs w:val="20"/>
                <w:lang w:val="en-US"/>
              </w:rPr>
            </m:ctrlPr>
          </m:fPr>
          <m:num>
            <m:acc>
              <m:accPr>
                <m:chr m:val="̅"/>
                <m:ctrlPr>
                  <w:rPr>
                    <w:rFonts w:ascii="Cambria Math" w:hAnsi="Cambria Math"/>
                    <w:i/>
                    <w:kern w:val="28"/>
                    <w:szCs w:val="20"/>
                    <w:lang w:val="en-US"/>
                  </w:rPr>
                </m:ctrlPr>
              </m:accPr>
              <m:e>
                <m:r>
                  <w:rPr>
                    <w:rFonts w:ascii="Cambria Math" w:hAnsi="Cambria Math"/>
                    <w:kern w:val="28"/>
                    <w:szCs w:val="20"/>
                    <w:lang w:val="en-US"/>
                  </w:rPr>
                  <m:t>σ</m:t>
                </m:r>
              </m:e>
            </m:acc>
          </m:num>
          <m:den>
            <m:sSub>
              <m:sSubPr>
                <m:ctrlPr>
                  <w:rPr>
                    <w:rFonts w:ascii="Cambria Math" w:hAnsi="Cambria Math"/>
                    <w:i/>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y</m:t>
                </m:r>
              </m:sub>
            </m:sSub>
          </m:den>
        </m:f>
        <m:r>
          <w:rPr>
            <w:rFonts w:ascii="Cambria Math" w:hAnsi="Cambria Math"/>
            <w:kern w:val="28"/>
            <w:szCs w:val="20"/>
            <w:lang w:val="en-US"/>
          </w:rPr>
          <m:t>&gt;1</m:t>
        </m:r>
      </m:oMath>
      <w:r w:rsidR="00534E60" w:rsidRPr="006A536F">
        <w:rPr>
          <w:rFonts w:asciiTheme="majorHAnsi" w:hAnsiTheme="majorHAnsi"/>
          <w:kern w:val="28"/>
          <w:szCs w:val="20"/>
          <w:lang w:val="en-US"/>
        </w:rPr>
        <w:t>.</w:t>
      </w:r>
    </w:p>
    <w:p w14:paraId="53921194" w14:textId="330EEFFB" w:rsidR="001E1BE6" w:rsidRDefault="001E1BE6" w:rsidP="00E039BD">
      <w:pPr>
        <w:spacing w:line="276" w:lineRule="auto"/>
        <w:rPr>
          <w:rFonts w:asciiTheme="majorHAnsi" w:hAnsiTheme="majorHAnsi"/>
          <w:kern w:val="28"/>
          <w:szCs w:val="20"/>
          <w:lang w:val="en-US"/>
        </w:rPr>
      </w:pPr>
      <w:r>
        <w:rPr>
          <w:noProof/>
        </w:rPr>
        <w:drawing>
          <wp:inline distT="0" distB="0" distL="0" distR="0" wp14:anchorId="4741C5FF" wp14:editId="15714BF5">
            <wp:extent cx="2837382" cy="1459614"/>
            <wp:effectExtent l="0" t="0" r="127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55869" cy="1469124"/>
                    </a:xfrm>
                    <a:prstGeom prst="rect">
                      <a:avLst/>
                    </a:prstGeom>
                  </pic:spPr>
                </pic:pic>
              </a:graphicData>
            </a:graphic>
          </wp:inline>
        </w:drawing>
      </w:r>
      <w:r w:rsidR="009B4776">
        <w:rPr>
          <w:noProof/>
        </w:rPr>
        <w:drawing>
          <wp:inline distT="0" distB="0" distL="0" distR="0" wp14:anchorId="5F19478C" wp14:editId="67DABE1E">
            <wp:extent cx="2857500" cy="1469660"/>
            <wp:effectExtent l="0" t="0" r="0"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61105" cy="1471514"/>
                    </a:xfrm>
                    <a:prstGeom prst="rect">
                      <a:avLst/>
                    </a:prstGeom>
                  </pic:spPr>
                </pic:pic>
              </a:graphicData>
            </a:graphic>
          </wp:inline>
        </w:drawing>
      </w:r>
    </w:p>
    <w:p w14:paraId="4F15399B" w14:textId="083AE70B" w:rsidR="001E1BE6" w:rsidRDefault="00534E60">
      <w:pPr>
        <w:spacing w:line="276" w:lineRule="auto"/>
        <w:jc w:val="center"/>
        <w:rPr>
          <w:rFonts w:asciiTheme="majorHAnsi" w:hAnsiTheme="majorHAnsi"/>
          <w:kern w:val="28"/>
          <w:szCs w:val="20"/>
          <w:lang w:val="en-US"/>
        </w:rPr>
      </w:pPr>
      <w:r w:rsidRPr="00534E60">
        <w:rPr>
          <w:rFonts w:asciiTheme="majorHAnsi" w:hAnsiTheme="majorHAnsi"/>
          <w:kern w:val="28"/>
          <w:sz w:val="22"/>
          <w:szCs w:val="20"/>
          <w:lang w:val="en-US"/>
        </w:rPr>
        <w:t>(a)</w:t>
      </w:r>
      <w:r w:rsidR="009B4776" w:rsidRPr="009B4776">
        <w:rPr>
          <w:rFonts w:asciiTheme="majorHAnsi" w:hAnsiTheme="majorHAnsi"/>
          <w:kern w:val="28"/>
          <w:sz w:val="22"/>
          <w:szCs w:val="20"/>
          <w:lang w:val="en-US"/>
        </w:rPr>
        <w:t xml:space="preserve"> </w:t>
      </w:r>
      <w:r w:rsidR="009B4776">
        <w:rPr>
          <w:rFonts w:asciiTheme="majorHAnsi" w:hAnsiTheme="majorHAnsi"/>
          <w:kern w:val="28"/>
          <w:sz w:val="22"/>
          <w:szCs w:val="20"/>
          <w:lang w:val="en-US"/>
        </w:rPr>
        <w:t xml:space="preserve">                                                                                              </w:t>
      </w:r>
      <w:r w:rsidR="009B4776" w:rsidRPr="00534E60">
        <w:rPr>
          <w:rFonts w:asciiTheme="majorHAnsi" w:hAnsiTheme="majorHAnsi"/>
          <w:kern w:val="28"/>
          <w:sz w:val="22"/>
          <w:szCs w:val="20"/>
          <w:lang w:val="en-US"/>
        </w:rPr>
        <w:t>(</w:t>
      </w:r>
      <w:proofErr w:type="gramStart"/>
      <w:r w:rsidR="009B4776" w:rsidRPr="00534E60">
        <w:rPr>
          <w:rFonts w:asciiTheme="majorHAnsi" w:hAnsiTheme="majorHAnsi"/>
          <w:kern w:val="28"/>
          <w:sz w:val="22"/>
          <w:szCs w:val="20"/>
          <w:lang w:val="en-US"/>
        </w:rPr>
        <w:t>b</w:t>
      </w:r>
      <w:proofErr w:type="gramEnd"/>
      <w:r w:rsidR="009B4776" w:rsidRPr="00534E60">
        <w:rPr>
          <w:rFonts w:asciiTheme="majorHAnsi" w:hAnsiTheme="majorHAnsi"/>
          <w:kern w:val="28"/>
          <w:sz w:val="22"/>
          <w:szCs w:val="20"/>
          <w:lang w:val="en-US"/>
        </w:rPr>
        <w:t>)</w:t>
      </w:r>
    </w:p>
    <w:p w14:paraId="1E378DB5" w14:textId="12200425" w:rsidR="001E1BE6" w:rsidRDefault="001E1BE6" w:rsidP="00E039BD">
      <w:pPr>
        <w:spacing w:line="276" w:lineRule="auto"/>
        <w:rPr>
          <w:rFonts w:asciiTheme="majorHAnsi" w:hAnsiTheme="majorHAnsi"/>
          <w:kern w:val="28"/>
          <w:szCs w:val="20"/>
          <w:lang w:val="en-US"/>
        </w:rPr>
      </w:pPr>
      <w:r>
        <w:rPr>
          <w:noProof/>
        </w:rPr>
        <w:drawing>
          <wp:inline distT="0" distB="0" distL="0" distR="0" wp14:anchorId="15252EF3" wp14:editId="46D68C5C">
            <wp:extent cx="2937260" cy="1625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48237" cy="1631675"/>
                    </a:xfrm>
                    <a:prstGeom prst="rect">
                      <a:avLst/>
                    </a:prstGeom>
                  </pic:spPr>
                </pic:pic>
              </a:graphicData>
            </a:graphic>
          </wp:inline>
        </w:drawing>
      </w:r>
      <w:r w:rsidR="009B4776">
        <w:rPr>
          <w:noProof/>
        </w:rPr>
        <w:drawing>
          <wp:inline distT="0" distB="0" distL="0" distR="0" wp14:anchorId="714BB59D" wp14:editId="4B827E7D">
            <wp:extent cx="2755900" cy="1625600"/>
            <wp:effectExtent l="0" t="0" r="6350"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r="-34"/>
                    <a:stretch/>
                  </pic:blipFill>
                  <pic:spPr bwMode="auto">
                    <a:xfrm>
                      <a:off x="0" y="0"/>
                      <a:ext cx="2765945" cy="1631525"/>
                    </a:xfrm>
                    <a:prstGeom prst="rect">
                      <a:avLst/>
                    </a:prstGeom>
                    <a:ln>
                      <a:noFill/>
                    </a:ln>
                    <a:extLst>
                      <a:ext uri="{53640926-AAD7-44D8-BBD7-CCE9431645EC}">
                        <a14:shadowObscured xmlns:a14="http://schemas.microsoft.com/office/drawing/2010/main"/>
                      </a:ext>
                    </a:extLst>
                  </pic:spPr>
                </pic:pic>
              </a:graphicData>
            </a:graphic>
          </wp:inline>
        </w:drawing>
      </w:r>
    </w:p>
    <w:p w14:paraId="65F92C5B" w14:textId="2FD36F87" w:rsidR="009B4776" w:rsidRPr="00534E60" w:rsidRDefault="00534E60" w:rsidP="009B4776">
      <w:pPr>
        <w:spacing w:line="276" w:lineRule="auto"/>
        <w:jc w:val="center"/>
        <w:rPr>
          <w:rFonts w:asciiTheme="majorHAnsi" w:hAnsiTheme="majorHAnsi"/>
          <w:kern w:val="28"/>
          <w:sz w:val="22"/>
          <w:szCs w:val="20"/>
          <w:lang w:val="en-US"/>
        </w:rPr>
      </w:pPr>
      <w:r w:rsidRPr="00534E60">
        <w:rPr>
          <w:rFonts w:asciiTheme="majorHAnsi" w:hAnsiTheme="majorHAnsi"/>
          <w:kern w:val="28"/>
          <w:sz w:val="22"/>
          <w:szCs w:val="20"/>
          <w:lang w:val="en-US"/>
        </w:rPr>
        <w:t>(c)</w:t>
      </w:r>
      <w:r w:rsidR="009B4776">
        <w:rPr>
          <w:rFonts w:asciiTheme="majorHAnsi" w:hAnsiTheme="majorHAnsi"/>
          <w:kern w:val="28"/>
          <w:sz w:val="22"/>
          <w:szCs w:val="20"/>
          <w:lang w:val="en-US"/>
        </w:rPr>
        <w:t xml:space="preserve">                                                                    </w:t>
      </w:r>
      <w:r w:rsidR="009B4776" w:rsidRPr="009B4776">
        <w:rPr>
          <w:rFonts w:asciiTheme="majorHAnsi" w:hAnsiTheme="majorHAnsi"/>
          <w:kern w:val="28"/>
          <w:sz w:val="22"/>
          <w:szCs w:val="20"/>
          <w:lang w:val="en-US"/>
        </w:rPr>
        <w:t xml:space="preserve"> </w:t>
      </w:r>
      <w:r w:rsidR="009B4776" w:rsidRPr="00534E60">
        <w:rPr>
          <w:rFonts w:asciiTheme="majorHAnsi" w:hAnsiTheme="majorHAnsi"/>
          <w:kern w:val="28"/>
          <w:sz w:val="22"/>
          <w:szCs w:val="20"/>
          <w:lang w:val="en-US"/>
        </w:rPr>
        <w:t>(</w:t>
      </w:r>
      <w:proofErr w:type="gramStart"/>
      <w:r w:rsidR="009B4776" w:rsidRPr="00534E60">
        <w:rPr>
          <w:rFonts w:asciiTheme="majorHAnsi" w:hAnsiTheme="majorHAnsi"/>
          <w:kern w:val="28"/>
          <w:sz w:val="22"/>
          <w:szCs w:val="20"/>
          <w:lang w:val="en-US"/>
        </w:rPr>
        <w:t>d</w:t>
      </w:r>
      <w:proofErr w:type="gramEnd"/>
      <w:r w:rsidR="009B4776" w:rsidRPr="00534E60">
        <w:rPr>
          <w:rFonts w:asciiTheme="majorHAnsi" w:hAnsiTheme="majorHAnsi"/>
          <w:kern w:val="28"/>
          <w:sz w:val="22"/>
          <w:szCs w:val="20"/>
          <w:lang w:val="en-US"/>
        </w:rPr>
        <w:t>)</w:t>
      </w:r>
    </w:p>
    <w:p w14:paraId="54442927" w14:textId="30663234" w:rsidR="00534E60" w:rsidRPr="00534E60" w:rsidRDefault="00534E60" w:rsidP="00816E9E">
      <w:pPr>
        <w:spacing w:line="276" w:lineRule="auto"/>
        <w:jc w:val="center"/>
        <w:rPr>
          <w:rFonts w:asciiTheme="majorHAnsi" w:hAnsiTheme="majorHAnsi"/>
          <w:kern w:val="28"/>
          <w:sz w:val="22"/>
          <w:szCs w:val="20"/>
          <w:lang w:val="en-US"/>
        </w:rPr>
      </w:pPr>
    </w:p>
    <w:p w14:paraId="76C17F04" w14:textId="5B4493EA" w:rsidR="00534E60" w:rsidRDefault="009B4776" w:rsidP="00816E9E">
      <w:pPr>
        <w:spacing w:line="276" w:lineRule="auto"/>
        <w:jc w:val="center"/>
        <w:rPr>
          <w:rFonts w:asciiTheme="majorHAnsi" w:hAnsiTheme="majorHAnsi"/>
          <w:kern w:val="28"/>
          <w:sz w:val="22"/>
          <w:lang w:val="en-US"/>
        </w:rPr>
      </w:pPr>
      <w:r w:rsidDel="009B4776">
        <w:rPr>
          <w:noProof/>
        </w:rPr>
        <w:t xml:space="preserve"> </w:t>
      </w:r>
      <w:r w:rsidR="004704C8">
        <w:rPr>
          <w:rFonts w:asciiTheme="majorHAnsi" w:hAnsiTheme="majorHAnsi"/>
          <w:kern w:val="28"/>
          <w:sz w:val="22"/>
          <w:lang w:val="en-US"/>
        </w:rPr>
        <w:t>Fig.</w:t>
      </w:r>
      <w:r w:rsidR="00534E60">
        <w:rPr>
          <w:rFonts w:asciiTheme="majorHAnsi" w:hAnsiTheme="majorHAnsi"/>
          <w:kern w:val="28"/>
          <w:sz w:val="22"/>
          <w:lang w:val="en-US"/>
        </w:rPr>
        <w:t xml:space="preserve"> </w:t>
      </w:r>
      <w:r w:rsidR="00C57E9D">
        <w:rPr>
          <w:rFonts w:asciiTheme="majorHAnsi" w:hAnsiTheme="majorHAnsi"/>
          <w:kern w:val="28"/>
          <w:sz w:val="22"/>
          <w:lang w:val="en-US"/>
        </w:rPr>
        <w:t>6</w:t>
      </w:r>
      <w:r w:rsidR="00534E60" w:rsidRPr="00534E60">
        <w:rPr>
          <w:rFonts w:asciiTheme="majorHAnsi" w:hAnsiTheme="majorHAnsi"/>
          <w:kern w:val="28"/>
          <w:sz w:val="22"/>
          <w:lang w:val="en-US"/>
        </w:rPr>
        <w:t xml:space="preserve">: Influence of thickness ratio </w:t>
      </w:r>
      <m:oMath>
        <m:r>
          <w:rPr>
            <w:rFonts w:ascii="Cambria Math" w:hAnsi="Cambria Math"/>
            <w:kern w:val="28"/>
            <w:sz w:val="22"/>
            <w:lang w:val="en-US"/>
          </w:rPr>
          <m:t>h/R</m:t>
        </m:r>
      </m:oMath>
      <w:r w:rsidR="00534E60" w:rsidRPr="00534E60">
        <w:rPr>
          <w:rFonts w:asciiTheme="majorHAnsi" w:hAnsiTheme="majorHAnsi"/>
          <w:kern w:val="28"/>
          <w:sz w:val="22"/>
          <w:lang w:val="en-US"/>
        </w:rPr>
        <w:t xml:space="preserve"> on the ratio </w:t>
      </w:r>
      <m:oMath>
        <m:acc>
          <m:accPr>
            <m:chr m:val="̅"/>
            <m:ctrlPr>
              <w:rPr>
                <w:rFonts w:ascii="Cambria Math" w:hAnsi="Cambria Math"/>
                <w:kern w:val="28"/>
                <w:sz w:val="22"/>
                <w:lang w:val="en-US"/>
              </w:rPr>
            </m:ctrlPr>
          </m:accPr>
          <m:e>
            <m:r>
              <w:rPr>
                <w:rFonts w:ascii="Cambria Math" w:hAnsi="Cambria Math"/>
                <w:kern w:val="28"/>
                <w:sz w:val="22"/>
                <w:lang w:val="en-US"/>
              </w:rPr>
              <m:t>σ</m:t>
            </m:r>
          </m:e>
        </m:acc>
        <m:r>
          <m:rPr>
            <m:sty m:val="p"/>
          </m:rPr>
          <w:rPr>
            <w:rFonts w:ascii="Cambria Math" w:hAnsi="Cambria Math"/>
            <w:kern w:val="28"/>
            <w:sz w:val="22"/>
            <w:lang w:val="en-US"/>
          </w:rPr>
          <m:t>/</m:t>
        </m:r>
        <m:sSub>
          <m:sSubPr>
            <m:ctrlPr>
              <w:rPr>
                <w:rFonts w:ascii="Cambria Math" w:hAnsi="Cambria Math"/>
                <w:kern w:val="28"/>
                <w:sz w:val="22"/>
                <w:lang w:val="en-US"/>
              </w:rPr>
            </m:ctrlPr>
          </m:sSubPr>
          <m:e>
            <m:r>
              <w:rPr>
                <w:rFonts w:ascii="Cambria Math" w:hAnsi="Cambria Math"/>
                <w:kern w:val="28"/>
                <w:sz w:val="22"/>
                <w:lang w:val="en-US"/>
              </w:rPr>
              <m:t>σ</m:t>
            </m:r>
          </m:e>
          <m:sub>
            <m:r>
              <w:rPr>
                <w:rFonts w:ascii="Cambria Math" w:hAnsi="Cambria Math"/>
                <w:kern w:val="28"/>
                <w:sz w:val="22"/>
                <w:lang w:val="en-US"/>
              </w:rPr>
              <m:t>y</m:t>
            </m:r>
          </m:sub>
        </m:sSub>
      </m:oMath>
    </w:p>
    <w:p w14:paraId="4EA17D96" w14:textId="3CB65598" w:rsidR="00561E95" w:rsidRPr="00CB69BB" w:rsidRDefault="00496BD5" w:rsidP="00816E9E">
      <w:pPr>
        <w:spacing w:before="120" w:after="120" w:line="360" w:lineRule="auto"/>
        <w:ind w:firstLine="720"/>
        <w:jc w:val="both"/>
        <w:rPr>
          <w:b/>
          <w:kern w:val="28"/>
          <w:szCs w:val="28"/>
          <w:lang w:val="en-US"/>
        </w:rPr>
      </w:pPr>
      <w:r w:rsidRPr="00CB69BB">
        <w:rPr>
          <w:b/>
          <w:kern w:val="28"/>
          <w:szCs w:val="28"/>
          <w:lang w:val="en-US"/>
        </w:rPr>
        <w:t>3.4</w:t>
      </w:r>
      <w:proofErr w:type="gramStart"/>
      <w:r w:rsidR="00534E60" w:rsidRPr="00CB69BB">
        <w:rPr>
          <w:b/>
          <w:kern w:val="28"/>
          <w:szCs w:val="28"/>
          <w:lang w:val="en-US"/>
        </w:rPr>
        <w:t xml:space="preserve">.  </w:t>
      </w:r>
      <w:r w:rsidR="00561E95" w:rsidRPr="00CB69BB">
        <w:rPr>
          <w:b/>
          <w:kern w:val="28"/>
          <w:szCs w:val="28"/>
          <w:lang w:val="en-US"/>
        </w:rPr>
        <w:t>Effect</w:t>
      </w:r>
      <w:proofErr w:type="gramEnd"/>
      <w:r w:rsidR="00561E95" w:rsidRPr="00CB69BB">
        <w:rPr>
          <w:b/>
          <w:kern w:val="28"/>
          <w:szCs w:val="28"/>
          <w:lang w:val="en-US"/>
        </w:rPr>
        <w:t xml:space="preserve"> of tensile stress </w:t>
      </w:r>
      <w:r w:rsidR="00534E60" w:rsidRPr="00CB69BB">
        <w:rPr>
          <w:b/>
          <w:kern w:val="28"/>
          <w:szCs w:val="20"/>
          <w:lang w:val="en-US"/>
        </w:rPr>
        <w:t>and</w:t>
      </w:r>
      <w:r w:rsidR="00534E60" w:rsidRPr="00CB69BB">
        <w:rPr>
          <w:b/>
          <w:kern w:val="28"/>
          <w:szCs w:val="28"/>
          <w:lang w:val="en-US"/>
        </w:rPr>
        <w:t xml:space="preserve"> </w:t>
      </w:r>
      <m:oMath>
        <m:r>
          <m:rPr>
            <m:sty m:val="bi"/>
          </m:rPr>
          <w:rPr>
            <w:rFonts w:ascii="Cambria Math" w:hAnsi="Cambria Math"/>
            <w:kern w:val="28"/>
            <w:szCs w:val="28"/>
            <w:lang w:val="en-US"/>
          </w:rPr>
          <m:t>E</m:t>
        </m:r>
        <m:r>
          <m:rPr>
            <m:sty m:val="b"/>
          </m:rPr>
          <w:rPr>
            <w:rFonts w:ascii="Cambria Math" w:hAnsi="Cambria Math"/>
            <w:kern w:val="28"/>
            <w:szCs w:val="28"/>
            <w:lang w:val="en-US"/>
          </w:rPr>
          <m:t>/</m:t>
        </m:r>
        <m:sSub>
          <m:sSubPr>
            <m:ctrlPr>
              <w:rPr>
                <w:rFonts w:ascii="Cambria Math" w:hAnsi="Cambria Math"/>
                <w:b/>
                <w:kern w:val="28"/>
                <w:szCs w:val="28"/>
                <w:lang w:val="en-US"/>
              </w:rPr>
            </m:ctrlPr>
          </m:sSubPr>
          <m:e>
            <m:r>
              <m:rPr>
                <m:sty m:val="bi"/>
              </m:rPr>
              <w:rPr>
                <w:rFonts w:ascii="Cambria Math" w:hAnsi="Cambria Math"/>
                <w:kern w:val="28"/>
                <w:szCs w:val="28"/>
                <w:lang w:val="en-US"/>
              </w:rPr>
              <m:t>σ</m:t>
            </m:r>
          </m:e>
          <m:sub>
            <m:r>
              <m:rPr>
                <m:sty m:val="bi"/>
              </m:rPr>
              <w:rPr>
                <w:rFonts w:ascii="Cambria Math" w:hAnsi="Cambria Math"/>
                <w:kern w:val="28"/>
                <w:szCs w:val="28"/>
                <w:lang w:val="en-US"/>
              </w:rPr>
              <m:t>y</m:t>
            </m:r>
          </m:sub>
        </m:sSub>
      </m:oMath>
      <w:r w:rsidR="00534E60" w:rsidRPr="00CB69BB">
        <w:rPr>
          <w:b/>
          <w:kern w:val="28"/>
          <w:szCs w:val="28"/>
          <w:lang w:val="en-US"/>
        </w:rPr>
        <w:t xml:space="preserve"> ratio </w:t>
      </w:r>
      <w:r w:rsidR="00561E95" w:rsidRPr="00CB69BB">
        <w:rPr>
          <w:b/>
          <w:kern w:val="28"/>
          <w:szCs w:val="28"/>
          <w:lang w:val="en-US"/>
        </w:rPr>
        <w:t xml:space="preserve">on the </w:t>
      </w:r>
      <w:r w:rsidR="005C4BC4" w:rsidRPr="00CB69BB">
        <w:rPr>
          <w:b/>
          <w:kern w:val="28"/>
          <w:szCs w:val="28"/>
          <w:lang w:val="en-US"/>
        </w:rPr>
        <w:t xml:space="preserve">buckling </w:t>
      </w:r>
      <w:r w:rsidR="00561E95" w:rsidRPr="00CB69BB">
        <w:rPr>
          <w:b/>
          <w:kern w:val="28"/>
          <w:szCs w:val="28"/>
          <w:lang w:val="en-US"/>
        </w:rPr>
        <w:t>pressure</w:t>
      </w:r>
    </w:p>
    <w:p w14:paraId="245BC593" w14:textId="05B20016" w:rsidR="00561E95" w:rsidRPr="006A536F" w:rsidRDefault="004704C8" w:rsidP="00522F12">
      <w:pPr>
        <w:spacing w:line="480" w:lineRule="auto"/>
        <w:jc w:val="both"/>
        <w:rPr>
          <w:rFonts w:asciiTheme="majorHAnsi" w:hAnsiTheme="majorHAnsi"/>
          <w:kern w:val="28"/>
          <w:szCs w:val="20"/>
          <w:lang w:val="en-US"/>
        </w:rPr>
      </w:pPr>
      <w:r>
        <w:rPr>
          <w:rFonts w:asciiTheme="majorHAnsi" w:hAnsiTheme="majorHAnsi"/>
          <w:kern w:val="28"/>
          <w:szCs w:val="20"/>
          <w:lang w:val="en-US"/>
        </w:rPr>
        <w:t>Fig.</w:t>
      </w:r>
      <w:r w:rsidR="00561E95" w:rsidRPr="006A536F">
        <w:rPr>
          <w:rFonts w:asciiTheme="majorHAnsi" w:hAnsiTheme="majorHAnsi"/>
          <w:kern w:val="28"/>
          <w:szCs w:val="20"/>
          <w:lang w:val="en-US"/>
        </w:rPr>
        <w:t xml:space="preserve"> </w:t>
      </w:r>
      <w:r w:rsidR="00C57E9D">
        <w:rPr>
          <w:rFonts w:asciiTheme="majorHAnsi" w:hAnsiTheme="majorHAnsi"/>
          <w:kern w:val="28"/>
          <w:szCs w:val="20"/>
          <w:lang w:val="en-US"/>
        </w:rPr>
        <w:t>7</w:t>
      </w:r>
      <w:r w:rsidR="00C57E9D" w:rsidRPr="006A536F">
        <w:rPr>
          <w:rFonts w:asciiTheme="majorHAnsi" w:hAnsiTheme="majorHAnsi"/>
          <w:kern w:val="28"/>
          <w:szCs w:val="20"/>
          <w:lang w:val="en-US"/>
        </w:rPr>
        <w:t xml:space="preserve"> </w:t>
      </w:r>
      <w:r w:rsidR="00561E95" w:rsidRPr="006A536F">
        <w:rPr>
          <w:rFonts w:asciiTheme="majorHAnsi" w:hAnsiTheme="majorHAnsi"/>
          <w:kern w:val="28"/>
          <w:szCs w:val="20"/>
          <w:lang w:val="en-US"/>
        </w:rPr>
        <w:t>shows the plastic buckling pressure</w:t>
      </w:r>
      <w:r w:rsidR="00534E60">
        <w:rPr>
          <w:rFonts w:asciiTheme="majorHAnsi" w:hAnsiTheme="majorHAnsi"/>
          <w:kern w:val="28"/>
          <w:szCs w:val="20"/>
          <w:lang w:val="en-US"/>
        </w:rPr>
        <w:t>s</w:t>
      </w:r>
      <w:r w:rsidR="00561E95" w:rsidRPr="006A536F">
        <w:rPr>
          <w:rFonts w:asciiTheme="majorHAnsi" w:hAnsiTheme="majorHAnsi"/>
          <w:kern w:val="28"/>
          <w:szCs w:val="20"/>
          <w:lang w:val="en-US"/>
        </w:rPr>
        <w:t xml:space="preserve"> under various axial tensile stresses </w:t>
      </w:r>
      <w:r w:rsidR="005C4BC4">
        <w:rPr>
          <w:rFonts w:asciiTheme="majorHAnsi" w:hAnsiTheme="majorHAnsi"/>
          <w:kern w:val="28"/>
          <w:szCs w:val="20"/>
          <w:lang w:val="en-US"/>
        </w:rPr>
        <w:t>according to the</w:t>
      </w:r>
      <w:r w:rsidR="00CB0EB7">
        <w:rPr>
          <w:rFonts w:asciiTheme="majorHAnsi" w:hAnsiTheme="majorHAnsi"/>
          <w:kern w:val="28"/>
          <w:szCs w:val="20"/>
          <w:lang w:val="en-US"/>
        </w:rPr>
        <w:t xml:space="preserve"> </w:t>
      </w:r>
      <w:r w:rsidR="00561E95" w:rsidRPr="006A536F">
        <w:rPr>
          <w:rFonts w:asciiTheme="majorHAnsi" w:hAnsiTheme="majorHAnsi"/>
          <w:kern w:val="28"/>
          <w:szCs w:val="20"/>
          <w:lang w:val="en-US"/>
        </w:rPr>
        <w:t xml:space="preserve">flow and deformation theory for S3-S3 </w:t>
      </w:r>
      <w:r w:rsidR="00534E60">
        <w:rPr>
          <w:rFonts w:asciiTheme="majorHAnsi" w:hAnsiTheme="majorHAnsi"/>
          <w:kern w:val="28"/>
          <w:szCs w:val="20"/>
          <w:lang w:val="en-US"/>
        </w:rPr>
        <w:t>cylinders</w:t>
      </w:r>
      <w:r w:rsidR="006B63F1" w:rsidRPr="006A536F">
        <w:rPr>
          <w:rFonts w:asciiTheme="majorHAnsi" w:hAnsiTheme="majorHAnsi"/>
          <w:kern w:val="28"/>
          <w:szCs w:val="20"/>
          <w:lang w:val="en-US"/>
        </w:rPr>
        <w:t>. Two thickness</w:t>
      </w:r>
      <w:r w:rsidR="00A24B36">
        <w:rPr>
          <w:rFonts w:asciiTheme="majorHAnsi" w:hAnsiTheme="majorHAnsi"/>
          <w:kern w:val="28"/>
          <w:szCs w:val="20"/>
          <w:lang w:val="en-US"/>
        </w:rPr>
        <w:t>-radius</w:t>
      </w:r>
      <w:r w:rsidR="006B63F1" w:rsidRPr="006A536F">
        <w:rPr>
          <w:rFonts w:asciiTheme="majorHAnsi" w:hAnsiTheme="majorHAnsi"/>
          <w:kern w:val="28"/>
          <w:szCs w:val="20"/>
          <w:lang w:val="en-US"/>
        </w:rPr>
        <w:t xml:space="preserve"> ratios are considered</w:t>
      </w:r>
      <w:r w:rsidR="00534E60">
        <w:rPr>
          <w:rFonts w:asciiTheme="majorHAnsi" w:hAnsiTheme="majorHAnsi"/>
          <w:kern w:val="28"/>
          <w:szCs w:val="20"/>
          <w:lang w:val="en-US"/>
        </w:rPr>
        <w:t>. The length-diameter ratio is taken as</w:t>
      </w:r>
      <m:oMath>
        <m:r>
          <w:rPr>
            <w:rFonts w:ascii="Cambria Math" w:hAnsi="Cambria Math"/>
            <w:kern w:val="28"/>
            <w:szCs w:val="20"/>
            <w:lang w:val="en-US"/>
          </w:rPr>
          <m:t xml:space="preserve">  </m:t>
        </m:r>
        <m:f>
          <m:fPr>
            <m:ctrlPr>
              <w:rPr>
                <w:rFonts w:ascii="Cambria Math" w:hAnsi="Cambria Math"/>
                <w:i/>
                <w:kern w:val="28"/>
                <w:szCs w:val="20"/>
                <w:lang w:val="en-US"/>
              </w:rPr>
            </m:ctrlPr>
          </m:fPr>
          <m:num>
            <m:r>
              <w:rPr>
                <w:rFonts w:ascii="Cambria Math" w:hAnsi="Cambria Math"/>
                <w:kern w:val="28"/>
                <w:szCs w:val="20"/>
                <w:lang w:val="en-US"/>
              </w:rPr>
              <m:t>L</m:t>
            </m:r>
          </m:num>
          <m:den>
            <m:r>
              <w:rPr>
                <w:rFonts w:ascii="Cambria Math" w:hAnsi="Cambria Math"/>
                <w:kern w:val="28"/>
                <w:szCs w:val="20"/>
                <w:lang w:val="en-US"/>
              </w:rPr>
              <m:t>D</m:t>
            </m:r>
          </m:den>
        </m:f>
        <m:r>
          <w:rPr>
            <w:rFonts w:ascii="Cambria Math" w:hAnsi="Cambria Math"/>
            <w:kern w:val="28"/>
            <w:szCs w:val="20"/>
            <w:lang w:val="en-US"/>
          </w:rPr>
          <m:t>=1</m:t>
        </m:r>
      </m:oMath>
      <w:r w:rsidR="00534E60">
        <w:rPr>
          <w:rFonts w:asciiTheme="majorHAnsi" w:hAnsiTheme="majorHAnsi"/>
          <w:kern w:val="28"/>
          <w:szCs w:val="20"/>
          <w:lang w:val="en-US"/>
        </w:rPr>
        <w:t xml:space="preserve">. </w:t>
      </w:r>
      <w:r w:rsidR="006B63F1" w:rsidRPr="006A536F">
        <w:rPr>
          <w:rFonts w:asciiTheme="majorHAnsi" w:hAnsiTheme="majorHAnsi"/>
          <w:kern w:val="28"/>
          <w:szCs w:val="20"/>
          <w:lang w:val="en-US"/>
        </w:rPr>
        <w:t xml:space="preserve">It is observed that the differences between the flow theory and deformation theory results are quite large when </w:t>
      </w:r>
      <w:r w:rsidR="006B63F1" w:rsidRPr="002708B5">
        <w:rPr>
          <w:rFonts w:asciiTheme="majorHAnsi" w:hAnsiTheme="majorHAnsi"/>
          <w:i/>
          <w:kern w:val="28"/>
          <w:szCs w:val="20"/>
          <w:lang w:val="en-US"/>
        </w:rPr>
        <w:t>h/R</w:t>
      </w:r>
      <w:r w:rsidR="005B3C93">
        <w:rPr>
          <w:rFonts w:asciiTheme="majorHAnsi" w:hAnsiTheme="majorHAnsi"/>
          <w:i/>
          <w:kern w:val="28"/>
          <w:szCs w:val="20"/>
          <w:lang w:val="en-US"/>
        </w:rPr>
        <w:t xml:space="preserve"> </w:t>
      </w:r>
      <w:r w:rsidR="006B63F1" w:rsidRPr="006A536F">
        <w:rPr>
          <w:rFonts w:asciiTheme="majorHAnsi" w:hAnsiTheme="majorHAnsi"/>
          <w:kern w:val="28"/>
          <w:szCs w:val="20"/>
          <w:lang w:val="en-US"/>
        </w:rPr>
        <w:t>=</w:t>
      </w:r>
      <w:r w:rsidR="005B3C93">
        <w:rPr>
          <w:rFonts w:asciiTheme="majorHAnsi" w:hAnsiTheme="majorHAnsi"/>
          <w:kern w:val="28"/>
          <w:szCs w:val="20"/>
          <w:lang w:val="en-US"/>
        </w:rPr>
        <w:t xml:space="preserve"> </w:t>
      </w:r>
      <w:r w:rsidR="006B63F1" w:rsidRPr="006A536F">
        <w:rPr>
          <w:rFonts w:asciiTheme="majorHAnsi" w:hAnsiTheme="majorHAnsi"/>
          <w:kern w:val="28"/>
          <w:szCs w:val="20"/>
          <w:lang w:val="en-US"/>
        </w:rPr>
        <w:t xml:space="preserve">0.041. </w:t>
      </w:r>
      <w:r w:rsidR="005C4BC4">
        <w:rPr>
          <w:rFonts w:asciiTheme="majorHAnsi" w:hAnsiTheme="majorHAnsi"/>
          <w:kern w:val="28"/>
          <w:szCs w:val="20"/>
          <w:lang w:val="en-US"/>
        </w:rPr>
        <w:t>In a</w:t>
      </w:r>
      <w:r w:rsidR="005C4BC4" w:rsidRPr="006A536F">
        <w:rPr>
          <w:rFonts w:asciiTheme="majorHAnsi" w:hAnsiTheme="majorHAnsi"/>
          <w:kern w:val="28"/>
          <w:szCs w:val="20"/>
          <w:lang w:val="en-US"/>
        </w:rPr>
        <w:t xml:space="preserve"> </w:t>
      </w:r>
      <w:r w:rsidR="006B63F1" w:rsidRPr="006A536F">
        <w:rPr>
          <w:rFonts w:asciiTheme="majorHAnsi" w:hAnsiTheme="majorHAnsi"/>
          <w:kern w:val="28"/>
          <w:szCs w:val="20"/>
          <w:lang w:val="en-US"/>
        </w:rPr>
        <w:t>certain loading range (</w:t>
      </w:r>
      <m:oMath>
        <m:r>
          <m:rPr>
            <m:sty m:val="p"/>
          </m:rPr>
          <w:rPr>
            <w:rFonts w:ascii="Cambria Math" w:hAnsi="Cambria Math"/>
            <w:kern w:val="28"/>
            <w:szCs w:val="20"/>
            <w:lang w:val="en-US"/>
          </w:rPr>
          <m:t>0≤</m:t>
        </m:r>
        <m:sSub>
          <m:sSubPr>
            <m:ctrlPr>
              <w:rPr>
                <w:rFonts w:ascii="Cambria Math" w:hAnsi="Cambria Math"/>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t</m:t>
            </m:r>
          </m:sub>
        </m:sSub>
        <m:r>
          <m:rPr>
            <m:sty m:val="p"/>
          </m:rPr>
          <w:rPr>
            <w:rFonts w:ascii="Cambria Math" w:hAnsi="Cambria Math"/>
            <w:kern w:val="28"/>
            <w:szCs w:val="20"/>
            <w:lang w:val="en-US"/>
          </w:rPr>
          <m:t>≤70MPa</m:t>
        </m:r>
      </m:oMath>
      <w:r w:rsidR="006B63F1" w:rsidRPr="006A536F">
        <w:rPr>
          <w:rFonts w:asciiTheme="majorHAnsi" w:hAnsiTheme="majorHAnsi"/>
          <w:kern w:val="28"/>
          <w:szCs w:val="20"/>
          <w:lang w:val="en-US"/>
        </w:rPr>
        <w:t xml:space="preserve">) </w:t>
      </w:r>
      <w:r w:rsidR="00763209" w:rsidRPr="006A536F">
        <w:rPr>
          <w:rFonts w:asciiTheme="majorHAnsi" w:hAnsiTheme="majorHAnsi"/>
          <w:kern w:val="28"/>
          <w:szCs w:val="20"/>
          <w:lang w:val="en-US"/>
        </w:rPr>
        <w:t xml:space="preserve">and </w:t>
      </w:r>
      <w:r w:rsidR="006B63F1" w:rsidRPr="006A536F">
        <w:rPr>
          <w:rFonts w:asciiTheme="majorHAnsi" w:hAnsiTheme="majorHAnsi"/>
          <w:kern w:val="28"/>
          <w:szCs w:val="20"/>
          <w:lang w:val="en-US"/>
        </w:rPr>
        <w:t xml:space="preserve">when </w:t>
      </w:r>
      <w:r w:rsidR="006B63F1" w:rsidRPr="002708B5">
        <w:rPr>
          <w:rFonts w:asciiTheme="majorHAnsi" w:hAnsiTheme="majorHAnsi"/>
          <w:i/>
          <w:kern w:val="28"/>
          <w:szCs w:val="20"/>
          <w:lang w:val="en-US"/>
        </w:rPr>
        <w:t>h/R</w:t>
      </w:r>
      <w:r w:rsidR="005B3C93">
        <w:rPr>
          <w:rFonts w:asciiTheme="majorHAnsi" w:hAnsiTheme="majorHAnsi"/>
          <w:i/>
          <w:kern w:val="28"/>
          <w:szCs w:val="20"/>
          <w:lang w:val="en-US"/>
        </w:rPr>
        <w:t xml:space="preserve"> </w:t>
      </w:r>
      <w:r w:rsidR="006B63F1" w:rsidRPr="006A536F">
        <w:rPr>
          <w:rFonts w:asciiTheme="majorHAnsi" w:hAnsiTheme="majorHAnsi"/>
          <w:kern w:val="28"/>
          <w:szCs w:val="20"/>
          <w:lang w:val="en-US"/>
        </w:rPr>
        <w:t>=</w:t>
      </w:r>
      <w:r w:rsidR="005B3C93">
        <w:rPr>
          <w:rFonts w:asciiTheme="majorHAnsi" w:hAnsiTheme="majorHAnsi"/>
          <w:kern w:val="28"/>
          <w:szCs w:val="20"/>
          <w:lang w:val="en-US"/>
        </w:rPr>
        <w:t xml:space="preserve"> </w:t>
      </w:r>
      <w:r w:rsidR="006B63F1" w:rsidRPr="006A536F">
        <w:rPr>
          <w:rFonts w:asciiTheme="majorHAnsi" w:hAnsiTheme="majorHAnsi"/>
          <w:kern w:val="28"/>
          <w:szCs w:val="20"/>
          <w:lang w:val="en-US"/>
        </w:rPr>
        <w:t xml:space="preserve">0.0214, both plasticity results are identical while they are </w:t>
      </w:r>
      <w:r w:rsidR="005C4BC4">
        <w:rPr>
          <w:rFonts w:asciiTheme="majorHAnsi" w:hAnsiTheme="majorHAnsi"/>
          <w:kern w:val="28"/>
          <w:szCs w:val="20"/>
          <w:lang w:val="en-US"/>
        </w:rPr>
        <w:t>quite</w:t>
      </w:r>
      <w:r w:rsidR="005C4BC4" w:rsidRPr="006A536F">
        <w:rPr>
          <w:rFonts w:asciiTheme="majorHAnsi" w:hAnsiTheme="majorHAnsi"/>
          <w:kern w:val="28"/>
          <w:szCs w:val="20"/>
          <w:lang w:val="en-US"/>
        </w:rPr>
        <w:t xml:space="preserve"> </w:t>
      </w:r>
      <w:r w:rsidR="006B63F1" w:rsidRPr="006A536F">
        <w:rPr>
          <w:rFonts w:asciiTheme="majorHAnsi" w:hAnsiTheme="majorHAnsi"/>
          <w:kern w:val="28"/>
          <w:szCs w:val="20"/>
          <w:lang w:val="en-US"/>
        </w:rPr>
        <w:t xml:space="preserve">different when </w:t>
      </w:r>
      <w:r w:rsidR="006B63F1" w:rsidRPr="002708B5">
        <w:rPr>
          <w:rFonts w:asciiTheme="majorHAnsi" w:hAnsiTheme="majorHAnsi"/>
          <w:i/>
          <w:kern w:val="28"/>
          <w:szCs w:val="20"/>
          <w:lang w:val="en-US"/>
        </w:rPr>
        <w:t>h/R</w:t>
      </w:r>
      <w:r w:rsidR="006B63F1" w:rsidRPr="006A536F">
        <w:rPr>
          <w:rFonts w:asciiTheme="majorHAnsi" w:hAnsiTheme="majorHAnsi"/>
          <w:kern w:val="28"/>
          <w:szCs w:val="20"/>
          <w:lang w:val="en-US"/>
        </w:rPr>
        <w:t xml:space="preserve">=0.041. </w:t>
      </w:r>
    </w:p>
    <w:p w14:paraId="6FB76953" w14:textId="7EC66DB7" w:rsidR="00561E95" w:rsidRPr="006A536F" w:rsidRDefault="004704C8" w:rsidP="00522F12">
      <w:pPr>
        <w:spacing w:line="480" w:lineRule="auto"/>
        <w:jc w:val="both"/>
        <w:rPr>
          <w:rFonts w:asciiTheme="majorHAnsi" w:hAnsiTheme="majorHAnsi"/>
          <w:kern w:val="28"/>
          <w:szCs w:val="20"/>
          <w:lang w:val="en-US"/>
        </w:rPr>
      </w:pPr>
      <w:r>
        <w:rPr>
          <w:rFonts w:asciiTheme="majorHAnsi" w:hAnsiTheme="majorHAnsi"/>
          <w:kern w:val="28"/>
          <w:szCs w:val="20"/>
          <w:lang w:val="en-US"/>
        </w:rPr>
        <w:t>Fig.</w:t>
      </w:r>
      <w:r w:rsidR="002922AA" w:rsidRPr="006A536F">
        <w:rPr>
          <w:rFonts w:asciiTheme="majorHAnsi" w:hAnsiTheme="majorHAnsi"/>
          <w:kern w:val="28"/>
          <w:szCs w:val="20"/>
          <w:lang w:val="en-US"/>
        </w:rPr>
        <w:t xml:space="preserve"> </w:t>
      </w:r>
      <w:r w:rsidR="00C57E9D">
        <w:rPr>
          <w:rFonts w:asciiTheme="majorHAnsi" w:hAnsiTheme="majorHAnsi"/>
          <w:kern w:val="28"/>
          <w:szCs w:val="20"/>
          <w:lang w:val="en-US"/>
        </w:rPr>
        <w:t>8</w:t>
      </w:r>
      <w:r w:rsidR="00C57E9D" w:rsidRPr="006A536F">
        <w:rPr>
          <w:rFonts w:asciiTheme="majorHAnsi" w:hAnsiTheme="majorHAnsi"/>
          <w:kern w:val="28"/>
          <w:szCs w:val="20"/>
          <w:lang w:val="en-US"/>
        </w:rPr>
        <w:t xml:space="preserve"> </w:t>
      </w:r>
      <w:r w:rsidR="002922AA" w:rsidRPr="006A536F">
        <w:rPr>
          <w:rFonts w:asciiTheme="majorHAnsi" w:hAnsiTheme="majorHAnsi"/>
          <w:kern w:val="28"/>
          <w:szCs w:val="20"/>
          <w:lang w:val="en-US"/>
        </w:rPr>
        <w:t xml:space="preserve">shows the influence of the ratio </w:t>
      </w:r>
      <m:oMath>
        <m:r>
          <w:rPr>
            <w:rFonts w:ascii="Cambria Math" w:hAnsi="Cambria Math"/>
            <w:kern w:val="28"/>
            <w:szCs w:val="20"/>
            <w:lang w:val="en-US"/>
          </w:rPr>
          <m:t>E</m:t>
        </m:r>
        <m:r>
          <m:rPr>
            <m:sty m:val="p"/>
          </m:rPr>
          <w:rPr>
            <w:rFonts w:ascii="Cambria Math" w:hAnsi="Cambria Math"/>
            <w:kern w:val="28"/>
            <w:szCs w:val="20"/>
            <w:lang w:val="en-US"/>
          </w:rPr>
          <m:t>/</m:t>
        </m:r>
        <m:sSub>
          <m:sSubPr>
            <m:ctrlPr>
              <w:rPr>
                <w:rFonts w:ascii="Cambria Math" w:hAnsi="Cambria Math"/>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y</m:t>
            </m:r>
          </m:sub>
        </m:sSub>
      </m:oMath>
      <w:r w:rsidR="00405B25" w:rsidRPr="006A536F">
        <w:rPr>
          <w:rFonts w:asciiTheme="majorHAnsi" w:hAnsiTheme="majorHAnsi"/>
          <w:kern w:val="28"/>
          <w:szCs w:val="20"/>
          <w:lang w:val="en-US"/>
        </w:rPr>
        <w:t xml:space="preserve"> on the buckling pressure</w:t>
      </w:r>
      <w:r w:rsidR="00534E60">
        <w:rPr>
          <w:rFonts w:asciiTheme="majorHAnsi" w:hAnsiTheme="majorHAnsi"/>
          <w:kern w:val="28"/>
          <w:szCs w:val="20"/>
          <w:lang w:val="en-US"/>
        </w:rPr>
        <w:t>s</w:t>
      </w:r>
      <w:r w:rsidR="00405B25" w:rsidRPr="006A536F">
        <w:rPr>
          <w:rFonts w:asciiTheme="majorHAnsi" w:hAnsiTheme="majorHAnsi"/>
          <w:kern w:val="28"/>
          <w:szCs w:val="20"/>
          <w:lang w:val="en-US"/>
        </w:rPr>
        <w:t xml:space="preserve"> using both the flow and deformation theor</w:t>
      </w:r>
      <w:r w:rsidR="00534E60">
        <w:rPr>
          <w:rFonts w:asciiTheme="majorHAnsi" w:hAnsiTheme="majorHAnsi"/>
          <w:kern w:val="28"/>
          <w:szCs w:val="20"/>
          <w:lang w:val="en-US"/>
        </w:rPr>
        <w:t>ies</w:t>
      </w:r>
      <w:r w:rsidR="00405B25" w:rsidRPr="006A536F">
        <w:rPr>
          <w:rFonts w:asciiTheme="majorHAnsi" w:hAnsiTheme="majorHAnsi"/>
          <w:kern w:val="28"/>
          <w:szCs w:val="20"/>
          <w:lang w:val="en-US"/>
        </w:rPr>
        <w:t xml:space="preserve"> </w:t>
      </w:r>
      <w:r w:rsidR="00763209" w:rsidRPr="006A536F">
        <w:rPr>
          <w:rFonts w:asciiTheme="majorHAnsi" w:hAnsiTheme="majorHAnsi"/>
          <w:kern w:val="28"/>
          <w:szCs w:val="20"/>
          <w:lang w:val="en-US"/>
        </w:rPr>
        <w:t>of</w:t>
      </w:r>
      <w:r w:rsidR="00405B25" w:rsidRPr="006A536F">
        <w:rPr>
          <w:rFonts w:asciiTheme="majorHAnsi" w:hAnsiTheme="majorHAnsi"/>
          <w:kern w:val="28"/>
          <w:szCs w:val="20"/>
          <w:lang w:val="en-US"/>
        </w:rPr>
        <w:t xml:space="preserve"> plasticity</w:t>
      </w:r>
      <w:r w:rsidR="00534E60">
        <w:rPr>
          <w:rFonts w:asciiTheme="majorHAnsi" w:hAnsiTheme="majorHAnsi"/>
          <w:kern w:val="28"/>
          <w:szCs w:val="20"/>
          <w:lang w:val="en-US"/>
        </w:rPr>
        <w:t xml:space="preserve"> </w:t>
      </w:r>
      <w:r w:rsidR="00534E60" w:rsidRPr="006A536F">
        <w:rPr>
          <w:rFonts w:asciiTheme="majorHAnsi" w:hAnsiTheme="majorHAnsi"/>
          <w:kern w:val="28"/>
          <w:szCs w:val="20"/>
          <w:lang w:val="en-US"/>
        </w:rPr>
        <w:t xml:space="preserve">for </w:t>
      </w:r>
      <w:r w:rsidR="00534E60">
        <w:rPr>
          <w:rFonts w:asciiTheme="majorHAnsi" w:hAnsiTheme="majorHAnsi"/>
          <w:kern w:val="28"/>
          <w:szCs w:val="20"/>
          <w:lang w:val="en-US"/>
        </w:rPr>
        <w:t>C4</w:t>
      </w:r>
      <w:r w:rsidR="00534E60" w:rsidRPr="006A536F">
        <w:rPr>
          <w:rFonts w:asciiTheme="majorHAnsi" w:hAnsiTheme="majorHAnsi"/>
          <w:kern w:val="28"/>
          <w:szCs w:val="20"/>
          <w:lang w:val="en-US"/>
        </w:rPr>
        <w:t>-</w:t>
      </w:r>
      <w:r w:rsidR="00534E60">
        <w:rPr>
          <w:rFonts w:asciiTheme="majorHAnsi" w:hAnsiTheme="majorHAnsi"/>
          <w:kern w:val="28"/>
          <w:szCs w:val="20"/>
          <w:lang w:val="en-US"/>
        </w:rPr>
        <w:t>C4</w:t>
      </w:r>
      <w:r w:rsidR="00534E60" w:rsidRPr="006A536F">
        <w:rPr>
          <w:rFonts w:asciiTheme="majorHAnsi" w:hAnsiTheme="majorHAnsi"/>
          <w:kern w:val="28"/>
          <w:szCs w:val="20"/>
          <w:lang w:val="en-US"/>
        </w:rPr>
        <w:t xml:space="preserve"> </w:t>
      </w:r>
      <w:r w:rsidR="00534E60">
        <w:rPr>
          <w:rFonts w:asciiTheme="majorHAnsi" w:hAnsiTheme="majorHAnsi"/>
          <w:kern w:val="28"/>
          <w:szCs w:val="20"/>
          <w:lang w:val="en-US"/>
        </w:rPr>
        <w:t xml:space="preserve">cylinders. Again, the length-diameter ratio is taken </w:t>
      </w:r>
      <w:proofErr w:type="gramStart"/>
      <w:r w:rsidR="00534E60">
        <w:rPr>
          <w:rFonts w:asciiTheme="majorHAnsi" w:hAnsiTheme="majorHAnsi"/>
          <w:kern w:val="28"/>
          <w:szCs w:val="20"/>
          <w:lang w:val="en-US"/>
        </w:rPr>
        <w:t>as</w:t>
      </w:r>
      <w:r w:rsidR="00C031D2">
        <w:rPr>
          <w:rFonts w:asciiTheme="majorHAnsi" w:hAnsiTheme="majorHAnsi"/>
          <w:kern w:val="28"/>
          <w:szCs w:val="20"/>
          <w:lang w:val="en-US"/>
        </w:rPr>
        <w:t xml:space="preserve"> </w:t>
      </w:r>
      <w:proofErr w:type="gramEnd"/>
      <m:oMath>
        <m:r>
          <w:rPr>
            <w:rFonts w:ascii="Cambria Math" w:hAnsi="Cambria Math"/>
            <w:kern w:val="28"/>
            <w:szCs w:val="20"/>
            <w:lang w:val="en-US"/>
          </w:rPr>
          <m:t xml:space="preserve"> </m:t>
        </m:r>
        <m:f>
          <m:fPr>
            <m:ctrlPr>
              <w:rPr>
                <w:rFonts w:ascii="Cambria Math" w:hAnsi="Cambria Math"/>
                <w:i/>
                <w:kern w:val="28"/>
                <w:szCs w:val="20"/>
                <w:lang w:val="en-US"/>
              </w:rPr>
            </m:ctrlPr>
          </m:fPr>
          <m:num>
            <m:r>
              <w:rPr>
                <w:rFonts w:ascii="Cambria Math" w:hAnsi="Cambria Math"/>
                <w:kern w:val="28"/>
                <w:szCs w:val="20"/>
                <w:lang w:val="en-US"/>
              </w:rPr>
              <m:t>L</m:t>
            </m:r>
          </m:num>
          <m:den>
            <m:r>
              <w:rPr>
                <w:rFonts w:ascii="Cambria Math" w:hAnsi="Cambria Math"/>
                <w:kern w:val="28"/>
                <w:szCs w:val="20"/>
                <w:lang w:val="en-US"/>
              </w:rPr>
              <m:t>D</m:t>
            </m:r>
          </m:den>
        </m:f>
        <m:r>
          <w:rPr>
            <w:rFonts w:ascii="Cambria Math" w:hAnsi="Cambria Math"/>
            <w:kern w:val="28"/>
            <w:szCs w:val="20"/>
            <w:lang w:val="en-US"/>
          </w:rPr>
          <m:t>=1</m:t>
        </m:r>
      </m:oMath>
      <w:r w:rsidR="00405B25" w:rsidRPr="006A536F">
        <w:rPr>
          <w:rFonts w:asciiTheme="majorHAnsi" w:hAnsiTheme="majorHAnsi"/>
          <w:kern w:val="28"/>
          <w:szCs w:val="20"/>
          <w:lang w:val="en-US"/>
        </w:rPr>
        <w:t xml:space="preserve">. It seems that </w:t>
      </w:r>
      <w:r w:rsidR="000D65B1">
        <w:rPr>
          <w:rFonts w:asciiTheme="majorHAnsi" w:hAnsiTheme="majorHAnsi"/>
          <w:kern w:val="28"/>
          <w:szCs w:val="20"/>
          <w:lang w:val="en-US"/>
        </w:rPr>
        <w:t xml:space="preserve">a </w:t>
      </w:r>
      <w:r w:rsidR="00405B25" w:rsidRPr="006A536F">
        <w:rPr>
          <w:rFonts w:asciiTheme="majorHAnsi" w:hAnsiTheme="majorHAnsi"/>
          <w:kern w:val="28"/>
          <w:szCs w:val="20"/>
          <w:lang w:val="en-US"/>
        </w:rPr>
        <w:t>large</w:t>
      </w:r>
      <w:r w:rsidR="00C031D2">
        <w:rPr>
          <w:rFonts w:asciiTheme="majorHAnsi" w:hAnsiTheme="majorHAnsi"/>
          <w:kern w:val="28"/>
          <w:szCs w:val="20"/>
          <w:lang w:val="en-US"/>
        </w:rPr>
        <w:t xml:space="preserve"> </w:t>
      </w:r>
      <w:r w:rsidR="00405B25" w:rsidRPr="006A536F">
        <w:rPr>
          <w:rFonts w:asciiTheme="majorHAnsi" w:hAnsiTheme="majorHAnsi"/>
          <w:kern w:val="28"/>
          <w:szCs w:val="20"/>
          <w:lang w:val="en-US"/>
        </w:rPr>
        <w:t xml:space="preserve">discrepancy in predictions between two theories exists </w:t>
      </w:r>
      <w:r w:rsidR="005C4BC4">
        <w:rPr>
          <w:rFonts w:asciiTheme="majorHAnsi" w:hAnsiTheme="majorHAnsi"/>
          <w:kern w:val="28"/>
          <w:szCs w:val="20"/>
          <w:lang w:val="en-US"/>
        </w:rPr>
        <w:t>for</w:t>
      </w:r>
      <w:r w:rsidR="005C4BC4" w:rsidRPr="006A536F">
        <w:rPr>
          <w:rFonts w:asciiTheme="majorHAnsi" w:hAnsiTheme="majorHAnsi"/>
          <w:kern w:val="28"/>
          <w:szCs w:val="20"/>
          <w:lang w:val="en-US"/>
        </w:rPr>
        <w:t xml:space="preserve"> </w:t>
      </w:r>
      <w:r w:rsidR="00405B25" w:rsidRPr="006A536F">
        <w:rPr>
          <w:rFonts w:asciiTheme="majorHAnsi" w:hAnsiTheme="majorHAnsi"/>
          <w:kern w:val="28"/>
          <w:szCs w:val="20"/>
          <w:lang w:val="en-US"/>
        </w:rPr>
        <w:t xml:space="preserve">increasing </w:t>
      </w:r>
      <m:oMath>
        <m:r>
          <w:rPr>
            <w:rFonts w:ascii="Cambria Math" w:hAnsi="Cambria Math"/>
            <w:kern w:val="28"/>
            <w:szCs w:val="20"/>
            <w:lang w:val="en-US"/>
          </w:rPr>
          <m:t>E</m:t>
        </m:r>
        <m:r>
          <m:rPr>
            <m:sty m:val="p"/>
          </m:rPr>
          <w:rPr>
            <w:rFonts w:ascii="Cambria Math" w:hAnsi="Cambria Math"/>
            <w:kern w:val="28"/>
            <w:szCs w:val="20"/>
            <w:lang w:val="en-US"/>
          </w:rPr>
          <m:t>/</m:t>
        </m:r>
        <m:sSub>
          <m:sSubPr>
            <m:ctrlPr>
              <w:rPr>
                <w:rFonts w:ascii="Cambria Math" w:hAnsi="Cambria Math"/>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y</m:t>
            </m:r>
          </m:sub>
        </m:sSub>
      </m:oMath>
      <w:r w:rsidR="005C4BC4">
        <w:rPr>
          <w:rFonts w:asciiTheme="majorHAnsi" w:hAnsiTheme="majorHAnsi"/>
          <w:kern w:val="28"/>
          <w:szCs w:val="20"/>
          <w:lang w:val="en-US"/>
        </w:rPr>
        <w:t xml:space="preserve"> ratio</w:t>
      </w:r>
      <w:r w:rsidR="00405B25" w:rsidRPr="006A536F">
        <w:rPr>
          <w:rFonts w:asciiTheme="majorHAnsi" w:hAnsiTheme="majorHAnsi"/>
          <w:kern w:val="28"/>
          <w:szCs w:val="20"/>
          <w:lang w:val="en-US"/>
        </w:rPr>
        <w:t>.</w:t>
      </w:r>
    </w:p>
    <w:p w14:paraId="6A507595" w14:textId="77777777" w:rsidR="00561E95" w:rsidRDefault="00534E60" w:rsidP="00816E9E">
      <w:pPr>
        <w:spacing w:line="276" w:lineRule="auto"/>
        <w:jc w:val="center"/>
        <w:rPr>
          <w:rFonts w:asciiTheme="majorHAnsi" w:hAnsiTheme="majorHAnsi"/>
          <w:kern w:val="28"/>
          <w:szCs w:val="20"/>
          <w:lang w:val="en-US"/>
        </w:rPr>
      </w:pPr>
      <w:r>
        <w:rPr>
          <w:noProof/>
        </w:rPr>
        <w:lastRenderedPageBreak/>
        <w:drawing>
          <wp:inline distT="0" distB="0" distL="0" distR="0" wp14:anchorId="3667ECE1" wp14:editId="144517AF">
            <wp:extent cx="3568700" cy="192961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573319" cy="1932111"/>
                    </a:xfrm>
                    <a:prstGeom prst="rect">
                      <a:avLst/>
                    </a:prstGeom>
                  </pic:spPr>
                </pic:pic>
              </a:graphicData>
            </a:graphic>
          </wp:inline>
        </w:drawing>
      </w:r>
    </w:p>
    <w:p w14:paraId="2BBBCCA4" w14:textId="1AF8CBD7" w:rsidR="00534E60" w:rsidRDefault="004704C8" w:rsidP="00816E9E">
      <w:pPr>
        <w:spacing w:before="120" w:after="120" w:line="276" w:lineRule="auto"/>
        <w:jc w:val="center"/>
        <w:rPr>
          <w:rFonts w:asciiTheme="majorHAnsi" w:hAnsiTheme="majorHAnsi"/>
          <w:kern w:val="28"/>
          <w:sz w:val="22"/>
          <w:szCs w:val="22"/>
          <w:lang w:val="en-US"/>
        </w:rPr>
      </w:pPr>
      <w:r>
        <w:rPr>
          <w:rFonts w:asciiTheme="majorHAnsi" w:hAnsiTheme="majorHAnsi"/>
          <w:kern w:val="28"/>
          <w:sz w:val="22"/>
          <w:szCs w:val="22"/>
          <w:lang w:val="en-US"/>
        </w:rPr>
        <w:t>Fig.</w:t>
      </w:r>
      <w:r w:rsidR="00534E60" w:rsidRPr="00534E60">
        <w:rPr>
          <w:rFonts w:asciiTheme="majorHAnsi" w:hAnsiTheme="majorHAnsi"/>
          <w:kern w:val="28"/>
          <w:sz w:val="22"/>
          <w:szCs w:val="22"/>
          <w:lang w:val="en-US"/>
        </w:rPr>
        <w:t xml:space="preserve"> </w:t>
      </w:r>
      <w:r w:rsidR="00C57E9D">
        <w:rPr>
          <w:rFonts w:asciiTheme="majorHAnsi" w:hAnsiTheme="majorHAnsi"/>
          <w:kern w:val="28"/>
          <w:sz w:val="22"/>
          <w:szCs w:val="22"/>
          <w:lang w:val="en-US"/>
        </w:rPr>
        <w:t>7</w:t>
      </w:r>
      <w:r w:rsidR="00534E60" w:rsidRPr="00534E60">
        <w:rPr>
          <w:rFonts w:asciiTheme="majorHAnsi" w:hAnsiTheme="majorHAnsi"/>
          <w:kern w:val="28"/>
          <w:sz w:val="22"/>
          <w:szCs w:val="22"/>
          <w:lang w:val="en-US"/>
        </w:rPr>
        <w:t xml:space="preserve">: Influence of tensile stress </w:t>
      </w:r>
      <m:oMath>
        <m:sSub>
          <m:sSubPr>
            <m:ctrlPr>
              <w:rPr>
                <w:rFonts w:ascii="Cambria Math" w:hAnsi="Cambria Math"/>
                <w:i/>
                <w:kern w:val="28"/>
                <w:sz w:val="22"/>
                <w:szCs w:val="22"/>
                <w:lang w:val="en-US"/>
              </w:rPr>
            </m:ctrlPr>
          </m:sSubPr>
          <m:e>
            <m:r>
              <w:rPr>
                <w:rFonts w:ascii="Cambria Math" w:hAnsi="Cambria Math"/>
                <w:kern w:val="28"/>
                <w:sz w:val="22"/>
                <w:szCs w:val="22"/>
                <w:lang w:val="en-US"/>
              </w:rPr>
              <m:t>σ</m:t>
            </m:r>
          </m:e>
          <m:sub>
            <m:r>
              <w:rPr>
                <w:rFonts w:ascii="Cambria Math" w:hAnsi="Cambria Math"/>
                <w:kern w:val="28"/>
                <w:sz w:val="22"/>
                <w:szCs w:val="22"/>
                <w:lang w:val="en-US"/>
              </w:rPr>
              <m:t>t</m:t>
            </m:r>
          </m:sub>
        </m:sSub>
      </m:oMath>
      <w:r w:rsidR="00534E60" w:rsidRPr="00534E60">
        <w:rPr>
          <w:rFonts w:asciiTheme="majorHAnsi" w:hAnsiTheme="majorHAnsi"/>
          <w:kern w:val="28"/>
          <w:sz w:val="22"/>
          <w:szCs w:val="22"/>
          <w:lang w:val="en-US"/>
        </w:rPr>
        <w:t xml:space="preserve"> on the discrepancies between the buckling pressures </w:t>
      </w:r>
      <w:r w:rsidR="00534E60" w:rsidRPr="002708B5">
        <w:rPr>
          <w:rFonts w:asciiTheme="majorHAnsi" w:hAnsiTheme="majorHAnsi"/>
          <w:i/>
          <w:kern w:val="28"/>
          <w:sz w:val="22"/>
          <w:szCs w:val="22"/>
          <w:lang w:val="en-US"/>
        </w:rPr>
        <w:t>q</w:t>
      </w:r>
      <w:r w:rsidR="00534E60" w:rsidRPr="00534E60">
        <w:rPr>
          <w:rFonts w:asciiTheme="majorHAnsi" w:hAnsiTheme="majorHAnsi"/>
          <w:kern w:val="28"/>
          <w:sz w:val="22"/>
          <w:szCs w:val="22"/>
          <w:lang w:val="en-US"/>
        </w:rPr>
        <w:t xml:space="preserve"> obtained using the flow and deformation theories for two thickness ratios</w:t>
      </w:r>
    </w:p>
    <w:p w14:paraId="5EA67E8D" w14:textId="77777777" w:rsidR="00215AD9" w:rsidRPr="006A536F" w:rsidRDefault="007A4299" w:rsidP="00816E9E">
      <w:pPr>
        <w:autoSpaceDE w:val="0"/>
        <w:autoSpaceDN w:val="0"/>
        <w:adjustRightInd w:val="0"/>
        <w:spacing w:line="276" w:lineRule="auto"/>
        <w:jc w:val="center"/>
        <w:rPr>
          <w:rFonts w:asciiTheme="majorHAnsi" w:hAnsiTheme="majorHAnsi" w:cs="AdvGulliv-R"/>
          <w:sz w:val="16"/>
          <w:szCs w:val="16"/>
        </w:rPr>
      </w:pPr>
      <w:r w:rsidRPr="007A4299">
        <w:rPr>
          <w:noProof/>
        </w:rPr>
        <w:t xml:space="preserve"> </w:t>
      </w:r>
      <w:r>
        <w:rPr>
          <w:noProof/>
        </w:rPr>
        <w:drawing>
          <wp:inline distT="0" distB="0" distL="0" distR="0" wp14:anchorId="6634BD4B" wp14:editId="5433710D">
            <wp:extent cx="3676650" cy="1869751"/>
            <wp:effectExtent l="0" t="0" r="0" b="0"/>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681550" cy="1872243"/>
                    </a:xfrm>
                    <a:prstGeom prst="rect">
                      <a:avLst/>
                    </a:prstGeom>
                  </pic:spPr>
                </pic:pic>
              </a:graphicData>
            </a:graphic>
          </wp:inline>
        </w:drawing>
      </w:r>
    </w:p>
    <w:p w14:paraId="3451D24C" w14:textId="38C922EB" w:rsidR="00534E60" w:rsidRPr="00534E60" w:rsidRDefault="004704C8" w:rsidP="00816E9E">
      <w:pPr>
        <w:spacing w:line="276" w:lineRule="auto"/>
        <w:jc w:val="center"/>
        <w:rPr>
          <w:rFonts w:asciiTheme="majorHAnsi" w:hAnsiTheme="majorHAnsi"/>
          <w:kern w:val="28"/>
          <w:sz w:val="22"/>
          <w:szCs w:val="22"/>
          <w:lang w:val="en-US"/>
        </w:rPr>
      </w:pPr>
      <w:r>
        <w:rPr>
          <w:rFonts w:asciiTheme="majorHAnsi" w:hAnsiTheme="majorHAnsi"/>
          <w:kern w:val="28"/>
          <w:sz w:val="22"/>
          <w:szCs w:val="22"/>
          <w:lang w:val="en-US"/>
        </w:rPr>
        <w:t>Fig.</w:t>
      </w:r>
      <w:r w:rsidR="00534E60" w:rsidRPr="00534E60">
        <w:rPr>
          <w:rFonts w:asciiTheme="majorHAnsi" w:hAnsiTheme="majorHAnsi"/>
          <w:kern w:val="28"/>
          <w:sz w:val="22"/>
          <w:szCs w:val="22"/>
          <w:lang w:val="en-US"/>
        </w:rPr>
        <w:t xml:space="preserve"> </w:t>
      </w:r>
      <w:r w:rsidR="00C57E9D">
        <w:rPr>
          <w:rFonts w:asciiTheme="majorHAnsi" w:hAnsiTheme="majorHAnsi"/>
          <w:kern w:val="28"/>
          <w:sz w:val="22"/>
          <w:szCs w:val="22"/>
          <w:lang w:val="en-US"/>
        </w:rPr>
        <w:t>8</w:t>
      </w:r>
      <w:r w:rsidR="00534E60" w:rsidRPr="00534E60">
        <w:rPr>
          <w:rFonts w:asciiTheme="majorHAnsi" w:hAnsiTheme="majorHAnsi"/>
          <w:kern w:val="28"/>
          <w:sz w:val="22"/>
          <w:szCs w:val="22"/>
          <w:lang w:val="en-US"/>
        </w:rPr>
        <w:t xml:space="preserve">: Influence of </w:t>
      </w:r>
      <m:oMath>
        <m:r>
          <w:rPr>
            <w:rFonts w:ascii="Cambria Math" w:hAnsi="Cambria Math"/>
            <w:kern w:val="28"/>
            <w:sz w:val="22"/>
            <w:szCs w:val="22"/>
            <w:lang w:val="en-US"/>
          </w:rPr>
          <m:t>E</m:t>
        </m:r>
        <m:r>
          <m:rPr>
            <m:sty m:val="p"/>
          </m:rPr>
          <w:rPr>
            <w:rFonts w:ascii="Cambria Math" w:hAnsi="Cambria Math"/>
            <w:kern w:val="28"/>
            <w:sz w:val="22"/>
            <w:szCs w:val="22"/>
            <w:lang w:val="en-US"/>
          </w:rPr>
          <m:t>/</m:t>
        </m:r>
        <m:sSub>
          <m:sSubPr>
            <m:ctrlPr>
              <w:rPr>
                <w:rFonts w:ascii="Cambria Math" w:hAnsi="Cambria Math"/>
                <w:kern w:val="28"/>
                <w:sz w:val="22"/>
                <w:szCs w:val="22"/>
                <w:lang w:val="en-US"/>
              </w:rPr>
            </m:ctrlPr>
          </m:sSubPr>
          <m:e>
            <m:r>
              <w:rPr>
                <w:rFonts w:ascii="Cambria Math" w:hAnsi="Cambria Math"/>
                <w:kern w:val="28"/>
                <w:sz w:val="22"/>
                <w:szCs w:val="22"/>
                <w:lang w:val="en-US"/>
              </w:rPr>
              <m:t>σ</m:t>
            </m:r>
          </m:e>
          <m:sub>
            <m:r>
              <w:rPr>
                <w:rFonts w:ascii="Cambria Math" w:hAnsi="Cambria Math"/>
                <w:kern w:val="28"/>
                <w:sz w:val="22"/>
                <w:szCs w:val="22"/>
                <w:lang w:val="en-US"/>
              </w:rPr>
              <m:t>y</m:t>
            </m:r>
          </m:sub>
        </m:sSub>
      </m:oMath>
      <w:r w:rsidR="00534E60" w:rsidRPr="00534E60">
        <w:rPr>
          <w:rFonts w:asciiTheme="majorHAnsi" w:hAnsiTheme="majorHAnsi"/>
          <w:kern w:val="28"/>
          <w:sz w:val="22"/>
          <w:szCs w:val="22"/>
          <w:lang w:val="en-US"/>
        </w:rPr>
        <w:t xml:space="preserve"> </w:t>
      </w:r>
      <w:r w:rsidR="00F04E89">
        <w:rPr>
          <w:rFonts w:asciiTheme="majorHAnsi" w:hAnsiTheme="majorHAnsi"/>
          <w:kern w:val="28"/>
          <w:sz w:val="22"/>
          <w:szCs w:val="22"/>
          <w:lang w:val="en-US"/>
        </w:rPr>
        <w:t xml:space="preserve">ratio </w:t>
      </w:r>
      <w:r w:rsidR="00534E60" w:rsidRPr="00534E60">
        <w:rPr>
          <w:rFonts w:asciiTheme="majorHAnsi" w:hAnsiTheme="majorHAnsi"/>
          <w:kern w:val="28"/>
          <w:sz w:val="22"/>
          <w:szCs w:val="22"/>
          <w:lang w:val="en-US"/>
        </w:rPr>
        <w:t xml:space="preserve">on the discrepancies between the buckling pressures </w:t>
      </w:r>
      <w:r w:rsidR="00534E60" w:rsidRPr="002708B5">
        <w:rPr>
          <w:rFonts w:asciiTheme="majorHAnsi" w:hAnsiTheme="majorHAnsi"/>
          <w:i/>
          <w:kern w:val="28"/>
          <w:sz w:val="22"/>
          <w:szCs w:val="22"/>
          <w:lang w:val="en-US"/>
        </w:rPr>
        <w:t>q</w:t>
      </w:r>
      <w:r w:rsidR="00534E60" w:rsidRPr="00534E60">
        <w:rPr>
          <w:rFonts w:asciiTheme="majorHAnsi" w:hAnsiTheme="majorHAnsi"/>
          <w:kern w:val="28"/>
          <w:sz w:val="22"/>
          <w:szCs w:val="22"/>
          <w:lang w:val="en-US"/>
        </w:rPr>
        <w:t xml:space="preserve"> obtained using the flow and deformation theories</w:t>
      </w:r>
    </w:p>
    <w:p w14:paraId="33C1154A" w14:textId="39FE6CEE" w:rsidR="00B51DAD" w:rsidRPr="00CB69BB" w:rsidRDefault="00496BD5" w:rsidP="00816E9E">
      <w:pPr>
        <w:spacing w:before="120" w:after="120" w:line="360" w:lineRule="auto"/>
        <w:ind w:firstLine="720"/>
        <w:jc w:val="both"/>
        <w:rPr>
          <w:b/>
          <w:kern w:val="28"/>
          <w:szCs w:val="28"/>
          <w:lang w:val="en-US"/>
        </w:rPr>
      </w:pPr>
      <w:r w:rsidRPr="00CB69BB">
        <w:rPr>
          <w:b/>
          <w:bCs/>
          <w:szCs w:val="20"/>
        </w:rPr>
        <w:t>3.5</w:t>
      </w:r>
      <w:proofErr w:type="gramStart"/>
      <w:r w:rsidR="00C630D1" w:rsidRPr="00CB69BB">
        <w:rPr>
          <w:b/>
          <w:bCs/>
          <w:szCs w:val="20"/>
        </w:rPr>
        <w:t xml:space="preserve">. </w:t>
      </w:r>
      <w:r w:rsidR="00601084" w:rsidRPr="00CB69BB">
        <w:rPr>
          <w:b/>
          <w:bCs/>
          <w:szCs w:val="20"/>
        </w:rPr>
        <w:t xml:space="preserve"> </w:t>
      </w:r>
      <w:r w:rsidR="00763209" w:rsidRPr="00CB69BB">
        <w:rPr>
          <w:b/>
          <w:bCs/>
          <w:szCs w:val="20"/>
        </w:rPr>
        <w:t>Effect</w:t>
      </w:r>
      <w:proofErr w:type="gramEnd"/>
      <w:r w:rsidR="00763209" w:rsidRPr="00CB69BB">
        <w:rPr>
          <w:b/>
          <w:bCs/>
          <w:szCs w:val="20"/>
        </w:rPr>
        <w:t xml:space="preserve"> of boundary </w:t>
      </w:r>
      <w:r w:rsidR="00763209" w:rsidRPr="00CB69BB">
        <w:rPr>
          <w:b/>
          <w:kern w:val="28"/>
          <w:szCs w:val="28"/>
          <w:lang w:val="en-US"/>
        </w:rPr>
        <w:t>conditions on the buckling pressure</w:t>
      </w:r>
    </w:p>
    <w:p w14:paraId="115A8F8D" w14:textId="0DFB4579" w:rsidR="00763209" w:rsidRPr="00C630D1" w:rsidRDefault="00763209" w:rsidP="00522F12">
      <w:pPr>
        <w:spacing w:line="480" w:lineRule="auto"/>
        <w:jc w:val="both"/>
        <w:rPr>
          <w:rFonts w:asciiTheme="majorHAnsi" w:hAnsiTheme="majorHAnsi"/>
          <w:kern w:val="28"/>
          <w:szCs w:val="20"/>
          <w:lang w:val="en-US"/>
        </w:rPr>
      </w:pPr>
      <w:r w:rsidRPr="003C4A15">
        <w:rPr>
          <w:rFonts w:asciiTheme="majorHAnsi" w:hAnsiTheme="majorHAnsi"/>
          <w:kern w:val="28"/>
          <w:szCs w:val="20"/>
          <w:lang w:val="en-US"/>
        </w:rPr>
        <w:t xml:space="preserve">Tables </w:t>
      </w:r>
      <w:r w:rsidR="00B308EF">
        <w:rPr>
          <w:rFonts w:asciiTheme="majorHAnsi" w:hAnsiTheme="majorHAnsi"/>
          <w:kern w:val="28"/>
          <w:szCs w:val="20"/>
          <w:lang w:val="en-US"/>
        </w:rPr>
        <w:t>5</w:t>
      </w:r>
      <w:r w:rsidRPr="003C4A15">
        <w:rPr>
          <w:rFonts w:asciiTheme="majorHAnsi" w:hAnsiTheme="majorHAnsi"/>
          <w:kern w:val="28"/>
          <w:szCs w:val="20"/>
          <w:lang w:val="en-US"/>
        </w:rPr>
        <w:t>-</w:t>
      </w:r>
      <w:r w:rsidR="00B308EF">
        <w:rPr>
          <w:rFonts w:asciiTheme="majorHAnsi" w:hAnsiTheme="majorHAnsi"/>
          <w:kern w:val="28"/>
          <w:szCs w:val="20"/>
          <w:lang w:val="en-US"/>
        </w:rPr>
        <w:t>8</w:t>
      </w:r>
      <w:r w:rsidR="00B308EF" w:rsidRPr="003C4A15">
        <w:rPr>
          <w:rFonts w:asciiTheme="majorHAnsi" w:hAnsiTheme="majorHAnsi"/>
          <w:kern w:val="28"/>
          <w:szCs w:val="20"/>
          <w:lang w:val="en-US"/>
        </w:rPr>
        <w:t xml:space="preserve"> </w:t>
      </w:r>
      <w:r w:rsidRPr="003C4A15">
        <w:rPr>
          <w:rFonts w:asciiTheme="majorHAnsi" w:hAnsiTheme="majorHAnsi"/>
          <w:kern w:val="28"/>
          <w:szCs w:val="20"/>
          <w:lang w:val="en-US"/>
        </w:rPr>
        <w:t>show the buckling press</w:t>
      </w:r>
      <w:r w:rsidRPr="00C630D1">
        <w:rPr>
          <w:rFonts w:asciiTheme="majorHAnsi" w:hAnsiTheme="majorHAnsi"/>
          <w:kern w:val="28"/>
          <w:szCs w:val="20"/>
          <w:lang w:val="en-US"/>
        </w:rPr>
        <w:t xml:space="preserve">ures and buckling modes of cylinders for eight sets of  boundary conditions </w:t>
      </w:r>
      <w:r w:rsidR="003C4A15">
        <w:rPr>
          <w:rFonts w:asciiTheme="majorHAnsi" w:hAnsiTheme="majorHAnsi"/>
          <w:kern w:val="28"/>
          <w:szCs w:val="20"/>
          <w:lang w:val="en-US"/>
        </w:rPr>
        <w:t xml:space="preserve">and </w:t>
      </w:r>
      <w:r w:rsidRPr="00C630D1">
        <w:rPr>
          <w:rFonts w:asciiTheme="majorHAnsi" w:hAnsiTheme="majorHAnsi"/>
          <w:kern w:val="28"/>
          <w:szCs w:val="20"/>
          <w:lang w:val="en-US"/>
        </w:rPr>
        <w:t xml:space="preserve">for different values of axial tensile stress with </w:t>
      </w:r>
      <w:r w:rsidRPr="002708B5">
        <w:rPr>
          <w:rFonts w:asciiTheme="majorHAnsi" w:hAnsiTheme="majorHAnsi"/>
          <w:i/>
          <w:kern w:val="28"/>
          <w:szCs w:val="20"/>
          <w:lang w:val="en-US"/>
        </w:rPr>
        <w:t>L/D</w:t>
      </w:r>
      <w:r w:rsidRPr="00C630D1">
        <w:rPr>
          <w:rFonts w:asciiTheme="majorHAnsi" w:hAnsiTheme="majorHAnsi"/>
          <w:kern w:val="28"/>
          <w:szCs w:val="20"/>
          <w:lang w:val="en-US"/>
        </w:rPr>
        <w:t xml:space="preserve">=1, </w:t>
      </w:r>
      <w:r w:rsidRPr="002708B5">
        <w:rPr>
          <w:rFonts w:asciiTheme="majorHAnsi" w:hAnsiTheme="majorHAnsi"/>
          <w:i/>
          <w:kern w:val="28"/>
          <w:szCs w:val="20"/>
          <w:lang w:val="en-US"/>
        </w:rPr>
        <w:t>D</w:t>
      </w:r>
      <w:r w:rsidRPr="00C630D1">
        <w:rPr>
          <w:rFonts w:asciiTheme="majorHAnsi" w:hAnsiTheme="majorHAnsi"/>
          <w:kern w:val="28"/>
          <w:szCs w:val="20"/>
          <w:lang w:val="en-US"/>
        </w:rPr>
        <w:t xml:space="preserve">=38.1mm and </w:t>
      </w:r>
      <w:r w:rsidRPr="002708B5">
        <w:rPr>
          <w:rFonts w:asciiTheme="majorHAnsi" w:hAnsiTheme="majorHAnsi"/>
          <w:i/>
          <w:kern w:val="28"/>
          <w:szCs w:val="20"/>
          <w:lang w:val="en-US"/>
        </w:rPr>
        <w:t>h</w:t>
      </w:r>
      <w:r w:rsidRPr="00C630D1">
        <w:rPr>
          <w:rFonts w:asciiTheme="majorHAnsi" w:hAnsiTheme="majorHAnsi"/>
          <w:kern w:val="28"/>
          <w:szCs w:val="20"/>
          <w:lang w:val="en-US"/>
        </w:rPr>
        <w:t>=0.762</w:t>
      </w:r>
      <w:r w:rsidR="003C4A15">
        <w:rPr>
          <w:rFonts w:asciiTheme="majorHAnsi" w:hAnsiTheme="majorHAnsi"/>
          <w:kern w:val="28"/>
          <w:szCs w:val="20"/>
          <w:lang w:val="en-US"/>
        </w:rPr>
        <w:t>mm</w:t>
      </w:r>
      <w:r w:rsidRPr="00C630D1">
        <w:rPr>
          <w:rFonts w:asciiTheme="majorHAnsi" w:hAnsiTheme="majorHAnsi"/>
          <w:kern w:val="28"/>
          <w:szCs w:val="20"/>
          <w:lang w:val="en-US"/>
        </w:rPr>
        <w:t>.</w:t>
      </w:r>
      <w:r w:rsidR="00241F32" w:rsidRPr="00C630D1">
        <w:rPr>
          <w:rFonts w:asciiTheme="majorHAnsi" w:hAnsiTheme="majorHAnsi"/>
          <w:kern w:val="28"/>
          <w:szCs w:val="20"/>
          <w:lang w:val="en-US"/>
        </w:rPr>
        <w:t xml:space="preserve"> </w:t>
      </w:r>
      <w:r w:rsidR="004F5472">
        <w:rPr>
          <w:rFonts w:asciiTheme="majorHAnsi" w:hAnsiTheme="majorHAnsi"/>
          <w:kern w:val="28"/>
          <w:szCs w:val="20"/>
          <w:lang w:val="en-US"/>
        </w:rPr>
        <w:t>T</w:t>
      </w:r>
      <w:r w:rsidR="00241F32" w:rsidRPr="00C630D1">
        <w:rPr>
          <w:rFonts w:asciiTheme="majorHAnsi" w:hAnsiTheme="majorHAnsi"/>
          <w:kern w:val="28"/>
          <w:szCs w:val="20"/>
          <w:lang w:val="en-US"/>
        </w:rPr>
        <w:t xml:space="preserve">he </w:t>
      </w:r>
      <w:r w:rsidR="003C4A15">
        <w:rPr>
          <w:rFonts w:asciiTheme="majorHAnsi" w:hAnsiTheme="majorHAnsi"/>
          <w:kern w:val="28"/>
          <w:szCs w:val="20"/>
          <w:lang w:val="en-US"/>
        </w:rPr>
        <w:t>plastic buckling</w:t>
      </w:r>
      <w:r w:rsidR="00E24A4E">
        <w:rPr>
          <w:rFonts w:asciiTheme="majorHAnsi" w:hAnsiTheme="majorHAnsi"/>
          <w:kern w:val="28"/>
          <w:szCs w:val="20"/>
          <w:lang w:val="en-US"/>
        </w:rPr>
        <w:t xml:space="preserve"> results</w:t>
      </w:r>
      <w:r w:rsidR="00241F32" w:rsidRPr="00C630D1">
        <w:rPr>
          <w:rFonts w:asciiTheme="majorHAnsi" w:hAnsiTheme="majorHAnsi"/>
          <w:kern w:val="28"/>
          <w:szCs w:val="20"/>
          <w:lang w:val="en-US"/>
        </w:rPr>
        <w:t xml:space="preserve"> for clamped and simply</w:t>
      </w:r>
      <w:r w:rsidR="003C4A15">
        <w:rPr>
          <w:rFonts w:asciiTheme="majorHAnsi" w:hAnsiTheme="majorHAnsi"/>
          <w:kern w:val="28"/>
          <w:szCs w:val="20"/>
          <w:lang w:val="en-US"/>
        </w:rPr>
        <w:t>-</w:t>
      </w:r>
      <w:r w:rsidR="00241F32" w:rsidRPr="00C630D1">
        <w:rPr>
          <w:rFonts w:asciiTheme="majorHAnsi" w:hAnsiTheme="majorHAnsi"/>
          <w:kern w:val="28"/>
          <w:szCs w:val="20"/>
          <w:lang w:val="en-US"/>
        </w:rPr>
        <w:t xml:space="preserve">supported cylinders represented by the boundary conditions C4-C4 </w:t>
      </w:r>
      <w:r w:rsidR="00787B0C" w:rsidRPr="00C630D1">
        <w:rPr>
          <w:rFonts w:asciiTheme="majorHAnsi" w:hAnsiTheme="majorHAnsi"/>
          <w:kern w:val="28"/>
          <w:szCs w:val="20"/>
          <w:lang w:val="en-US"/>
        </w:rPr>
        <w:t>and</w:t>
      </w:r>
      <w:r w:rsidR="004F5472">
        <w:rPr>
          <w:rFonts w:asciiTheme="majorHAnsi" w:hAnsiTheme="majorHAnsi"/>
          <w:kern w:val="28"/>
          <w:szCs w:val="20"/>
          <w:lang w:val="en-US"/>
        </w:rPr>
        <w:t xml:space="preserve"> S4-S4</w:t>
      </w:r>
      <w:r w:rsidR="00241F32" w:rsidRPr="00C630D1">
        <w:rPr>
          <w:rFonts w:asciiTheme="majorHAnsi" w:hAnsiTheme="majorHAnsi"/>
          <w:kern w:val="28"/>
          <w:szCs w:val="20"/>
          <w:lang w:val="en-US"/>
        </w:rPr>
        <w:t xml:space="preserve"> </w:t>
      </w:r>
      <w:r w:rsidR="004F5472">
        <w:rPr>
          <w:rFonts w:asciiTheme="majorHAnsi" w:hAnsiTheme="majorHAnsi"/>
          <w:kern w:val="28"/>
          <w:szCs w:val="20"/>
          <w:lang w:val="en-US"/>
        </w:rPr>
        <w:t>indicate</w:t>
      </w:r>
      <w:r w:rsidR="00241F32" w:rsidRPr="00C630D1">
        <w:rPr>
          <w:rFonts w:asciiTheme="majorHAnsi" w:hAnsiTheme="majorHAnsi"/>
          <w:kern w:val="28"/>
          <w:szCs w:val="20"/>
          <w:lang w:val="en-US"/>
        </w:rPr>
        <w:t xml:space="preserve"> that clamping increases the </w:t>
      </w:r>
      <w:r w:rsidR="009F7881" w:rsidRPr="00C630D1">
        <w:rPr>
          <w:rFonts w:asciiTheme="majorHAnsi" w:hAnsiTheme="majorHAnsi"/>
          <w:kern w:val="28"/>
          <w:szCs w:val="20"/>
          <w:lang w:val="en-US"/>
        </w:rPr>
        <w:t xml:space="preserve">plastic </w:t>
      </w:r>
      <w:r w:rsidR="00241F32" w:rsidRPr="00C630D1">
        <w:rPr>
          <w:rFonts w:asciiTheme="majorHAnsi" w:hAnsiTheme="majorHAnsi"/>
          <w:kern w:val="28"/>
          <w:szCs w:val="20"/>
          <w:lang w:val="en-US"/>
        </w:rPr>
        <w:t xml:space="preserve">buckling pressures predicted using the flow theory </w:t>
      </w:r>
      <w:r w:rsidR="00274F0B">
        <w:rPr>
          <w:rFonts w:asciiTheme="majorHAnsi" w:hAnsiTheme="majorHAnsi"/>
          <w:kern w:val="28"/>
          <w:szCs w:val="20"/>
          <w:lang w:val="en-US"/>
        </w:rPr>
        <w:t xml:space="preserve">by 10%-15% when </w:t>
      </w:r>
      <m:oMath>
        <m:sSub>
          <m:sSubPr>
            <m:ctrlPr>
              <w:rPr>
                <w:rFonts w:ascii="Cambria Math" w:hAnsi="Cambria Math"/>
                <w:i/>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t</m:t>
            </m:r>
          </m:sub>
        </m:sSub>
        <m:r>
          <w:rPr>
            <w:rFonts w:ascii="Cambria Math" w:hAnsi="Cambria Math"/>
            <w:kern w:val="28"/>
            <w:szCs w:val="20"/>
            <w:lang w:val="en-US"/>
          </w:rPr>
          <m:t>≥82.7MPa</m:t>
        </m:r>
      </m:oMath>
      <w:r w:rsidR="00274F0B">
        <w:rPr>
          <w:rFonts w:asciiTheme="majorHAnsi" w:hAnsiTheme="majorHAnsi"/>
          <w:kern w:val="28"/>
          <w:szCs w:val="20"/>
          <w:lang w:val="en-US"/>
        </w:rPr>
        <w:t xml:space="preserve"> </w:t>
      </w:r>
      <w:r w:rsidR="00241F32" w:rsidRPr="00C630D1">
        <w:rPr>
          <w:rFonts w:asciiTheme="majorHAnsi" w:hAnsiTheme="majorHAnsi"/>
          <w:kern w:val="28"/>
          <w:szCs w:val="20"/>
          <w:lang w:val="en-US"/>
        </w:rPr>
        <w:t>while it has no influence on the</w:t>
      </w:r>
      <w:r w:rsidR="009F7881" w:rsidRPr="00C630D1">
        <w:rPr>
          <w:rFonts w:asciiTheme="majorHAnsi" w:hAnsiTheme="majorHAnsi"/>
          <w:kern w:val="28"/>
          <w:szCs w:val="20"/>
          <w:lang w:val="en-US"/>
        </w:rPr>
        <w:t xml:space="preserve"> plastic</w:t>
      </w:r>
      <w:r w:rsidR="00241F32" w:rsidRPr="00C630D1">
        <w:rPr>
          <w:rFonts w:asciiTheme="majorHAnsi" w:hAnsiTheme="majorHAnsi"/>
          <w:kern w:val="28"/>
          <w:szCs w:val="20"/>
          <w:lang w:val="en-US"/>
        </w:rPr>
        <w:t xml:space="preserve"> buckling pressure</w:t>
      </w:r>
      <w:r w:rsidR="00E24A4E">
        <w:rPr>
          <w:rFonts w:asciiTheme="majorHAnsi" w:hAnsiTheme="majorHAnsi"/>
          <w:kern w:val="28"/>
          <w:szCs w:val="20"/>
          <w:lang w:val="en-US"/>
        </w:rPr>
        <w:t>s</w:t>
      </w:r>
      <w:r w:rsidR="00241F32" w:rsidRPr="00C630D1">
        <w:rPr>
          <w:rFonts w:asciiTheme="majorHAnsi" w:hAnsiTheme="majorHAnsi"/>
          <w:kern w:val="28"/>
          <w:szCs w:val="20"/>
          <w:lang w:val="en-US"/>
        </w:rPr>
        <w:t xml:space="preserve"> predicted by </w:t>
      </w:r>
      <w:r w:rsidR="00787B0C" w:rsidRPr="00C630D1">
        <w:rPr>
          <w:rFonts w:asciiTheme="majorHAnsi" w:hAnsiTheme="majorHAnsi"/>
          <w:kern w:val="28"/>
          <w:szCs w:val="20"/>
          <w:lang w:val="en-US"/>
        </w:rPr>
        <w:t xml:space="preserve">the deformation theory. </w:t>
      </w:r>
    </w:p>
    <w:p w14:paraId="5A41DBA1" w14:textId="50072A2C" w:rsidR="00787B0C" w:rsidRPr="00C630D1" w:rsidRDefault="00C3793F" w:rsidP="00522F12">
      <w:pPr>
        <w:autoSpaceDE w:val="0"/>
        <w:autoSpaceDN w:val="0"/>
        <w:adjustRightInd w:val="0"/>
        <w:spacing w:line="480" w:lineRule="auto"/>
        <w:jc w:val="both"/>
        <w:rPr>
          <w:rFonts w:asciiTheme="majorHAnsi" w:hAnsiTheme="majorHAnsi"/>
          <w:kern w:val="28"/>
          <w:szCs w:val="20"/>
          <w:lang w:val="en-US"/>
        </w:rPr>
      </w:pPr>
      <w:r>
        <w:rPr>
          <w:rFonts w:asciiTheme="majorHAnsi" w:hAnsiTheme="majorHAnsi"/>
          <w:kern w:val="28"/>
          <w:szCs w:val="20"/>
          <w:lang w:val="en-US"/>
        </w:rPr>
        <w:t>In the following a comparison between</w:t>
      </w:r>
      <w:r w:rsidR="00787B0C" w:rsidRPr="00C630D1">
        <w:rPr>
          <w:rFonts w:asciiTheme="majorHAnsi" w:hAnsiTheme="majorHAnsi"/>
          <w:kern w:val="28"/>
          <w:szCs w:val="20"/>
          <w:lang w:val="en-US"/>
        </w:rPr>
        <w:t xml:space="preserve"> the </w:t>
      </w:r>
      <w:r w:rsidR="009F7881" w:rsidRPr="00C630D1">
        <w:rPr>
          <w:rFonts w:asciiTheme="majorHAnsi" w:hAnsiTheme="majorHAnsi"/>
          <w:kern w:val="28"/>
          <w:szCs w:val="20"/>
          <w:lang w:val="en-US"/>
        </w:rPr>
        <w:t xml:space="preserve">plastic </w:t>
      </w:r>
      <w:r w:rsidR="00787B0C" w:rsidRPr="00C630D1">
        <w:rPr>
          <w:rFonts w:asciiTheme="majorHAnsi" w:hAnsiTheme="majorHAnsi"/>
          <w:kern w:val="28"/>
          <w:szCs w:val="20"/>
          <w:lang w:val="en-US"/>
        </w:rPr>
        <w:t xml:space="preserve">buckling pressures </w:t>
      </w:r>
      <w:r>
        <w:rPr>
          <w:rFonts w:asciiTheme="majorHAnsi" w:hAnsiTheme="majorHAnsi"/>
          <w:kern w:val="28"/>
          <w:szCs w:val="20"/>
          <w:lang w:val="en-US"/>
        </w:rPr>
        <w:t>for additional</w:t>
      </w:r>
      <w:r w:rsidRPr="00C630D1">
        <w:rPr>
          <w:rFonts w:asciiTheme="majorHAnsi" w:hAnsiTheme="majorHAnsi"/>
          <w:kern w:val="28"/>
          <w:szCs w:val="20"/>
          <w:lang w:val="en-US"/>
        </w:rPr>
        <w:t xml:space="preserve"> </w:t>
      </w:r>
      <w:r w:rsidR="00787B0C" w:rsidRPr="00C630D1">
        <w:rPr>
          <w:rFonts w:asciiTheme="majorHAnsi" w:hAnsiTheme="majorHAnsi"/>
          <w:kern w:val="28"/>
          <w:szCs w:val="20"/>
          <w:lang w:val="en-US"/>
        </w:rPr>
        <w:t>s</w:t>
      </w:r>
      <w:r w:rsidR="009F7881" w:rsidRPr="00C630D1">
        <w:rPr>
          <w:rFonts w:asciiTheme="majorHAnsi" w:hAnsiTheme="majorHAnsi"/>
          <w:kern w:val="28"/>
          <w:szCs w:val="20"/>
          <w:lang w:val="en-US"/>
        </w:rPr>
        <w:t>ets of cylinders</w:t>
      </w:r>
      <w:r>
        <w:rPr>
          <w:rFonts w:asciiTheme="majorHAnsi" w:hAnsiTheme="majorHAnsi"/>
          <w:kern w:val="28"/>
          <w:szCs w:val="20"/>
          <w:lang w:val="en-US"/>
        </w:rPr>
        <w:t xml:space="preserve"> is presented</w:t>
      </w:r>
      <w:r w:rsidR="009F7881" w:rsidRPr="00C630D1">
        <w:rPr>
          <w:rFonts w:asciiTheme="majorHAnsi" w:hAnsiTheme="majorHAnsi"/>
          <w:kern w:val="28"/>
          <w:szCs w:val="20"/>
          <w:lang w:val="en-US"/>
        </w:rPr>
        <w:t xml:space="preserve">. In the first set, the boundary condition </w:t>
      </w:r>
      <w:r w:rsidR="003C4A15">
        <w:rPr>
          <w:rFonts w:asciiTheme="majorHAnsi" w:hAnsiTheme="majorHAnsi"/>
          <w:kern w:val="28"/>
          <w:szCs w:val="20"/>
          <w:lang w:val="en-US"/>
        </w:rPr>
        <w:t>is</w:t>
      </w:r>
      <w:r w:rsidR="009F7881" w:rsidRPr="00C630D1">
        <w:rPr>
          <w:rFonts w:asciiTheme="majorHAnsi" w:hAnsiTheme="majorHAnsi"/>
          <w:kern w:val="28"/>
          <w:szCs w:val="20"/>
          <w:lang w:val="en-US"/>
        </w:rPr>
        <w:t xml:space="preserve"> S1-S1 </w:t>
      </w:r>
      <w:r w:rsidR="00867317" w:rsidRPr="00C630D1">
        <w:rPr>
          <w:rFonts w:asciiTheme="majorHAnsi" w:hAnsiTheme="majorHAnsi"/>
          <w:kern w:val="28"/>
          <w:szCs w:val="20"/>
          <w:lang w:val="en-US"/>
        </w:rPr>
        <w:t>(or C1-C1)</w:t>
      </w:r>
      <w:r w:rsidR="003C4A15">
        <w:rPr>
          <w:rFonts w:asciiTheme="majorHAnsi" w:hAnsiTheme="majorHAnsi"/>
          <w:kern w:val="28"/>
          <w:szCs w:val="20"/>
          <w:lang w:val="en-US"/>
        </w:rPr>
        <w:t>,</w:t>
      </w:r>
      <w:r w:rsidR="00294711" w:rsidRPr="00C630D1">
        <w:rPr>
          <w:rFonts w:asciiTheme="majorHAnsi" w:hAnsiTheme="majorHAnsi"/>
          <w:kern w:val="28"/>
          <w:szCs w:val="20"/>
          <w:lang w:val="en-US"/>
        </w:rPr>
        <w:t xml:space="preserve"> </w:t>
      </w:r>
      <w:r w:rsidR="009F7881" w:rsidRPr="00C630D1">
        <w:rPr>
          <w:rFonts w:asciiTheme="majorHAnsi" w:hAnsiTheme="majorHAnsi"/>
          <w:kern w:val="28"/>
          <w:szCs w:val="20"/>
          <w:lang w:val="en-US"/>
        </w:rPr>
        <w:t xml:space="preserve">for which </w:t>
      </w:r>
      <w:r w:rsidR="007578F8" w:rsidRPr="00C630D1">
        <w:rPr>
          <w:rFonts w:asciiTheme="majorHAnsi" w:hAnsiTheme="majorHAnsi"/>
          <w:kern w:val="28"/>
          <w:szCs w:val="20"/>
          <w:lang w:val="en-US"/>
        </w:rPr>
        <w:t xml:space="preserve">the edges </w:t>
      </w:r>
      <w:r w:rsidR="00222002">
        <w:rPr>
          <w:rFonts w:asciiTheme="majorHAnsi" w:hAnsiTheme="majorHAnsi"/>
          <w:kern w:val="28"/>
          <w:szCs w:val="20"/>
          <w:lang w:val="en-US"/>
        </w:rPr>
        <w:t xml:space="preserve">are </w:t>
      </w:r>
      <w:r w:rsidR="007578F8" w:rsidRPr="00C630D1">
        <w:rPr>
          <w:rFonts w:asciiTheme="majorHAnsi" w:hAnsiTheme="majorHAnsi"/>
          <w:kern w:val="28"/>
          <w:szCs w:val="20"/>
          <w:lang w:val="en-US"/>
        </w:rPr>
        <w:t>free to move axially</w:t>
      </w:r>
      <w:r w:rsidR="009F7881" w:rsidRPr="00C630D1">
        <w:rPr>
          <w:rFonts w:asciiTheme="majorHAnsi" w:hAnsiTheme="majorHAnsi"/>
          <w:kern w:val="28"/>
          <w:szCs w:val="20"/>
          <w:lang w:val="en-US"/>
        </w:rPr>
        <w:t xml:space="preserve">. In the second set, the boundary condition </w:t>
      </w:r>
      <w:r w:rsidR="003C4A15">
        <w:rPr>
          <w:rFonts w:asciiTheme="majorHAnsi" w:hAnsiTheme="majorHAnsi"/>
          <w:kern w:val="28"/>
          <w:szCs w:val="20"/>
          <w:lang w:val="en-US"/>
        </w:rPr>
        <w:t>is</w:t>
      </w:r>
      <w:r w:rsidR="009F7881" w:rsidRPr="00C630D1">
        <w:rPr>
          <w:rFonts w:asciiTheme="majorHAnsi" w:hAnsiTheme="majorHAnsi"/>
          <w:kern w:val="28"/>
          <w:szCs w:val="20"/>
          <w:lang w:val="en-US"/>
        </w:rPr>
        <w:t xml:space="preserve"> </w:t>
      </w:r>
      <w:r w:rsidR="009F7881" w:rsidRPr="00C630D1">
        <w:rPr>
          <w:rFonts w:asciiTheme="majorHAnsi" w:hAnsiTheme="majorHAnsi"/>
          <w:kern w:val="28"/>
          <w:szCs w:val="20"/>
          <w:lang w:val="en-US"/>
        </w:rPr>
        <w:lastRenderedPageBreak/>
        <w:t xml:space="preserve">S4-S4 </w:t>
      </w:r>
      <w:r w:rsidR="00867317" w:rsidRPr="00C630D1">
        <w:rPr>
          <w:rFonts w:asciiTheme="majorHAnsi" w:hAnsiTheme="majorHAnsi"/>
          <w:kern w:val="28"/>
          <w:szCs w:val="20"/>
          <w:lang w:val="en-US"/>
        </w:rPr>
        <w:t>(or C4-C4)</w:t>
      </w:r>
      <w:r w:rsidR="003C4A15">
        <w:rPr>
          <w:rFonts w:asciiTheme="majorHAnsi" w:hAnsiTheme="majorHAnsi"/>
          <w:kern w:val="28"/>
          <w:szCs w:val="20"/>
          <w:lang w:val="en-US"/>
        </w:rPr>
        <w:t>,</w:t>
      </w:r>
      <w:r w:rsidR="00867317" w:rsidRPr="00C630D1">
        <w:rPr>
          <w:rFonts w:asciiTheme="majorHAnsi" w:hAnsiTheme="majorHAnsi"/>
          <w:kern w:val="28"/>
          <w:szCs w:val="20"/>
          <w:lang w:val="en-US"/>
        </w:rPr>
        <w:t xml:space="preserve"> </w:t>
      </w:r>
      <w:r w:rsidR="009F7881" w:rsidRPr="00C630D1">
        <w:rPr>
          <w:rFonts w:asciiTheme="majorHAnsi" w:hAnsiTheme="majorHAnsi"/>
          <w:kern w:val="28"/>
          <w:szCs w:val="20"/>
          <w:lang w:val="en-US"/>
        </w:rPr>
        <w:t xml:space="preserve">for which the </w:t>
      </w:r>
      <w:r w:rsidR="007578F8" w:rsidRPr="00C630D1">
        <w:rPr>
          <w:rFonts w:asciiTheme="majorHAnsi" w:hAnsiTheme="majorHAnsi"/>
          <w:kern w:val="28"/>
          <w:szCs w:val="20"/>
          <w:lang w:val="en-US"/>
        </w:rPr>
        <w:t>incremental</w:t>
      </w:r>
      <w:r w:rsidR="009F7881" w:rsidRPr="00C630D1">
        <w:rPr>
          <w:rFonts w:asciiTheme="majorHAnsi" w:hAnsiTheme="majorHAnsi"/>
          <w:kern w:val="28"/>
          <w:szCs w:val="20"/>
          <w:lang w:val="en-US"/>
        </w:rPr>
        <w:t xml:space="preserve"> </w:t>
      </w:r>
      <w:r w:rsidR="00294711" w:rsidRPr="00C630D1">
        <w:rPr>
          <w:rFonts w:asciiTheme="majorHAnsi" w:hAnsiTheme="majorHAnsi"/>
          <w:kern w:val="28"/>
          <w:szCs w:val="20"/>
          <w:lang w:val="en-US"/>
        </w:rPr>
        <w:t xml:space="preserve">axial </w:t>
      </w:r>
      <w:r w:rsidR="009F7881" w:rsidRPr="00C630D1">
        <w:rPr>
          <w:rFonts w:asciiTheme="majorHAnsi" w:hAnsiTheme="majorHAnsi"/>
          <w:kern w:val="28"/>
          <w:szCs w:val="20"/>
          <w:lang w:val="en-US"/>
        </w:rPr>
        <w:t xml:space="preserve">displacement </w:t>
      </w:r>
      <m:oMath>
        <m:r>
          <w:rPr>
            <w:rFonts w:ascii="Cambria Math" w:hAnsi="Cambria Math"/>
            <w:kern w:val="28"/>
            <w:szCs w:val="20"/>
            <w:lang w:val="en-US"/>
          </w:rPr>
          <m:t>u</m:t>
        </m:r>
      </m:oMath>
      <w:r w:rsidR="009F7881" w:rsidRPr="00C630D1">
        <w:rPr>
          <w:rFonts w:asciiTheme="majorHAnsi" w:hAnsiTheme="majorHAnsi"/>
          <w:kern w:val="28"/>
          <w:szCs w:val="20"/>
          <w:lang w:val="en-US"/>
        </w:rPr>
        <w:t xml:space="preserve"> vanishes. </w:t>
      </w:r>
      <w:r w:rsidR="004F5472">
        <w:rPr>
          <w:rFonts w:asciiTheme="majorHAnsi" w:hAnsiTheme="majorHAnsi"/>
          <w:kern w:val="28"/>
          <w:szCs w:val="20"/>
          <w:lang w:val="en-US"/>
        </w:rPr>
        <w:t>It can be observed</w:t>
      </w:r>
      <w:r w:rsidR="009F7881" w:rsidRPr="00C630D1">
        <w:rPr>
          <w:rFonts w:asciiTheme="majorHAnsi" w:hAnsiTheme="majorHAnsi"/>
          <w:kern w:val="28"/>
          <w:szCs w:val="20"/>
          <w:lang w:val="en-US"/>
        </w:rPr>
        <w:t xml:space="preserve"> that the presence of </w:t>
      </w:r>
      <w:r w:rsidR="007421B9">
        <w:rPr>
          <w:rFonts w:asciiTheme="majorHAnsi" w:hAnsiTheme="majorHAnsi"/>
          <w:kern w:val="28"/>
          <w:szCs w:val="20"/>
          <w:lang w:val="en-US"/>
        </w:rPr>
        <w:t xml:space="preserve">the </w:t>
      </w:r>
      <w:r w:rsidR="009F7881" w:rsidRPr="00C630D1">
        <w:rPr>
          <w:rFonts w:asciiTheme="majorHAnsi" w:hAnsiTheme="majorHAnsi"/>
          <w:kern w:val="28"/>
          <w:szCs w:val="20"/>
          <w:lang w:val="en-US"/>
        </w:rPr>
        <w:t>axial restraint at the boundar</w:t>
      </w:r>
      <w:r w:rsidR="00294711" w:rsidRPr="00C630D1">
        <w:rPr>
          <w:rFonts w:asciiTheme="majorHAnsi" w:hAnsiTheme="majorHAnsi"/>
          <w:kern w:val="28"/>
          <w:szCs w:val="20"/>
          <w:lang w:val="en-US"/>
        </w:rPr>
        <w:t>ies</w:t>
      </w:r>
      <w:r w:rsidR="009F7881" w:rsidRPr="00C630D1">
        <w:rPr>
          <w:rFonts w:asciiTheme="majorHAnsi" w:hAnsiTheme="majorHAnsi"/>
          <w:kern w:val="28"/>
          <w:szCs w:val="20"/>
          <w:lang w:val="en-US"/>
        </w:rPr>
        <w:t xml:space="preserve"> increase</w:t>
      </w:r>
      <w:r w:rsidR="00274F0B">
        <w:rPr>
          <w:rFonts w:asciiTheme="majorHAnsi" w:hAnsiTheme="majorHAnsi"/>
          <w:kern w:val="28"/>
          <w:szCs w:val="20"/>
          <w:lang w:val="en-US"/>
        </w:rPr>
        <w:t>s</w:t>
      </w:r>
      <w:r w:rsidR="009F7881" w:rsidRPr="00C630D1">
        <w:rPr>
          <w:rFonts w:asciiTheme="majorHAnsi" w:hAnsiTheme="majorHAnsi"/>
          <w:kern w:val="28"/>
          <w:szCs w:val="20"/>
          <w:lang w:val="en-US"/>
        </w:rPr>
        <w:t xml:space="preserve"> the plastic </w:t>
      </w:r>
      <w:r w:rsidR="003C4A15">
        <w:rPr>
          <w:rFonts w:asciiTheme="majorHAnsi" w:hAnsiTheme="majorHAnsi"/>
          <w:kern w:val="28"/>
          <w:szCs w:val="20"/>
          <w:lang w:val="en-US"/>
        </w:rPr>
        <w:t xml:space="preserve">buckling </w:t>
      </w:r>
      <w:r w:rsidR="009F7881" w:rsidRPr="00C630D1">
        <w:rPr>
          <w:rFonts w:asciiTheme="majorHAnsi" w:hAnsiTheme="majorHAnsi"/>
          <w:kern w:val="28"/>
          <w:szCs w:val="20"/>
          <w:lang w:val="en-US"/>
        </w:rPr>
        <w:t xml:space="preserve">pressures calculated using the flow theory </w:t>
      </w:r>
      <w:r w:rsidR="00274F0B">
        <w:rPr>
          <w:rFonts w:asciiTheme="majorHAnsi" w:hAnsiTheme="majorHAnsi"/>
          <w:kern w:val="28"/>
          <w:szCs w:val="20"/>
          <w:lang w:val="en-US"/>
        </w:rPr>
        <w:t xml:space="preserve">by 17%-22% when </w:t>
      </w:r>
      <m:oMath>
        <m:sSub>
          <m:sSubPr>
            <m:ctrlPr>
              <w:rPr>
                <w:rFonts w:ascii="Cambria Math" w:hAnsi="Cambria Math"/>
                <w:i/>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t</m:t>
            </m:r>
          </m:sub>
        </m:sSub>
        <m:r>
          <w:rPr>
            <w:rFonts w:ascii="Cambria Math" w:hAnsi="Cambria Math"/>
            <w:kern w:val="28"/>
            <w:szCs w:val="20"/>
            <w:lang w:val="en-US"/>
          </w:rPr>
          <m:t>≥96.5MPa</m:t>
        </m:r>
      </m:oMath>
      <w:r w:rsidR="00274F0B">
        <w:rPr>
          <w:rFonts w:asciiTheme="majorHAnsi" w:hAnsiTheme="majorHAnsi"/>
          <w:kern w:val="28"/>
          <w:szCs w:val="20"/>
          <w:lang w:val="en-US"/>
        </w:rPr>
        <w:t xml:space="preserve"> and </w:t>
      </w:r>
      <w:r w:rsidR="00BD7800">
        <w:rPr>
          <w:rFonts w:asciiTheme="majorHAnsi" w:hAnsiTheme="majorHAnsi"/>
          <w:kern w:val="28"/>
          <w:szCs w:val="20"/>
          <w:lang w:val="en-US"/>
        </w:rPr>
        <w:t xml:space="preserve">by </w:t>
      </w:r>
      <w:r w:rsidR="00274F0B">
        <w:rPr>
          <w:rFonts w:asciiTheme="majorHAnsi" w:hAnsiTheme="majorHAnsi"/>
          <w:kern w:val="28"/>
          <w:szCs w:val="20"/>
          <w:lang w:val="en-US"/>
        </w:rPr>
        <w:t xml:space="preserve">25%-32% when C1-C1 and C4-C4 cylinders are compared, </w:t>
      </w:r>
      <w:r w:rsidR="009F7881" w:rsidRPr="00C630D1">
        <w:rPr>
          <w:rFonts w:asciiTheme="majorHAnsi" w:hAnsiTheme="majorHAnsi"/>
          <w:kern w:val="28"/>
          <w:szCs w:val="20"/>
          <w:lang w:val="en-US"/>
        </w:rPr>
        <w:t>while it has no significant influence on the plastic buckling pressures calculated u</w:t>
      </w:r>
      <w:r w:rsidR="007578F8" w:rsidRPr="00C630D1">
        <w:rPr>
          <w:rFonts w:asciiTheme="majorHAnsi" w:hAnsiTheme="majorHAnsi"/>
          <w:kern w:val="28"/>
          <w:szCs w:val="20"/>
          <w:lang w:val="en-US"/>
        </w:rPr>
        <w:t>s</w:t>
      </w:r>
      <w:r w:rsidR="009F7881" w:rsidRPr="00C630D1">
        <w:rPr>
          <w:rFonts w:asciiTheme="majorHAnsi" w:hAnsiTheme="majorHAnsi"/>
          <w:kern w:val="28"/>
          <w:szCs w:val="20"/>
          <w:lang w:val="en-US"/>
        </w:rPr>
        <w:t>ing the deformation theory</w:t>
      </w:r>
      <w:r w:rsidR="00274F0B">
        <w:rPr>
          <w:rFonts w:asciiTheme="majorHAnsi" w:hAnsiTheme="majorHAnsi"/>
          <w:kern w:val="28"/>
          <w:szCs w:val="20"/>
          <w:lang w:val="en-US"/>
        </w:rPr>
        <w:t xml:space="preserve"> (</w:t>
      </w:r>
      <w:r w:rsidR="00BD7800">
        <w:rPr>
          <w:rFonts w:asciiTheme="majorHAnsi" w:hAnsiTheme="majorHAnsi"/>
          <w:kern w:val="28"/>
          <w:szCs w:val="20"/>
          <w:lang w:val="en-US"/>
        </w:rPr>
        <w:t>the intensification is</w:t>
      </w:r>
      <w:r w:rsidR="00274F0B">
        <w:rPr>
          <w:rFonts w:asciiTheme="majorHAnsi" w:hAnsiTheme="majorHAnsi"/>
          <w:kern w:val="28"/>
          <w:szCs w:val="20"/>
          <w:lang w:val="en-US"/>
        </w:rPr>
        <w:t xml:space="preserve"> about 4%)</w:t>
      </w:r>
      <w:r w:rsidR="009F7881" w:rsidRPr="00C630D1">
        <w:rPr>
          <w:rFonts w:asciiTheme="majorHAnsi" w:hAnsiTheme="majorHAnsi"/>
          <w:kern w:val="28"/>
          <w:szCs w:val="20"/>
          <w:lang w:val="en-US"/>
        </w:rPr>
        <w:t>.</w:t>
      </w:r>
    </w:p>
    <w:p w14:paraId="2B938D4D" w14:textId="10514122" w:rsidR="00867317" w:rsidRDefault="00867317" w:rsidP="00522F12">
      <w:pPr>
        <w:autoSpaceDE w:val="0"/>
        <w:autoSpaceDN w:val="0"/>
        <w:adjustRightInd w:val="0"/>
        <w:spacing w:line="480" w:lineRule="auto"/>
        <w:jc w:val="both"/>
        <w:rPr>
          <w:rFonts w:asciiTheme="majorHAnsi" w:hAnsiTheme="majorHAnsi"/>
          <w:kern w:val="28"/>
          <w:szCs w:val="20"/>
          <w:lang w:val="en-US"/>
        </w:rPr>
      </w:pPr>
      <w:r w:rsidRPr="00C630D1">
        <w:rPr>
          <w:rFonts w:asciiTheme="majorHAnsi" w:hAnsiTheme="majorHAnsi"/>
          <w:kern w:val="28"/>
          <w:szCs w:val="20"/>
          <w:lang w:val="en-US"/>
        </w:rPr>
        <w:t xml:space="preserve">The </w:t>
      </w:r>
      <w:r w:rsidR="00294711" w:rsidRPr="00C630D1">
        <w:rPr>
          <w:rFonts w:asciiTheme="majorHAnsi" w:hAnsiTheme="majorHAnsi"/>
          <w:kern w:val="28"/>
          <w:szCs w:val="20"/>
          <w:lang w:val="en-US"/>
        </w:rPr>
        <w:t>influence</w:t>
      </w:r>
      <w:r w:rsidRPr="00C630D1">
        <w:rPr>
          <w:rFonts w:asciiTheme="majorHAnsi" w:hAnsiTheme="majorHAnsi"/>
          <w:kern w:val="28"/>
          <w:szCs w:val="20"/>
          <w:lang w:val="en-US"/>
        </w:rPr>
        <w:t xml:space="preserve"> of </w:t>
      </w:r>
      <w:r w:rsidR="00C3793F">
        <w:rPr>
          <w:rFonts w:asciiTheme="majorHAnsi" w:hAnsiTheme="majorHAnsi"/>
          <w:kern w:val="28"/>
          <w:szCs w:val="20"/>
          <w:lang w:val="en-US"/>
        </w:rPr>
        <w:t xml:space="preserve">the </w:t>
      </w:r>
      <w:r w:rsidRPr="00C630D1">
        <w:rPr>
          <w:rFonts w:asciiTheme="majorHAnsi" w:hAnsiTheme="majorHAnsi"/>
          <w:kern w:val="28"/>
          <w:szCs w:val="20"/>
          <w:lang w:val="en-US"/>
        </w:rPr>
        <w:t>circumferential displacement</w:t>
      </w:r>
      <w:r w:rsidR="003C4A15">
        <w:rPr>
          <w:rFonts w:asciiTheme="majorHAnsi" w:hAnsiTheme="majorHAnsi"/>
          <w:kern w:val="28"/>
          <w:szCs w:val="20"/>
          <w:lang w:val="en-US"/>
        </w:rPr>
        <w:t xml:space="preserve"> </w:t>
      </w:r>
      <m:oMath>
        <m:r>
          <w:rPr>
            <w:rFonts w:ascii="Cambria Math" w:hAnsi="Cambria Math"/>
            <w:kern w:val="28"/>
            <w:szCs w:val="20"/>
            <w:lang w:val="en-US"/>
          </w:rPr>
          <m:t>v</m:t>
        </m:r>
      </m:oMath>
      <w:r w:rsidRPr="00C630D1">
        <w:rPr>
          <w:rFonts w:asciiTheme="majorHAnsi" w:hAnsiTheme="majorHAnsi"/>
          <w:kern w:val="28"/>
          <w:szCs w:val="20"/>
          <w:lang w:val="en-US"/>
        </w:rPr>
        <w:t xml:space="preserve"> </w:t>
      </w:r>
      <w:r w:rsidR="00294711" w:rsidRPr="00C630D1">
        <w:rPr>
          <w:rFonts w:asciiTheme="majorHAnsi" w:hAnsiTheme="majorHAnsi"/>
          <w:kern w:val="28"/>
          <w:szCs w:val="20"/>
          <w:lang w:val="en-US"/>
        </w:rPr>
        <w:t>on the plastic buckling pressures can be investigated in two sets of boundary conditions</w:t>
      </w:r>
      <w:r w:rsidR="003C4A15">
        <w:rPr>
          <w:rFonts w:asciiTheme="majorHAnsi" w:hAnsiTheme="majorHAnsi"/>
          <w:kern w:val="28"/>
          <w:szCs w:val="20"/>
          <w:lang w:val="en-US"/>
        </w:rPr>
        <w:t>,</w:t>
      </w:r>
      <w:r w:rsidR="00294711" w:rsidRPr="00C630D1">
        <w:rPr>
          <w:rFonts w:asciiTheme="majorHAnsi" w:hAnsiTheme="majorHAnsi"/>
          <w:kern w:val="28"/>
          <w:szCs w:val="20"/>
          <w:lang w:val="en-US"/>
        </w:rPr>
        <w:t xml:space="preserve"> </w:t>
      </w:r>
      <w:r w:rsidR="00BD7800">
        <w:rPr>
          <w:rFonts w:asciiTheme="majorHAnsi" w:hAnsiTheme="majorHAnsi"/>
          <w:kern w:val="28"/>
          <w:szCs w:val="20"/>
          <w:lang w:val="en-US"/>
        </w:rPr>
        <w:t>namely</w:t>
      </w:r>
      <w:r w:rsidR="00294711" w:rsidRPr="00C630D1">
        <w:rPr>
          <w:rFonts w:asciiTheme="majorHAnsi" w:hAnsiTheme="majorHAnsi"/>
          <w:kern w:val="28"/>
          <w:szCs w:val="20"/>
          <w:lang w:val="en-US"/>
        </w:rPr>
        <w:t xml:space="preserve"> S3-S3 and S4-S4 (or C3-C3 and C4-C4</w:t>
      </w:r>
      <w:r w:rsidR="003C4A15">
        <w:rPr>
          <w:rFonts w:asciiTheme="majorHAnsi" w:hAnsiTheme="majorHAnsi"/>
          <w:kern w:val="28"/>
          <w:szCs w:val="20"/>
          <w:lang w:val="en-US"/>
        </w:rPr>
        <w:t>).</w:t>
      </w:r>
      <w:r w:rsidR="00294711" w:rsidRPr="00C630D1">
        <w:rPr>
          <w:rFonts w:asciiTheme="majorHAnsi" w:hAnsiTheme="majorHAnsi"/>
          <w:kern w:val="28"/>
          <w:szCs w:val="20"/>
          <w:lang w:val="en-US"/>
        </w:rPr>
        <w:t xml:space="preserve"> </w:t>
      </w:r>
      <w:r w:rsidR="003C4A15" w:rsidRPr="00C630D1">
        <w:rPr>
          <w:rFonts w:asciiTheme="majorHAnsi" w:hAnsiTheme="majorHAnsi"/>
          <w:kern w:val="28"/>
          <w:szCs w:val="20"/>
          <w:lang w:val="en-US"/>
        </w:rPr>
        <w:t>The</w:t>
      </w:r>
      <w:r w:rsidR="00294711" w:rsidRPr="00C630D1">
        <w:rPr>
          <w:rFonts w:asciiTheme="majorHAnsi" w:hAnsiTheme="majorHAnsi"/>
          <w:kern w:val="28"/>
          <w:szCs w:val="20"/>
          <w:lang w:val="en-US"/>
        </w:rPr>
        <w:t xml:space="preserve"> incremental circumferential displacement </w:t>
      </w:r>
      <m:oMath>
        <m:r>
          <w:rPr>
            <w:rFonts w:ascii="Cambria Math" w:hAnsi="Cambria Math"/>
            <w:kern w:val="28"/>
            <w:szCs w:val="20"/>
            <w:lang w:val="en-US"/>
          </w:rPr>
          <m:t>v</m:t>
        </m:r>
      </m:oMath>
      <w:r w:rsidR="00294711" w:rsidRPr="00C630D1">
        <w:rPr>
          <w:rFonts w:asciiTheme="majorHAnsi" w:hAnsiTheme="majorHAnsi"/>
          <w:kern w:val="28"/>
          <w:szCs w:val="20"/>
          <w:lang w:val="en-US"/>
        </w:rPr>
        <w:t xml:space="preserve"> vanishes in </w:t>
      </w:r>
      <w:r w:rsidR="00BD7800">
        <w:rPr>
          <w:rFonts w:asciiTheme="majorHAnsi" w:hAnsiTheme="majorHAnsi"/>
          <w:kern w:val="28"/>
          <w:szCs w:val="20"/>
          <w:lang w:val="en-US"/>
        </w:rPr>
        <w:t xml:space="preserve">the </w:t>
      </w:r>
      <w:r w:rsidR="00294711" w:rsidRPr="00C630D1">
        <w:rPr>
          <w:rFonts w:asciiTheme="majorHAnsi" w:hAnsiTheme="majorHAnsi"/>
          <w:kern w:val="28"/>
          <w:szCs w:val="20"/>
          <w:lang w:val="en-US"/>
        </w:rPr>
        <w:t xml:space="preserve">S4-S4 </w:t>
      </w:r>
      <w:r w:rsidR="004F5472">
        <w:rPr>
          <w:rFonts w:asciiTheme="majorHAnsi" w:hAnsiTheme="majorHAnsi"/>
          <w:kern w:val="28"/>
          <w:szCs w:val="20"/>
          <w:lang w:val="en-US"/>
        </w:rPr>
        <w:t xml:space="preserve">and C4-C4 </w:t>
      </w:r>
      <w:r w:rsidR="00294711" w:rsidRPr="00C630D1">
        <w:rPr>
          <w:rFonts w:asciiTheme="majorHAnsi" w:hAnsiTheme="majorHAnsi"/>
          <w:kern w:val="28"/>
          <w:szCs w:val="20"/>
          <w:lang w:val="en-US"/>
        </w:rPr>
        <w:t xml:space="preserve">cylinders. It seems that the circumferential restraint at the boundaries increases the plastic buckling pressures predicted using the flow theory </w:t>
      </w:r>
      <w:r w:rsidR="00274F0B">
        <w:rPr>
          <w:rFonts w:asciiTheme="majorHAnsi" w:hAnsiTheme="majorHAnsi"/>
          <w:kern w:val="28"/>
          <w:szCs w:val="20"/>
          <w:lang w:val="en-US"/>
        </w:rPr>
        <w:t xml:space="preserve">by 20%-25% when </w:t>
      </w:r>
      <m:oMath>
        <m:sSub>
          <m:sSubPr>
            <m:ctrlPr>
              <w:rPr>
                <w:rFonts w:ascii="Cambria Math" w:hAnsi="Cambria Math"/>
                <w:i/>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t</m:t>
            </m:r>
          </m:sub>
        </m:sSub>
        <m:r>
          <w:rPr>
            <w:rFonts w:ascii="Cambria Math" w:hAnsi="Cambria Math"/>
            <w:kern w:val="28"/>
            <w:szCs w:val="20"/>
            <w:lang w:val="en-US"/>
          </w:rPr>
          <m:t>≥96.5MPa</m:t>
        </m:r>
      </m:oMath>
      <w:r w:rsidR="00274F0B">
        <w:rPr>
          <w:rFonts w:asciiTheme="majorHAnsi" w:hAnsiTheme="majorHAnsi"/>
          <w:kern w:val="28"/>
          <w:szCs w:val="20"/>
          <w:lang w:val="en-US"/>
        </w:rPr>
        <w:t xml:space="preserve"> and </w:t>
      </w:r>
      <w:r w:rsidR="00BD7800">
        <w:rPr>
          <w:rFonts w:asciiTheme="majorHAnsi" w:hAnsiTheme="majorHAnsi"/>
          <w:kern w:val="28"/>
          <w:szCs w:val="20"/>
          <w:lang w:val="en-US"/>
        </w:rPr>
        <w:t xml:space="preserve">by </w:t>
      </w:r>
      <w:r w:rsidR="00274F0B">
        <w:rPr>
          <w:rFonts w:asciiTheme="majorHAnsi" w:hAnsiTheme="majorHAnsi"/>
          <w:kern w:val="28"/>
          <w:szCs w:val="20"/>
          <w:lang w:val="en-US"/>
        </w:rPr>
        <w:t xml:space="preserve">25%-35% when C3-C3 and C4-C4 cylinders are compared, </w:t>
      </w:r>
      <w:r w:rsidR="00294711" w:rsidRPr="00C630D1">
        <w:rPr>
          <w:rFonts w:asciiTheme="majorHAnsi" w:hAnsiTheme="majorHAnsi"/>
          <w:kern w:val="28"/>
          <w:szCs w:val="20"/>
          <w:lang w:val="en-US"/>
        </w:rPr>
        <w:t xml:space="preserve">while it has no </w:t>
      </w:r>
      <w:r w:rsidR="003C4A15">
        <w:rPr>
          <w:rFonts w:asciiTheme="majorHAnsi" w:hAnsiTheme="majorHAnsi"/>
          <w:kern w:val="28"/>
          <w:szCs w:val="20"/>
          <w:lang w:val="en-US"/>
        </w:rPr>
        <w:t>influence</w:t>
      </w:r>
      <w:r w:rsidR="007A7C84">
        <w:rPr>
          <w:rFonts w:asciiTheme="majorHAnsi" w:hAnsiTheme="majorHAnsi"/>
          <w:kern w:val="28"/>
          <w:szCs w:val="20"/>
          <w:lang w:val="en-US"/>
        </w:rPr>
        <w:t xml:space="preserve"> on</w:t>
      </w:r>
      <w:r w:rsidR="003C4A15">
        <w:rPr>
          <w:rFonts w:asciiTheme="majorHAnsi" w:hAnsiTheme="majorHAnsi"/>
          <w:kern w:val="28"/>
          <w:szCs w:val="20"/>
          <w:lang w:val="en-US"/>
        </w:rPr>
        <w:t xml:space="preserve"> </w:t>
      </w:r>
      <w:r w:rsidR="00294711" w:rsidRPr="00C630D1">
        <w:rPr>
          <w:rFonts w:asciiTheme="majorHAnsi" w:hAnsiTheme="majorHAnsi"/>
          <w:kern w:val="28"/>
          <w:szCs w:val="20"/>
          <w:lang w:val="en-US"/>
        </w:rPr>
        <w:t xml:space="preserve">the results calculated using the deformation theory for all </w:t>
      </w:r>
      <w:r w:rsidR="00BE1ED7" w:rsidRPr="00C630D1">
        <w:rPr>
          <w:rFonts w:asciiTheme="majorHAnsi" w:hAnsiTheme="majorHAnsi"/>
          <w:kern w:val="28"/>
          <w:szCs w:val="20"/>
          <w:lang w:val="en-US"/>
        </w:rPr>
        <w:t>values of tensile stresses.</w:t>
      </w:r>
    </w:p>
    <w:p w14:paraId="56A08655" w14:textId="1D6BFC8B" w:rsidR="00D2522A" w:rsidRDefault="00D2522A" w:rsidP="00522F12">
      <w:pPr>
        <w:spacing w:line="480" w:lineRule="auto"/>
        <w:jc w:val="both"/>
        <w:rPr>
          <w:rFonts w:asciiTheme="majorHAnsi" w:hAnsiTheme="majorHAnsi"/>
          <w:kern w:val="28"/>
          <w:szCs w:val="20"/>
          <w:lang w:val="en-US"/>
        </w:rPr>
      </w:pPr>
      <w:r>
        <w:rPr>
          <w:rFonts w:asciiTheme="majorHAnsi" w:hAnsiTheme="majorHAnsi"/>
          <w:kern w:val="28"/>
          <w:szCs w:val="20"/>
          <w:lang w:val="en-US"/>
        </w:rPr>
        <w:t xml:space="preserve">It can be concluded that </w:t>
      </w:r>
      <w:r w:rsidR="00222002">
        <w:rPr>
          <w:rFonts w:asciiTheme="majorHAnsi" w:hAnsiTheme="majorHAnsi"/>
          <w:kern w:val="28"/>
          <w:szCs w:val="20"/>
          <w:lang w:val="en-US"/>
        </w:rPr>
        <w:t>the presence</w:t>
      </w:r>
      <w:r>
        <w:rPr>
          <w:rFonts w:asciiTheme="majorHAnsi" w:hAnsiTheme="majorHAnsi"/>
          <w:kern w:val="28"/>
          <w:szCs w:val="20"/>
          <w:lang w:val="en-US"/>
        </w:rPr>
        <w:t xml:space="preserve"> of </w:t>
      </w:r>
      <w:r w:rsidR="00AD72E4">
        <w:rPr>
          <w:rFonts w:asciiTheme="majorHAnsi" w:hAnsiTheme="majorHAnsi"/>
          <w:kern w:val="28"/>
          <w:szCs w:val="20"/>
          <w:lang w:val="en-US"/>
        </w:rPr>
        <w:t>axial, circumferential and rotational</w:t>
      </w:r>
      <w:r>
        <w:rPr>
          <w:rFonts w:asciiTheme="majorHAnsi" w:hAnsiTheme="majorHAnsi"/>
          <w:kern w:val="28"/>
          <w:szCs w:val="20"/>
          <w:lang w:val="en-US"/>
        </w:rPr>
        <w:t xml:space="preserve"> </w:t>
      </w:r>
      <w:r w:rsidR="00222002">
        <w:rPr>
          <w:rFonts w:asciiTheme="majorHAnsi" w:hAnsiTheme="majorHAnsi"/>
          <w:kern w:val="28"/>
          <w:szCs w:val="20"/>
          <w:lang w:val="en-US"/>
        </w:rPr>
        <w:t xml:space="preserve">restrains </w:t>
      </w:r>
      <w:r>
        <w:rPr>
          <w:rFonts w:asciiTheme="majorHAnsi" w:hAnsiTheme="majorHAnsi"/>
          <w:kern w:val="28"/>
          <w:szCs w:val="20"/>
          <w:lang w:val="en-US"/>
        </w:rPr>
        <w:t xml:space="preserve">at the edges of the cylinders with increasing axial tensile stresses can significantly increase the discrepancies between the </w:t>
      </w:r>
      <w:r w:rsidR="007A7C84">
        <w:rPr>
          <w:rFonts w:asciiTheme="majorHAnsi" w:hAnsiTheme="majorHAnsi"/>
          <w:kern w:val="28"/>
          <w:szCs w:val="20"/>
          <w:lang w:val="en-US"/>
        </w:rPr>
        <w:t xml:space="preserve">results of the </w:t>
      </w:r>
      <w:r>
        <w:rPr>
          <w:rFonts w:asciiTheme="majorHAnsi" w:hAnsiTheme="majorHAnsi"/>
          <w:kern w:val="28"/>
          <w:szCs w:val="20"/>
          <w:lang w:val="en-US"/>
        </w:rPr>
        <w:t>flow and deformation theories</w:t>
      </w:r>
      <w:r w:rsidR="007A7C84">
        <w:rPr>
          <w:rFonts w:asciiTheme="majorHAnsi" w:hAnsiTheme="majorHAnsi"/>
          <w:kern w:val="28"/>
          <w:szCs w:val="20"/>
          <w:lang w:val="en-US"/>
        </w:rPr>
        <w:t xml:space="preserve"> </w:t>
      </w:r>
      <w:r w:rsidR="00BD7800">
        <w:rPr>
          <w:rFonts w:asciiTheme="majorHAnsi" w:hAnsiTheme="majorHAnsi"/>
          <w:kern w:val="28"/>
          <w:szCs w:val="20"/>
          <w:lang w:val="en-US"/>
        </w:rPr>
        <w:t>in the range</w:t>
      </w:r>
      <w:r>
        <w:rPr>
          <w:rFonts w:asciiTheme="majorHAnsi" w:hAnsiTheme="majorHAnsi"/>
          <w:kern w:val="28"/>
          <w:szCs w:val="20"/>
          <w:lang w:val="en-US"/>
        </w:rPr>
        <w:t xml:space="preserve"> 8%-260%, as </w:t>
      </w:r>
      <w:r w:rsidR="00BD7800">
        <w:rPr>
          <w:rFonts w:asciiTheme="majorHAnsi" w:hAnsiTheme="majorHAnsi"/>
          <w:kern w:val="28"/>
          <w:szCs w:val="20"/>
          <w:lang w:val="en-US"/>
        </w:rPr>
        <w:t>it is</w:t>
      </w:r>
      <w:r>
        <w:rPr>
          <w:rFonts w:asciiTheme="majorHAnsi" w:hAnsiTheme="majorHAnsi"/>
          <w:kern w:val="28"/>
          <w:szCs w:val="20"/>
          <w:lang w:val="en-US"/>
        </w:rPr>
        <w:t xml:space="preserve"> shown </w:t>
      </w:r>
      <w:r w:rsidR="00B87F8D">
        <w:rPr>
          <w:rFonts w:asciiTheme="majorHAnsi" w:hAnsiTheme="majorHAnsi"/>
          <w:kern w:val="28"/>
          <w:szCs w:val="20"/>
          <w:lang w:val="en-US"/>
        </w:rPr>
        <w:t xml:space="preserve">in </w:t>
      </w:r>
      <w:r>
        <w:rPr>
          <w:rFonts w:asciiTheme="majorHAnsi" w:hAnsiTheme="majorHAnsi"/>
          <w:kern w:val="28"/>
          <w:szCs w:val="20"/>
          <w:lang w:val="en-US"/>
        </w:rPr>
        <w:t xml:space="preserve">Table </w:t>
      </w:r>
      <w:r w:rsidR="000D65B1">
        <w:rPr>
          <w:rFonts w:asciiTheme="majorHAnsi" w:hAnsiTheme="majorHAnsi"/>
          <w:kern w:val="28"/>
          <w:szCs w:val="20"/>
          <w:lang w:val="en-US"/>
        </w:rPr>
        <w:t xml:space="preserve">8 </w:t>
      </w:r>
      <w:r>
        <w:rPr>
          <w:rFonts w:asciiTheme="majorHAnsi" w:hAnsiTheme="majorHAnsi"/>
          <w:kern w:val="28"/>
          <w:szCs w:val="20"/>
          <w:lang w:val="en-US"/>
        </w:rPr>
        <w:t>for cylinders C4-C4.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910"/>
        <w:gridCol w:w="1105"/>
        <w:gridCol w:w="924"/>
        <w:gridCol w:w="1305"/>
        <w:gridCol w:w="896"/>
        <w:gridCol w:w="1022"/>
        <w:gridCol w:w="909"/>
        <w:gridCol w:w="1286"/>
      </w:tblGrid>
      <w:tr w:rsidR="00ED7A43" w:rsidRPr="003C4A15" w14:paraId="360FA1D0" w14:textId="77777777" w:rsidTr="001823FB">
        <w:trPr>
          <w:trHeight w:val="450"/>
          <w:jc w:val="center"/>
        </w:trPr>
        <w:tc>
          <w:tcPr>
            <w:tcW w:w="478" w:type="pct"/>
            <w:vMerge w:val="restart"/>
            <w:shd w:val="clear" w:color="000000" w:fill="D9D9D9"/>
            <w:vAlign w:val="center"/>
            <w:hideMark/>
          </w:tcPr>
          <w:p w14:paraId="674E5008" w14:textId="77777777" w:rsidR="00675247" w:rsidRPr="00CB69BB" w:rsidRDefault="00675247" w:rsidP="00E039BD">
            <w:pPr>
              <w:spacing w:line="276" w:lineRule="auto"/>
              <w:jc w:val="center"/>
              <w:rPr>
                <w:rFonts w:asciiTheme="majorHAnsi" w:hAnsiTheme="majorHAnsi"/>
                <w:b/>
                <w:bCs/>
                <w:color w:val="000000"/>
                <w:sz w:val="18"/>
                <w:szCs w:val="18"/>
              </w:rPr>
            </w:pPr>
            <w:r w:rsidRPr="00CB69BB">
              <w:rPr>
                <w:rFonts w:asciiTheme="majorHAnsi" w:hAnsiTheme="majorHAnsi"/>
                <w:b/>
                <w:bCs/>
                <w:color w:val="000000"/>
                <w:sz w:val="16"/>
                <w:szCs w:val="18"/>
              </w:rPr>
              <w:t xml:space="preserve">Constant </w:t>
            </w:r>
            <w:r w:rsidR="00C630D1" w:rsidRPr="00CB69BB">
              <w:rPr>
                <w:rFonts w:asciiTheme="majorHAnsi" w:hAnsiTheme="majorHAnsi"/>
                <w:b/>
                <w:bCs/>
                <w:color w:val="000000"/>
                <w:sz w:val="16"/>
                <w:szCs w:val="18"/>
              </w:rPr>
              <w:t>a</w:t>
            </w:r>
            <w:r w:rsidRPr="00CB69BB">
              <w:rPr>
                <w:rFonts w:asciiTheme="majorHAnsi" w:hAnsiTheme="majorHAnsi"/>
                <w:b/>
                <w:bCs/>
                <w:color w:val="000000"/>
                <w:sz w:val="16"/>
                <w:szCs w:val="18"/>
              </w:rPr>
              <w:t>xial tensile stress (MPa)</w:t>
            </w:r>
          </w:p>
        </w:tc>
        <w:tc>
          <w:tcPr>
            <w:tcW w:w="2296" w:type="pct"/>
            <w:gridSpan w:val="4"/>
            <w:shd w:val="clear" w:color="000000" w:fill="D9D9D9"/>
            <w:vAlign w:val="center"/>
            <w:hideMark/>
          </w:tcPr>
          <w:p w14:paraId="426124FD" w14:textId="77777777" w:rsidR="00675247" w:rsidRPr="00CB69BB" w:rsidRDefault="00675247" w:rsidP="00E039BD">
            <w:pPr>
              <w:spacing w:line="276" w:lineRule="auto"/>
              <w:jc w:val="center"/>
              <w:rPr>
                <w:rFonts w:asciiTheme="majorHAnsi" w:hAnsiTheme="majorHAnsi"/>
                <w:b/>
                <w:bCs/>
                <w:color w:val="000000"/>
                <w:sz w:val="20"/>
                <w:szCs w:val="18"/>
              </w:rPr>
            </w:pPr>
            <w:r w:rsidRPr="00CB69BB">
              <w:rPr>
                <w:rFonts w:asciiTheme="majorHAnsi" w:hAnsiTheme="majorHAnsi"/>
                <w:b/>
                <w:bCs/>
                <w:color w:val="000000"/>
                <w:sz w:val="20"/>
                <w:szCs w:val="18"/>
              </w:rPr>
              <w:t>S1-S1</w:t>
            </w:r>
          </w:p>
        </w:tc>
        <w:tc>
          <w:tcPr>
            <w:tcW w:w="2226" w:type="pct"/>
            <w:gridSpan w:val="4"/>
            <w:shd w:val="clear" w:color="000000" w:fill="D9D9D9"/>
            <w:vAlign w:val="center"/>
            <w:hideMark/>
          </w:tcPr>
          <w:p w14:paraId="23D4CED6" w14:textId="77777777" w:rsidR="00675247" w:rsidRPr="00CB69BB" w:rsidRDefault="00675247" w:rsidP="00E039BD">
            <w:pPr>
              <w:spacing w:line="276" w:lineRule="auto"/>
              <w:jc w:val="center"/>
              <w:rPr>
                <w:rFonts w:asciiTheme="majorHAnsi" w:hAnsiTheme="majorHAnsi"/>
                <w:b/>
                <w:bCs/>
                <w:color w:val="000000"/>
                <w:sz w:val="20"/>
                <w:szCs w:val="18"/>
              </w:rPr>
            </w:pPr>
            <w:r w:rsidRPr="00CB69BB">
              <w:rPr>
                <w:rFonts w:asciiTheme="majorHAnsi" w:hAnsiTheme="majorHAnsi"/>
                <w:b/>
                <w:bCs/>
                <w:color w:val="000000"/>
                <w:sz w:val="20"/>
                <w:szCs w:val="18"/>
              </w:rPr>
              <w:t>S2-S2</w:t>
            </w:r>
          </w:p>
        </w:tc>
      </w:tr>
      <w:tr w:rsidR="00675247" w:rsidRPr="003C4A15" w14:paraId="0793058D" w14:textId="77777777" w:rsidTr="001823FB">
        <w:trPr>
          <w:trHeight w:val="705"/>
          <w:jc w:val="center"/>
        </w:trPr>
        <w:tc>
          <w:tcPr>
            <w:tcW w:w="478" w:type="pct"/>
            <w:vMerge/>
            <w:vAlign w:val="center"/>
            <w:hideMark/>
          </w:tcPr>
          <w:p w14:paraId="10BF79A3" w14:textId="77777777" w:rsidR="00675247" w:rsidRPr="00CB69BB" w:rsidRDefault="00675247" w:rsidP="00E039BD">
            <w:pPr>
              <w:spacing w:line="276" w:lineRule="auto"/>
              <w:rPr>
                <w:rFonts w:asciiTheme="majorHAnsi" w:hAnsiTheme="majorHAnsi"/>
                <w:b/>
                <w:bCs/>
                <w:color w:val="000000"/>
                <w:sz w:val="18"/>
                <w:szCs w:val="18"/>
              </w:rPr>
            </w:pPr>
          </w:p>
        </w:tc>
        <w:tc>
          <w:tcPr>
            <w:tcW w:w="492" w:type="pct"/>
            <w:shd w:val="clear" w:color="000000" w:fill="D9D9D9"/>
            <w:vAlign w:val="center"/>
            <w:hideMark/>
          </w:tcPr>
          <w:p w14:paraId="1CAA2A39" w14:textId="77777777" w:rsidR="00675247" w:rsidRPr="00CB69BB" w:rsidRDefault="00675247"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 xml:space="preserve">Buckling mode </w:t>
            </w:r>
            <w:proofErr w:type="spellStart"/>
            <w:r w:rsidRPr="00CB69BB">
              <w:rPr>
                <w:rFonts w:asciiTheme="majorHAnsi" w:hAnsiTheme="majorHAnsi"/>
                <w:b/>
                <w:bCs/>
                <w:i/>
                <w:color w:val="000000"/>
                <w:sz w:val="16"/>
                <w:szCs w:val="18"/>
              </w:rPr>
              <w:t>n,m</w:t>
            </w:r>
            <w:proofErr w:type="spellEnd"/>
          </w:p>
        </w:tc>
        <w:tc>
          <w:tcPr>
            <w:tcW w:w="598" w:type="pct"/>
            <w:shd w:val="clear" w:color="000000" w:fill="D9D9D9"/>
            <w:vAlign w:val="center"/>
            <w:hideMark/>
          </w:tcPr>
          <w:p w14:paraId="4722958A" w14:textId="77777777" w:rsidR="00675247" w:rsidRPr="00CB69BB" w:rsidRDefault="00675247"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Buckling pressure-Flow</w:t>
            </w:r>
          </w:p>
        </w:tc>
        <w:tc>
          <w:tcPr>
            <w:tcW w:w="500" w:type="pct"/>
            <w:shd w:val="clear" w:color="000000" w:fill="D9D9D9"/>
            <w:vAlign w:val="center"/>
            <w:hideMark/>
          </w:tcPr>
          <w:p w14:paraId="14CF97E4" w14:textId="727D843F" w:rsidR="00675247" w:rsidRPr="00CB69BB" w:rsidRDefault="00675247"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 xml:space="preserve">Buckling mode </w:t>
            </w:r>
            <w:proofErr w:type="spellStart"/>
            <w:r w:rsidRPr="00CB69BB">
              <w:rPr>
                <w:rFonts w:asciiTheme="majorHAnsi" w:hAnsiTheme="majorHAnsi"/>
                <w:b/>
                <w:bCs/>
                <w:i/>
                <w:color w:val="000000"/>
                <w:sz w:val="16"/>
                <w:szCs w:val="18"/>
              </w:rPr>
              <w:t>n,m</w:t>
            </w:r>
            <w:proofErr w:type="spellEnd"/>
          </w:p>
        </w:tc>
        <w:tc>
          <w:tcPr>
            <w:tcW w:w="705" w:type="pct"/>
            <w:shd w:val="clear" w:color="000000" w:fill="D9D9D9"/>
            <w:vAlign w:val="center"/>
            <w:hideMark/>
          </w:tcPr>
          <w:p w14:paraId="7B02C79D" w14:textId="77777777" w:rsidR="00675247" w:rsidRPr="00CB69BB" w:rsidRDefault="00675247"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Buckling pressure-Deformation</w:t>
            </w:r>
          </w:p>
        </w:tc>
        <w:tc>
          <w:tcPr>
            <w:tcW w:w="485" w:type="pct"/>
            <w:shd w:val="clear" w:color="000000" w:fill="D9D9D9"/>
            <w:vAlign w:val="center"/>
            <w:hideMark/>
          </w:tcPr>
          <w:p w14:paraId="34B0BE4F" w14:textId="77777777" w:rsidR="00675247" w:rsidRPr="00CB69BB" w:rsidRDefault="00675247"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 xml:space="preserve">Buckling mode </w:t>
            </w:r>
            <w:proofErr w:type="spellStart"/>
            <w:r w:rsidRPr="00CB69BB">
              <w:rPr>
                <w:rFonts w:asciiTheme="majorHAnsi" w:hAnsiTheme="majorHAnsi"/>
                <w:b/>
                <w:bCs/>
                <w:i/>
                <w:color w:val="000000"/>
                <w:sz w:val="16"/>
                <w:szCs w:val="18"/>
              </w:rPr>
              <w:t>n,m</w:t>
            </w:r>
            <w:proofErr w:type="spellEnd"/>
          </w:p>
        </w:tc>
        <w:tc>
          <w:tcPr>
            <w:tcW w:w="553" w:type="pct"/>
            <w:shd w:val="clear" w:color="000000" w:fill="D9D9D9"/>
            <w:vAlign w:val="center"/>
            <w:hideMark/>
          </w:tcPr>
          <w:p w14:paraId="7B81A24E" w14:textId="77777777" w:rsidR="00675247" w:rsidRPr="00CB69BB" w:rsidRDefault="00675247"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Buckling pressure-Flow</w:t>
            </w:r>
          </w:p>
        </w:tc>
        <w:tc>
          <w:tcPr>
            <w:tcW w:w="492" w:type="pct"/>
            <w:shd w:val="clear" w:color="000000" w:fill="D9D9D9"/>
            <w:vAlign w:val="center"/>
            <w:hideMark/>
          </w:tcPr>
          <w:p w14:paraId="373C80B9" w14:textId="54475368" w:rsidR="00675247" w:rsidRPr="00CB69BB" w:rsidRDefault="00675247"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 xml:space="preserve">Buckling mode </w:t>
            </w:r>
            <w:proofErr w:type="spellStart"/>
            <w:r w:rsidRPr="00CB69BB">
              <w:rPr>
                <w:rFonts w:asciiTheme="majorHAnsi" w:hAnsiTheme="majorHAnsi"/>
                <w:b/>
                <w:bCs/>
                <w:i/>
                <w:color w:val="000000"/>
                <w:sz w:val="16"/>
                <w:szCs w:val="18"/>
              </w:rPr>
              <w:t>n,m</w:t>
            </w:r>
            <w:proofErr w:type="spellEnd"/>
          </w:p>
        </w:tc>
        <w:tc>
          <w:tcPr>
            <w:tcW w:w="697" w:type="pct"/>
            <w:shd w:val="clear" w:color="000000" w:fill="D9D9D9"/>
            <w:vAlign w:val="center"/>
            <w:hideMark/>
          </w:tcPr>
          <w:p w14:paraId="272312C0" w14:textId="77777777" w:rsidR="00675247" w:rsidRPr="00CB69BB" w:rsidRDefault="00675247"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Buckling pressure-Deformation</w:t>
            </w:r>
          </w:p>
        </w:tc>
      </w:tr>
      <w:tr w:rsidR="00675247" w:rsidRPr="003C4A15" w14:paraId="23A772D1" w14:textId="77777777" w:rsidTr="001823FB">
        <w:trPr>
          <w:trHeight w:val="300"/>
          <w:jc w:val="center"/>
        </w:trPr>
        <w:tc>
          <w:tcPr>
            <w:tcW w:w="478" w:type="pct"/>
            <w:shd w:val="clear" w:color="auto" w:fill="auto"/>
            <w:noWrap/>
            <w:vAlign w:val="bottom"/>
            <w:hideMark/>
          </w:tcPr>
          <w:p w14:paraId="2E48B5BC"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0.0</w:t>
            </w:r>
          </w:p>
        </w:tc>
        <w:tc>
          <w:tcPr>
            <w:tcW w:w="492" w:type="pct"/>
            <w:shd w:val="clear" w:color="auto" w:fill="auto"/>
            <w:noWrap/>
            <w:vAlign w:val="bottom"/>
            <w:hideMark/>
          </w:tcPr>
          <w:p w14:paraId="3670BA06"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5,1</w:t>
            </w:r>
          </w:p>
        </w:tc>
        <w:tc>
          <w:tcPr>
            <w:tcW w:w="598" w:type="pct"/>
            <w:shd w:val="clear" w:color="auto" w:fill="auto"/>
            <w:noWrap/>
            <w:vAlign w:val="bottom"/>
            <w:hideMark/>
          </w:tcPr>
          <w:p w14:paraId="1D9D5205"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0C7759">
              <w:rPr>
                <w:rFonts w:asciiTheme="majorHAnsi" w:hAnsiTheme="majorHAnsi"/>
                <w:color w:val="000000"/>
                <w:sz w:val="18"/>
                <w:szCs w:val="18"/>
              </w:rPr>
              <w:t>75</w:t>
            </w:r>
          </w:p>
        </w:tc>
        <w:tc>
          <w:tcPr>
            <w:tcW w:w="500" w:type="pct"/>
            <w:shd w:val="clear" w:color="auto" w:fill="auto"/>
            <w:noWrap/>
            <w:vAlign w:val="bottom"/>
            <w:hideMark/>
          </w:tcPr>
          <w:p w14:paraId="37605B7D" w14:textId="67F9924E"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06A2A3CE"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6.6</w:t>
            </w:r>
            <w:r w:rsidR="000C7759">
              <w:rPr>
                <w:rFonts w:asciiTheme="majorHAnsi" w:hAnsiTheme="majorHAnsi"/>
                <w:color w:val="000000"/>
                <w:sz w:val="18"/>
                <w:szCs w:val="18"/>
              </w:rPr>
              <w:t>0</w:t>
            </w:r>
          </w:p>
        </w:tc>
        <w:tc>
          <w:tcPr>
            <w:tcW w:w="485" w:type="pct"/>
            <w:shd w:val="clear" w:color="auto" w:fill="auto"/>
            <w:noWrap/>
            <w:vAlign w:val="bottom"/>
            <w:hideMark/>
          </w:tcPr>
          <w:p w14:paraId="2872BDB3"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553" w:type="pct"/>
            <w:shd w:val="clear" w:color="auto" w:fill="auto"/>
            <w:noWrap/>
            <w:vAlign w:val="bottom"/>
            <w:hideMark/>
          </w:tcPr>
          <w:p w14:paraId="54E447C7"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246468">
              <w:rPr>
                <w:rFonts w:asciiTheme="majorHAnsi" w:hAnsiTheme="majorHAnsi"/>
                <w:color w:val="000000"/>
                <w:sz w:val="18"/>
                <w:szCs w:val="18"/>
              </w:rPr>
              <w:t>69</w:t>
            </w:r>
          </w:p>
        </w:tc>
        <w:tc>
          <w:tcPr>
            <w:tcW w:w="492" w:type="pct"/>
            <w:shd w:val="clear" w:color="auto" w:fill="auto"/>
            <w:noWrap/>
            <w:vAlign w:val="bottom"/>
            <w:hideMark/>
          </w:tcPr>
          <w:p w14:paraId="54A28FA2" w14:textId="61D8AF92"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7B6D1ABB"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6.5</w:t>
            </w:r>
            <w:r w:rsidR="002362BA">
              <w:rPr>
                <w:rFonts w:asciiTheme="majorHAnsi" w:hAnsiTheme="majorHAnsi"/>
                <w:color w:val="000000"/>
                <w:sz w:val="18"/>
                <w:szCs w:val="18"/>
              </w:rPr>
              <w:t>3</w:t>
            </w:r>
          </w:p>
        </w:tc>
      </w:tr>
      <w:tr w:rsidR="00675247" w:rsidRPr="003C4A15" w14:paraId="6DE71AC1" w14:textId="77777777" w:rsidTr="001823FB">
        <w:trPr>
          <w:trHeight w:val="300"/>
          <w:jc w:val="center"/>
        </w:trPr>
        <w:tc>
          <w:tcPr>
            <w:tcW w:w="478" w:type="pct"/>
            <w:shd w:val="clear" w:color="auto" w:fill="auto"/>
            <w:noWrap/>
            <w:vAlign w:val="bottom"/>
            <w:hideMark/>
          </w:tcPr>
          <w:p w14:paraId="69EC9191"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13.8</w:t>
            </w:r>
          </w:p>
        </w:tc>
        <w:tc>
          <w:tcPr>
            <w:tcW w:w="492" w:type="pct"/>
            <w:shd w:val="clear" w:color="auto" w:fill="auto"/>
            <w:noWrap/>
            <w:vAlign w:val="bottom"/>
            <w:hideMark/>
          </w:tcPr>
          <w:p w14:paraId="3399591E"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598" w:type="pct"/>
            <w:shd w:val="clear" w:color="auto" w:fill="auto"/>
            <w:noWrap/>
            <w:vAlign w:val="bottom"/>
            <w:hideMark/>
          </w:tcPr>
          <w:p w14:paraId="1CFCADE4"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0C7759">
              <w:rPr>
                <w:rFonts w:asciiTheme="majorHAnsi" w:hAnsiTheme="majorHAnsi"/>
                <w:color w:val="000000"/>
                <w:sz w:val="18"/>
                <w:szCs w:val="18"/>
              </w:rPr>
              <w:t>68</w:t>
            </w:r>
          </w:p>
        </w:tc>
        <w:tc>
          <w:tcPr>
            <w:tcW w:w="500" w:type="pct"/>
            <w:shd w:val="clear" w:color="auto" w:fill="auto"/>
            <w:noWrap/>
            <w:vAlign w:val="bottom"/>
            <w:hideMark/>
          </w:tcPr>
          <w:p w14:paraId="24A7BD13" w14:textId="6C6EB451"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520D530D"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6.4</w:t>
            </w:r>
            <w:r w:rsidR="000C7759">
              <w:rPr>
                <w:rFonts w:asciiTheme="majorHAnsi" w:hAnsiTheme="majorHAnsi"/>
                <w:color w:val="000000"/>
                <w:sz w:val="18"/>
                <w:szCs w:val="18"/>
              </w:rPr>
              <w:t>2</w:t>
            </w:r>
          </w:p>
        </w:tc>
        <w:tc>
          <w:tcPr>
            <w:tcW w:w="485" w:type="pct"/>
            <w:shd w:val="clear" w:color="auto" w:fill="auto"/>
            <w:noWrap/>
            <w:vAlign w:val="bottom"/>
            <w:hideMark/>
          </w:tcPr>
          <w:p w14:paraId="6437E8B2"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553" w:type="pct"/>
            <w:shd w:val="clear" w:color="auto" w:fill="auto"/>
            <w:noWrap/>
            <w:vAlign w:val="bottom"/>
            <w:hideMark/>
          </w:tcPr>
          <w:p w14:paraId="4FE6DFBC"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246468">
              <w:rPr>
                <w:rFonts w:asciiTheme="majorHAnsi" w:hAnsiTheme="majorHAnsi"/>
                <w:color w:val="000000"/>
                <w:sz w:val="18"/>
                <w:szCs w:val="18"/>
              </w:rPr>
              <w:t>56</w:t>
            </w:r>
          </w:p>
        </w:tc>
        <w:tc>
          <w:tcPr>
            <w:tcW w:w="492" w:type="pct"/>
            <w:shd w:val="clear" w:color="auto" w:fill="auto"/>
            <w:noWrap/>
            <w:vAlign w:val="bottom"/>
            <w:hideMark/>
          </w:tcPr>
          <w:p w14:paraId="67221ECA" w14:textId="50D46A46"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23041003"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6.3</w:t>
            </w:r>
            <w:r w:rsidR="002362BA">
              <w:rPr>
                <w:rFonts w:asciiTheme="majorHAnsi" w:hAnsiTheme="majorHAnsi"/>
                <w:color w:val="000000"/>
                <w:sz w:val="18"/>
                <w:szCs w:val="18"/>
              </w:rPr>
              <w:t>4</w:t>
            </w:r>
          </w:p>
        </w:tc>
      </w:tr>
      <w:tr w:rsidR="00675247" w:rsidRPr="003C4A15" w14:paraId="47BFE313" w14:textId="77777777" w:rsidTr="001823FB">
        <w:trPr>
          <w:trHeight w:val="300"/>
          <w:jc w:val="center"/>
        </w:trPr>
        <w:tc>
          <w:tcPr>
            <w:tcW w:w="478" w:type="pct"/>
            <w:shd w:val="clear" w:color="auto" w:fill="auto"/>
            <w:noWrap/>
            <w:vAlign w:val="bottom"/>
            <w:hideMark/>
          </w:tcPr>
          <w:p w14:paraId="55FA4BE2"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27.6</w:t>
            </w:r>
          </w:p>
        </w:tc>
        <w:tc>
          <w:tcPr>
            <w:tcW w:w="492" w:type="pct"/>
            <w:shd w:val="clear" w:color="auto" w:fill="auto"/>
            <w:noWrap/>
            <w:vAlign w:val="bottom"/>
            <w:hideMark/>
          </w:tcPr>
          <w:p w14:paraId="7E3DFAFC"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598" w:type="pct"/>
            <w:shd w:val="clear" w:color="auto" w:fill="auto"/>
            <w:noWrap/>
            <w:vAlign w:val="bottom"/>
            <w:hideMark/>
          </w:tcPr>
          <w:p w14:paraId="2AD2863E"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6.5</w:t>
            </w:r>
            <w:r w:rsidR="000C7759">
              <w:rPr>
                <w:rFonts w:asciiTheme="majorHAnsi" w:hAnsiTheme="majorHAnsi"/>
                <w:color w:val="000000"/>
                <w:sz w:val="18"/>
                <w:szCs w:val="18"/>
              </w:rPr>
              <w:t>2</w:t>
            </w:r>
          </w:p>
        </w:tc>
        <w:tc>
          <w:tcPr>
            <w:tcW w:w="500" w:type="pct"/>
            <w:shd w:val="clear" w:color="auto" w:fill="auto"/>
            <w:noWrap/>
            <w:vAlign w:val="bottom"/>
            <w:hideMark/>
          </w:tcPr>
          <w:p w14:paraId="6974B331" w14:textId="6E087C89"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3D0B4142"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0C7759">
              <w:rPr>
                <w:rFonts w:asciiTheme="majorHAnsi" w:hAnsiTheme="majorHAnsi"/>
                <w:color w:val="000000"/>
                <w:sz w:val="18"/>
                <w:szCs w:val="18"/>
              </w:rPr>
              <w:t>19</w:t>
            </w:r>
          </w:p>
        </w:tc>
        <w:tc>
          <w:tcPr>
            <w:tcW w:w="485" w:type="pct"/>
            <w:shd w:val="clear" w:color="auto" w:fill="auto"/>
            <w:noWrap/>
            <w:vAlign w:val="bottom"/>
            <w:hideMark/>
          </w:tcPr>
          <w:p w14:paraId="73D34E60"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553" w:type="pct"/>
            <w:shd w:val="clear" w:color="auto" w:fill="auto"/>
            <w:noWrap/>
            <w:vAlign w:val="bottom"/>
            <w:hideMark/>
          </w:tcPr>
          <w:p w14:paraId="0C72AB12"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6.4</w:t>
            </w:r>
            <w:r w:rsidR="00246468">
              <w:rPr>
                <w:rFonts w:asciiTheme="majorHAnsi" w:hAnsiTheme="majorHAnsi"/>
                <w:color w:val="000000"/>
                <w:sz w:val="18"/>
                <w:szCs w:val="18"/>
              </w:rPr>
              <w:t>3</w:t>
            </w:r>
          </w:p>
        </w:tc>
        <w:tc>
          <w:tcPr>
            <w:tcW w:w="492" w:type="pct"/>
            <w:shd w:val="clear" w:color="auto" w:fill="auto"/>
            <w:noWrap/>
            <w:vAlign w:val="bottom"/>
            <w:hideMark/>
          </w:tcPr>
          <w:p w14:paraId="26197E20" w14:textId="7FFDF164"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3B084806"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6.1</w:t>
            </w:r>
            <w:r w:rsidR="002362BA">
              <w:rPr>
                <w:rFonts w:asciiTheme="majorHAnsi" w:hAnsiTheme="majorHAnsi"/>
                <w:color w:val="000000"/>
                <w:sz w:val="18"/>
                <w:szCs w:val="18"/>
              </w:rPr>
              <w:t>3</w:t>
            </w:r>
          </w:p>
        </w:tc>
      </w:tr>
      <w:tr w:rsidR="00675247" w:rsidRPr="003C4A15" w14:paraId="2E51417C" w14:textId="77777777" w:rsidTr="001823FB">
        <w:trPr>
          <w:trHeight w:val="300"/>
          <w:jc w:val="center"/>
        </w:trPr>
        <w:tc>
          <w:tcPr>
            <w:tcW w:w="478" w:type="pct"/>
            <w:shd w:val="clear" w:color="auto" w:fill="auto"/>
            <w:noWrap/>
            <w:vAlign w:val="bottom"/>
            <w:hideMark/>
          </w:tcPr>
          <w:p w14:paraId="27772207"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41.4</w:t>
            </w:r>
          </w:p>
        </w:tc>
        <w:tc>
          <w:tcPr>
            <w:tcW w:w="492" w:type="pct"/>
            <w:shd w:val="clear" w:color="auto" w:fill="auto"/>
            <w:noWrap/>
            <w:vAlign w:val="bottom"/>
            <w:hideMark/>
          </w:tcPr>
          <w:p w14:paraId="20611D05"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598" w:type="pct"/>
            <w:shd w:val="clear" w:color="auto" w:fill="auto"/>
            <w:noWrap/>
            <w:vAlign w:val="bottom"/>
            <w:hideMark/>
          </w:tcPr>
          <w:p w14:paraId="48A2FE51"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6.4</w:t>
            </w:r>
            <w:r w:rsidR="000C7759">
              <w:rPr>
                <w:rFonts w:asciiTheme="majorHAnsi" w:hAnsiTheme="majorHAnsi"/>
                <w:color w:val="000000"/>
                <w:sz w:val="18"/>
                <w:szCs w:val="18"/>
              </w:rPr>
              <w:t>0</w:t>
            </w:r>
          </w:p>
        </w:tc>
        <w:tc>
          <w:tcPr>
            <w:tcW w:w="500" w:type="pct"/>
            <w:shd w:val="clear" w:color="auto" w:fill="auto"/>
            <w:noWrap/>
            <w:vAlign w:val="bottom"/>
            <w:hideMark/>
          </w:tcPr>
          <w:p w14:paraId="3003376D" w14:textId="569E9060"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06722DD0"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5.9</w:t>
            </w:r>
            <w:r w:rsidR="000C7759">
              <w:rPr>
                <w:rFonts w:asciiTheme="majorHAnsi" w:hAnsiTheme="majorHAnsi"/>
                <w:color w:val="000000"/>
                <w:sz w:val="18"/>
                <w:szCs w:val="18"/>
              </w:rPr>
              <w:t>3</w:t>
            </w:r>
          </w:p>
        </w:tc>
        <w:tc>
          <w:tcPr>
            <w:tcW w:w="485" w:type="pct"/>
            <w:shd w:val="clear" w:color="auto" w:fill="auto"/>
            <w:noWrap/>
            <w:vAlign w:val="bottom"/>
            <w:hideMark/>
          </w:tcPr>
          <w:p w14:paraId="6554368A"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553" w:type="pct"/>
            <w:shd w:val="clear" w:color="auto" w:fill="auto"/>
            <w:noWrap/>
            <w:vAlign w:val="bottom"/>
            <w:hideMark/>
          </w:tcPr>
          <w:p w14:paraId="6ABD2BE4"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6.3</w:t>
            </w:r>
            <w:r w:rsidR="00246468">
              <w:rPr>
                <w:rFonts w:asciiTheme="majorHAnsi" w:hAnsiTheme="majorHAnsi"/>
                <w:color w:val="000000"/>
                <w:sz w:val="18"/>
                <w:szCs w:val="18"/>
              </w:rPr>
              <w:t>4</w:t>
            </w:r>
          </w:p>
        </w:tc>
        <w:tc>
          <w:tcPr>
            <w:tcW w:w="492" w:type="pct"/>
            <w:shd w:val="clear" w:color="auto" w:fill="auto"/>
            <w:noWrap/>
            <w:vAlign w:val="bottom"/>
            <w:hideMark/>
          </w:tcPr>
          <w:p w14:paraId="7649A8E9" w14:textId="4C229418"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02E1DFBF"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362BA">
              <w:rPr>
                <w:rFonts w:asciiTheme="majorHAnsi" w:hAnsiTheme="majorHAnsi"/>
                <w:color w:val="000000"/>
                <w:sz w:val="18"/>
                <w:szCs w:val="18"/>
              </w:rPr>
              <w:t>88</w:t>
            </w:r>
          </w:p>
        </w:tc>
      </w:tr>
      <w:tr w:rsidR="00675247" w:rsidRPr="003C4A15" w14:paraId="61A4EF35" w14:textId="77777777" w:rsidTr="001823FB">
        <w:trPr>
          <w:trHeight w:val="300"/>
          <w:jc w:val="center"/>
        </w:trPr>
        <w:tc>
          <w:tcPr>
            <w:tcW w:w="478" w:type="pct"/>
            <w:shd w:val="clear" w:color="auto" w:fill="auto"/>
            <w:noWrap/>
            <w:vAlign w:val="bottom"/>
            <w:hideMark/>
          </w:tcPr>
          <w:p w14:paraId="7E49F422"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55.2</w:t>
            </w:r>
          </w:p>
        </w:tc>
        <w:tc>
          <w:tcPr>
            <w:tcW w:w="492" w:type="pct"/>
            <w:shd w:val="clear" w:color="auto" w:fill="auto"/>
            <w:noWrap/>
            <w:vAlign w:val="bottom"/>
            <w:hideMark/>
          </w:tcPr>
          <w:p w14:paraId="7627B522"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598" w:type="pct"/>
            <w:shd w:val="clear" w:color="auto" w:fill="auto"/>
            <w:noWrap/>
            <w:vAlign w:val="bottom"/>
            <w:hideMark/>
          </w:tcPr>
          <w:p w14:paraId="6C5CD20F"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253691">
              <w:rPr>
                <w:rFonts w:asciiTheme="majorHAnsi" w:hAnsiTheme="majorHAnsi"/>
                <w:color w:val="000000"/>
                <w:sz w:val="18"/>
                <w:szCs w:val="18"/>
              </w:rPr>
              <w:t>36</w:t>
            </w:r>
          </w:p>
        </w:tc>
        <w:tc>
          <w:tcPr>
            <w:tcW w:w="500" w:type="pct"/>
            <w:shd w:val="clear" w:color="auto" w:fill="auto"/>
            <w:noWrap/>
            <w:vAlign w:val="bottom"/>
            <w:hideMark/>
          </w:tcPr>
          <w:p w14:paraId="3FF37B44" w14:textId="1C158F6A"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7ACCB63E"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0C7759">
              <w:rPr>
                <w:rFonts w:asciiTheme="majorHAnsi" w:hAnsiTheme="majorHAnsi"/>
                <w:color w:val="000000"/>
                <w:sz w:val="18"/>
                <w:szCs w:val="18"/>
              </w:rPr>
              <w:t>66</w:t>
            </w:r>
          </w:p>
        </w:tc>
        <w:tc>
          <w:tcPr>
            <w:tcW w:w="485" w:type="pct"/>
            <w:shd w:val="clear" w:color="auto" w:fill="auto"/>
            <w:noWrap/>
            <w:vAlign w:val="bottom"/>
            <w:hideMark/>
          </w:tcPr>
          <w:p w14:paraId="1A7860DC"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553" w:type="pct"/>
            <w:shd w:val="clear" w:color="auto" w:fill="auto"/>
            <w:noWrap/>
            <w:vAlign w:val="bottom"/>
            <w:hideMark/>
          </w:tcPr>
          <w:p w14:paraId="1728A6F9"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6.3</w:t>
            </w:r>
            <w:r w:rsidR="00246468">
              <w:rPr>
                <w:rFonts w:asciiTheme="majorHAnsi" w:hAnsiTheme="majorHAnsi"/>
                <w:color w:val="000000"/>
                <w:sz w:val="18"/>
                <w:szCs w:val="18"/>
              </w:rPr>
              <w:t>4</w:t>
            </w:r>
          </w:p>
        </w:tc>
        <w:tc>
          <w:tcPr>
            <w:tcW w:w="492" w:type="pct"/>
            <w:shd w:val="clear" w:color="auto" w:fill="auto"/>
            <w:noWrap/>
            <w:vAlign w:val="bottom"/>
            <w:hideMark/>
          </w:tcPr>
          <w:p w14:paraId="0D9A6A23" w14:textId="659845D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77E685B9"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5.6</w:t>
            </w:r>
            <w:r w:rsidR="002362BA">
              <w:rPr>
                <w:rFonts w:asciiTheme="majorHAnsi" w:hAnsiTheme="majorHAnsi"/>
                <w:color w:val="000000"/>
                <w:sz w:val="18"/>
                <w:szCs w:val="18"/>
              </w:rPr>
              <w:t>2</w:t>
            </w:r>
          </w:p>
        </w:tc>
      </w:tr>
      <w:tr w:rsidR="00675247" w:rsidRPr="003C4A15" w14:paraId="2CA14BF5" w14:textId="77777777" w:rsidTr="001823FB">
        <w:trPr>
          <w:trHeight w:val="300"/>
          <w:jc w:val="center"/>
        </w:trPr>
        <w:tc>
          <w:tcPr>
            <w:tcW w:w="478" w:type="pct"/>
            <w:shd w:val="clear" w:color="auto" w:fill="auto"/>
            <w:noWrap/>
            <w:vAlign w:val="bottom"/>
            <w:hideMark/>
          </w:tcPr>
          <w:p w14:paraId="0F79BEC4"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68.9</w:t>
            </w:r>
          </w:p>
        </w:tc>
        <w:tc>
          <w:tcPr>
            <w:tcW w:w="492" w:type="pct"/>
            <w:shd w:val="clear" w:color="auto" w:fill="auto"/>
            <w:noWrap/>
            <w:vAlign w:val="bottom"/>
            <w:hideMark/>
          </w:tcPr>
          <w:p w14:paraId="4C981801"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598" w:type="pct"/>
            <w:shd w:val="clear" w:color="auto" w:fill="auto"/>
            <w:noWrap/>
            <w:vAlign w:val="bottom"/>
            <w:hideMark/>
          </w:tcPr>
          <w:p w14:paraId="01DDBE0D"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6.4</w:t>
            </w:r>
            <w:r w:rsidR="00253691">
              <w:rPr>
                <w:rFonts w:asciiTheme="majorHAnsi" w:hAnsiTheme="majorHAnsi"/>
                <w:color w:val="000000"/>
                <w:sz w:val="18"/>
                <w:szCs w:val="18"/>
              </w:rPr>
              <w:t>4</w:t>
            </w:r>
          </w:p>
        </w:tc>
        <w:tc>
          <w:tcPr>
            <w:tcW w:w="500" w:type="pct"/>
            <w:shd w:val="clear" w:color="auto" w:fill="auto"/>
            <w:noWrap/>
            <w:vAlign w:val="bottom"/>
            <w:hideMark/>
          </w:tcPr>
          <w:p w14:paraId="32D0AA7A" w14:textId="022B9580"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0A28D52E"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0C7759">
              <w:rPr>
                <w:rFonts w:asciiTheme="majorHAnsi" w:hAnsiTheme="majorHAnsi"/>
                <w:color w:val="000000"/>
                <w:sz w:val="18"/>
                <w:szCs w:val="18"/>
              </w:rPr>
              <w:t>35</w:t>
            </w:r>
          </w:p>
        </w:tc>
        <w:tc>
          <w:tcPr>
            <w:tcW w:w="485" w:type="pct"/>
            <w:shd w:val="clear" w:color="auto" w:fill="auto"/>
            <w:noWrap/>
            <w:vAlign w:val="bottom"/>
            <w:hideMark/>
          </w:tcPr>
          <w:p w14:paraId="5B86FB6F"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3,1</w:t>
            </w:r>
          </w:p>
        </w:tc>
        <w:tc>
          <w:tcPr>
            <w:tcW w:w="553" w:type="pct"/>
            <w:shd w:val="clear" w:color="auto" w:fill="auto"/>
            <w:noWrap/>
            <w:vAlign w:val="bottom"/>
            <w:hideMark/>
          </w:tcPr>
          <w:p w14:paraId="6468B43A"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246468">
              <w:rPr>
                <w:rFonts w:asciiTheme="majorHAnsi" w:hAnsiTheme="majorHAnsi"/>
                <w:color w:val="000000"/>
                <w:sz w:val="18"/>
                <w:szCs w:val="18"/>
              </w:rPr>
              <w:t>37</w:t>
            </w:r>
          </w:p>
        </w:tc>
        <w:tc>
          <w:tcPr>
            <w:tcW w:w="492" w:type="pct"/>
            <w:shd w:val="clear" w:color="auto" w:fill="auto"/>
            <w:noWrap/>
            <w:vAlign w:val="bottom"/>
            <w:hideMark/>
          </w:tcPr>
          <w:p w14:paraId="1FD70C49" w14:textId="1DBC433E"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17FEFFA0"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5.3</w:t>
            </w:r>
            <w:r w:rsidR="002362BA">
              <w:rPr>
                <w:rFonts w:asciiTheme="majorHAnsi" w:hAnsiTheme="majorHAnsi"/>
                <w:color w:val="000000"/>
                <w:sz w:val="18"/>
                <w:szCs w:val="18"/>
              </w:rPr>
              <w:t>3</w:t>
            </w:r>
          </w:p>
        </w:tc>
      </w:tr>
      <w:tr w:rsidR="00675247" w:rsidRPr="003C4A15" w14:paraId="409C49D3" w14:textId="77777777" w:rsidTr="001823FB">
        <w:trPr>
          <w:trHeight w:val="300"/>
          <w:jc w:val="center"/>
        </w:trPr>
        <w:tc>
          <w:tcPr>
            <w:tcW w:w="478" w:type="pct"/>
            <w:shd w:val="clear" w:color="auto" w:fill="auto"/>
            <w:noWrap/>
            <w:vAlign w:val="bottom"/>
            <w:hideMark/>
          </w:tcPr>
          <w:p w14:paraId="42EBBDA3"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82.7</w:t>
            </w:r>
          </w:p>
        </w:tc>
        <w:tc>
          <w:tcPr>
            <w:tcW w:w="492" w:type="pct"/>
            <w:shd w:val="clear" w:color="auto" w:fill="auto"/>
            <w:noWrap/>
            <w:vAlign w:val="bottom"/>
            <w:hideMark/>
          </w:tcPr>
          <w:p w14:paraId="68D6E291"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3,1</w:t>
            </w:r>
          </w:p>
        </w:tc>
        <w:tc>
          <w:tcPr>
            <w:tcW w:w="598" w:type="pct"/>
            <w:shd w:val="clear" w:color="auto" w:fill="auto"/>
            <w:noWrap/>
            <w:vAlign w:val="bottom"/>
            <w:hideMark/>
          </w:tcPr>
          <w:p w14:paraId="16BEB20A"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6.4</w:t>
            </w:r>
            <w:r w:rsidR="00253691">
              <w:rPr>
                <w:rFonts w:asciiTheme="majorHAnsi" w:hAnsiTheme="majorHAnsi"/>
                <w:color w:val="000000"/>
                <w:sz w:val="18"/>
                <w:szCs w:val="18"/>
              </w:rPr>
              <w:t>3</w:t>
            </w:r>
          </w:p>
        </w:tc>
        <w:tc>
          <w:tcPr>
            <w:tcW w:w="500" w:type="pct"/>
            <w:shd w:val="clear" w:color="auto" w:fill="auto"/>
            <w:noWrap/>
            <w:vAlign w:val="bottom"/>
            <w:hideMark/>
          </w:tcPr>
          <w:p w14:paraId="2CC0E98C" w14:textId="5D13079F"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7FCC775F"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5.0</w:t>
            </w:r>
            <w:r w:rsidR="000C7759">
              <w:rPr>
                <w:rFonts w:asciiTheme="majorHAnsi" w:hAnsiTheme="majorHAnsi"/>
                <w:color w:val="000000"/>
                <w:sz w:val="18"/>
                <w:szCs w:val="18"/>
              </w:rPr>
              <w:t>2</w:t>
            </w:r>
          </w:p>
        </w:tc>
        <w:tc>
          <w:tcPr>
            <w:tcW w:w="485" w:type="pct"/>
            <w:shd w:val="clear" w:color="auto" w:fill="auto"/>
            <w:noWrap/>
            <w:vAlign w:val="bottom"/>
            <w:hideMark/>
          </w:tcPr>
          <w:p w14:paraId="620C7DB5"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3,1</w:t>
            </w:r>
          </w:p>
        </w:tc>
        <w:tc>
          <w:tcPr>
            <w:tcW w:w="553" w:type="pct"/>
            <w:shd w:val="clear" w:color="auto" w:fill="auto"/>
            <w:noWrap/>
            <w:vAlign w:val="bottom"/>
            <w:hideMark/>
          </w:tcPr>
          <w:p w14:paraId="143F6EE2"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246468">
              <w:rPr>
                <w:rFonts w:asciiTheme="majorHAnsi" w:hAnsiTheme="majorHAnsi"/>
                <w:color w:val="000000"/>
                <w:sz w:val="18"/>
                <w:szCs w:val="18"/>
              </w:rPr>
              <w:t>35</w:t>
            </w:r>
          </w:p>
        </w:tc>
        <w:tc>
          <w:tcPr>
            <w:tcW w:w="492" w:type="pct"/>
            <w:shd w:val="clear" w:color="auto" w:fill="auto"/>
            <w:noWrap/>
            <w:vAlign w:val="bottom"/>
            <w:hideMark/>
          </w:tcPr>
          <w:p w14:paraId="608D9DAE" w14:textId="5A6C57D8"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33E7044A"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5.0</w:t>
            </w:r>
            <w:r w:rsidR="002362BA">
              <w:rPr>
                <w:rFonts w:asciiTheme="majorHAnsi" w:hAnsiTheme="majorHAnsi"/>
                <w:color w:val="000000"/>
                <w:sz w:val="18"/>
                <w:szCs w:val="18"/>
              </w:rPr>
              <w:t>1</w:t>
            </w:r>
          </w:p>
        </w:tc>
      </w:tr>
      <w:tr w:rsidR="00675247" w:rsidRPr="003C4A15" w14:paraId="6AD304EA" w14:textId="77777777" w:rsidTr="001823FB">
        <w:trPr>
          <w:trHeight w:val="300"/>
          <w:jc w:val="center"/>
        </w:trPr>
        <w:tc>
          <w:tcPr>
            <w:tcW w:w="478" w:type="pct"/>
            <w:shd w:val="clear" w:color="auto" w:fill="auto"/>
            <w:noWrap/>
            <w:vAlign w:val="bottom"/>
            <w:hideMark/>
          </w:tcPr>
          <w:p w14:paraId="46C8ED4F"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96.5</w:t>
            </w:r>
          </w:p>
        </w:tc>
        <w:tc>
          <w:tcPr>
            <w:tcW w:w="492" w:type="pct"/>
            <w:shd w:val="clear" w:color="auto" w:fill="auto"/>
            <w:noWrap/>
            <w:vAlign w:val="bottom"/>
            <w:hideMark/>
          </w:tcPr>
          <w:p w14:paraId="2544B862"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3,1</w:t>
            </w:r>
          </w:p>
        </w:tc>
        <w:tc>
          <w:tcPr>
            <w:tcW w:w="598" w:type="pct"/>
            <w:shd w:val="clear" w:color="auto" w:fill="auto"/>
            <w:noWrap/>
            <w:vAlign w:val="bottom"/>
            <w:hideMark/>
          </w:tcPr>
          <w:p w14:paraId="5862426B"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253691">
              <w:rPr>
                <w:rFonts w:asciiTheme="majorHAnsi" w:hAnsiTheme="majorHAnsi"/>
                <w:color w:val="000000"/>
                <w:sz w:val="18"/>
                <w:szCs w:val="18"/>
              </w:rPr>
              <w:t>47</w:t>
            </w:r>
          </w:p>
        </w:tc>
        <w:tc>
          <w:tcPr>
            <w:tcW w:w="500" w:type="pct"/>
            <w:shd w:val="clear" w:color="auto" w:fill="auto"/>
            <w:noWrap/>
            <w:vAlign w:val="bottom"/>
            <w:hideMark/>
          </w:tcPr>
          <w:p w14:paraId="4C9AF343" w14:textId="3E183A7A"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6F733CDC"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0C7759">
              <w:rPr>
                <w:rFonts w:asciiTheme="majorHAnsi" w:hAnsiTheme="majorHAnsi"/>
                <w:color w:val="000000"/>
                <w:sz w:val="18"/>
                <w:szCs w:val="18"/>
              </w:rPr>
              <w:t>67</w:t>
            </w:r>
          </w:p>
        </w:tc>
        <w:tc>
          <w:tcPr>
            <w:tcW w:w="485" w:type="pct"/>
            <w:shd w:val="clear" w:color="auto" w:fill="auto"/>
            <w:noWrap/>
            <w:vAlign w:val="bottom"/>
            <w:hideMark/>
          </w:tcPr>
          <w:p w14:paraId="32F2B6DD"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3,1</w:t>
            </w:r>
          </w:p>
        </w:tc>
        <w:tc>
          <w:tcPr>
            <w:tcW w:w="553" w:type="pct"/>
            <w:shd w:val="clear" w:color="auto" w:fill="auto"/>
            <w:noWrap/>
            <w:vAlign w:val="bottom"/>
            <w:hideMark/>
          </w:tcPr>
          <w:p w14:paraId="245E0857"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6.5</w:t>
            </w:r>
          </w:p>
        </w:tc>
        <w:tc>
          <w:tcPr>
            <w:tcW w:w="492" w:type="pct"/>
            <w:shd w:val="clear" w:color="auto" w:fill="auto"/>
            <w:noWrap/>
            <w:vAlign w:val="bottom"/>
            <w:hideMark/>
          </w:tcPr>
          <w:p w14:paraId="4672B318" w14:textId="0972EDC3"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394D701E"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362BA">
              <w:rPr>
                <w:rFonts w:asciiTheme="majorHAnsi" w:hAnsiTheme="majorHAnsi"/>
                <w:color w:val="000000"/>
                <w:sz w:val="18"/>
                <w:szCs w:val="18"/>
              </w:rPr>
              <w:t>66</w:t>
            </w:r>
          </w:p>
        </w:tc>
      </w:tr>
      <w:tr w:rsidR="00675247" w:rsidRPr="003C4A15" w14:paraId="12D771D8" w14:textId="77777777" w:rsidTr="001823FB">
        <w:trPr>
          <w:trHeight w:val="300"/>
          <w:jc w:val="center"/>
        </w:trPr>
        <w:tc>
          <w:tcPr>
            <w:tcW w:w="478" w:type="pct"/>
            <w:shd w:val="clear" w:color="auto" w:fill="auto"/>
            <w:noWrap/>
            <w:vAlign w:val="bottom"/>
            <w:hideMark/>
          </w:tcPr>
          <w:p w14:paraId="3C7072EE"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lastRenderedPageBreak/>
              <w:t>110.3</w:t>
            </w:r>
          </w:p>
        </w:tc>
        <w:tc>
          <w:tcPr>
            <w:tcW w:w="492" w:type="pct"/>
            <w:shd w:val="clear" w:color="auto" w:fill="auto"/>
            <w:noWrap/>
            <w:vAlign w:val="bottom"/>
            <w:hideMark/>
          </w:tcPr>
          <w:p w14:paraId="40F5D9EB"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5,3</w:t>
            </w:r>
          </w:p>
        </w:tc>
        <w:tc>
          <w:tcPr>
            <w:tcW w:w="598" w:type="pct"/>
            <w:shd w:val="clear" w:color="auto" w:fill="auto"/>
            <w:noWrap/>
            <w:vAlign w:val="bottom"/>
            <w:hideMark/>
          </w:tcPr>
          <w:p w14:paraId="32B5F4D3"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253691">
              <w:rPr>
                <w:rFonts w:asciiTheme="majorHAnsi" w:hAnsiTheme="majorHAnsi"/>
                <w:color w:val="000000"/>
                <w:sz w:val="18"/>
                <w:szCs w:val="18"/>
              </w:rPr>
              <w:t>45</w:t>
            </w:r>
          </w:p>
        </w:tc>
        <w:tc>
          <w:tcPr>
            <w:tcW w:w="500" w:type="pct"/>
            <w:shd w:val="clear" w:color="auto" w:fill="auto"/>
            <w:noWrap/>
            <w:vAlign w:val="bottom"/>
            <w:hideMark/>
          </w:tcPr>
          <w:p w14:paraId="097DFE13" w14:textId="42883163"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4188D3F4"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46468">
              <w:rPr>
                <w:rFonts w:asciiTheme="majorHAnsi" w:hAnsiTheme="majorHAnsi"/>
                <w:color w:val="000000"/>
                <w:sz w:val="18"/>
                <w:szCs w:val="18"/>
              </w:rPr>
              <w:t>29</w:t>
            </w:r>
          </w:p>
        </w:tc>
        <w:tc>
          <w:tcPr>
            <w:tcW w:w="485" w:type="pct"/>
            <w:shd w:val="clear" w:color="auto" w:fill="auto"/>
            <w:noWrap/>
            <w:vAlign w:val="bottom"/>
            <w:hideMark/>
          </w:tcPr>
          <w:p w14:paraId="39380232" w14:textId="77777777" w:rsidR="00675247" w:rsidRPr="002362BA" w:rsidRDefault="00675247" w:rsidP="00E039BD">
            <w:pPr>
              <w:spacing w:line="276" w:lineRule="auto"/>
              <w:jc w:val="center"/>
              <w:rPr>
                <w:rFonts w:asciiTheme="majorHAnsi" w:hAnsiTheme="majorHAnsi"/>
                <w:color w:val="000000"/>
                <w:sz w:val="18"/>
                <w:szCs w:val="18"/>
              </w:rPr>
            </w:pPr>
            <w:r w:rsidRPr="002362BA">
              <w:rPr>
                <w:rFonts w:asciiTheme="majorHAnsi" w:hAnsiTheme="majorHAnsi"/>
                <w:color w:val="000000"/>
                <w:sz w:val="18"/>
                <w:szCs w:val="18"/>
              </w:rPr>
              <w:t>4,2</w:t>
            </w:r>
          </w:p>
        </w:tc>
        <w:tc>
          <w:tcPr>
            <w:tcW w:w="553" w:type="pct"/>
            <w:shd w:val="clear" w:color="auto" w:fill="auto"/>
            <w:noWrap/>
            <w:vAlign w:val="bottom"/>
            <w:hideMark/>
          </w:tcPr>
          <w:p w14:paraId="34B907BD" w14:textId="77777777" w:rsidR="00675247" w:rsidRPr="002362BA" w:rsidRDefault="00675247" w:rsidP="00E039BD">
            <w:pPr>
              <w:spacing w:line="276" w:lineRule="auto"/>
              <w:jc w:val="center"/>
              <w:rPr>
                <w:rFonts w:asciiTheme="majorHAnsi" w:hAnsiTheme="majorHAnsi"/>
                <w:color w:val="000000"/>
                <w:sz w:val="18"/>
                <w:szCs w:val="18"/>
              </w:rPr>
            </w:pPr>
            <w:r w:rsidRPr="002362BA">
              <w:rPr>
                <w:rFonts w:asciiTheme="majorHAnsi" w:hAnsiTheme="majorHAnsi"/>
                <w:color w:val="000000"/>
                <w:sz w:val="18"/>
                <w:szCs w:val="18"/>
              </w:rPr>
              <w:t>6.4</w:t>
            </w:r>
          </w:p>
        </w:tc>
        <w:tc>
          <w:tcPr>
            <w:tcW w:w="492" w:type="pct"/>
            <w:shd w:val="clear" w:color="auto" w:fill="auto"/>
            <w:noWrap/>
            <w:vAlign w:val="bottom"/>
            <w:hideMark/>
          </w:tcPr>
          <w:p w14:paraId="396AB3C1" w14:textId="191801B9" w:rsidR="00675247" w:rsidRPr="002362BA" w:rsidRDefault="00675247" w:rsidP="00E039BD">
            <w:pPr>
              <w:spacing w:line="276" w:lineRule="auto"/>
              <w:jc w:val="center"/>
              <w:rPr>
                <w:rFonts w:asciiTheme="majorHAnsi" w:hAnsiTheme="majorHAnsi"/>
                <w:color w:val="000000"/>
                <w:sz w:val="18"/>
                <w:szCs w:val="18"/>
              </w:rPr>
            </w:pPr>
            <w:r w:rsidRPr="002362BA">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4D7EC1A3" w14:textId="77777777" w:rsidR="00675247" w:rsidRPr="002362BA" w:rsidRDefault="00675247" w:rsidP="00E039BD">
            <w:pPr>
              <w:spacing w:line="276" w:lineRule="auto"/>
              <w:jc w:val="center"/>
              <w:rPr>
                <w:rFonts w:asciiTheme="majorHAnsi" w:hAnsiTheme="majorHAnsi"/>
                <w:color w:val="000000"/>
                <w:sz w:val="18"/>
                <w:szCs w:val="18"/>
              </w:rPr>
            </w:pPr>
            <w:r w:rsidRPr="002362BA">
              <w:rPr>
                <w:rFonts w:asciiTheme="majorHAnsi" w:hAnsiTheme="majorHAnsi"/>
                <w:color w:val="000000"/>
                <w:sz w:val="18"/>
                <w:szCs w:val="18"/>
              </w:rPr>
              <w:t>4.</w:t>
            </w:r>
            <w:r w:rsidR="002362BA">
              <w:rPr>
                <w:rFonts w:asciiTheme="majorHAnsi" w:hAnsiTheme="majorHAnsi"/>
                <w:color w:val="000000"/>
                <w:sz w:val="18"/>
                <w:szCs w:val="18"/>
              </w:rPr>
              <w:t>28</w:t>
            </w:r>
          </w:p>
        </w:tc>
      </w:tr>
      <w:tr w:rsidR="00675247" w:rsidRPr="003C4A15" w14:paraId="6D3C44A1" w14:textId="77777777" w:rsidTr="001823FB">
        <w:trPr>
          <w:trHeight w:val="300"/>
          <w:jc w:val="center"/>
        </w:trPr>
        <w:tc>
          <w:tcPr>
            <w:tcW w:w="478" w:type="pct"/>
            <w:shd w:val="clear" w:color="auto" w:fill="auto"/>
            <w:noWrap/>
            <w:vAlign w:val="bottom"/>
            <w:hideMark/>
          </w:tcPr>
          <w:p w14:paraId="6E3726F6"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124.1</w:t>
            </w:r>
          </w:p>
        </w:tc>
        <w:tc>
          <w:tcPr>
            <w:tcW w:w="492" w:type="pct"/>
            <w:shd w:val="clear" w:color="auto" w:fill="auto"/>
            <w:noWrap/>
            <w:vAlign w:val="bottom"/>
            <w:hideMark/>
          </w:tcPr>
          <w:p w14:paraId="54DE8DBF" w14:textId="77777777" w:rsidR="00675247" w:rsidRPr="003C4A15" w:rsidRDefault="00253691"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8</w:t>
            </w:r>
            <w:r w:rsidR="00675247" w:rsidRPr="003C4A15">
              <w:rPr>
                <w:rFonts w:asciiTheme="majorHAnsi" w:hAnsiTheme="majorHAnsi"/>
                <w:color w:val="000000"/>
                <w:sz w:val="18"/>
                <w:szCs w:val="18"/>
              </w:rPr>
              <w:t>,</w:t>
            </w:r>
            <w:r>
              <w:rPr>
                <w:rFonts w:asciiTheme="majorHAnsi" w:hAnsiTheme="majorHAnsi"/>
                <w:color w:val="000000"/>
                <w:sz w:val="18"/>
                <w:szCs w:val="18"/>
              </w:rPr>
              <w:t>5</w:t>
            </w:r>
          </w:p>
        </w:tc>
        <w:tc>
          <w:tcPr>
            <w:tcW w:w="598" w:type="pct"/>
            <w:shd w:val="clear" w:color="auto" w:fill="auto"/>
            <w:noWrap/>
            <w:vAlign w:val="bottom"/>
            <w:hideMark/>
          </w:tcPr>
          <w:p w14:paraId="78F0C541" w14:textId="77777777" w:rsidR="00675247" w:rsidRPr="003C4A15" w:rsidRDefault="00253691"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6.26</w:t>
            </w:r>
          </w:p>
        </w:tc>
        <w:tc>
          <w:tcPr>
            <w:tcW w:w="500" w:type="pct"/>
            <w:shd w:val="clear" w:color="auto" w:fill="auto"/>
            <w:noWrap/>
            <w:vAlign w:val="bottom"/>
            <w:hideMark/>
          </w:tcPr>
          <w:p w14:paraId="47CC4BE5" w14:textId="7DDB7F59"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03885EA5"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46468">
              <w:rPr>
                <w:rFonts w:asciiTheme="majorHAnsi" w:hAnsiTheme="majorHAnsi"/>
                <w:color w:val="000000"/>
                <w:sz w:val="18"/>
                <w:szCs w:val="18"/>
              </w:rPr>
              <w:t>88</w:t>
            </w:r>
          </w:p>
        </w:tc>
        <w:tc>
          <w:tcPr>
            <w:tcW w:w="485" w:type="pct"/>
            <w:shd w:val="clear" w:color="auto" w:fill="auto"/>
            <w:noWrap/>
            <w:vAlign w:val="bottom"/>
            <w:hideMark/>
          </w:tcPr>
          <w:p w14:paraId="21A39A3D" w14:textId="77777777" w:rsidR="00675247" w:rsidRPr="003C4A15" w:rsidRDefault="002362BA"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9</w:t>
            </w:r>
            <w:r w:rsidR="00675247" w:rsidRPr="003C4A15">
              <w:rPr>
                <w:rFonts w:asciiTheme="majorHAnsi" w:hAnsiTheme="majorHAnsi"/>
                <w:color w:val="000000"/>
                <w:sz w:val="18"/>
                <w:szCs w:val="18"/>
              </w:rPr>
              <w:t>,</w:t>
            </w:r>
            <w:r>
              <w:rPr>
                <w:rFonts w:asciiTheme="majorHAnsi" w:hAnsiTheme="majorHAnsi"/>
                <w:color w:val="000000"/>
                <w:sz w:val="18"/>
                <w:szCs w:val="18"/>
              </w:rPr>
              <w:t>5</w:t>
            </w:r>
          </w:p>
        </w:tc>
        <w:tc>
          <w:tcPr>
            <w:tcW w:w="553" w:type="pct"/>
            <w:shd w:val="clear" w:color="auto" w:fill="auto"/>
            <w:noWrap/>
            <w:vAlign w:val="bottom"/>
            <w:hideMark/>
          </w:tcPr>
          <w:p w14:paraId="1C60D5C7"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6.2</w:t>
            </w:r>
          </w:p>
        </w:tc>
        <w:tc>
          <w:tcPr>
            <w:tcW w:w="492" w:type="pct"/>
            <w:shd w:val="clear" w:color="auto" w:fill="auto"/>
            <w:noWrap/>
            <w:vAlign w:val="bottom"/>
            <w:hideMark/>
          </w:tcPr>
          <w:p w14:paraId="49F5EEF0" w14:textId="4906CC4E"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7ADC3723"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362BA">
              <w:rPr>
                <w:rFonts w:asciiTheme="majorHAnsi" w:hAnsiTheme="majorHAnsi"/>
                <w:color w:val="000000"/>
                <w:sz w:val="18"/>
                <w:szCs w:val="18"/>
              </w:rPr>
              <w:t>87</w:t>
            </w:r>
          </w:p>
        </w:tc>
      </w:tr>
      <w:tr w:rsidR="00675247" w:rsidRPr="003C4A15" w14:paraId="40CCEE6F" w14:textId="77777777" w:rsidTr="001823FB">
        <w:trPr>
          <w:trHeight w:val="300"/>
          <w:jc w:val="center"/>
        </w:trPr>
        <w:tc>
          <w:tcPr>
            <w:tcW w:w="478" w:type="pct"/>
            <w:shd w:val="clear" w:color="auto" w:fill="auto"/>
            <w:noWrap/>
            <w:vAlign w:val="bottom"/>
            <w:hideMark/>
          </w:tcPr>
          <w:p w14:paraId="3C21CBB3"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137.9</w:t>
            </w:r>
          </w:p>
        </w:tc>
        <w:tc>
          <w:tcPr>
            <w:tcW w:w="492" w:type="pct"/>
            <w:shd w:val="clear" w:color="auto" w:fill="auto"/>
            <w:noWrap/>
            <w:vAlign w:val="bottom"/>
            <w:hideMark/>
          </w:tcPr>
          <w:p w14:paraId="77906B90" w14:textId="77777777" w:rsidR="00675247" w:rsidRPr="003C4A15" w:rsidRDefault="000C7759"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8,5</w:t>
            </w:r>
          </w:p>
        </w:tc>
        <w:tc>
          <w:tcPr>
            <w:tcW w:w="598" w:type="pct"/>
            <w:shd w:val="clear" w:color="auto" w:fill="auto"/>
            <w:noWrap/>
            <w:vAlign w:val="bottom"/>
            <w:hideMark/>
          </w:tcPr>
          <w:p w14:paraId="7A7B75D6"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0C7759">
              <w:rPr>
                <w:rFonts w:asciiTheme="majorHAnsi" w:hAnsiTheme="majorHAnsi"/>
                <w:color w:val="000000"/>
                <w:sz w:val="18"/>
                <w:szCs w:val="18"/>
              </w:rPr>
              <w:t>3</w:t>
            </w:r>
          </w:p>
        </w:tc>
        <w:tc>
          <w:tcPr>
            <w:tcW w:w="500" w:type="pct"/>
            <w:shd w:val="clear" w:color="auto" w:fill="auto"/>
            <w:noWrap/>
            <w:vAlign w:val="bottom"/>
            <w:hideMark/>
          </w:tcPr>
          <w:p w14:paraId="6D647CC3" w14:textId="68B1781C"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431345F1"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46468">
              <w:rPr>
                <w:rFonts w:asciiTheme="majorHAnsi" w:hAnsiTheme="majorHAnsi"/>
                <w:color w:val="000000"/>
                <w:sz w:val="18"/>
                <w:szCs w:val="18"/>
              </w:rPr>
              <w:t>45</w:t>
            </w:r>
          </w:p>
        </w:tc>
        <w:tc>
          <w:tcPr>
            <w:tcW w:w="485" w:type="pct"/>
            <w:shd w:val="clear" w:color="auto" w:fill="auto"/>
            <w:noWrap/>
            <w:vAlign w:val="bottom"/>
            <w:hideMark/>
          </w:tcPr>
          <w:p w14:paraId="556F0731" w14:textId="29BB1764" w:rsidR="00675247" w:rsidRPr="003C4A15" w:rsidRDefault="000434B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NB</w:t>
            </w:r>
          </w:p>
        </w:tc>
        <w:tc>
          <w:tcPr>
            <w:tcW w:w="553" w:type="pct"/>
            <w:shd w:val="clear" w:color="auto" w:fill="auto"/>
            <w:noWrap/>
            <w:vAlign w:val="bottom"/>
            <w:hideMark/>
          </w:tcPr>
          <w:p w14:paraId="1F73B812" w14:textId="43105E93" w:rsidR="00675247" w:rsidRPr="003C4A15" w:rsidRDefault="000434B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NB</w:t>
            </w:r>
          </w:p>
        </w:tc>
        <w:tc>
          <w:tcPr>
            <w:tcW w:w="492" w:type="pct"/>
            <w:shd w:val="clear" w:color="auto" w:fill="auto"/>
            <w:noWrap/>
            <w:vAlign w:val="bottom"/>
            <w:hideMark/>
          </w:tcPr>
          <w:p w14:paraId="35695924" w14:textId="24D8ABB9"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258D8250"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362BA">
              <w:rPr>
                <w:rFonts w:asciiTheme="majorHAnsi" w:hAnsiTheme="majorHAnsi"/>
                <w:color w:val="000000"/>
                <w:sz w:val="18"/>
                <w:szCs w:val="18"/>
              </w:rPr>
              <w:t>45</w:t>
            </w:r>
          </w:p>
        </w:tc>
      </w:tr>
      <w:tr w:rsidR="00675247" w:rsidRPr="003C4A15" w14:paraId="54FADFF6" w14:textId="77777777" w:rsidTr="001823FB">
        <w:trPr>
          <w:trHeight w:val="300"/>
          <w:jc w:val="center"/>
        </w:trPr>
        <w:tc>
          <w:tcPr>
            <w:tcW w:w="478" w:type="pct"/>
            <w:shd w:val="clear" w:color="auto" w:fill="auto"/>
            <w:noWrap/>
            <w:vAlign w:val="bottom"/>
            <w:hideMark/>
          </w:tcPr>
          <w:p w14:paraId="10E3FB15"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151.7</w:t>
            </w:r>
          </w:p>
        </w:tc>
        <w:tc>
          <w:tcPr>
            <w:tcW w:w="492" w:type="pct"/>
            <w:shd w:val="clear" w:color="auto" w:fill="auto"/>
            <w:noWrap/>
            <w:vAlign w:val="bottom"/>
            <w:hideMark/>
          </w:tcPr>
          <w:p w14:paraId="1524178B"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3,2</w:t>
            </w:r>
          </w:p>
        </w:tc>
        <w:tc>
          <w:tcPr>
            <w:tcW w:w="598" w:type="pct"/>
            <w:shd w:val="clear" w:color="auto" w:fill="auto"/>
            <w:noWrap/>
            <w:vAlign w:val="bottom"/>
            <w:hideMark/>
          </w:tcPr>
          <w:p w14:paraId="24A7EAD7"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6.5</w:t>
            </w:r>
            <w:r w:rsidR="000C7759">
              <w:rPr>
                <w:rFonts w:asciiTheme="majorHAnsi" w:hAnsiTheme="majorHAnsi"/>
                <w:color w:val="000000"/>
                <w:sz w:val="18"/>
                <w:szCs w:val="18"/>
              </w:rPr>
              <w:t>2</w:t>
            </w:r>
          </w:p>
        </w:tc>
        <w:tc>
          <w:tcPr>
            <w:tcW w:w="500" w:type="pct"/>
            <w:shd w:val="clear" w:color="auto" w:fill="auto"/>
            <w:noWrap/>
            <w:vAlign w:val="bottom"/>
            <w:hideMark/>
          </w:tcPr>
          <w:p w14:paraId="58E90E8C" w14:textId="7B59B0E5"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7FE005E5"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3.0</w:t>
            </w:r>
            <w:r w:rsidR="00246468">
              <w:rPr>
                <w:rFonts w:asciiTheme="majorHAnsi" w:hAnsiTheme="majorHAnsi"/>
                <w:color w:val="000000"/>
                <w:sz w:val="18"/>
                <w:szCs w:val="18"/>
              </w:rPr>
              <w:t>2</w:t>
            </w:r>
          </w:p>
        </w:tc>
        <w:tc>
          <w:tcPr>
            <w:tcW w:w="485" w:type="pct"/>
            <w:shd w:val="clear" w:color="auto" w:fill="auto"/>
            <w:noWrap/>
            <w:vAlign w:val="bottom"/>
            <w:hideMark/>
          </w:tcPr>
          <w:p w14:paraId="504F17C1" w14:textId="052DD2C4" w:rsidR="00675247" w:rsidRPr="003C4A15" w:rsidRDefault="000434B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NB</w:t>
            </w:r>
          </w:p>
        </w:tc>
        <w:tc>
          <w:tcPr>
            <w:tcW w:w="553" w:type="pct"/>
            <w:shd w:val="clear" w:color="auto" w:fill="auto"/>
            <w:noWrap/>
            <w:vAlign w:val="bottom"/>
            <w:hideMark/>
          </w:tcPr>
          <w:p w14:paraId="054F20CE" w14:textId="4B364FD9" w:rsidR="00675247" w:rsidRPr="003C4A15" w:rsidRDefault="000434B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NB</w:t>
            </w:r>
          </w:p>
        </w:tc>
        <w:tc>
          <w:tcPr>
            <w:tcW w:w="492" w:type="pct"/>
            <w:shd w:val="clear" w:color="auto" w:fill="auto"/>
            <w:noWrap/>
            <w:vAlign w:val="bottom"/>
            <w:hideMark/>
          </w:tcPr>
          <w:p w14:paraId="47AA4292" w14:textId="27409474"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69C8BCAB"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3.0</w:t>
            </w:r>
            <w:r w:rsidR="002362BA">
              <w:rPr>
                <w:rFonts w:asciiTheme="majorHAnsi" w:hAnsiTheme="majorHAnsi"/>
                <w:color w:val="000000"/>
                <w:sz w:val="18"/>
                <w:szCs w:val="18"/>
              </w:rPr>
              <w:t>2</w:t>
            </w:r>
          </w:p>
        </w:tc>
      </w:tr>
      <w:tr w:rsidR="00675247" w:rsidRPr="003C4A15" w14:paraId="36570DC2" w14:textId="77777777" w:rsidTr="001823FB">
        <w:trPr>
          <w:trHeight w:val="315"/>
          <w:jc w:val="center"/>
        </w:trPr>
        <w:tc>
          <w:tcPr>
            <w:tcW w:w="478" w:type="pct"/>
            <w:shd w:val="clear" w:color="auto" w:fill="auto"/>
            <w:noWrap/>
            <w:vAlign w:val="bottom"/>
            <w:hideMark/>
          </w:tcPr>
          <w:p w14:paraId="376EB32A"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165.5</w:t>
            </w:r>
          </w:p>
        </w:tc>
        <w:tc>
          <w:tcPr>
            <w:tcW w:w="492" w:type="pct"/>
            <w:shd w:val="clear" w:color="auto" w:fill="auto"/>
            <w:noWrap/>
            <w:vAlign w:val="bottom"/>
            <w:hideMark/>
          </w:tcPr>
          <w:p w14:paraId="2CDC2115"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3,2</w:t>
            </w:r>
          </w:p>
        </w:tc>
        <w:tc>
          <w:tcPr>
            <w:tcW w:w="598" w:type="pct"/>
            <w:shd w:val="clear" w:color="auto" w:fill="auto"/>
            <w:noWrap/>
            <w:vAlign w:val="bottom"/>
            <w:hideMark/>
          </w:tcPr>
          <w:p w14:paraId="13EDFFC5"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0C7759">
              <w:rPr>
                <w:rFonts w:asciiTheme="majorHAnsi" w:hAnsiTheme="majorHAnsi"/>
                <w:color w:val="000000"/>
                <w:sz w:val="18"/>
                <w:szCs w:val="18"/>
              </w:rPr>
              <w:t>89</w:t>
            </w:r>
          </w:p>
        </w:tc>
        <w:tc>
          <w:tcPr>
            <w:tcW w:w="500" w:type="pct"/>
            <w:shd w:val="clear" w:color="auto" w:fill="auto"/>
            <w:noWrap/>
            <w:vAlign w:val="bottom"/>
            <w:hideMark/>
          </w:tcPr>
          <w:p w14:paraId="2C79D394" w14:textId="3AE44285"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705" w:type="pct"/>
            <w:shd w:val="clear" w:color="auto" w:fill="auto"/>
            <w:noWrap/>
            <w:vAlign w:val="bottom"/>
            <w:hideMark/>
          </w:tcPr>
          <w:p w14:paraId="58B69248"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2.</w:t>
            </w:r>
            <w:r w:rsidR="00246468">
              <w:rPr>
                <w:rFonts w:asciiTheme="majorHAnsi" w:hAnsiTheme="majorHAnsi"/>
                <w:color w:val="000000"/>
                <w:sz w:val="18"/>
                <w:szCs w:val="18"/>
              </w:rPr>
              <w:t>59</w:t>
            </w:r>
          </w:p>
        </w:tc>
        <w:tc>
          <w:tcPr>
            <w:tcW w:w="485" w:type="pct"/>
            <w:shd w:val="clear" w:color="auto" w:fill="auto"/>
            <w:noWrap/>
            <w:vAlign w:val="bottom"/>
            <w:hideMark/>
          </w:tcPr>
          <w:p w14:paraId="6F16B2DD" w14:textId="4E4A7C9F" w:rsidR="00675247" w:rsidRPr="003C4A15" w:rsidRDefault="000434B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NB</w:t>
            </w:r>
          </w:p>
        </w:tc>
        <w:tc>
          <w:tcPr>
            <w:tcW w:w="553" w:type="pct"/>
            <w:shd w:val="clear" w:color="auto" w:fill="auto"/>
            <w:noWrap/>
            <w:vAlign w:val="bottom"/>
            <w:hideMark/>
          </w:tcPr>
          <w:p w14:paraId="54D8B8E7" w14:textId="6296A157" w:rsidR="00675247" w:rsidRPr="003C4A15" w:rsidRDefault="000434B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NB</w:t>
            </w:r>
          </w:p>
        </w:tc>
        <w:tc>
          <w:tcPr>
            <w:tcW w:w="492" w:type="pct"/>
            <w:shd w:val="clear" w:color="auto" w:fill="auto"/>
            <w:noWrap/>
            <w:vAlign w:val="bottom"/>
            <w:hideMark/>
          </w:tcPr>
          <w:p w14:paraId="193A500F" w14:textId="738BDB1D"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697" w:type="pct"/>
            <w:shd w:val="clear" w:color="auto" w:fill="auto"/>
            <w:noWrap/>
            <w:vAlign w:val="bottom"/>
            <w:hideMark/>
          </w:tcPr>
          <w:p w14:paraId="6D1E16A1" w14:textId="77777777" w:rsidR="00675247" w:rsidRPr="003C4A15" w:rsidRDefault="00675247"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2.</w:t>
            </w:r>
            <w:r w:rsidR="002362BA">
              <w:rPr>
                <w:rFonts w:asciiTheme="majorHAnsi" w:hAnsiTheme="majorHAnsi"/>
                <w:color w:val="000000"/>
                <w:sz w:val="18"/>
                <w:szCs w:val="18"/>
              </w:rPr>
              <w:t>59</w:t>
            </w:r>
          </w:p>
        </w:tc>
      </w:tr>
    </w:tbl>
    <w:p w14:paraId="44B79B46" w14:textId="4F57939F" w:rsidR="007578F8" w:rsidRDefault="003C4A15" w:rsidP="00816E9E">
      <w:pPr>
        <w:autoSpaceDE w:val="0"/>
        <w:autoSpaceDN w:val="0"/>
        <w:adjustRightInd w:val="0"/>
        <w:spacing w:line="276" w:lineRule="auto"/>
        <w:jc w:val="center"/>
        <w:rPr>
          <w:rFonts w:asciiTheme="majorHAnsi" w:hAnsiTheme="majorHAnsi"/>
          <w:bCs/>
          <w:szCs w:val="20"/>
        </w:rPr>
      </w:pPr>
      <w:r w:rsidRPr="003C4A15">
        <w:rPr>
          <w:rFonts w:asciiTheme="majorHAnsi" w:hAnsiTheme="majorHAnsi"/>
          <w:bCs/>
          <w:sz w:val="22"/>
          <w:szCs w:val="20"/>
        </w:rPr>
        <w:t xml:space="preserve">Table </w:t>
      </w:r>
      <w:r w:rsidR="00B308EF">
        <w:rPr>
          <w:rFonts w:asciiTheme="majorHAnsi" w:hAnsiTheme="majorHAnsi"/>
          <w:bCs/>
          <w:sz w:val="22"/>
          <w:szCs w:val="20"/>
        </w:rPr>
        <w:t>5</w:t>
      </w:r>
      <w:r w:rsidRPr="003C4A15">
        <w:rPr>
          <w:rFonts w:asciiTheme="majorHAnsi" w:hAnsiTheme="majorHAnsi"/>
          <w:bCs/>
          <w:sz w:val="22"/>
          <w:szCs w:val="20"/>
        </w:rPr>
        <w:t>: Plastic buckling pressure</w:t>
      </w:r>
      <w:r>
        <w:rPr>
          <w:rFonts w:asciiTheme="majorHAnsi" w:hAnsiTheme="majorHAnsi"/>
          <w:bCs/>
          <w:sz w:val="22"/>
          <w:szCs w:val="20"/>
        </w:rPr>
        <w:t>s</w:t>
      </w:r>
      <w:r w:rsidRPr="003C4A15">
        <w:rPr>
          <w:rFonts w:asciiTheme="majorHAnsi" w:hAnsiTheme="majorHAnsi"/>
          <w:bCs/>
          <w:sz w:val="22"/>
          <w:szCs w:val="20"/>
        </w:rPr>
        <w:t xml:space="preserve"> and corresponding buckling mode</w:t>
      </w:r>
      <w:r>
        <w:rPr>
          <w:rFonts w:asciiTheme="majorHAnsi" w:hAnsiTheme="majorHAnsi"/>
          <w:bCs/>
          <w:sz w:val="22"/>
          <w:szCs w:val="20"/>
        </w:rPr>
        <w:t>s</w:t>
      </w:r>
      <w:r w:rsidRPr="003C4A15">
        <w:rPr>
          <w:rFonts w:asciiTheme="majorHAnsi" w:hAnsiTheme="majorHAnsi"/>
          <w:bCs/>
          <w:sz w:val="22"/>
          <w:szCs w:val="20"/>
        </w:rPr>
        <w:t xml:space="preserve"> calculated using the DQ method and obtained by the flow theory and the deformation theory under different values of tensile stresses for S1-S1 and S2-S2 cylinders</w:t>
      </w:r>
      <w:r>
        <w:rPr>
          <w:rFonts w:asciiTheme="majorHAnsi" w:hAnsiTheme="majorHAnsi"/>
          <w:bCs/>
          <w:szCs w:val="20"/>
        </w:rPr>
        <w:t>.</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851"/>
        <w:gridCol w:w="950"/>
        <w:gridCol w:w="893"/>
        <w:gridCol w:w="1057"/>
        <w:gridCol w:w="927"/>
        <w:gridCol w:w="992"/>
        <w:gridCol w:w="851"/>
        <w:gridCol w:w="1140"/>
      </w:tblGrid>
      <w:tr w:rsidR="0004162E" w:rsidRPr="003C4A15" w14:paraId="1A4F4855" w14:textId="77777777" w:rsidTr="00E039BD">
        <w:trPr>
          <w:trHeight w:val="450"/>
          <w:jc w:val="center"/>
        </w:trPr>
        <w:tc>
          <w:tcPr>
            <w:tcW w:w="903" w:type="dxa"/>
            <w:vMerge w:val="restart"/>
            <w:shd w:val="clear" w:color="000000" w:fill="D9D9D9"/>
            <w:vAlign w:val="center"/>
            <w:hideMark/>
          </w:tcPr>
          <w:p w14:paraId="7ABBC302" w14:textId="77777777" w:rsidR="0004162E" w:rsidRPr="009B4776" w:rsidRDefault="0004162E" w:rsidP="00E039BD">
            <w:pPr>
              <w:spacing w:line="276" w:lineRule="auto"/>
              <w:jc w:val="center"/>
              <w:rPr>
                <w:rFonts w:asciiTheme="majorHAnsi" w:hAnsiTheme="majorHAnsi"/>
                <w:b/>
                <w:bCs/>
                <w:color w:val="000000"/>
                <w:sz w:val="16"/>
                <w:szCs w:val="18"/>
              </w:rPr>
            </w:pPr>
            <w:r w:rsidRPr="009B4776">
              <w:rPr>
                <w:rFonts w:asciiTheme="majorHAnsi" w:hAnsiTheme="majorHAnsi"/>
                <w:b/>
                <w:bCs/>
                <w:color w:val="000000"/>
                <w:sz w:val="16"/>
                <w:szCs w:val="18"/>
              </w:rPr>
              <w:t xml:space="preserve">Constant </w:t>
            </w:r>
            <w:r w:rsidR="00C630D1" w:rsidRPr="009B4776">
              <w:rPr>
                <w:rFonts w:asciiTheme="majorHAnsi" w:hAnsiTheme="majorHAnsi"/>
                <w:b/>
                <w:bCs/>
                <w:color w:val="000000"/>
                <w:sz w:val="16"/>
                <w:szCs w:val="18"/>
              </w:rPr>
              <w:t>a</w:t>
            </w:r>
            <w:r w:rsidRPr="009B4776">
              <w:rPr>
                <w:rFonts w:asciiTheme="majorHAnsi" w:hAnsiTheme="majorHAnsi"/>
                <w:b/>
                <w:bCs/>
                <w:color w:val="000000"/>
                <w:sz w:val="16"/>
                <w:szCs w:val="18"/>
              </w:rPr>
              <w:t>xial tensile stress (MPa)</w:t>
            </w:r>
          </w:p>
        </w:tc>
        <w:tc>
          <w:tcPr>
            <w:tcW w:w="3751" w:type="dxa"/>
            <w:gridSpan w:val="4"/>
            <w:shd w:val="clear" w:color="000000" w:fill="D9D9D9"/>
            <w:vAlign w:val="center"/>
            <w:hideMark/>
          </w:tcPr>
          <w:p w14:paraId="10352162" w14:textId="77777777" w:rsidR="0004162E" w:rsidRPr="00272476" w:rsidRDefault="0004162E" w:rsidP="00E039BD">
            <w:pPr>
              <w:spacing w:line="276" w:lineRule="auto"/>
              <w:jc w:val="center"/>
              <w:rPr>
                <w:rFonts w:asciiTheme="majorHAnsi" w:hAnsiTheme="majorHAnsi"/>
                <w:b/>
                <w:bCs/>
                <w:color w:val="000000"/>
                <w:sz w:val="20"/>
                <w:szCs w:val="18"/>
              </w:rPr>
            </w:pPr>
            <w:r w:rsidRPr="00272476">
              <w:rPr>
                <w:rFonts w:asciiTheme="majorHAnsi" w:hAnsiTheme="majorHAnsi"/>
                <w:b/>
                <w:bCs/>
                <w:color w:val="000000"/>
                <w:sz w:val="20"/>
                <w:szCs w:val="18"/>
              </w:rPr>
              <w:t>S3-S3</w:t>
            </w:r>
          </w:p>
        </w:tc>
        <w:tc>
          <w:tcPr>
            <w:tcW w:w="3910" w:type="dxa"/>
            <w:gridSpan w:val="4"/>
            <w:shd w:val="clear" w:color="000000" w:fill="D9D9D9"/>
            <w:vAlign w:val="center"/>
            <w:hideMark/>
          </w:tcPr>
          <w:p w14:paraId="614E779A" w14:textId="77777777" w:rsidR="0004162E" w:rsidRPr="00272476" w:rsidRDefault="0004162E" w:rsidP="00E039BD">
            <w:pPr>
              <w:spacing w:line="276" w:lineRule="auto"/>
              <w:jc w:val="center"/>
              <w:rPr>
                <w:rFonts w:asciiTheme="majorHAnsi" w:hAnsiTheme="majorHAnsi"/>
                <w:b/>
                <w:bCs/>
                <w:color w:val="000000"/>
                <w:sz w:val="20"/>
                <w:szCs w:val="18"/>
              </w:rPr>
            </w:pPr>
            <w:r w:rsidRPr="00272476">
              <w:rPr>
                <w:rFonts w:asciiTheme="majorHAnsi" w:hAnsiTheme="majorHAnsi"/>
                <w:b/>
                <w:bCs/>
                <w:color w:val="000000"/>
                <w:sz w:val="20"/>
                <w:szCs w:val="18"/>
              </w:rPr>
              <w:t>S4-S4</w:t>
            </w:r>
          </w:p>
        </w:tc>
      </w:tr>
      <w:tr w:rsidR="0004162E" w:rsidRPr="003C4A15" w14:paraId="3EBA89B6" w14:textId="77777777" w:rsidTr="00E039BD">
        <w:trPr>
          <w:trHeight w:val="805"/>
          <w:jc w:val="center"/>
        </w:trPr>
        <w:tc>
          <w:tcPr>
            <w:tcW w:w="903" w:type="dxa"/>
            <w:vMerge/>
            <w:vAlign w:val="center"/>
            <w:hideMark/>
          </w:tcPr>
          <w:p w14:paraId="6E96A23E" w14:textId="77777777" w:rsidR="0004162E" w:rsidRPr="009B4776" w:rsidRDefault="0004162E" w:rsidP="00E039BD">
            <w:pPr>
              <w:spacing w:line="276" w:lineRule="auto"/>
              <w:jc w:val="center"/>
              <w:rPr>
                <w:rFonts w:asciiTheme="majorHAnsi" w:hAnsiTheme="majorHAnsi"/>
                <w:b/>
                <w:bCs/>
                <w:color w:val="000000"/>
                <w:sz w:val="16"/>
                <w:szCs w:val="18"/>
              </w:rPr>
            </w:pPr>
          </w:p>
        </w:tc>
        <w:tc>
          <w:tcPr>
            <w:tcW w:w="851" w:type="dxa"/>
            <w:shd w:val="clear" w:color="000000" w:fill="D9D9D9"/>
            <w:vAlign w:val="center"/>
            <w:hideMark/>
          </w:tcPr>
          <w:p w14:paraId="23DB1BA9" w14:textId="6DC7289B" w:rsidR="0004162E" w:rsidRPr="009B4776" w:rsidRDefault="0004162E" w:rsidP="00E039BD">
            <w:pPr>
              <w:spacing w:line="276" w:lineRule="auto"/>
              <w:jc w:val="center"/>
              <w:rPr>
                <w:rFonts w:asciiTheme="majorHAnsi" w:hAnsiTheme="majorHAnsi"/>
                <w:b/>
                <w:bCs/>
                <w:color w:val="000000"/>
                <w:sz w:val="16"/>
                <w:szCs w:val="18"/>
              </w:rPr>
            </w:pPr>
            <w:r w:rsidRPr="009B4776">
              <w:rPr>
                <w:rFonts w:asciiTheme="majorHAnsi" w:hAnsiTheme="majorHAnsi"/>
                <w:b/>
                <w:bCs/>
                <w:color w:val="000000"/>
                <w:sz w:val="16"/>
                <w:szCs w:val="18"/>
              </w:rPr>
              <w:t xml:space="preserve">Buckling mode </w:t>
            </w:r>
            <w:proofErr w:type="spellStart"/>
            <w:r w:rsidRPr="009B4776">
              <w:rPr>
                <w:rFonts w:asciiTheme="majorHAnsi" w:hAnsiTheme="majorHAnsi"/>
                <w:b/>
                <w:bCs/>
                <w:color w:val="000000"/>
                <w:sz w:val="16"/>
                <w:szCs w:val="18"/>
              </w:rPr>
              <w:t>n,m</w:t>
            </w:r>
            <w:proofErr w:type="spellEnd"/>
          </w:p>
        </w:tc>
        <w:tc>
          <w:tcPr>
            <w:tcW w:w="950" w:type="dxa"/>
            <w:shd w:val="clear" w:color="000000" w:fill="D9D9D9"/>
            <w:vAlign w:val="center"/>
            <w:hideMark/>
          </w:tcPr>
          <w:p w14:paraId="27C0F50B" w14:textId="77777777" w:rsidR="0004162E" w:rsidRPr="009B4776" w:rsidRDefault="0004162E" w:rsidP="00E039BD">
            <w:pPr>
              <w:spacing w:line="276" w:lineRule="auto"/>
              <w:jc w:val="center"/>
              <w:rPr>
                <w:rFonts w:asciiTheme="majorHAnsi" w:hAnsiTheme="majorHAnsi"/>
                <w:b/>
                <w:bCs/>
                <w:color w:val="000000"/>
                <w:sz w:val="16"/>
                <w:szCs w:val="18"/>
              </w:rPr>
            </w:pPr>
            <w:r w:rsidRPr="009B4776">
              <w:rPr>
                <w:rFonts w:asciiTheme="majorHAnsi" w:hAnsiTheme="majorHAnsi"/>
                <w:b/>
                <w:bCs/>
                <w:color w:val="000000"/>
                <w:sz w:val="16"/>
                <w:szCs w:val="18"/>
              </w:rPr>
              <w:t>Buckling pressure-Flow</w:t>
            </w:r>
          </w:p>
        </w:tc>
        <w:tc>
          <w:tcPr>
            <w:tcW w:w="893" w:type="dxa"/>
            <w:shd w:val="clear" w:color="000000" w:fill="D9D9D9"/>
            <w:vAlign w:val="center"/>
            <w:hideMark/>
          </w:tcPr>
          <w:p w14:paraId="308567E3" w14:textId="0C6DA717" w:rsidR="0004162E" w:rsidRPr="009B4776" w:rsidRDefault="0004162E" w:rsidP="00E039BD">
            <w:pPr>
              <w:spacing w:line="276" w:lineRule="auto"/>
              <w:jc w:val="center"/>
              <w:rPr>
                <w:rFonts w:asciiTheme="majorHAnsi" w:hAnsiTheme="majorHAnsi"/>
                <w:b/>
                <w:bCs/>
                <w:color w:val="000000"/>
                <w:sz w:val="16"/>
                <w:szCs w:val="18"/>
              </w:rPr>
            </w:pPr>
            <w:r w:rsidRPr="009B4776">
              <w:rPr>
                <w:rFonts w:asciiTheme="majorHAnsi" w:hAnsiTheme="majorHAnsi"/>
                <w:b/>
                <w:bCs/>
                <w:color w:val="000000"/>
                <w:sz w:val="16"/>
                <w:szCs w:val="18"/>
              </w:rPr>
              <w:t xml:space="preserve">Buckling mode </w:t>
            </w:r>
            <w:proofErr w:type="spellStart"/>
            <w:r w:rsidRPr="009B4776">
              <w:rPr>
                <w:rFonts w:asciiTheme="majorHAnsi" w:hAnsiTheme="majorHAnsi"/>
                <w:b/>
                <w:bCs/>
                <w:color w:val="000000"/>
                <w:sz w:val="16"/>
                <w:szCs w:val="18"/>
              </w:rPr>
              <w:t>n,m</w:t>
            </w:r>
            <w:proofErr w:type="spellEnd"/>
          </w:p>
        </w:tc>
        <w:tc>
          <w:tcPr>
            <w:tcW w:w="1057" w:type="dxa"/>
            <w:shd w:val="clear" w:color="000000" w:fill="D9D9D9"/>
            <w:vAlign w:val="center"/>
            <w:hideMark/>
          </w:tcPr>
          <w:p w14:paraId="08EF2E7C" w14:textId="77777777" w:rsidR="0004162E" w:rsidRPr="009B4776" w:rsidRDefault="0004162E" w:rsidP="00E039BD">
            <w:pPr>
              <w:spacing w:line="276" w:lineRule="auto"/>
              <w:jc w:val="center"/>
              <w:rPr>
                <w:rFonts w:asciiTheme="majorHAnsi" w:hAnsiTheme="majorHAnsi"/>
                <w:b/>
                <w:bCs/>
                <w:color w:val="000000"/>
                <w:sz w:val="16"/>
                <w:szCs w:val="18"/>
              </w:rPr>
            </w:pPr>
            <w:r w:rsidRPr="009B4776">
              <w:rPr>
                <w:rFonts w:asciiTheme="majorHAnsi" w:hAnsiTheme="majorHAnsi"/>
                <w:b/>
                <w:bCs/>
                <w:color w:val="000000"/>
                <w:sz w:val="16"/>
                <w:szCs w:val="18"/>
              </w:rPr>
              <w:t>Buckling pressure-Deformation</w:t>
            </w:r>
          </w:p>
        </w:tc>
        <w:tc>
          <w:tcPr>
            <w:tcW w:w="927" w:type="dxa"/>
            <w:shd w:val="clear" w:color="000000" w:fill="D9D9D9"/>
            <w:vAlign w:val="center"/>
            <w:hideMark/>
          </w:tcPr>
          <w:p w14:paraId="5AD6F54E" w14:textId="65AFDCAB" w:rsidR="0004162E" w:rsidRPr="009B4776" w:rsidRDefault="0004162E" w:rsidP="00E039BD">
            <w:pPr>
              <w:spacing w:line="276" w:lineRule="auto"/>
              <w:jc w:val="center"/>
              <w:rPr>
                <w:rFonts w:asciiTheme="majorHAnsi" w:hAnsiTheme="majorHAnsi"/>
                <w:b/>
                <w:bCs/>
                <w:color w:val="000000"/>
                <w:sz w:val="16"/>
                <w:szCs w:val="18"/>
              </w:rPr>
            </w:pPr>
            <w:r w:rsidRPr="009B4776">
              <w:rPr>
                <w:rFonts w:asciiTheme="majorHAnsi" w:hAnsiTheme="majorHAnsi"/>
                <w:b/>
                <w:bCs/>
                <w:color w:val="000000"/>
                <w:sz w:val="16"/>
                <w:szCs w:val="18"/>
              </w:rPr>
              <w:t xml:space="preserve">Buckling mode </w:t>
            </w:r>
            <w:proofErr w:type="spellStart"/>
            <w:r w:rsidRPr="009B4776">
              <w:rPr>
                <w:rFonts w:asciiTheme="majorHAnsi" w:hAnsiTheme="majorHAnsi"/>
                <w:b/>
                <w:bCs/>
                <w:color w:val="000000"/>
                <w:sz w:val="16"/>
                <w:szCs w:val="18"/>
              </w:rPr>
              <w:t>n,m</w:t>
            </w:r>
            <w:proofErr w:type="spellEnd"/>
          </w:p>
        </w:tc>
        <w:tc>
          <w:tcPr>
            <w:tcW w:w="992" w:type="dxa"/>
            <w:shd w:val="clear" w:color="000000" w:fill="D9D9D9"/>
            <w:vAlign w:val="center"/>
            <w:hideMark/>
          </w:tcPr>
          <w:p w14:paraId="038D9C43" w14:textId="77777777" w:rsidR="0004162E" w:rsidRPr="009B4776" w:rsidRDefault="0004162E" w:rsidP="00E039BD">
            <w:pPr>
              <w:spacing w:line="276" w:lineRule="auto"/>
              <w:jc w:val="center"/>
              <w:rPr>
                <w:rFonts w:asciiTheme="majorHAnsi" w:hAnsiTheme="majorHAnsi"/>
                <w:b/>
                <w:bCs/>
                <w:color w:val="000000"/>
                <w:sz w:val="16"/>
                <w:szCs w:val="18"/>
              </w:rPr>
            </w:pPr>
            <w:r w:rsidRPr="009B4776">
              <w:rPr>
                <w:rFonts w:asciiTheme="majorHAnsi" w:hAnsiTheme="majorHAnsi"/>
                <w:b/>
                <w:bCs/>
                <w:color w:val="000000"/>
                <w:sz w:val="16"/>
                <w:szCs w:val="18"/>
              </w:rPr>
              <w:t>Buckling pressure-Flow</w:t>
            </w:r>
          </w:p>
        </w:tc>
        <w:tc>
          <w:tcPr>
            <w:tcW w:w="851" w:type="dxa"/>
            <w:shd w:val="clear" w:color="000000" w:fill="D9D9D9"/>
            <w:vAlign w:val="center"/>
            <w:hideMark/>
          </w:tcPr>
          <w:p w14:paraId="6AB07188" w14:textId="26B1789E" w:rsidR="0004162E" w:rsidRPr="009B4776" w:rsidRDefault="0004162E" w:rsidP="00E039BD">
            <w:pPr>
              <w:spacing w:line="276" w:lineRule="auto"/>
              <w:jc w:val="center"/>
              <w:rPr>
                <w:rFonts w:asciiTheme="majorHAnsi" w:hAnsiTheme="majorHAnsi"/>
                <w:b/>
                <w:bCs/>
                <w:color w:val="000000"/>
                <w:sz w:val="16"/>
                <w:szCs w:val="18"/>
              </w:rPr>
            </w:pPr>
            <w:r w:rsidRPr="009B4776">
              <w:rPr>
                <w:rFonts w:asciiTheme="majorHAnsi" w:hAnsiTheme="majorHAnsi"/>
                <w:b/>
                <w:bCs/>
                <w:color w:val="000000"/>
                <w:sz w:val="16"/>
                <w:szCs w:val="18"/>
              </w:rPr>
              <w:t xml:space="preserve">Buckling mode </w:t>
            </w:r>
            <w:proofErr w:type="spellStart"/>
            <w:r w:rsidRPr="009B4776">
              <w:rPr>
                <w:rFonts w:asciiTheme="majorHAnsi" w:hAnsiTheme="majorHAnsi"/>
                <w:b/>
                <w:bCs/>
                <w:color w:val="000000"/>
                <w:sz w:val="16"/>
                <w:szCs w:val="18"/>
              </w:rPr>
              <w:t>n,m</w:t>
            </w:r>
            <w:proofErr w:type="spellEnd"/>
          </w:p>
        </w:tc>
        <w:tc>
          <w:tcPr>
            <w:tcW w:w="1140" w:type="dxa"/>
            <w:shd w:val="clear" w:color="000000" w:fill="D9D9D9"/>
            <w:vAlign w:val="center"/>
            <w:hideMark/>
          </w:tcPr>
          <w:p w14:paraId="0E005B48" w14:textId="77777777" w:rsidR="0004162E" w:rsidRPr="009B4776" w:rsidRDefault="0004162E" w:rsidP="00E039BD">
            <w:pPr>
              <w:spacing w:line="276" w:lineRule="auto"/>
              <w:jc w:val="center"/>
              <w:rPr>
                <w:rFonts w:asciiTheme="majorHAnsi" w:hAnsiTheme="majorHAnsi"/>
                <w:b/>
                <w:bCs/>
                <w:color w:val="000000"/>
                <w:sz w:val="16"/>
                <w:szCs w:val="18"/>
              </w:rPr>
            </w:pPr>
            <w:r w:rsidRPr="009B4776">
              <w:rPr>
                <w:rFonts w:asciiTheme="majorHAnsi" w:hAnsiTheme="majorHAnsi"/>
                <w:b/>
                <w:bCs/>
                <w:color w:val="000000"/>
                <w:sz w:val="16"/>
                <w:szCs w:val="18"/>
              </w:rPr>
              <w:t>Buckling pressure-Deformation</w:t>
            </w:r>
          </w:p>
        </w:tc>
      </w:tr>
      <w:tr w:rsidR="0004162E" w:rsidRPr="003C4A15" w14:paraId="06A3076B" w14:textId="77777777" w:rsidTr="00E039BD">
        <w:trPr>
          <w:trHeight w:val="300"/>
          <w:jc w:val="center"/>
        </w:trPr>
        <w:tc>
          <w:tcPr>
            <w:tcW w:w="903" w:type="dxa"/>
            <w:shd w:val="clear" w:color="auto" w:fill="auto"/>
            <w:noWrap/>
            <w:vAlign w:val="bottom"/>
            <w:hideMark/>
          </w:tcPr>
          <w:p w14:paraId="1541D992"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0.0</w:t>
            </w:r>
          </w:p>
        </w:tc>
        <w:tc>
          <w:tcPr>
            <w:tcW w:w="851" w:type="dxa"/>
            <w:shd w:val="clear" w:color="auto" w:fill="auto"/>
            <w:noWrap/>
            <w:vAlign w:val="bottom"/>
            <w:hideMark/>
          </w:tcPr>
          <w:p w14:paraId="1A447056" w14:textId="6121EF7B"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4E9652DB"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w:t>
            </w:r>
            <w:r w:rsidR="002362BA">
              <w:rPr>
                <w:rFonts w:asciiTheme="majorHAnsi" w:hAnsiTheme="majorHAnsi"/>
                <w:color w:val="000000"/>
                <w:sz w:val="18"/>
                <w:szCs w:val="18"/>
              </w:rPr>
              <w:t>07</w:t>
            </w:r>
          </w:p>
        </w:tc>
        <w:tc>
          <w:tcPr>
            <w:tcW w:w="893" w:type="dxa"/>
            <w:shd w:val="clear" w:color="auto" w:fill="auto"/>
            <w:noWrap/>
            <w:vAlign w:val="bottom"/>
            <w:hideMark/>
          </w:tcPr>
          <w:p w14:paraId="77F57D90" w14:textId="135D6103"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1FDEEDA2"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6.7</w:t>
            </w:r>
            <w:r w:rsidR="004E5DC8">
              <w:rPr>
                <w:rFonts w:asciiTheme="majorHAnsi" w:hAnsiTheme="majorHAnsi"/>
                <w:color w:val="000000"/>
                <w:sz w:val="18"/>
                <w:szCs w:val="18"/>
              </w:rPr>
              <w:t>5</w:t>
            </w:r>
          </w:p>
        </w:tc>
        <w:tc>
          <w:tcPr>
            <w:tcW w:w="927" w:type="dxa"/>
            <w:shd w:val="clear" w:color="auto" w:fill="auto"/>
            <w:noWrap/>
            <w:vAlign w:val="bottom"/>
            <w:hideMark/>
          </w:tcPr>
          <w:p w14:paraId="464F1E1E" w14:textId="5E4FCE44"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64433C90"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7.1</w:t>
            </w:r>
            <w:r w:rsidR="00D84397">
              <w:rPr>
                <w:rFonts w:asciiTheme="majorHAnsi" w:hAnsiTheme="majorHAnsi"/>
                <w:color w:val="000000"/>
                <w:sz w:val="18"/>
                <w:szCs w:val="18"/>
              </w:rPr>
              <w:t>4</w:t>
            </w:r>
          </w:p>
        </w:tc>
        <w:tc>
          <w:tcPr>
            <w:tcW w:w="851" w:type="dxa"/>
            <w:shd w:val="clear" w:color="auto" w:fill="auto"/>
            <w:noWrap/>
            <w:vAlign w:val="bottom"/>
            <w:hideMark/>
          </w:tcPr>
          <w:p w14:paraId="02774E16" w14:textId="0255AF20"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35FB5971"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8A0D21">
              <w:rPr>
                <w:rFonts w:asciiTheme="majorHAnsi" w:hAnsiTheme="majorHAnsi"/>
                <w:color w:val="000000"/>
                <w:sz w:val="18"/>
                <w:szCs w:val="18"/>
              </w:rPr>
              <w:t>79</w:t>
            </w:r>
          </w:p>
        </w:tc>
      </w:tr>
      <w:tr w:rsidR="0004162E" w:rsidRPr="003C4A15" w14:paraId="09561DBE" w14:textId="77777777" w:rsidTr="00E039BD">
        <w:trPr>
          <w:trHeight w:val="300"/>
          <w:jc w:val="center"/>
        </w:trPr>
        <w:tc>
          <w:tcPr>
            <w:tcW w:w="903" w:type="dxa"/>
            <w:shd w:val="clear" w:color="auto" w:fill="auto"/>
            <w:noWrap/>
            <w:vAlign w:val="bottom"/>
            <w:hideMark/>
          </w:tcPr>
          <w:p w14:paraId="3760434D"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13.8</w:t>
            </w:r>
          </w:p>
        </w:tc>
        <w:tc>
          <w:tcPr>
            <w:tcW w:w="851" w:type="dxa"/>
            <w:shd w:val="clear" w:color="auto" w:fill="auto"/>
            <w:noWrap/>
            <w:vAlign w:val="bottom"/>
            <w:hideMark/>
          </w:tcPr>
          <w:p w14:paraId="0302B9FE" w14:textId="6DED31D9"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1AA5F0A9"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w:t>
            </w:r>
            <w:r w:rsidR="002362BA">
              <w:rPr>
                <w:rFonts w:asciiTheme="majorHAnsi" w:hAnsiTheme="majorHAnsi"/>
                <w:color w:val="000000"/>
                <w:sz w:val="18"/>
                <w:szCs w:val="18"/>
              </w:rPr>
              <w:t>07</w:t>
            </w:r>
          </w:p>
        </w:tc>
        <w:tc>
          <w:tcPr>
            <w:tcW w:w="893" w:type="dxa"/>
            <w:shd w:val="clear" w:color="auto" w:fill="auto"/>
            <w:noWrap/>
            <w:vAlign w:val="bottom"/>
            <w:hideMark/>
          </w:tcPr>
          <w:p w14:paraId="6B0E3D64" w14:textId="005F6E6F"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1C560670"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4E5DC8">
              <w:rPr>
                <w:rFonts w:asciiTheme="majorHAnsi" w:hAnsiTheme="majorHAnsi"/>
                <w:color w:val="000000"/>
                <w:sz w:val="18"/>
                <w:szCs w:val="18"/>
              </w:rPr>
              <w:t>57</w:t>
            </w:r>
          </w:p>
        </w:tc>
        <w:tc>
          <w:tcPr>
            <w:tcW w:w="927" w:type="dxa"/>
            <w:shd w:val="clear" w:color="auto" w:fill="auto"/>
            <w:noWrap/>
            <w:vAlign w:val="bottom"/>
            <w:hideMark/>
          </w:tcPr>
          <w:p w14:paraId="2B41B9C0" w14:textId="36A8EF2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137FC408"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w:t>
            </w:r>
            <w:r w:rsidR="00D84397">
              <w:rPr>
                <w:rFonts w:asciiTheme="majorHAnsi" w:hAnsiTheme="majorHAnsi"/>
                <w:color w:val="000000"/>
                <w:sz w:val="18"/>
                <w:szCs w:val="18"/>
              </w:rPr>
              <w:t>09</w:t>
            </w:r>
          </w:p>
        </w:tc>
        <w:tc>
          <w:tcPr>
            <w:tcW w:w="851" w:type="dxa"/>
            <w:shd w:val="clear" w:color="auto" w:fill="auto"/>
            <w:noWrap/>
            <w:vAlign w:val="bottom"/>
            <w:hideMark/>
          </w:tcPr>
          <w:p w14:paraId="2790331C" w14:textId="2C2C013E"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62058898"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6.6</w:t>
            </w:r>
            <w:r w:rsidR="008A0D21">
              <w:rPr>
                <w:rFonts w:asciiTheme="majorHAnsi" w:hAnsiTheme="majorHAnsi"/>
                <w:color w:val="000000"/>
                <w:sz w:val="18"/>
                <w:szCs w:val="18"/>
              </w:rPr>
              <w:t>0</w:t>
            </w:r>
          </w:p>
        </w:tc>
      </w:tr>
      <w:tr w:rsidR="0004162E" w:rsidRPr="003C4A15" w14:paraId="01307798" w14:textId="77777777" w:rsidTr="00E039BD">
        <w:trPr>
          <w:trHeight w:val="300"/>
          <w:jc w:val="center"/>
        </w:trPr>
        <w:tc>
          <w:tcPr>
            <w:tcW w:w="903" w:type="dxa"/>
            <w:shd w:val="clear" w:color="auto" w:fill="auto"/>
            <w:noWrap/>
            <w:vAlign w:val="bottom"/>
            <w:hideMark/>
          </w:tcPr>
          <w:p w14:paraId="47BFB26D"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27.6</w:t>
            </w:r>
          </w:p>
        </w:tc>
        <w:tc>
          <w:tcPr>
            <w:tcW w:w="851" w:type="dxa"/>
            <w:shd w:val="clear" w:color="auto" w:fill="auto"/>
            <w:noWrap/>
            <w:vAlign w:val="bottom"/>
            <w:hideMark/>
          </w:tcPr>
          <w:p w14:paraId="202CE67A" w14:textId="3F9E4ED0"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759298DB"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w:t>
            </w:r>
            <w:r w:rsidR="002362BA">
              <w:rPr>
                <w:rFonts w:asciiTheme="majorHAnsi" w:hAnsiTheme="majorHAnsi"/>
                <w:color w:val="000000"/>
                <w:sz w:val="18"/>
                <w:szCs w:val="18"/>
              </w:rPr>
              <w:t>08</w:t>
            </w:r>
          </w:p>
        </w:tc>
        <w:tc>
          <w:tcPr>
            <w:tcW w:w="893" w:type="dxa"/>
            <w:shd w:val="clear" w:color="auto" w:fill="auto"/>
            <w:noWrap/>
            <w:vAlign w:val="bottom"/>
            <w:hideMark/>
          </w:tcPr>
          <w:p w14:paraId="13FEEECA" w14:textId="681C5098"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361B7E25"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4E5DC8">
              <w:rPr>
                <w:rFonts w:asciiTheme="majorHAnsi" w:hAnsiTheme="majorHAnsi"/>
                <w:color w:val="000000"/>
                <w:sz w:val="18"/>
                <w:szCs w:val="18"/>
              </w:rPr>
              <w:t>37</w:t>
            </w:r>
          </w:p>
        </w:tc>
        <w:tc>
          <w:tcPr>
            <w:tcW w:w="927" w:type="dxa"/>
            <w:shd w:val="clear" w:color="auto" w:fill="auto"/>
            <w:noWrap/>
            <w:vAlign w:val="bottom"/>
            <w:hideMark/>
          </w:tcPr>
          <w:p w14:paraId="57C32536" w14:textId="09EB8CF4"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7477654D"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w:t>
            </w:r>
            <w:r w:rsidR="00D84397">
              <w:rPr>
                <w:rFonts w:asciiTheme="majorHAnsi" w:hAnsiTheme="majorHAnsi"/>
                <w:color w:val="000000"/>
                <w:sz w:val="18"/>
                <w:szCs w:val="18"/>
              </w:rPr>
              <w:t>08</w:t>
            </w:r>
          </w:p>
        </w:tc>
        <w:tc>
          <w:tcPr>
            <w:tcW w:w="851" w:type="dxa"/>
            <w:shd w:val="clear" w:color="auto" w:fill="auto"/>
            <w:noWrap/>
            <w:vAlign w:val="bottom"/>
            <w:hideMark/>
          </w:tcPr>
          <w:p w14:paraId="23762F43" w14:textId="2F387E38"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07FFF396"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8A0D21">
              <w:rPr>
                <w:rFonts w:asciiTheme="majorHAnsi" w:hAnsiTheme="majorHAnsi"/>
                <w:color w:val="000000"/>
                <w:sz w:val="18"/>
                <w:szCs w:val="18"/>
              </w:rPr>
              <w:t>39</w:t>
            </w:r>
          </w:p>
        </w:tc>
      </w:tr>
      <w:tr w:rsidR="0004162E" w:rsidRPr="003C4A15" w14:paraId="4C2E3101" w14:textId="77777777" w:rsidTr="00E039BD">
        <w:trPr>
          <w:trHeight w:val="300"/>
          <w:jc w:val="center"/>
        </w:trPr>
        <w:tc>
          <w:tcPr>
            <w:tcW w:w="903" w:type="dxa"/>
            <w:shd w:val="clear" w:color="auto" w:fill="auto"/>
            <w:noWrap/>
            <w:vAlign w:val="bottom"/>
            <w:hideMark/>
          </w:tcPr>
          <w:p w14:paraId="3B68BB3D"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41.4</w:t>
            </w:r>
          </w:p>
        </w:tc>
        <w:tc>
          <w:tcPr>
            <w:tcW w:w="851" w:type="dxa"/>
            <w:shd w:val="clear" w:color="auto" w:fill="auto"/>
            <w:noWrap/>
            <w:vAlign w:val="bottom"/>
            <w:hideMark/>
          </w:tcPr>
          <w:p w14:paraId="3BE3F5C4" w14:textId="37425A81"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33584701"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7.1</w:t>
            </w:r>
          </w:p>
        </w:tc>
        <w:tc>
          <w:tcPr>
            <w:tcW w:w="893" w:type="dxa"/>
            <w:shd w:val="clear" w:color="auto" w:fill="auto"/>
            <w:noWrap/>
            <w:vAlign w:val="bottom"/>
            <w:hideMark/>
          </w:tcPr>
          <w:p w14:paraId="5CA8D34B" w14:textId="214CC0DF"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53BECD98"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6.1</w:t>
            </w:r>
            <w:r w:rsidR="004E5DC8">
              <w:rPr>
                <w:rFonts w:asciiTheme="majorHAnsi" w:hAnsiTheme="majorHAnsi"/>
                <w:color w:val="000000"/>
                <w:sz w:val="18"/>
                <w:szCs w:val="18"/>
              </w:rPr>
              <w:t>3</w:t>
            </w:r>
          </w:p>
        </w:tc>
        <w:tc>
          <w:tcPr>
            <w:tcW w:w="927" w:type="dxa"/>
            <w:shd w:val="clear" w:color="auto" w:fill="auto"/>
            <w:noWrap/>
            <w:vAlign w:val="bottom"/>
            <w:hideMark/>
          </w:tcPr>
          <w:p w14:paraId="59E228E4" w14:textId="2C8B21B1"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5447A983"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7.1</w:t>
            </w:r>
            <w:r w:rsidR="00D84397">
              <w:rPr>
                <w:rFonts w:asciiTheme="majorHAnsi" w:hAnsiTheme="majorHAnsi"/>
                <w:color w:val="000000"/>
                <w:sz w:val="18"/>
                <w:szCs w:val="18"/>
              </w:rPr>
              <w:t>2</w:t>
            </w:r>
          </w:p>
        </w:tc>
        <w:tc>
          <w:tcPr>
            <w:tcW w:w="851" w:type="dxa"/>
            <w:shd w:val="clear" w:color="auto" w:fill="auto"/>
            <w:noWrap/>
            <w:vAlign w:val="bottom"/>
            <w:hideMark/>
          </w:tcPr>
          <w:p w14:paraId="5C3EFC00" w14:textId="254EFAE5"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77567E0A"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6.1</w:t>
            </w:r>
            <w:r w:rsidR="008A0D21">
              <w:rPr>
                <w:rFonts w:asciiTheme="majorHAnsi" w:hAnsiTheme="majorHAnsi"/>
                <w:color w:val="000000"/>
                <w:sz w:val="18"/>
                <w:szCs w:val="18"/>
              </w:rPr>
              <w:t>4</w:t>
            </w:r>
          </w:p>
        </w:tc>
      </w:tr>
      <w:tr w:rsidR="0004162E" w:rsidRPr="003C4A15" w14:paraId="11B20DC0" w14:textId="77777777" w:rsidTr="00E039BD">
        <w:trPr>
          <w:trHeight w:val="300"/>
          <w:jc w:val="center"/>
        </w:trPr>
        <w:tc>
          <w:tcPr>
            <w:tcW w:w="903" w:type="dxa"/>
            <w:shd w:val="clear" w:color="auto" w:fill="auto"/>
            <w:noWrap/>
            <w:vAlign w:val="bottom"/>
            <w:hideMark/>
          </w:tcPr>
          <w:p w14:paraId="231AD872"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55.2</w:t>
            </w:r>
          </w:p>
        </w:tc>
        <w:tc>
          <w:tcPr>
            <w:tcW w:w="851" w:type="dxa"/>
            <w:shd w:val="clear" w:color="auto" w:fill="auto"/>
            <w:noWrap/>
            <w:vAlign w:val="bottom"/>
            <w:hideMark/>
          </w:tcPr>
          <w:p w14:paraId="57EE422A" w14:textId="0796D1A5"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6A6D1A4D"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w:t>
            </w:r>
            <w:r w:rsidR="004E5DC8">
              <w:rPr>
                <w:rFonts w:asciiTheme="majorHAnsi" w:hAnsiTheme="majorHAnsi"/>
                <w:color w:val="000000"/>
                <w:sz w:val="18"/>
                <w:szCs w:val="18"/>
              </w:rPr>
              <w:t>07</w:t>
            </w:r>
          </w:p>
        </w:tc>
        <w:tc>
          <w:tcPr>
            <w:tcW w:w="893" w:type="dxa"/>
            <w:shd w:val="clear" w:color="auto" w:fill="auto"/>
            <w:noWrap/>
            <w:vAlign w:val="bottom"/>
            <w:hideMark/>
          </w:tcPr>
          <w:p w14:paraId="7696DC07" w14:textId="188FF139"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1483F381"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4E5DC8">
              <w:rPr>
                <w:rFonts w:asciiTheme="majorHAnsi" w:hAnsiTheme="majorHAnsi"/>
                <w:color w:val="000000"/>
                <w:sz w:val="18"/>
                <w:szCs w:val="18"/>
              </w:rPr>
              <w:t>86</w:t>
            </w:r>
          </w:p>
        </w:tc>
        <w:tc>
          <w:tcPr>
            <w:tcW w:w="927" w:type="dxa"/>
            <w:shd w:val="clear" w:color="auto" w:fill="auto"/>
            <w:noWrap/>
            <w:vAlign w:val="bottom"/>
            <w:hideMark/>
          </w:tcPr>
          <w:p w14:paraId="25215230" w14:textId="70984DDA"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0A5AC95E"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w:t>
            </w:r>
            <w:r w:rsidR="00D84397">
              <w:rPr>
                <w:rFonts w:asciiTheme="majorHAnsi" w:hAnsiTheme="majorHAnsi"/>
                <w:color w:val="000000"/>
                <w:sz w:val="18"/>
                <w:szCs w:val="18"/>
              </w:rPr>
              <w:t>26</w:t>
            </w:r>
          </w:p>
        </w:tc>
        <w:tc>
          <w:tcPr>
            <w:tcW w:w="851" w:type="dxa"/>
            <w:shd w:val="clear" w:color="auto" w:fill="auto"/>
            <w:noWrap/>
            <w:vAlign w:val="bottom"/>
            <w:hideMark/>
          </w:tcPr>
          <w:p w14:paraId="57EBCB07" w14:textId="61FBE0C8"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0BD8A802"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8A0D21">
              <w:rPr>
                <w:rFonts w:asciiTheme="majorHAnsi" w:hAnsiTheme="majorHAnsi"/>
                <w:color w:val="000000"/>
                <w:sz w:val="18"/>
                <w:szCs w:val="18"/>
              </w:rPr>
              <w:t>86</w:t>
            </w:r>
          </w:p>
        </w:tc>
      </w:tr>
      <w:tr w:rsidR="0004162E" w:rsidRPr="003C4A15" w14:paraId="5805F15B" w14:textId="77777777" w:rsidTr="00E039BD">
        <w:trPr>
          <w:trHeight w:val="300"/>
          <w:jc w:val="center"/>
        </w:trPr>
        <w:tc>
          <w:tcPr>
            <w:tcW w:w="903" w:type="dxa"/>
            <w:shd w:val="clear" w:color="auto" w:fill="auto"/>
            <w:noWrap/>
            <w:vAlign w:val="bottom"/>
            <w:hideMark/>
          </w:tcPr>
          <w:p w14:paraId="76C63AFD"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68.9</w:t>
            </w:r>
          </w:p>
        </w:tc>
        <w:tc>
          <w:tcPr>
            <w:tcW w:w="851" w:type="dxa"/>
            <w:shd w:val="clear" w:color="auto" w:fill="auto"/>
            <w:noWrap/>
            <w:vAlign w:val="bottom"/>
            <w:hideMark/>
          </w:tcPr>
          <w:p w14:paraId="2DD1FD9D" w14:textId="3FF5650F"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6BFB33B1"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6.9</w:t>
            </w:r>
          </w:p>
        </w:tc>
        <w:tc>
          <w:tcPr>
            <w:tcW w:w="893" w:type="dxa"/>
            <w:shd w:val="clear" w:color="auto" w:fill="auto"/>
            <w:noWrap/>
            <w:vAlign w:val="bottom"/>
            <w:hideMark/>
          </w:tcPr>
          <w:p w14:paraId="1EFB0E54" w14:textId="6525D2C0"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20617E44"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4E5DC8">
              <w:rPr>
                <w:rFonts w:asciiTheme="majorHAnsi" w:hAnsiTheme="majorHAnsi"/>
                <w:color w:val="000000"/>
                <w:sz w:val="18"/>
                <w:szCs w:val="18"/>
              </w:rPr>
              <w:t>56</w:t>
            </w:r>
          </w:p>
        </w:tc>
        <w:tc>
          <w:tcPr>
            <w:tcW w:w="927" w:type="dxa"/>
            <w:shd w:val="clear" w:color="auto" w:fill="auto"/>
            <w:noWrap/>
            <w:vAlign w:val="bottom"/>
            <w:hideMark/>
          </w:tcPr>
          <w:p w14:paraId="5735B0B2" w14:textId="1DEF9A23" w:rsidR="0004162E" w:rsidRPr="003C4A15" w:rsidRDefault="00990E7F"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41C88D22"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7.5</w:t>
            </w:r>
            <w:r w:rsidR="00D84397">
              <w:rPr>
                <w:rFonts w:asciiTheme="majorHAnsi" w:hAnsiTheme="majorHAnsi"/>
                <w:color w:val="000000"/>
                <w:sz w:val="18"/>
                <w:szCs w:val="18"/>
              </w:rPr>
              <w:t>0</w:t>
            </w:r>
          </w:p>
        </w:tc>
        <w:tc>
          <w:tcPr>
            <w:tcW w:w="851" w:type="dxa"/>
            <w:shd w:val="clear" w:color="auto" w:fill="auto"/>
            <w:noWrap/>
            <w:vAlign w:val="bottom"/>
            <w:hideMark/>
          </w:tcPr>
          <w:p w14:paraId="45DB1D7B" w14:textId="16EB3E56"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0206C025"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8A0D21">
              <w:rPr>
                <w:rFonts w:asciiTheme="majorHAnsi" w:hAnsiTheme="majorHAnsi"/>
                <w:color w:val="000000"/>
                <w:sz w:val="18"/>
                <w:szCs w:val="18"/>
              </w:rPr>
              <w:t>56</w:t>
            </w:r>
          </w:p>
        </w:tc>
      </w:tr>
      <w:tr w:rsidR="0004162E" w:rsidRPr="003C4A15" w14:paraId="4BC33CF8" w14:textId="77777777" w:rsidTr="00E039BD">
        <w:trPr>
          <w:trHeight w:val="300"/>
          <w:jc w:val="center"/>
        </w:trPr>
        <w:tc>
          <w:tcPr>
            <w:tcW w:w="903" w:type="dxa"/>
            <w:shd w:val="clear" w:color="auto" w:fill="auto"/>
            <w:noWrap/>
            <w:vAlign w:val="bottom"/>
            <w:hideMark/>
          </w:tcPr>
          <w:p w14:paraId="77090673"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82.7</w:t>
            </w:r>
          </w:p>
        </w:tc>
        <w:tc>
          <w:tcPr>
            <w:tcW w:w="851" w:type="dxa"/>
            <w:shd w:val="clear" w:color="auto" w:fill="auto"/>
            <w:noWrap/>
            <w:vAlign w:val="bottom"/>
            <w:hideMark/>
          </w:tcPr>
          <w:p w14:paraId="30496B2E" w14:textId="4432BA2E"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0BA191DD"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6.7</w:t>
            </w:r>
            <w:r w:rsidR="004E5DC8">
              <w:rPr>
                <w:rFonts w:asciiTheme="majorHAnsi" w:hAnsiTheme="majorHAnsi"/>
                <w:color w:val="000000"/>
                <w:sz w:val="18"/>
                <w:szCs w:val="18"/>
              </w:rPr>
              <w:t>1</w:t>
            </w:r>
          </w:p>
        </w:tc>
        <w:tc>
          <w:tcPr>
            <w:tcW w:w="893" w:type="dxa"/>
            <w:shd w:val="clear" w:color="auto" w:fill="auto"/>
            <w:noWrap/>
            <w:vAlign w:val="bottom"/>
            <w:hideMark/>
          </w:tcPr>
          <w:p w14:paraId="50659012" w14:textId="7712EEAE"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6354D2A3"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5.2</w:t>
            </w:r>
            <w:r w:rsidR="00D84397">
              <w:rPr>
                <w:rFonts w:asciiTheme="majorHAnsi" w:hAnsiTheme="majorHAnsi"/>
                <w:color w:val="000000"/>
                <w:sz w:val="18"/>
                <w:szCs w:val="18"/>
              </w:rPr>
              <w:t>2</w:t>
            </w:r>
          </w:p>
        </w:tc>
        <w:tc>
          <w:tcPr>
            <w:tcW w:w="927" w:type="dxa"/>
            <w:shd w:val="clear" w:color="auto" w:fill="auto"/>
            <w:noWrap/>
            <w:vAlign w:val="bottom"/>
            <w:hideMark/>
          </w:tcPr>
          <w:p w14:paraId="482197B9" w14:textId="0BF8E099"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4BC66C3F"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w:t>
            </w:r>
            <w:r w:rsidR="00D84397">
              <w:rPr>
                <w:rFonts w:asciiTheme="majorHAnsi" w:hAnsiTheme="majorHAnsi"/>
                <w:color w:val="000000"/>
                <w:sz w:val="18"/>
                <w:szCs w:val="18"/>
              </w:rPr>
              <w:t>76</w:t>
            </w:r>
          </w:p>
        </w:tc>
        <w:tc>
          <w:tcPr>
            <w:tcW w:w="851" w:type="dxa"/>
            <w:shd w:val="clear" w:color="auto" w:fill="auto"/>
            <w:noWrap/>
            <w:vAlign w:val="bottom"/>
            <w:hideMark/>
          </w:tcPr>
          <w:p w14:paraId="16339723" w14:textId="59C32F60"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5439E2EB"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5.2</w:t>
            </w:r>
            <w:r w:rsidR="008A0D21">
              <w:rPr>
                <w:rFonts w:asciiTheme="majorHAnsi" w:hAnsiTheme="majorHAnsi"/>
                <w:color w:val="000000"/>
                <w:sz w:val="18"/>
                <w:szCs w:val="18"/>
              </w:rPr>
              <w:t>3</w:t>
            </w:r>
          </w:p>
        </w:tc>
      </w:tr>
      <w:tr w:rsidR="0004162E" w:rsidRPr="003C4A15" w14:paraId="44E64CD9" w14:textId="77777777" w:rsidTr="00E039BD">
        <w:trPr>
          <w:trHeight w:val="300"/>
          <w:jc w:val="center"/>
        </w:trPr>
        <w:tc>
          <w:tcPr>
            <w:tcW w:w="903" w:type="dxa"/>
            <w:shd w:val="clear" w:color="auto" w:fill="auto"/>
            <w:noWrap/>
            <w:vAlign w:val="bottom"/>
            <w:hideMark/>
          </w:tcPr>
          <w:p w14:paraId="1C06C9A4"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96.5</w:t>
            </w:r>
          </w:p>
        </w:tc>
        <w:tc>
          <w:tcPr>
            <w:tcW w:w="851" w:type="dxa"/>
            <w:shd w:val="clear" w:color="auto" w:fill="auto"/>
            <w:noWrap/>
            <w:vAlign w:val="bottom"/>
            <w:hideMark/>
          </w:tcPr>
          <w:p w14:paraId="4B72605C" w14:textId="691D465C"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7DE783B5"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6.5</w:t>
            </w:r>
            <w:r w:rsidR="004E5DC8">
              <w:rPr>
                <w:rFonts w:asciiTheme="majorHAnsi" w:hAnsiTheme="majorHAnsi"/>
                <w:color w:val="000000"/>
                <w:sz w:val="18"/>
                <w:szCs w:val="18"/>
              </w:rPr>
              <w:t>2</w:t>
            </w:r>
          </w:p>
        </w:tc>
        <w:tc>
          <w:tcPr>
            <w:tcW w:w="893" w:type="dxa"/>
            <w:shd w:val="clear" w:color="auto" w:fill="auto"/>
            <w:noWrap/>
            <w:vAlign w:val="bottom"/>
            <w:hideMark/>
          </w:tcPr>
          <w:p w14:paraId="35B4B23D" w14:textId="2C5B8EBC"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70268ED2"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D84397">
              <w:rPr>
                <w:rFonts w:asciiTheme="majorHAnsi" w:hAnsiTheme="majorHAnsi"/>
                <w:color w:val="000000"/>
                <w:sz w:val="18"/>
                <w:szCs w:val="18"/>
              </w:rPr>
              <w:t>86</w:t>
            </w:r>
          </w:p>
        </w:tc>
        <w:tc>
          <w:tcPr>
            <w:tcW w:w="927" w:type="dxa"/>
            <w:shd w:val="clear" w:color="auto" w:fill="auto"/>
            <w:noWrap/>
            <w:vAlign w:val="bottom"/>
            <w:hideMark/>
          </w:tcPr>
          <w:p w14:paraId="12420521" w14:textId="65CD03AE"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09CB79C4"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7.8</w:t>
            </w:r>
            <w:r w:rsidR="00D84397">
              <w:rPr>
                <w:rFonts w:asciiTheme="majorHAnsi" w:hAnsiTheme="majorHAnsi"/>
                <w:color w:val="000000"/>
                <w:sz w:val="18"/>
                <w:szCs w:val="18"/>
              </w:rPr>
              <w:t>2</w:t>
            </w:r>
          </w:p>
        </w:tc>
        <w:tc>
          <w:tcPr>
            <w:tcW w:w="851" w:type="dxa"/>
            <w:shd w:val="clear" w:color="auto" w:fill="auto"/>
            <w:noWrap/>
            <w:vAlign w:val="bottom"/>
            <w:hideMark/>
          </w:tcPr>
          <w:p w14:paraId="5E0AFF36" w14:textId="2FFD5051"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66ED9E7F"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8A0D21">
              <w:rPr>
                <w:rFonts w:asciiTheme="majorHAnsi" w:hAnsiTheme="majorHAnsi"/>
                <w:color w:val="000000"/>
                <w:sz w:val="18"/>
                <w:szCs w:val="18"/>
              </w:rPr>
              <w:t>86</w:t>
            </w:r>
          </w:p>
        </w:tc>
      </w:tr>
      <w:tr w:rsidR="0004162E" w:rsidRPr="003C4A15" w14:paraId="1BE2B7C7" w14:textId="77777777" w:rsidTr="00E039BD">
        <w:trPr>
          <w:trHeight w:val="300"/>
          <w:jc w:val="center"/>
        </w:trPr>
        <w:tc>
          <w:tcPr>
            <w:tcW w:w="903" w:type="dxa"/>
            <w:shd w:val="clear" w:color="auto" w:fill="auto"/>
            <w:noWrap/>
            <w:vAlign w:val="bottom"/>
            <w:hideMark/>
          </w:tcPr>
          <w:p w14:paraId="521EEB16"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110.3</w:t>
            </w:r>
          </w:p>
        </w:tc>
        <w:tc>
          <w:tcPr>
            <w:tcW w:w="851" w:type="dxa"/>
            <w:shd w:val="clear" w:color="auto" w:fill="auto"/>
            <w:noWrap/>
            <w:vAlign w:val="bottom"/>
            <w:hideMark/>
          </w:tcPr>
          <w:p w14:paraId="072D850F" w14:textId="2321147C"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785650A9"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6.3</w:t>
            </w:r>
            <w:r w:rsidR="004E5DC8">
              <w:rPr>
                <w:rFonts w:asciiTheme="majorHAnsi" w:hAnsiTheme="majorHAnsi"/>
                <w:color w:val="000000"/>
                <w:sz w:val="18"/>
                <w:szCs w:val="18"/>
              </w:rPr>
              <w:t>2</w:t>
            </w:r>
          </w:p>
        </w:tc>
        <w:tc>
          <w:tcPr>
            <w:tcW w:w="893" w:type="dxa"/>
            <w:shd w:val="clear" w:color="auto" w:fill="auto"/>
            <w:noWrap/>
            <w:vAlign w:val="bottom"/>
            <w:hideMark/>
          </w:tcPr>
          <w:p w14:paraId="226156C9" w14:textId="4F7F9026"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0B4B2C5F"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D84397">
              <w:rPr>
                <w:rFonts w:asciiTheme="majorHAnsi" w:hAnsiTheme="majorHAnsi"/>
                <w:color w:val="000000"/>
                <w:sz w:val="18"/>
                <w:szCs w:val="18"/>
              </w:rPr>
              <w:t>46</w:t>
            </w:r>
          </w:p>
        </w:tc>
        <w:tc>
          <w:tcPr>
            <w:tcW w:w="927" w:type="dxa"/>
            <w:shd w:val="clear" w:color="auto" w:fill="auto"/>
            <w:noWrap/>
            <w:vAlign w:val="bottom"/>
            <w:hideMark/>
          </w:tcPr>
          <w:p w14:paraId="5DF1F9B3" w14:textId="05130999"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270522EB"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7.9</w:t>
            </w:r>
            <w:r w:rsidR="00D84397">
              <w:rPr>
                <w:rFonts w:asciiTheme="majorHAnsi" w:hAnsiTheme="majorHAnsi"/>
                <w:color w:val="000000"/>
                <w:sz w:val="18"/>
                <w:szCs w:val="18"/>
              </w:rPr>
              <w:t>1</w:t>
            </w:r>
          </w:p>
        </w:tc>
        <w:tc>
          <w:tcPr>
            <w:tcW w:w="851" w:type="dxa"/>
            <w:shd w:val="clear" w:color="auto" w:fill="auto"/>
            <w:noWrap/>
            <w:vAlign w:val="bottom"/>
            <w:hideMark/>
          </w:tcPr>
          <w:p w14:paraId="0B195183" w14:textId="23FEF01F"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6558D4A5"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8A0D21">
              <w:rPr>
                <w:rFonts w:asciiTheme="majorHAnsi" w:hAnsiTheme="majorHAnsi"/>
                <w:color w:val="000000"/>
                <w:sz w:val="18"/>
                <w:szCs w:val="18"/>
              </w:rPr>
              <w:t>46</w:t>
            </w:r>
          </w:p>
        </w:tc>
      </w:tr>
      <w:tr w:rsidR="0004162E" w:rsidRPr="003C4A15" w14:paraId="5C0BD97D" w14:textId="77777777" w:rsidTr="00E039BD">
        <w:trPr>
          <w:trHeight w:val="300"/>
          <w:jc w:val="center"/>
        </w:trPr>
        <w:tc>
          <w:tcPr>
            <w:tcW w:w="903" w:type="dxa"/>
            <w:shd w:val="clear" w:color="auto" w:fill="auto"/>
            <w:noWrap/>
            <w:vAlign w:val="bottom"/>
            <w:hideMark/>
          </w:tcPr>
          <w:p w14:paraId="63B10E1B"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124.1</w:t>
            </w:r>
          </w:p>
        </w:tc>
        <w:tc>
          <w:tcPr>
            <w:tcW w:w="851" w:type="dxa"/>
            <w:shd w:val="clear" w:color="auto" w:fill="auto"/>
            <w:noWrap/>
            <w:vAlign w:val="bottom"/>
            <w:hideMark/>
          </w:tcPr>
          <w:p w14:paraId="1A770039" w14:textId="471BA373"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62503916"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4E5DC8">
              <w:rPr>
                <w:rFonts w:asciiTheme="majorHAnsi" w:hAnsiTheme="majorHAnsi"/>
                <w:color w:val="000000"/>
                <w:sz w:val="18"/>
                <w:szCs w:val="18"/>
              </w:rPr>
              <w:t>17</w:t>
            </w:r>
          </w:p>
        </w:tc>
        <w:tc>
          <w:tcPr>
            <w:tcW w:w="893" w:type="dxa"/>
            <w:shd w:val="clear" w:color="auto" w:fill="auto"/>
            <w:noWrap/>
            <w:vAlign w:val="bottom"/>
            <w:hideMark/>
          </w:tcPr>
          <w:p w14:paraId="3AAAEB8A" w14:textId="6BC9D114"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4A1AF236"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4.0</w:t>
            </w:r>
            <w:r w:rsidR="00D84397">
              <w:rPr>
                <w:rFonts w:asciiTheme="majorHAnsi" w:hAnsiTheme="majorHAnsi"/>
                <w:color w:val="000000"/>
                <w:sz w:val="18"/>
                <w:szCs w:val="18"/>
              </w:rPr>
              <w:t>3</w:t>
            </w:r>
          </w:p>
        </w:tc>
        <w:tc>
          <w:tcPr>
            <w:tcW w:w="927" w:type="dxa"/>
            <w:shd w:val="clear" w:color="auto" w:fill="auto"/>
            <w:noWrap/>
            <w:vAlign w:val="bottom"/>
            <w:hideMark/>
          </w:tcPr>
          <w:p w14:paraId="06CADCBC" w14:textId="4663EED3"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2F82C6FB"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8.0</w:t>
            </w:r>
            <w:r w:rsidR="00D84397">
              <w:rPr>
                <w:rFonts w:asciiTheme="majorHAnsi" w:hAnsiTheme="majorHAnsi"/>
                <w:color w:val="000000"/>
                <w:sz w:val="18"/>
                <w:szCs w:val="18"/>
              </w:rPr>
              <w:t>2</w:t>
            </w:r>
          </w:p>
        </w:tc>
        <w:tc>
          <w:tcPr>
            <w:tcW w:w="851" w:type="dxa"/>
            <w:shd w:val="clear" w:color="auto" w:fill="auto"/>
            <w:noWrap/>
            <w:vAlign w:val="bottom"/>
            <w:hideMark/>
          </w:tcPr>
          <w:p w14:paraId="471844E1" w14:textId="064E8DB0"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09174056"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4.0</w:t>
            </w:r>
            <w:r w:rsidR="008A0D21">
              <w:rPr>
                <w:rFonts w:asciiTheme="majorHAnsi" w:hAnsiTheme="majorHAnsi"/>
                <w:color w:val="000000"/>
                <w:sz w:val="18"/>
                <w:szCs w:val="18"/>
              </w:rPr>
              <w:t>3</w:t>
            </w:r>
          </w:p>
        </w:tc>
      </w:tr>
      <w:tr w:rsidR="0004162E" w:rsidRPr="003C4A15" w14:paraId="109BB8E8" w14:textId="77777777" w:rsidTr="00E039BD">
        <w:trPr>
          <w:trHeight w:val="300"/>
          <w:jc w:val="center"/>
        </w:trPr>
        <w:tc>
          <w:tcPr>
            <w:tcW w:w="903" w:type="dxa"/>
            <w:shd w:val="clear" w:color="auto" w:fill="auto"/>
            <w:noWrap/>
            <w:vAlign w:val="bottom"/>
            <w:hideMark/>
          </w:tcPr>
          <w:p w14:paraId="4DA37DBB"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137.9</w:t>
            </w:r>
          </w:p>
        </w:tc>
        <w:tc>
          <w:tcPr>
            <w:tcW w:w="851" w:type="dxa"/>
            <w:shd w:val="clear" w:color="auto" w:fill="auto"/>
            <w:noWrap/>
            <w:vAlign w:val="bottom"/>
            <w:hideMark/>
          </w:tcPr>
          <w:p w14:paraId="141B494D" w14:textId="0A5A5AC8"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75D7C4B1"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6.1</w:t>
            </w:r>
            <w:r w:rsidR="004E5DC8">
              <w:rPr>
                <w:rFonts w:asciiTheme="majorHAnsi" w:hAnsiTheme="majorHAnsi"/>
                <w:color w:val="000000"/>
                <w:sz w:val="18"/>
                <w:szCs w:val="18"/>
              </w:rPr>
              <w:t>4</w:t>
            </w:r>
          </w:p>
        </w:tc>
        <w:tc>
          <w:tcPr>
            <w:tcW w:w="893" w:type="dxa"/>
            <w:shd w:val="clear" w:color="auto" w:fill="auto"/>
            <w:noWrap/>
            <w:vAlign w:val="bottom"/>
            <w:hideMark/>
          </w:tcPr>
          <w:p w14:paraId="71A1C391" w14:textId="3866CCD9"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65D888E2"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D84397">
              <w:rPr>
                <w:rFonts w:asciiTheme="majorHAnsi" w:hAnsiTheme="majorHAnsi"/>
                <w:color w:val="000000"/>
                <w:sz w:val="18"/>
                <w:szCs w:val="18"/>
              </w:rPr>
              <w:t>58</w:t>
            </w:r>
          </w:p>
        </w:tc>
        <w:tc>
          <w:tcPr>
            <w:tcW w:w="927" w:type="dxa"/>
            <w:shd w:val="clear" w:color="auto" w:fill="auto"/>
            <w:noWrap/>
            <w:vAlign w:val="bottom"/>
            <w:hideMark/>
          </w:tcPr>
          <w:p w14:paraId="3F084601" w14:textId="02CDEFFE"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3B727087"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8.1</w:t>
            </w:r>
            <w:r w:rsidR="00D84397">
              <w:rPr>
                <w:rFonts w:asciiTheme="majorHAnsi" w:hAnsiTheme="majorHAnsi"/>
                <w:color w:val="000000"/>
                <w:sz w:val="18"/>
                <w:szCs w:val="18"/>
              </w:rPr>
              <w:t>4</w:t>
            </w:r>
          </w:p>
        </w:tc>
        <w:tc>
          <w:tcPr>
            <w:tcW w:w="851" w:type="dxa"/>
            <w:shd w:val="clear" w:color="auto" w:fill="auto"/>
            <w:noWrap/>
            <w:vAlign w:val="bottom"/>
            <w:hideMark/>
          </w:tcPr>
          <w:p w14:paraId="3053AE8E" w14:textId="0E9E43CD"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155C4A51"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8A0D21">
              <w:rPr>
                <w:rFonts w:asciiTheme="majorHAnsi" w:hAnsiTheme="majorHAnsi"/>
                <w:color w:val="000000"/>
                <w:sz w:val="18"/>
                <w:szCs w:val="18"/>
              </w:rPr>
              <w:t>58</w:t>
            </w:r>
          </w:p>
        </w:tc>
      </w:tr>
      <w:tr w:rsidR="0004162E" w:rsidRPr="003C4A15" w14:paraId="58C020AD" w14:textId="77777777" w:rsidTr="00E039BD">
        <w:trPr>
          <w:trHeight w:val="300"/>
          <w:jc w:val="center"/>
        </w:trPr>
        <w:tc>
          <w:tcPr>
            <w:tcW w:w="903" w:type="dxa"/>
            <w:shd w:val="clear" w:color="auto" w:fill="auto"/>
            <w:noWrap/>
            <w:vAlign w:val="bottom"/>
            <w:hideMark/>
          </w:tcPr>
          <w:p w14:paraId="41114797"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151.7</w:t>
            </w:r>
          </w:p>
        </w:tc>
        <w:tc>
          <w:tcPr>
            <w:tcW w:w="851" w:type="dxa"/>
            <w:shd w:val="clear" w:color="auto" w:fill="auto"/>
            <w:noWrap/>
            <w:vAlign w:val="bottom"/>
            <w:hideMark/>
          </w:tcPr>
          <w:p w14:paraId="4EF4453F" w14:textId="475962A1"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0C11501E"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6.3</w:t>
            </w:r>
            <w:r w:rsidR="004E5DC8">
              <w:rPr>
                <w:rFonts w:asciiTheme="majorHAnsi" w:hAnsiTheme="majorHAnsi"/>
                <w:color w:val="000000"/>
                <w:sz w:val="18"/>
                <w:szCs w:val="18"/>
              </w:rPr>
              <w:t>0</w:t>
            </w:r>
          </w:p>
        </w:tc>
        <w:tc>
          <w:tcPr>
            <w:tcW w:w="893" w:type="dxa"/>
            <w:shd w:val="clear" w:color="auto" w:fill="auto"/>
            <w:noWrap/>
            <w:vAlign w:val="bottom"/>
            <w:hideMark/>
          </w:tcPr>
          <w:p w14:paraId="0F3B344A" w14:textId="5ACD7FEA"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6D51C6DC"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3.1</w:t>
            </w:r>
            <w:r w:rsidR="00D84397">
              <w:rPr>
                <w:rFonts w:asciiTheme="majorHAnsi" w:hAnsiTheme="majorHAnsi"/>
                <w:color w:val="000000"/>
                <w:sz w:val="18"/>
                <w:szCs w:val="18"/>
              </w:rPr>
              <w:t>1</w:t>
            </w:r>
          </w:p>
        </w:tc>
        <w:tc>
          <w:tcPr>
            <w:tcW w:w="927" w:type="dxa"/>
            <w:shd w:val="clear" w:color="auto" w:fill="auto"/>
            <w:noWrap/>
            <w:vAlign w:val="bottom"/>
            <w:hideMark/>
          </w:tcPr>
          <w:p w14:paraId="7546C6CD" w14:textId="317CA6DC"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3745A16E"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8.</w:t>
            </w:r>
            <w:r w:rsidR="00D84397">
              <w:rPr>
                <w:rFonts w:asciiTheme="majorHAnsi" w:hAnsiTheme="majorHAnsi"/>
                <w:color w:val="000000"/>
                <w:sz w:val="18"/>
                <w:szCs w:val="18"/>
              </w:rPr>
              <w:t>27</w:t>
            </w:r>
          </w:p>
        </w:tc>
        <w:tc>
          <w:tcPr>
            <w:tcW w:w="851" w:type="dxa"/>
            <w:shd w:val="clear" w:color="auto" w:fill="auto"/>
            <w:noWrap/>
            <w:vAlign w:val="bottom"/>
            <w:hideMark/>
          </w:tcPr>
          <w:p w14:paraId="054ED5A7" w14:textId="689BBF0D"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3C670F3B"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3.1</w:t>
            </w:r>
            <w:r w:rsidR="008A0D21">
              <w:rPr>
                <w:rFonts w:asciiTheme="majorHAnsi" w:hAnsiTheme="majorHAnsi"/>
                <w:color w:val="000000"/>
                <w:sz w:val="18"/>
                <w:szCs w:val="18"/>
              </w:rPr>
              <w:t>1</w:t>
            </w:r>
          </w:p>
        </w:tc>
      </w:tr>
      <w:tr w:rsidR="0004162E" w:rsidRPr="003C4A15" w14:paraId="64D579A4" w14:textId="77777777" w:rsidTr="00E039BD">
        <w:trPr>
          <w:trHeight w:val="315"/>
          <w:jc w:val="center"/>
        </w:trPr>
        <w:tc>
          <w:tcPr>
            <w:tcW w:w="903" w:type="dxa"/>
            <w:shd w:val="clear" w:color="auto" w:fill="auto"/>
            <w:noWrap/>
            <w:vAlign w:val="bottom"/>
            <w:hideMark/>
          </w:tcPr>
          <w:p w14:paraId="5DB2694F"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165.5</w:t>
            </w:r>
          </w:p>
        </w:tc>
        <w:tc>
          <w:tcPr>
            <w:tcW w:w="851" w:type="dxa"/>
            <w:shd w:val="clear" w:color="auto" w:fill="auto"/>
            <w:noWrap/>
            <w:vAlign w:val="bottom"/>
            <w:hideMark/>
          </w:tcPr>
          <w:p w14:paraId="207EDB16" w14:textId="4B298843"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w:t>
            </w:r>
            <w:r w:rsidR="002708B5" w:rsidRPr="003C4A15">
              <w:rPr>
                <w:rFonts w:asciiTheme="majorHAnsi" w:hAnsiTheme="majorHAnsi"/>
                <w:color w:val="000000"/>
                <w:sz w:val="18"/>
                <w:szCs w:val="18"/>
              </w:rPr>
              <w:t>,1</w:t>
            </w:r>
          </w:p>
        </w:tc>
        <w:tc>
          <w:tcPr>
            <w:tcW w:w="950" w:type="dxa"/>
            <w:shd w:val="clear" w:color="auto" w:fill="auto"/>
            <w:noWrap/>
            <w:vAlign w:val="bottom"/>
            <w:hideMark/>
          </w:tcPr>
          <w:p w14:paraId="3DA7973C"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6.6</w:t>
            </w:r>
            <w:r w:rsidR="004E5DC8">
              <w:rPr>
                <w:rFonts w:asciiTheme="majorHAnsi" w:hAnsiTheme="majorHAnsi"/>
                <w:color w:val="000000"/>
                <w:sz w:val="18"/>
                <w:szCs w:val="18"/>
              </w:rPr>
              <w:t>5</w:t>
            </w:r>
          </w:p>
        </w:tc>
        <w:tc>
          <w:tcPr>
            <w:tcW w:w="893" w:type="dxa"/>
            <w:shd w:val="clear" w:color="auto" w:fill="auto"/>
            <w:noWrap/>
            <w:vAlign w:val="bottom"/>
            <w:hideMark/>
          </w:tcPr>
          <w:p w14:paraId="6161B422" w14:textId="18B1211B"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057" w:type="dxa"/>
            <w:shd w:val="clear" w:color="auto" w:fill="auto"/>
            <w:noWrap/>
            <w:vAlign w:val="bottom"/>
            <w:hideMark/>
          </w:tcPr>
          <w:p w14:paraId="7C48664C"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2.6</w:t>
            </w:r>
            <w:r w:rsidR="00D84397">
              <w:rPr>
                <w:rFonts w:asciiTheme="majorHAnsi" w:hAnsiTheme="majorHAnsi"/>
                <w:color w:val="000000"/>
                <w:sz w:val="18"/>
                <w:szCs w:val="18"/>
              </w:rPr>
              <w:t>3</w:t>
            </w:r>
          </w:p>
        </w:tc>
        <w:tc>
          <w:tcPr>
            <w:tcW w:w="927" w:type="dxa"/>
            <w:shd w:val="clear" w:color="auto" w:fill="auto"/>
            <w:noWrap/>
            <w:vAlign w:val="bottom"/>
            <w:hideMark/>
          </w:tcPr>
          <w:p w14:paraId="00896BAC" w14:textId="161A199F"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992" w:type="dxa"/>
            <w:shd w:val="clear" w:color="auto" w:fill="auto"/>
            <w:noWrap/>
            <w:vAlign w:val="bottom"/>
            <w:hideMark/>
          </w:tcPr>
          <w:p w14:paraId="32F454EA"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8.4</w:t>
            </w:r>
            <w:r w:rsidR="00D84397">
              <w:rPr>
                <w:rFonts w:asciiTheme="majorHAnsi" w:hAnsiTheme="majorHAnsi"/>
                <w:color w:val="000000"/>
                <w:sz w:val="18"/>
                <w:szCs w:val="18"/>
              </w:rPr>
              <w:t>0</w:t>
            </w:r>
          </w:p>
        </w:tc>
        <w:tc>
          <w:tcPr>
            <w:tcW w:w="851" w:type="dxa"/>
            <w:shd w:val="clear" w:color="auto" w:fill="auto"/>
            <w:noWrap/>
            <w:vAlign w:val="bottom"/>
            <w:hideMark/>
          </w:tcPr>
          <w:p w14:paraId="626A6E06" w14:textId="39FD3CAD"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1140" w:type="dxa"/>
            <w:shd w:val="clear" w:color="auto" w:fill="auto"/>
            <w:noWrap/>
            <w:vAlign w:val="bottom"/>
            <w:hideMark/>
          </w:tcPr>
          <w:p w14:paraId="280BB96E" w14:textId="77777777" w:rsidR="0004162E" w:rsidRPr="003C4A15" w:rsidRDefault="0004162E"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2.6</w:t>
            </w:r>
            <w:r w:rsidR="008A0D21">
              <w:rPr>
                <w:rFonts w:asciiTheme="majorHAnsi" w:hAnsiTheme="majorHAnsi"/>
                <w:color w:val="000000"/>
                <w:sz w:val="18"/>
                <w:szCs w:val="18"/>
              </w:rPr>
              <w:t>3</w:t>
            </w:r>
          </w:p>
        </w:tc>
      </w:tr>
    </w:tbl>
    <w:p w14:paraId="6CA869C2" w14:textId="016D1FD7" w:rsidR="003C4A15" w:rsidRDefault="003C4A15" w:rsidP="00816E9E">
      <w:pPr>
        <w:autoSpaceDE w:val="0"/>
        <w:autoSpaceDN w:val="0"/>
        <w:adjustRightInd w:val="0"/>
        <w:spacing w:before="120" w:after="120" w:line="276" w:lineRule="auto"/>
        <w:jc w:val="center"/>
        <w:rPr>
          <w:rFonts w:asciiTheme="majorHAnsi" w:hAnsiTheme="majorHAnsi"/>
          <w:bCs/>
          <w:szCs w:val="20"/>
        </w:rPr>
      </w:pPr>
      <w:r w:rsidRPr="003C4A15">
        <w:rPr>
          <w:rFonts w:asciiTheme="majorHAnsi" w:hAnsiTheme="majorHAnsi"/>
          <w:bCs/>
          <w:sz w:val="22"/>
          <w:szCs w:val="20"/>
        </w:rPr>
        <w:t xml:space="preserve">Table </w:t>
      </w:r>
      <w:r w:rsidR="00B308EF">
        <w:rPr>
          <w:rFonts w:asciiTheme="majorHAnsi" w:hAnsiTheme="majorHAnsi"/>
          <w:bCs/>
          <w:sz w:val="22"/>
          <w:szCs w:val="20"/>
        </w:rPr>
        <w:t>6</w:t>
      </w:r>
      <w:r w:rsidRPr="003C4A15">
        <w:rPr>
          <w:rFonts w:asciiTheme="majorHAnsi" w:hAnsiTheme="majorHAnsi"/>
          <w:bCs/>
          <w:sz w:val="22"/>
          <w:szCs w:val="20"/>
        </w:rPr>
        <w:t>: Plastic buckling pressure</w:t>
      </w:r>
      <w:r>
        <w:rPr>
          <w:rFonts w:asciiTheme="majorHAnsi" w:hAnsiTheme="majorHAnsi"/>
          <w:bCs/>
          <w:sz w:val="22"/>
          <w:szCs w:val="20"/>
        </w:rPr>
        <w:t>s</w:t>
      </w:r>
      <w:r w:rsidRPr="003C4A15">
        <w:rPr>
          <w:rFonts w:asciiTheme="majorHAnsi" w:hAnsiTheme="majorHAnsi"/>
          <w:bCs/>
          <w:sz w:val="22"/>
          <w:szCs w:val="20"/>
        </w:rPr>
        <w:t xml:space="preserve"> and corresponding buckling mode</w:t>
      </w:r>
      <w:r>
        <w:rPr>
          <w:rFonts w:asciiTheme="majorHAnsi" w:hAnsiTheme="majorHAnsi"/>
          <w:bCs/>
          <w:sz w:val="22"/>
          <w:szCs w:val="20"/>
        </w:rPr>
        <w:t>s</w:t>
      </w:r>
      <w:r w:rsidRPr="003C4A15">
        <w:rPr>
          <w:rFonts w:asciiTheme="majorHAnsi" w:hAnsiTheme="majorHAnsi"/>
          <w:bCs/>
          <w:sz w:val="22"/>
          <w:szCs w:val="20"/>
        </w:rPr>
        <w:t xml:space="preserve"> calculated using the DQ method and obtained by the flow theory and the deformation theory under different values of tensile stresses for S</w:t>
      </w:r>
      <w:r>
        <w:rPr>
          <w:rFonts w:asciiTheme="majorHAnsi" w:hAnsiTheme="majorHAnsi"/>
          <w:bCs/>
          <w:sz w:val="22"/>
          <w:szCs w:val="20"/>
        </w:rPr>
        <w:t>3</w:t>
      </w:r>
      <w:r w:rsidRPr="003C4A15">
        <w:rPr>
          <w:rFonts w:asciiTheme="majorHAnsi" w:hAnsiTheme="majorHAnsi"/>
          <w:bCs/>
          <w:sz w:val="22"/>
          <w:szCs w:val="20"/>
        </w:rPr>
        <w:t>-S</w:t>
      </w:r>
      <w:r>
        <w:rPr>
          <w:rFonts w:asciiTheme="majorHAnsi" w:hAnsiTheme="majorHAnsi"/>
          <w:bCs/>
          <w:sz w:val="22"/>
          <w:szCs w:val="20"/>
        </w:rPr>
        <w:t>3</w:t>
      </w:r>
      <w:r w:rsidRPr="003C4A15">
        <w:rPr>
          <w:rFonts w:asciiTheme="majorHAnsi" w:hAnsiTheme="majorHAnsi"/>
          <w:bCs/>
          <w:sz w:val="22"/>
          <w:szCs w:val="20"/>
        </w:rPr>
        <w:t xml:space="preserve"> and S</w:t>
      </w:r>
      <w:r>
        <w:rPr>
          <w:rFonts w:asciiTheme="majorHAnsi" w:hAnsiTheme="majorHAnsi"/>
          <w:bCs/>
          <w:sz w:val="22"/>
          <w:szCs w:val="20"/>
        </w:rPr>
        <w:t>4</w:t>
      </w:r>
      <w:r w:rsidRPr="003C4A15">
        <w:rPr>
          <w:rFonts w:asciiTheme="majorHAnsi" w:hAnsiTheme="majorHAnsi"/>
          <w:bCs/>
          <w:sz w:val="22"/>
          <w:szCs w:val="20"/>
        </w:rPr>
        <w:t>-S</w:t>
      </w:r>
      <w:r>
        <w:rPr>
          <w:rFonts w:asciiTheme="majorHAnsi" w:hAnsiTheme="majorHAnsi"/>
          <w:bCs/>
          <w:sz w:val="22"/>
          <w:szCs w:val="20"/>
        </w:rPr>
        <w:t>4</w:t>
      </w:r>
      <w:r w:rsidRPr="003C4A15">
        <w:rPr>
          <w:rFonts w:asciiTheme="majorHAnsi" w:hAnsiTheme="majorHAnsi"/>
          <w:bCs/>
          <w:sz w:val="22"/>
          <w:szCs w:val="20"/>
        </w:rPr>
        <w:t xml:space="preserve"> cylinders</w:t>
      </w:r>
      <w:r>
        <w:rPr>
          <w:rFonts w:asciiTheme="majorHAnsi" w:hAnsiTheme="majorHAnsi"/>
          <w:bCs/>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923"/>
        <w:gridCol w:w="1006"/>
        <w:gridCol w:w="923"/>
        <w:gridCol w:w="1263"/>
        <w:gridCol w:w="923"/>
        <w:gridCol w:w="1006"/>
        <w:gridCol w:w="923"/>
        <w:gridCol w:w="1263"/>
      </w:tblGrid>
      <w:tr w:rsidR="003C4A15" w:rsidRPr="003C4A15" w14:paraId="646542E4" w14:textId="77777777" w:rsidTr="00C22E6A">
        <w:trPr>
          <w:trHeight w:val="300"/>
          <w:jc w:val="center"/>
        </w:trPr>
        <w:tc>
          <w:tcPr>
            <w:tcW w:w="0" w:type="auto"/>
            <w:vMerge w:val="restart"/>
            <w:shd w:val="clear" w:color="000000" w:fill="D9D9D9"/>
            <w:vAlign w:val="center"/>
            <w:hideMark/>
          </w:tcPr>
          <w:p w14:paraId="327C5B2C" w14:textId="77777777" w:rsidR="00C630D1" w:rsidRPr="00CB69BB" w:rsidRDefault="00C630D1"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Constant axial tensile stress (MPa)</w:t>
            </w:r>
          </w:p>
        </w:tc>
        <w:tc>
          <w:tcPr>
            <w:tcW w:w="0" w:type="auto"/>
            <w:gridSpan w:val="4"/>
            <w:shd w:val="clear" w:color="000000" w:fill="D9D9D9"/>
            <w:vAlign w:val="center"/>
            <w:hideMark/>
          </w:tcPr>
          <w:p w14:paraId="67C2738F" w14:textId="77777777" w:rsidR="00C630D1" w:rsidRPr="005148DC" w:rsidRDefault="00C630D1" w:rsidP="00E039BD">
            <w:pPr>
              <w:spacing w:line="276" w:lineRule="auto"/>
              <w:jc w:val="center"/>
              <w:rPr>
                <w:rFonts w:asciiTheme="majorHAnsi" w:hAnsiTheme="majorHAnsi"/>
                <w:b/>
                <w:bCs/>
                <w:color w:val="000000"/>
                <w:sz w:val="20"/>
                <w:szCs w:val="18"/>
              </w:rPr>
            </w:pPr>
            <w:r w:rsidRPr="005148DC">
              <w:rPr>
                <w:rFonts w:asciiTheme="majorHAnsi" w:hAnsiTheme="majorHAnsi"/>
                <w:b/>
                <w:bCs/>
                <w:color w:val="000000"/>
                <w:sz w:val="20"/>
                <w:szCs w:val="18"/>
              </w:rPr>
              <w:t>C1-C1</w:t>
            </w:r>
          </w:p>
        </w:tc>
        <w:tc>
          <w:tcPr>
            <w:tcW w:w="0" w:type="auto"/>
            <w:gridSpan w:val="4"/>
            <w:shd w:val="clear" w:color="000000" w:fill="D9D9D9"/>
            <w:vAlign w:val="center"/>
            <w:hideMark/>
          </w:tcPr>
          <w:p w14:paraId="29D82737" w14:textId="77777777" w:rsidR="00C630D1" w:rsidRPr="005148DC" w:rsidRDefault="00C630D1" w:rsidP="00E039BD">
            <w:pPr>
              <w:spacing w:line="276" w:lineRule="auto"/>
              <w:jc w:val="center"/>
              <w:rPr>
                <w:rFonts w:asciiTheme="majorHAnsi" w:hAnsiTheme="majorHAnsi"/>
                <w:b/>
                <w:bCs/>
                <w:color w:val="000000"/>
                <w:sz w:val="20"/>
                <w:szCs w:val="18"/>
              </w:rPr>
            </w:pPr>
            <w:r w:rsidRPr="005148DC">
              <w:rPr>
                <w:rFonts w:asciiTheme="majorHAnsi" w:hAnsiTheme="majorHAnsi"/>
                <w:b/>
                <w:bCs/>
                <w:color w:val="000000"/>
                <w:sz w:val="20"/>
                <w:szCs w:val="18"/>
              </w:rPr>
              <w:t>C2-C2</w:t>
            </w:r>
          </w:p>
        </w:tc>
      </w:tr>
      <w:tr w:rsidR="00C630D1" w:rsidRPr="003C4A15" w14:paraId="1A7C61FA" w14:textId="77777777" w:rsidTr="00E039BD">
        <w:trPr>
          <w:trHeight w:val="981"/>
          <w:jc w:val="center"/>
        </w:trPr>
        <w:tc>
          <w:tcPr>
            <w:tcW w:w="0" w:type="auto"/>
            <w:vMerge/>
            <w:vAlign w:val="center"/>
            <w:hideMark/>
          </w:tcPr>
          <w:p w14:paraId="1BC423D6" w14:textId="77777777" w:rsidR="00C630D1" w:rsidRPr="00CB69BB" w:rsidRDefault="00C630D1" w:rsidP="00E039BD">
            <w:pPr>
              <w:spacing w:line="276" w:lineRule="auto"/>
              <w:rPr>
                <w:rFonts w:asciiTheme="majorHAnsi" w:hAnsiTheme="majorHAnsi"/>
                <w:b/>
                <w:bCs/>
                <w:color w:val="000000"/>
                <w:sz w:val="16"/>
                <w:szCs w:val="18"/>
              </w:rPr>
            </w:pPr>
          </w:p>
        </w:tc>
        <w:tc>
          <w:tcPr>
            <w:tcW w:w="0" w:type="auto"/>
            <w:shd w:val="clear" w:color="000000" w:fill="D9D9D9"/>
            <w:vAlign w:val="center"/>
            <w:hideMark/>
          </w:tcPr>
          <w:p w14:paraId="4E9F77A6" w14:textId="77777777" w:rsidR="00C630D1" w:rsidRPr="00CB69BB" w:rsidRDefault="00C630D1"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 xml:space="preserve">Buckling mode </w:t>
            </w:r>
            <w:proofErr w:type="spellStart"/>
            <w:r w:rsidRPr="00CB69BB">
              <w:rPr>
                <w:rFonts w:asciiTheme="majorHAnsi" w:hAnsiTheme="majorHAnsi"/>
                <w:b/>
                <w:bCs/>
                <w:i/>
                <w:color w:val="000000"/>
                <w:sz w:val="16"/>
                <w:szCs w:val="18"/>
              </w:rPr>
              <w:t>n,m</w:t>
            </w:r>
            <w:proofErr w:type="spellEnd"/>
          </w:p>
        </w:tc>
        <w:tc>
          <w:tcPr>
            <w:tcW w:w="0" w:type="auto"/>
            <w:shd w:val="clear" w:color="000000" w:fill="D9D9D9"/>
            <w:vAlign w:val="center"/>
            <w:hideMark/>
          </w:tcPr>
          <w:p w14:paraId="56BDE9E7" w14:textId="77777777" w:rsidR="00C630D1" w:rsidRPr="00CB69BB" w:rsidRDefault="00C630D1"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Buckling pressure-Flow</w:t>
            </w:r>
          </w:p>
        </w:tc>
        <w:tc>
          <w:tcPr>
            <w:tcW w:w="0" w:type="auto"/>
            <w:shd w:val="clear" w:color="000000" w:fill="D9D9D9"/>
            <w:vAlign w:val="center"/>
            <w:hideMark/>
          </w:tcPr>
          <w:p w14:paraId="4EC33183" w14:textId="76486BE4" w:rsidR="00C630D1" w:rsidRPr="00CB69BB" w:rsidRDefault="00C630D1"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 xml:space="preserve">Buckling mode </w:t>
            </w:r>
            <w:proofErr w:type="spellStart"/>
            <w:r w:rsidRPr="00CB69BB">
              <w:rPr>
                <w:rFonts w:asciiTheme="majorHAnsi" w:hAnsiTheme="majorHAnsi"/>
                <w:b/>
                <w:bCs/>
                <w:i/>
                <w:color w:val="000000"/>
                <w:sz w:val="16"/>
                <w:szCs w:val="18"/>
              </w:rPr>
              <w:t>n,m</w:t>
            </w:r>
            <w:proofErr w:type="spellEnd"/>
          </w:p>
        </w:tc>
        <w:tc>
          <w:tcPr>
            <w:tcW w:w="0" w:type="auto"/>
            <w:shd w:val="clear" w:color="000000" w:fill="D9D9D9"/>
            <w:vAlign w:val="center"/>
            <w:hideMark/>
          </w:tcPr>
          <w:p w14:paraId="314F4C54" w14:textId="77777777" w:rsidR="00C630D1" w:rsidRPr="00CB69BB" w:rsidRDefault="00C630D1"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Buckling pressure-Deformation</w:t>
            </w:r>
          </w:p>
        </w:tc>
        <w:tc>
          <w:tcPr>
            <w:tcW w:w="0" w:type="auto"/>
            <w:shd w:val="clear" w:color="000000" w:fill="D9D9D9"/>
            <w:vAlign w:val="center"/>
            <w:hideMark/>
          </w:tcPr>
          <w:p w14:paraId="4A2FEEE8" w14:textId="26DAE1BE" w:rsidR="00C630D1" w:rsidRPr="00CB69BB" w:rsidRDefault="00C630D1"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 xml:space="preserve">Buckling mode </w:t>
            </w:r>
            <w:proofErr w:type="spellStart"/>
            <w:r w:rsidRPr="00CB69BB">
              <w:rPr>
                <w:rFonts w:asciiTheme="majorHAnsi" w:hAnsiTheme="majorHAnsi"/>
                <w:b/>
                <w:bCs/>
                <w:i/>
                <w:color w:val="000000"/>
                <w:sz w:val="16"/>
                <w:szCs w:val="18"/>
              </w:rPr>
              <w:t>n,m</w:t>
            </w:r>
            <w:proofErr w:type="spellEnd"/>
          </w:p>
        </w:tc>
        <w:tc>
          <w:tcPr>
            <w:tcW w:w="0" w:type="auto"/>
            <w:shd w:val="clear" w:color="000000" w:fill="D9D9D9"/>
            <w:vAlign w:val="center"/>
            <w:hideMark/>
          </w:tcPr>
          <w:p w14:paraId="2BED238F" w14:textId="77777777" w:rsidR="00C630D1" w:rsidRPr="00CB69BB" w:rsidRDefault="00C630D1"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Buckling pressure-Flow</w:t>
            </w:r>
          </w:p>
        </w:tc>
        <w:tc>
          <w:tcPr>
            <w:tcW w:w="0" w:type="auto"/>
            <w:shd w:val="clear" w:color="000000" w:fill="D9D9D9"/>
            <w:vAlign w:val="center"/>
            <w:hideMark/>
          </w:tcPr>
          <w:p w14:paraId="4379E04B" w14:textId="3612ECDF" w:rsidR="00C630D1" w:rsidRPr="00CB69BB" w:rsidRDefault="00C630D1"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 xml:space="preserve">Buckling mode </w:t>
            </w:r>
            <w:proofErr w:type="spellStart"/>
            <w:r w:rsidRPr="00CB69BB">
              <w:rPr>
                <w:rFonts w:asciiTheme="majorHAnsi" w:hAnsiTheme="majorHAnsi"/>
                <w:b/>
                <w:bCs/>
                <w:i/>
                <w:color w:val="000000"/>
                <w:sz w:val="16"/>
                <w:szCs w:val="18"/>
              </w:rPr>
              <w:t>n,m</w:t>
            </w:r>
            <w:proofErr w:type="spellEnd"/>
          </w:p>
        </w:tc>
        <w:tc>
          <w:tcPr>
            <w:tcW w:w="0" w:type="auto"/>
            <w:shd w:val="clear" w:color="000000" w:fill="D9D9D9"/>
            <w:vAlign w:val="center"/>
            <w:hideMark/>
          </w:tcPr>
          <w:p w14:paraId="359E71B1" w14:textId="77777777" w:rsidR="00C630D1" w:rsidRPr="00CB69BB" w:rsidRDefault="00C630D1" w:rsidP="00E039BD">
            <w:pPr>
              <w:spacing w:line="276" w:lineRule="auto"/>
              <w:jc w:val="center"/>
              <w:rPr>
                <w:rFonts w:asciiTheme="majorHAnsi" w:hAnsiTheme="majorHAnsi"/>
                <w:b/>
                <w:bCs/>
                <w:color w:val="000000"/>
                <w:sz w:val="16"/>
                <w:szCs w:val="18"/>
              </w:rPr>
            </w:pPr>
            <w:r w:rsidRPr="00CB69BB">
              <w:rPr>
                <w:rFonts w:asciiTheme="majorHAnsi" w:hAnsiTheme="majorHAnsi"/>
                <w:b/>
                <w:bCs/>
                <w:color w:val="000000"/>
                <w:sz w:val="16"/>
                <w:szCs w:val="18"/>
              </w:rPr>
              <w:t>Buckling pressure-Deformation</w:t>
            </w:r>
          </w:p>
        </w:tc>
      </w:tr>
      <w:tr w:rsidR="00C630D1" w:rsidRPr="003C4A15" w14:paraId="0C237D0C" w14:textId="77777777" w:rsidTr="00C22E6A">
        <w:trPr>
          <w:trHeight w:val="300"/>
          <w:jc w:val="center"/>
        </w:trPr>
        <w:tc>
          <w:tcPr>
            <w:tcW w:w="0" w:type="auto"/>
            <w:shd w:val="clear" w:color="auto" w:fill="auto"/>
            <w:noWrap/>
            <w:vAlign w:val="bottom"/>
            <w:hideMark/>
          </w:tcPr>
          <w:p w14:paraId="30C78305"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0.0</w:t>
            </w:r>
          </w:p>
        </w:tc>
        <w:tc>
          <w:tcPr>
            <w:tcW w:w="0" w:type="auto"/>
            <w:shd w:val="clear" w:color="auto" w:fill="auto"/>
            <w:noWrap/>
            <w:vAlign w:val="bottom"/>
            <w:hideMark/>
          </w:tcPr>
          <w:p w14:paraId="70FA306E"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5,1</w:t>
            </w:r>
          </w:p>
        </w:tc>
        <w:tc>
          <w:tcPr>
            <w:tcW w:w="0" w:type="auto"/>
            <w:shd w:val="clear" w:color="auto" w:fill="auto"/>
            <w:noWrap/>
            <w:vAlign w:val="bottom"/>
            <w:hideMark/>
          </w:tcPr>
          <w:p w14:paraId="4920CF17"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7.0</w:t>
            </w:r>
          </w:p>
        </w:tc>
        <w:tc>
          <w:tcPr>
            <w:tcW w:w="0" w:type="auto"/>
            <w:shd w:val="clear" w:color="auto" w:fill="auto"/>
            <w:noWrap/>
            <w:vAlign w:val="bottom"/>
            <w:hideMark/>
          </w:tcPr>
          <w:p w14:paraId="0AB58B30" w14:textId="5D7959E3"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1A95E24"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6.7</w:t>
            </w:r>
            <w:r w:rsidR="00597C6A">
              <w:rPr>
                <w:rFonts w:asciiTheme="majorHAnsi" w:hAnsiTheme="majorHAnsi"/>
                <w:color w:val="000000"/>
                <w:sz w:val="18"/>
                <w:szCs w:val="18"/>
              </w:rPr>
              <w:t>3</w:t>
            </w:r>
          </w:p>
        </w:tc>
        <w:tc>
          <w:tcPr>
            <w:tcW w:w="0" w:type="auto"/>
            <w:shd w:val="clear" w:color="auto" w:fill="auto"/>
            <w:noWrap/>
            <w:vAlign w:val="bottom"/>
            <w:hideMark/>
          </w:tcPr>
          <w:p w14:paraId="098D83A4" w14:textId="6D6546BF"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14FFE819"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7.0</w:t>
            </w:r>
          </w:p>
        </w:tc>
        <w:tc>
          <w:tcPr>
            <w:tcW w:w="0" w:type="auto"/>
            <w:shd w:val="clear" w:color="auto" w:fill="auto"/>
            <w:noWrap/>
            <w:vAlign w:val="bottom"/>
            <w:hideMark/>
          </w:tcPr>
          <w:p w14:paraId="3877BF6E" w14:textId="704C18AF"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64F7A937"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6.7</w:t>
            </w:r>
            <w:r w:rsidR="003A7FB0">
              <w:rPr>
                <w:rFonts w:asciiTheme="majorHAnsi" w:hAnsiTheme="majorHAnsi"/>
                <w:color w:val="000000"/>
                <w:sz w:val="18"/>
                <w:szCs w:val="18"/>
              </w:rPr>
              <w:t>3</w:t>
            </w:r>
          </w:p>
        </w:tc>
      </w:tr>
      <w:tr w:rsidR="00C630D1" w:rsidRPr="003C4A15" w14:paraId="36F6DDFD" w14:textId="77777777" w:rsidTr="00C22E6A">
        <w:trPr>
          <w:trHeight w:val="300"/>
          <w:jc w:val="center"/>
        </w:trPr>
        <w:tc>
          <w:tcPr>
            <w:tcW w:w="0" w:type="auto"/>
            <w:shd w:val="clear" w:color="auto" w:fill="auto"/>
            <w:noWrap/>
            <w:vAlign w:val="bottom"/>
            <w:hideMark/>
          </w:tcPr>
          <w:p w14:paraId="4880F593"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13.8</w:t>
            </w:r>
          </w:p>
        </w:tc>
        <w:tc>
          <w:tcPr>
            <w:tcW w:w="0" w:type="auto"/>
            <w:shd w:val="clear" w:color="auto" w:fill="auto"/>
            <w:noWrap/>
            <w:vAlign w:val="bottom"/>
            <w:hideMark/>
          </w:tcPr>
          <w:p w14:paraId="1659D56E"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5,1</w:t>
            </w:r>
          </w:p>
        </w:tc>
        <w:tc>
          <w:tcPr>
            <w:tcW w:w="0" w:type="auto"/>
            <w:shd w:val="clear" w:color="auto" w:fill="auto"/>
            <w:noWrap/>
            <w:vAlign w:val="bottom"/>
            <w:hideMark/>
          </w:tcPr>
          <w:p w14:paraId="0F5DAC50"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7.0</w:t>
            </w:r>
          </w:p>
        </w:tc>
        <w:tc>
          <w:tcPr>
            <w:tcW w:w="0" w:type="auto"/>
            <w:shd w:val="clear" w:color="auto" w:fill="auto"/>
            <w:noWrap/>
            <w:vAlign w:val="bottom"/>
            <w:hideMark/>
          </w:tcPr>
          <w:p w14:paraId="17A83A41" w14:textId="137A521A"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2BCF8424"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6.5</w:t>
            </w:r>
            <w:r w:rsidR="00597C6A">
              <w:rPr>
                <w:rFonts w:asciiTheme="majorHAnsi" w:hAnsiTheme="majorHAnsi"/>
                <w:color w:val="000000"/>
                <w:sz w:val="18"/>
                <w:szCs w:val="18"/>
              </w:rPr>
              <w:t>5</w:t>
            </w:r>
          </w:p>
        </w:tc>
        <w:tc>
          <w:tcPr>
            <w:tcW w:w="0" w:type="auto"/>
            <w:shd w:val="clear" w:color="auto" w:fill="auto"/>
            <w:noWrap/>
            <w:vAlign w:val="bottom"/>
            <w:hideMark/>
          </w:tcPr>
          <w:p w14:paraId="530D1937" w14:textId="61581023"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388D3F67"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7.0</w:t>
            </w:r>
          </w:p>
        </w:tc>
        <w:tc>
          <w:tcPr>
            <w:tcW w:w="0" w:type="auto"/>
            <w:shd w:val="clear" w:color="auto" w:fill="auto"/>
            <w:noWrap/>
            <w:vAlign w:val="bottom"/>
            <w:hideMark/>
          </w:tcPr>
          <w:p w14:paraId="1DC625E4" w14:textId="325BF3A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55A85CA4"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6.5</w:t>
            </w:r>
            <w:r w:rsidR="00352FA6">
              <w:rPr>
                <w:rFonts w:asciiTheme="majorHAnsi" w:hAnsiTheme="majorHAnsi"/>
                <w:color w:val="000000"/>
                <w:sz w:val="18"/>
                <w:szCs w:val="18"/>
              </w:rPr>
              <w:t>5</w:t>
            </w:r>
          </w:p>
        </w:tc>
      </w:tr>
      <w:tr w:rsidR="00C630D1" w:rsidRPr="003C4A15" w14:paraId="24073E1A" w14:textId="77777777" w:rsidTr="00C22E6A">
        <w:trPr>
          <w:trHeight w:val="300"/>
          <w:jc w:val="center"/>
        </w:trPr>
        <w:tc>
          <w:tcPr>
            <w:tcW w:w="0" w:type="auto"/>
            <w:shd w:val="clear" w:color="auto" w:fill="auto"/>
            <w:noWrap/>
            <w:vAlign w:val="bottom"/>
            <w:hideMark/>
          </w:tcPr>
          <w:p w14:paraId="37AF07A8"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27.6</w:t>
            </w:r>
          </w:p>
        </w:tc>
        <w:tc>
          <w:tcPr>
            <w:tcW w:w="0" w:type="auto"/>
            <w:shd w:val="clear" w:color="auto" w:fill="auto"/>
            <w:noWrap/>
            <w:vAlign w:val="bottom"/>
            <w:hideMark/>
          </w:tcPr>
          <w:p w14:paraId="50C57C37"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0" w:type="auto"/>
            <w:shd w:val="clear" w:color="auto" w:fill="auto"/>
            <w:noWrap/>
            <w:vAlign w:val="bottom"/>
            <w:hideMark/>
          </w:tcPr>
          <w:p w14:paraId="433B2F0F"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6.9</w:t>
            </w:r>
            <w:r w:rsidR="008A0D21">
              <w:rPr>
                <w:rFonts w:asciiTheme="majorHAnsi" w:hAnsiTheme="majorHAnsi"/>
                <w:color w:val="000000"/>
                <w:sz w:val="18"/>
                <w:szCs w:val="18"/>
              </w:rPr>
              <w:t>4</w:t>
            </w:r>
          </w:p>
        </w:tc>
        <w:tc>
          <w:tcPr>
            <w:tcW w:w="0" w:type="auto"/>
            <w:shd w:val="clear" w:color="auto" w:fill="auto"/>
            <w:noWrap/>
            <w:vAlign w:val="bottom"/>
            <w:hideMark/>
          </w:tcPr>
          <w:p w14:paraId="50892D90" w14:textId="56AC73DB"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39A5C25B"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6.3</w:t>
            </w:r>
            <w:r w:rsidR="00597C6A">
              <w:rPr>
                <w:rFonts w:asciiTheme="majorHAnsi" w:hAnsiTheme="majorHAnsi"/>
                <w:color w:val="000000"/>
                <w:sz w:val="18"/>
                <w:szCs w:val="18"/>
              </w:rPr>
              <w:t>5</w:t>
            </w:r>
          </w:p>
        </w:tc>
        <w:tc>
          <w:tcPr>
            <w:tcW w:w="0" w:type="auto"/>
            <w:shd w:val="clear" w:color="auto" w:fill="auto"/>
            <w:noWrap/>
            <w:vAlign w:val="bottom"/>
            <w:hideMark/>
          </w:tcPr>
          <w:p w14:paraId="271DFD1E" w14:textId="0A6FE735"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4843C7E"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6.9</w:t>
            </w:r>
            <w:r w:rsidR="00597C6A">
              <w:rPr>
                <w:rFonts w:asciiTheme="majorHAnsi" w:hAnsiTheme="majorHAnsi"/>
                <w:color w:val="000000"/>
                <w:sz w:val="18"/>
                <w:szCs w:val="18"/>
              </w:rPr>
              <w:t>4</w:t>
            </w:r>
          </w:p>
        </w:tc>
        <w:tc>
          <w:tcPr>
            <w:tcW w:w="0" w:type="auto"/>
            <w:shd w:val="clear" w:color="auto" w:fill="auto"/>
            <w:noWrap/>
            <w:vAlign w:val="bottom"/>
            <w:hideMark/>
          </w:tcPr>
          <w:p w14:paraId="20118A63" w14:textId="0C9F0DBC"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5BF6BEEC"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6.3</w:t>
            </w:r>
            <w:r w:rsidR="00352FA6">
              <w:rPr>
                <w:rFonts w:asciiTheme="majorHAnsi" w:hAnsiTheme="majorHAnsi"/>
                <w:color w:val="000000"/>
                <w:sz w:val="18"/>
                <w:szCs w:val="18"/>
              </w:rPr>
              <w:t>5</w:t>
            </w:r>
          </w:p>
        </w:tc>
      </w:tr>
      <w:tr w:rsidR="00C630D1" w:rsidRPr="003C4A15" w14:paraId="4A8A09FC" w14:textId="77777777" w:rsidTr="00C22E6A">
        <w:trPr>
          <w:trHeight w:val="300"/>
          <w:jc w:val="center"/>
        </w:trPr>
        <w:tc>
          <w:tcPr>
            <w:tcW w:w="0" w:type="auto"/>
            <w:shd w:val="clear" w:color="auto" w:fill="auto"/>
            <w:noWrap/>
            <w:vAlign w:val="bottom"/>
            <w:hideMark/>
          </w:tcPr>
          <w:p w14:paraId="44E6212B"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41.4</w:t>
            </w:r>
          </w:p>
        </w:tc>
        <w:tc>
          <w:tcPr>
            <w:tcW w:w="0" w:type="auto"/>
            <w:shd w:val="clear" w:color="auto" w:fill="auto"/>
            <w:noWrap/>
            <w:vAlign w:val="bottom"/>
            <w:hideMark/>
          </w:tcPr>
          <w:p w14:paraId="4B935187"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0" w:type="auto"/>
            <w:shd w:val="clear" w:color="auto" w:fill="auto"/>
            <w:noWrap/>
            <w:vAlign w:val="bottom"/>
            <w:hideMark/>
          </w:tcPr>
          <w:p w14:paraId="6DAB78E3"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6.9</w:t>
            </w:r>
            <w:r w:rsidR="008A0D21">
              <w:rPr>
                <w:rFonts w:asciiTheme="majorHAnsi" w:hAnsiTheme="majorHAnsi"/>
                <w:color w:val="000000"/>
                <w:sz w:val="18"/>
                <w:szCs w:val="18"/>
              </w:rPr>
              <w:t>2</w:t>
            </w:r>
          </w:p>
        </w:tc>
        <w:tc>
          <w:tcPr>
            <w:tcW w:w="0" w:type="auto"/>
            <w:shd w:val="clear" w:color="auto" w:fill="auto"/>
            <w:noWrap/>
            <w:vAlign w:val="bottom"/>
            <w:hideMark/>
          </w:tcPr>
          <w:p w14:paraId="66499C4A" w14:textId="30E56C2E"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30FDBE97"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6.1</w:t>
            </w:r>
            <w:r w:rsidR="00597C6A">
              <w:rPr>
                <w:rFonts w:asciiTheme="majorHAnsi" w:hAnsiTheme="majorHAnsi"/>
                <w:color w:val="000000"/>
                <w:sz w:val="18"/>
                <w:szCs w:val="18"/>
              </w:rPr>
              <w:t>0</w:t>
            </w:r>
          </w:p>
        </w:tc>
        <w:tc>
          <w:tcPr>
            <w:tcW w:w="0" w:type="auto"/>
            <w:shd w:val="clear" w:color="auto" w:fill="auto"/>
            <w:noWrap/>
            <w:vAlign w:val="bottom"/>
            <w:hideMark/>
          </w:tcPr>
          <w:p w14:paraId="11857C6D" w14:textId="0205A39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90325B5"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6.9</w:t>
            </w:r>
            <w:r w:rsidR="00597C6A">
              <w:rPr>
                <w:rFonts w:asciiTheme="majorHAnsi" w:hAnsiTheme="majorHAnsi"/>
                <w:color w:val="000000"/>
                <w:sz w:val="18"/>
                <w:szCs w:val="18"/>
              </w:rPr>
              <w:t>2</w:t>
            </w:r>
          </w:p>
        </w:tc>
        <w:tc>
          <w:tcPr>
            <w:tcW w:w="0" w:type="auto"/>
            <w:shd w:val="clear" w:color="auto" w:fill="auto"/>
            <w:noWrap/>
            <w:vAlign w:val="bottom"/>
            <w:hideMark/>
          </w:tcPr>
          <w:p w14:paraId="18CA6EDE" w14:textId="4CDEA463"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290BF385"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6.1</w:t>
            </w:r>
            <w:r w:rsidR="00352FA6">
              <w:rPr>
                <w:rFonts w:asciiTheme="majorHAnsi" w:hAnsiTheme="majorHAnsi"/>
                <w:color w:val="000000"/>
                <w:sz w:val="18"/>
                <w:szCs w:val="18"/>
              </w:rPr>
              <w:t>0</w:t>
            </w:r>
          </w:p>
        </w:tc>
      </w:tr>
      <w:tr w:rsidR="00C630D1" w:rsidRPr="003C4A15" w14:paraId="09305431" w14:textId="77777777" w:rsidTr="00C22E6A">
        <w:trPr>
          <w:trHeight w:val="300"/>
          <w:jc w:val="center"/>
        </w:trPr>
        <w:tc>
          <w:tcPr>
            <w:tcW w:w="0" w:type="auto"/>
            <w:shd w:val="clear" w:color="auto" w:fill="auto"/>
            <w:noWrap/>
            <w:vAlign w:val="bottom"/>
            <w:hideMark/>
          </w:tcPr>
          <w:p w14:paraId="2CADEC21"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55.2</w:t>
            </w:r>
          </w:p>
        </w:tc>
        <w:tc>
          <w:tcPr>
            <w:tcW w:w="0" w:type="auto"/>
            <w:shd w:val="clear" w:color="auto" w:fill="auto"/>
            <w:noWrap/>
            <w:vAlign w:val="bottom"/>
            <w:hideMark/>
          </w:tcPr>
          <w:p w14:paraId="274870D3"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0" w:type="auto"/>
            <w:shd w:val="clear" w:color="auto" w:fill="auto"/>
            <w:noWrap/>
            <w:vAlign w:val="bottom"/>
            <w:hideMark/>
          </w:tcPr>
          <w:p w14:paraId="211D2965"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7.0</w:t>
            </w:r>
            <w:r w:rsidR="008A0D21">
              <w:rPr>
                <w:rFonts w:asciiTheme="majorHAnsi" w:hAnsiTheme="majorHAnsi"/>
                <w:color w:val="000000"/>
                <w:sz w:val="18"/>
                <w:szCs w:val="18"/>
              </w:rPr>
              <w:t>2</w:t>
            </w:r>
          </w:p>
        </w:tc>
        <w:tc>
          <w:tcPr>
            <w:tcW w:w="0" w:type="auto"/>
            <w:shd w:val="clear" w:color="auto" w:fill="auto"/>
            <w:noWrap/>
            <w:vAlign w:val="bottom"/>
            <w:hideMark/>
          </w:tcPr>
          <w:p w14:paraId="76C9B9E4" w14:textId="6C73EF75"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33ED547E"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5.8</w:t>
            </w:r>
            <w:r w:rsidR="00597C6A">
              <w:rPr>
                <w:rFonts w:asciiTheme="majorHAnsi" w:hAnsiTheme="majorHAnsi"/>
                <w:color w:val="000000"/>
                <w:sz w:val="18"/>
                <w:szCs w:val="18"/>
              </w:rPr>
              <w:t>1</w:t>
            </w:r>
          </w:p>
        </w:tc>
        <w:tc>
          <w:tcPr>
            <w:tcW w:w="0" w:type="auto"/>
            <w:shd w:val="clear" w:color="auto" w:fill="auto"/>
            <w:noWrap/>
            <w:vAlign w:val="bottom"/>
            <w:hideMark/>
          </w:tcPr>
          <w:p w14:paraId="32CF3892" w14:textId="2D618856"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52BA07DD"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7.0</w:t>
            </w:r>
            <w:r w:rsidR="00597C6A">
              <w:rPr>
                <w:rFonts w:asciiTheme="majorHAnsi" w:hAnsiTheme="majorHAnsi"/>
                <w:color w:val="000000"/>
                <w:sz w:val="18"/>
                <w:szCs w:val="18"/>
              </w:rPr>
              <w:t>1</w:t>
            </w:r>
          </w:p>
        </w:tc>
        <w:tc>
          <w:tcPr>
            <w:tcW w:w="0" w:type="auto"/>
            <w:shd w:val="clear" w:color="auto" w:fill="auto"/>
            <w:noWrap/>
            <w:vAlign w:val="bottom"/>
            <w:hideMark/>
          </w:tcPr>
          <w:p w14:paraId="45CC866C" w14:textId="1455418F"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524DAE9B"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5.8</w:t>
            </w:r>
            <w:r w:rsidR="00352FA6">
              <w:rPr>
                <w:rFonts w:asciiTheme="majorHAnsi" w:hAnsiTheme="majorHAnsi"/>
                <w:color w:val="000000"/>
                <w:sz w:val="18"/>
                <w:szCs w:val="18"/>
              </w:rPr>
              <w:t>1</w:t>
            </w:r>
          </w:p>
        </w:tc>
      </w:tr>
      <w:tr w:rsidR="00C630D1" w:rsidRPr="003C4A15" w14:paraId="30B26C3D" w14:textId="77777777" w:rsidTr="00C22E6A">
        <w:trPr>
          <w:trHeight w:val="300"/>
          <w:jc w:val="center"/>
        </w:trPr>
        <w:tc>
          <w:tcPr>
            <w:tcW w:w="0" w:type="auto"/>
            <w:shd w:val="clear" w:color="auto" w:fill="auto"/>
            <w:noWrap/>
            <w:vAlign w:val="bottom"/>
            <w:hideMark/>
          </w:tcPr>
          <w:p w14:paraId="1E1A9426"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68.9</w:t>
            </w:r>
          </w:p>
        </w:tc>
        <w:tc>
          <w:tcPr>
            <w:tcW w:w="0" w:type="auto"/>
            <w:shd w:val="clear" w:color="auto" w:fill="auto"/>
            <w:noWrap/>
            <w:vAlign w:val="bottom"/>
            <w:hideMark/>
          </w:tcPr>
          <w:p w14:paraId="7CB2400E"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4,1</w:t>
            </w:r>
          </w:p>
        </w:tc>
        <w:tc>
          <w:tcPr>
            <w:tcW w:w="0" w:type="auto"/>
            <w:shd w:val="clear" w:color="auto" w:fill="auto"/>
            <w:noWrap/>
            <w:vAlign w:val="bottom"/>
            <w:hideMark/>
          </w:tcPr>
          <w:p w14:paraId="5D505983"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7.2</w:t>
            </w:r>
            <w:r w:rsidR="008A0D21">
              <w:rPr>
                <w:rFonts w:asciiTheme="majorHAnsi" w:hAnsiTheme="majorHAnsi"/>
                <w:color w:val="000000"/>
                <w:sz w:val="18"/>
                <w:szCs w:val="18"/>
              </w:rPr>
              <w:t>1</w:t>
            </w:r>
          </w:p>
        </w:tc>
        <w:tc>
          <w:tcPr>
            <w:tcW w:w="0" w:type="auto"/>
            <w:shd w:val="clear" w:color="auto" w:fill="auto"/>
            <w:noWrap/>
            <w:vAlign w:val="bottom"/>
            <w:hideMark/>
          </w:tcPr>
          <w:p w14:paraId="6E86DD50" w14:textId="36B65809"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6E54763"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5.5</w:t>
            </w:r>
            <w:r w:rsidR="00597C6A">
              <w:rPr>
                <w:rFonts w:asciiTheme="majorHAnsi" w:hAnsiTheme="majorHAnsi"/>
                <w:color w:val="000000"/>
                <w:sz w:val="18"/>
                <w:szCs w:val="18"/>
              </w:rPr>
              <w:t>0</w:t>
            </w:r>
          </w:p>
        </w:tc>
        <w:tc>
          <w:tcPr>
            <w:tcW w:w="0" w:type="auto"/>
            <w:shd w:val="clear" w:color="auto" w:fill="auto"/>
            <w:noWrap/>
            <w:vAlign w:val="bottom"/>
            <w:hideMark/>
          </w:tcPr>
          <w:p w14:paraId="64F08E95" w14:textId="11B812BB"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2</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B9AE05D"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7.2</w:t>
            </w:r>
            <w:r w:rsidR="003A7FB0">
              <w:rPr>
                <w:rFonts w:asciiTheme="majorHAnsi" w:hAnsiTheme="majorHAnsi"/>
                <w:color w:val="000000"/>
                <w:sz w:val="18"/>
                <w:szCs w:val="18"/>
              </w:rPr>
              <w:t>0</w:t>
            </w:r>
          </w:p>
        </w:tc>
        <w:tc>
          <w:tcPr>
            <w:tcW w:w="0" w:type="auto"/>
            <w:shd w:val="clear" w:color="auto" w:fill="auto"/>
            <w:noWrap/>
            <w:vAlign w:val="bottom"/>
            <w:hideMark/>
          </w:tcPr>
          <w:p w14:paraId="7F9E41BF" w14:textId="25C0CB64"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54D473A"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5.5</w:t>
            </w:r>
            <w:r w:rsidR="00352FA6">
              <w:rPr>
                <w:rFonts w:asciiTheme="majorHAnsi" w:hAnsiTheme="majorHAnsi"/>
                <w:color w:val="000000"/>
                <w:sz w:val="18"/>
                <w:szCs w:val="18"/>
              </w:rPr>
              <w:t>0</w:t>
            </w:r>
          </w:p>
        </w:tc>
      </w:tr>
      <w:tr w:rsidR="00C630D1" w:rsidRPr="003C4A15" w14:paraId="744E31B5" w14:textId="77777777" w:rsidTr="00C22E6A">
        <w:trPr>
          <w:trHeight w:val="300"/>
          <w:jc w:val="center"/>
        </w:trPr>
        <w:tc>
          <w:tcPr>
            <w:tcW w:w="0" w:type="auto"/>
            <w:shd w:val="clear" w:color="auto" w:fill="auto"/>
            <w:noWrap/>
            <w:vAlign w:val="bottom"/>
            <w:hideMark/>
          </w:tcPr>
          <w:p w14:paraId="47EF36DA"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82.7</w:t>
            </w:r>
          </w:p>
        </w:tc>
        <w:tc>
          <w:tcPr>
            <w:tcW w:w="0" w:type="auto"/>
            <w:shd w:val="clear" w:color="auto" w:fill="auto"/>
            <w:noWrap/>
            <w:vAlign w:val="bottom"/>
            <w:hideMark/>
          </w:tcPr>
          <w:p w14:paraId="3F18291B" w14:textId="77777777" w:rsidR="00C630D1" w:rsidRPr="0066077C" w:rsidRDefault="0066077C" w:rsidP="00E039BD">
            <w:pPr>
              <w:spacing w:line="276" w:lineRule="auto"/>
              <w:jc w:val="center"/>
              <w:rPr>
                <w:rFonts w:asciiTheme="majorHAnsi" w:hAnsiTheme="majorHAnsi"/>
                <w:color w:val="000000"/>
                <w:sz w:val="18"/>
                <w:szCs w:val="18"/>
              </w:rPr>
            </w:pPr>
            <w:r w:rsidRPr="003E089F">
              <w:rPr>
                <w:rFonts w:asciiTheme="majorHAnsi" w:hAnsiTheme="majorHAnsi"/>
                <w:color w:val="000000"/>
                <w:sz w:val="18"/>
                <w:szCs w:val="18"/>
              </w:rPr>
              <w:t>7</w:t>
            </w:r>
            <w:r w:rsidR="00C630D1" w:rsidRPr="0066077C">
              <w:rPr>
                <w:rFonts w:asciiTheme="majorHAnsi" w:hAnsiTheme="majorHAnsi"/>
                <w:color w:val="000000"/>
                <w:sz w:val="18"/>
                <w:szCs w:val="18"/>
              </w:rPr>
              <w:t>,</w:t>
            </w:r>
            <w:r w:rsidRPr="003E089F">
              <w:rPr>
                <w:rFonts w:asciiTheme="majorHAnsi" w:hAnsiTheme="majorHAnsi"/>
                <w:color w:val="000000"/>
                <w:sz w:val="18"/>
                <w:szCs w:val="18"/>
              </w:rPr>
              <w:t>4</w:t>
            </w:r>
          </w:p>
        </w:tc>
        <w:tc>
          <w:tcPr>
            <w:tcW w:w="0" w:type="auto"/>
            <w:shd w:val="clear" w:color="auto" w:fill="auto"/>
            <w:noWrap/>
            <w:vAlign w:val="bottom"/>
            <w:hideMark/>
          </w:tcPr>
          <w:p w14:paraId="1CEDB778" w14:textId="77777777" w:rsidR="00C630D1" w:rsidRPr="0066077C" w:rsidRDefault="0066077C" w:rsidP="00E039BD">
            <w:pPr>
              <w:spacing w:line="276" w:lineRule="auto"/>
              <w:jc w:val="center"/>
              <w:rPr>
                <w:rFonts w:asciiTheme="majorHAnsi" w:hAnsiTheme="majorHAnsi"/>
                <w:color w:val="000000"/>
                <w:sz w:val="18"/>
                <w:szCs w:val="18"/>
              </w:rPr>
            </w:pPr>
            <w:r w:rsidRPr="003E089F">
              <w:rPr>
                <w:rFonts w:asciiTheme="majorHAnsi" w:hAnsiTheme="majorHAnsi"/>
                <w:color w:val="000000"/>
                <w:sz w:val="18"/>
                <w:szCs w:val="18"/>
              </w:rPr>
              <w:t>6.97</w:t>
            </w:r>
          </w:p>
        </w:tc>
        <w:tc>
          <w:tcPr>
            <w:tcW w:w="0" w:type="auto"/>
            <w:shd w:val="clear" w:color="auto" w:fill="auto"/>
            <w:noWrap/>
            <w:vAlign w:val="bottom"/>
            <w:hideMark/>
          </w:tcPr>
          <w:p w14:paraId="66A43515" w14:textId="0C5C26EB" w:rsidR="00C630D1" w:rsidRPr="0066077C" w:rsidRDefault="00C630D1" w:rsidP="00E039BD">
            <w:pPr>
              <w:spacing w:line="276" w:lineRule="auto"/>
              <w:jc w:val="center"/>
              <w:rPr>
                <w:rFonts w:asciiTheme="majorHAnsi" w:hAnsiTheme="majorHAnsi"/>
                <w:color w:val="000000"/>
                <w:sz w:val="18"/>
                <w:szCs w:val="18"/>
              </w:rPr>
            </w:pPr>
            <w:r w:rsidRPr="0066077C">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4955333" w14:textId="77777777" w:rsidR="00C630D1" w:rsidRPr="0066077C" w:rsidRDefault="00C630D1" w:rsidP="00E039BD">
            <w:pPr>
              <w:spacing w:line="276" w:lineRule="auto"/>
              <w:jc w:val="center"/>
              <w:rPr>
                <w:rFonts w:asciiTheme="majorHAnsi" w:hAnsiTheme="majorHAnsi"/>
                <w:color w:val="000000"/>
                <w:sz w:val="18"/>
                <w:szCs w:val="18"/>
              </w:rPr>
            </w:pPr>
            <w:r w:rsidRPr="0066077C">
              <w:rPr>
                <w:rFonts w:asciiTheme="majorHAnsi" w:hAnsiTheme="majorHAnsi"/>
                <w:color w:val="000000"/>
                <w:sz w:val="18"/>
                <w:szCs w:val="18"/>
              </w:rPr>
              <w:t>5.</w:t>
            </w:r>
            <w:r w:rsidR="00597C6A">
              <w:rPr>
                <w:rFonts w:asciiTheme="majorHAnsi" w:hAnsiTheme="majorHAnsi"/>
                <w:color w:val="000000"/>
                <w:sz w:val="18"/>
                <w:szCs w:val="18"/>
              </w:rPr>
              <w:t>16</w:t>
            </w:r>
          </w:p>
        </w:tc>
        <w:tc>
          <w:tcPr>
            <w:tcW w:w="0" w:type="auto"/>
            <w:shd w:val="clear" w:color="auto" w:fill="auto"/>
            <w:noWrap/>
            <w:vAlign w:val="bottom"/>
            <w:hideMark/>
          </w:tcPr>
          <w:p w14:paraId="2FA5ACEF" w14:textId="5DB33EFD"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2</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01E82BC3"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3A7FB0">
              <w:rPr>
                <w:rFonts w:asciiTheme="majorHAnsi" w:hAnsiTheme="majorHAnsi"/>
                <w:color w:val="000000"/>
                <w:sz w:val="18"/>
                <w:szCs w:val="18"/>
              </w:rPr>
              <w:t>89</w:t>
            </w:r>
          </w:p>
        </w:tc>
        <w:tc>
          <w:tcPr>
            <w:tcW w:w="0" w:type="auto"/>
            <w:shd w:val="clear" w:color="auto" w:fill="auto"/>
            <w:noWrap/>
            <w:vAlign w:val="bottom"/>
            <w:hideMark/>
          </w:tcPr>
          <w:p w14:paraId="42E390A3" w14:textId="704776E5"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2F308AEB"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352FA6">
              <w:rPr>
                <w:rFonts w:asciiTheme="majorHAnsi" w:hAnsiTheme="majorHAnsi"/>
                <w:color w:val="000000"/>
                <w:sz w:val="18"/>
                <w:szCs w:val="18"/>
              </w:rPr>
              <w:t>16</w:t>
            </w:r>
          </w:p>
        </w:tc>
      </w:tr>
      <w:tr w:rsidR="00C630D1" w:rsidRPr="003C4A15" w14:paraId="3FC9F540" w14:textId="77777777" w:rsidTr="00C22E6A">
        <w:trPr>
          <w:trHeight w:val="300"/>
          <w:jc w:val="center"/>
        </w:trPr>
        <w:tc>
          <w:tcPr>
            <w:tcW w:w="0" w:type="auto"/>
            <w:shd w:val="clear" w:color="auto" w:fill="auto"/>
            <w:noWrap/>
            <w:vAlign w:val="bottom"/>
            <w:hideMark/>
          </w:tcPr>
          <w:p w14:paraId="76D5F2DF"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96.5</w:t>
            </w:r>
          </w:p>
        </w:tc>
        <w:tc>
          <w:tcPr>
            <w:tcW w:w="0" w:type="auto"/>
            <w:shd w:val="clear" w:color="auto" w:fill="auto"/>
            <w:noWrap/>
            <w:vAlign w:val="bottom"/>
            <w:hideMark/>
          </w:tcPr>
          <w:p w14:paraId="08D35A9D"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5,3</w:t>
            </w:r>
          </w:p>
        </w:tc>
        <w:tc>
          <w:tcPr>
            <w:tcW w:w="0" w:type="auto"/>
            <w:shd w:val="clear" w:color="auto" w:fill="auto"/>
            <w:noWrap/>
            <w:vAlign w:val="bottom"/>
            <w:hideMark/>
          </w:tcPr>
          <w:p w14:paraId="2F47E76B"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6.7</w:t>
            </w:r>
            <w:r w:rsidR="0066077C">
              <w:rPr>
                <w:rFonts w:asciiTheme="majorHAnsi" w:hAnsiTheme="majorHAnsi"/>
                <w:color w:val="000000"/>
                <w:sz w:val="18"/>
                <w:szCs w:val="18"/>
              </w:rPr>
              <w:t>1</w:t>
            </w:r>
          </w:p>
        </w:tc>
        <w:tc>
          <w:tcPr>
            <w:tcW w:w="0" w:type="auto"/>
            <w:shd w:val="clear" w:color="auto" w:fill="auto"/>
            <w:noWrap/>
            <w:vAlign w:val="bottom"/>
            <w:hideMark/>
          </w:tcPr>
          <w:p w14:paraId="7485B80E" w14:textId="464DAA16"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8F2D62A"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597C6A">
              <w:rPr>
                <w:rFonts w:asciiTheme="majorHAnsi" w:hAnsiTheme="majorHAnsi"/>
                <w:color w:val="000000"/>
                <w:sz w:val="18"/>
                <w:szCs w:val="18"/>
              </w:rPr>
              <w:t>79</w:t>
            </w:r>
          </w:p>
        </w:tc>
        <w:tc>
          <w:tcPr>
            <w:tcW w:w="0" w:type="auto"/>
            <w:shd w:val="clear" w:color="auto" w:fill="auto"/>
            <w:noWrap/>
            <w:vAlign w:val="bottom"/>
            <w:hideMark/>
          </w:tcPr>
          <w:p w14:paraId="270EE473" w14:textId="40844C72"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2</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015EC56E"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6.6</w:t>
            </w:r>
          </w:p>
        </w:tc>
        <w:tc>
          <w:tcPr>
            <w:tcW w:w="0" w:type="auto"/>
            <w:shd w:val="clear" w:color="auto" w:fill="auto"/>
            <w:noWrap/>
            <w:vAlign w:val="bottom"/>
            <w:hideMark/>
          </w:tcPr>
          <w:p w14:paraId="2BC8C289" w14:textId="00A9188B"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FDBD6BD"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352FA6">
              <w:rPr>
                <w:rFonts w:asciiTheme="majorHAnsi" w:hAnsiTheme="majorHAnsi"/>
                <w:color w:val="000000"/>
                <w:sz w:val="18"/>
                <w:szCs w:val="18"/>
              </w:rPr>
              <w:t>79</w:t>
            </w:r>
          </w:p>
        </w:tc>
      </w:tr>
      <w:tr w:rsidR="00C630D1" w:rsidRPr="003C4A15" w14:paraId="06495E62" w14:textId="77777777" w:rsidTr="00C22E6A">
        <w:trPr>
          <w:trHeight w:val="300"/>
          <w:jc w:val="center"/>
        </w:trPr>
        <w:tc>
          <w:tcPr>
            <w:tcW w:w="0" w:type="auto"/>
            <w:shd w:val="clear" w:color="auto" w:fill="auto"/>
            <w:noWrap/>
            <w:vAlign w:val="bottom"/>
            <w:hideMark/>
          </w:tcPr>
          <w:p w14:paraId="41D27FA7"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110.3</w:t>
            </w:r>
          </w:p>
        </w:tc>
        <w:tc>
          <w:tcPr>
            <w:tcW w:w="0" w:type="auto"/>
            <w:shd w:val="clear" w:color="auto" w:fill="auto"/>
            <w:noWrap/>
            <w:vAlign w:val="bottom"/>
            <w:hideMark/>
          </w:tcPr>
          <w:p w14:paraId="4377F69F"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5,3</w:t>
            </w:r>
          </w:p>
        </w:tc>
        <w:tc>
          <w:tcPr>
            <w:tcW w:w="0" w:type="auto"/>
            <w:shd w:val="clear" w:color="auto" w:fill="auto"/>
            <w:noWrap/>
            <w:vAlign w:val="bottom"/>
            <w:hideMark/>
          </w:tcPr>
          <w:p w14:paraId="6C3CFA24"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66077C">
              <w:rPr>
                <w:rFonts w:asciiTheme="majorHAnsi" w:hAnsiTheme="majorHAnsi"/>
                <w:color w:val="000000"/>
                <w:sz w:val="18"/>
                <w:szCs w:val="18"/>
              </w:rPr>
              <w:t>45</w:t>
            </w:r>
          </w:p>
        </w:tc>
        <w:tc>
          <w:tcPr>
            <w:tcW w:w="0" w:type="auto"/>
            <w:shd w:val="clear" w:color="auto" w:fill="auto"/>
            <w:noWrap/>
            <w:vAlign w:val="bottom"/>
            <w:hideMark/>
          </w:tcPr>
          <w:p w14:paraId="7A5522BF" w14:textId="2C82E7FC"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2F22FA57"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4.4</w:t>
            </w:r>
            <w:r w:rsidR="00597C6A">
              <w:rPr>
                <w:rFonts w:asciiTheme="majorHAnsi" w:hAnsiTheme="majorHAnsi"/>
                <w:color w:val="000000"/>
                <w:sz w:val="18"/>
                <w:szCs w:val="18"/>
              </w:rPr>
              <w:t>0</w:t>
            </w:r>
          </w:p>
        </w:tc>
        <w:tc>
          <w:tcPr>
            <w:tcW w:w="0" w:type="auto"/>
            <w:shd w:val="clear" w:color="auto" w:fill="auto"/>
            <w:noWrap/>
            <w:vAlign w:val="bottom"/>
            <w:hideMark/>
          </w:tcPr>
          <w:p w14:paraId="6BEAA64E" w14:textId="2E7597C4" w:rsidR="00C630D1" w:rsidRPr="003C4A15" w:rsidRDefault="003A7FB0"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2</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23FB0236"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3A7FB0">
              <w:rPr>
                <w:rFonts w:asciiTheme="majorHAnsi" w:hAnsiTheme="majorHAnsi"/>
                <w:color w:val="000000"/>
                <w:sz w:val="18"/>
                <w:szCs w:val="18"/>
              </w:rPr>
              <w:t>39</w:t>
            </w:r>
          </w:p>
        </w:tc>
        <w:tc>
          <w:tcPr>
            <w:tcW w:w="0" w:type="auto"/>
            <w:shd w:val="clear" w:color="auto" w:fill="auto"/>
            <w:noWrap/>
            <w:vAlign w:val="bottom"/>
            <w:hideMark/>
          </w:tcPr>
          <w:p w14:paraId="6F909F77" w14:textId="721F4EF4"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1A428DDF"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4.4</w:t>
            </w:r>
            <w:r w:rsidR="00352FA6">
              <w:rPr>
                <w:rFonts w:asciiTheme="majorHAnsi" w:hAnsiTheme="majorHAnsi"/>
                <w:color w:val="000000"/>
                <w:sz w:val="18"/>
                <w:szCs w:val="18"/>
              </w:rPr>
              <w:t>0</w:t>
            </w:r>
          </w:p>
        </w:tc>
      </w:tr>
      <w:tr w:rsidR="00C630D1" w:rsidRPr="003C4A15" w14:paraId="726FD0AB" w14:textId="77777777" w:rsidTr="00C22E6A">
        <w:trPr>
          <w:trHeight w:val="300"/>
          <w:jc w:val="center"/>
        </w:trPr>
        <w:tc>
          <w:tcPr>
            <w:tcW w:w="0" w:type="auto"/>
            <w:shd w:val="clear" w:color="auto" w:fill="auto"/>
            <w:noWrap/>
            <w:vAlign w:val="bottom"/>
            <w:hideMark/>
          </w:tcPr>
          <w:p w14:paraId="47B69C2F"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124.1</w:t>
            </w:r>
          </w:p>
        </w:tc>
        <w:tc>
          <w:tcPr>
            <w:tcW w:w="0" w:type="auto"/>
            <w:shd w:val="clear" w:color="auto" w:fill="auto"/>
            <w:noWrap/>
            <w:vAlign w:val="bottom"/>
            <w:hideMark/>
          </w:tcPr>
          <w:p w14:paraId="439294F6" w14:textId="3D9DAA9F" w:rsidR="00C630D1" w:rsidRPr="003C4A15" w:rsidRDefault="00C640C1"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5,3</w:t>
            </w:r>
          </w:p>
        </w:tc>
        <w:tc>
          <w:tcPr>
            <w:tcW w:w="0" w:type="auto"/>
            <w:shd w:val="clear" w:color="auto" w:fill="auto"/>
            <w:noWrap/>
            <w:vAlign w:val="bottom"/>
            <w:hideMark/>
          </w:tcPr>
          <w:p w14:paraId="69696BB2"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66077C">
              <w:rPr>
                <w:rFonts w:asciiTheme="majorHAnsi" w:hAnsiTheme="majorHAnsi"/>
                <w:color w:val="000000"/>
                <w:sz w:val="18"/>
                <w:szCs w:val="18"/>
              </w:rPr>
              <w:t>26</w:t>
            </w:r>
          </w:p>
        </w:tc>
        <w:tc>
          <w:tcPr>
            <w:tcW w:w="0" w:type="auto"/>
            <w:shd w:val="clear" w:color="auto" w:fill="auto"/>
            <w:noWrap/>
            <w:vAlign w:val="bottom"/>
            <w:hideMark/>
          </w:tcPr>
          <w:p w14:paraId="0C556CB3" w14:textId="350A67CB"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437CB1F" w14:textId="77777777" w:rsidR="00C630D1" w:rsidRPr="003C4A15" w:rsidRDefault="00597C6A"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3.98</w:t>
            </w:r>
          </w:p>
        </w:tc>
        <w:tc>
          <w:tcPr>
            <w:tcW w:w="0" w:type="auto"/>
            <w:shd w:val="clear" w:color="auto" w:fill="auto"/>
            <w:noWrap/>
            <w:vAlign w:val="bottom"/>
            <w:hideMark/>
          </w:tcPr>
          <w:p w14:paraId="2B7831AA" w14:textId="77777777" w:rsidR="00C630D1" w:rsidRPr="003C4A15" w:rsidRDefault="003A7FB0"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7,4</w:t>
            </w:r>
          </w:p>
        </w:tc>
        <w:tc>
          <w:tcPr>
            <w:tcW w:w="0" w:type="auto"/>
            <w:shd w:val="clear" w:color="auto" w:fill="auto"/>
            <w:noWrap/>
            <w:vAlign w:val="bottom"/>
            <w:hideMark/>
          </w:tcPr>
          <w:p w14:paraId="3D161296"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3A7FB0">
              <w:rPr>
                <w:rFonts w:asciiTheme="majorHAnsi" w:hAnsiTheme="majorHAnsi"/>
                <w:color w:val="000000"/>
                <w:sz w:val="18"/>
                <w:szCs w:val="18"/>
              </w:rPr>
              <w:t>23</w:t>
            </w:r>
          </w:p>
        </w:tc>
        <w:tc>
          <w:tcPr>
            <w:tcW w:w="0" w:type="auto"/>
            <w:shd w:val="clear" w:color="auto" w:fill="auto"/>
            <w:noWrap/>
            <w:vAlign w:val="bottom"/>
            <w:hideMark/>
          </w:tcPr>
          <w:p w14:paraId="12D3D771" w14:textId="3624EB44"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63FCC072" w14:textId="77777777" w:rsidR="00C630D1" w:rsidRPr="003C4A15" w:rsidRDefault="00352FA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3.98</w:t>
            </w:r>
          </w:p>
        </w:tc>
      </w:tr>
      <w:tr w:rsidR="00C630D1" w:rsidRPr="003C4A15" w14:paraId="20DA073E" w14:textId="77777777" w:rsidTr="00C22E6A">
        <w:trPr>
          <w:trHeight w:val="300"/>
          <w:jc w:val="center"/>
        </w:trPr>
        <w:tc>
          <w:tcPr>
            <w:tcW w:w="0" w:type="auto"/>
            <w:shd w:val="clear" w:color="auto" w:fill="auto"/>
            <w:noWrap/>
            <w:vAlign w:val="bottom"/>
            <w:hideMark/>
          </w:tcPr>
          <w:p w14:paraId="46A5289B"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137.9</w:t>
            </w:r>
          </w:p>
        </w:tc>
        <w:tc>
          <w:tcPr>
            <w:tcW w:w="0" w:type="auto"/>
            <w:shd w:val="clear" w:color="auto" w:fill="auto"/>
            <w:noWrap/>
            <w:vAlign w:val="bottom"/>
            <w:hideMark/>
          </w:tcPr>
          <w:p w14:paraId="49139F25" w14:textId="2618AD6E" w:rsidR="00C630D1" w:rsidRPr="003C4A15" w:rsidRDefault="00E21F35"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3</w:t>
            </w:r>
            <w:r w:rsidR="00C640C1">
              <w:rPr>
                <w:rFonts w:asciiTheme="majorHAnsi" w:hAnsiTheme="majorHAnsi"/>
                <w:color w:val="000000"/>
                <w:sz w:val="18"/>
                <w:szCs w:val="18"/>
              </w:rPr>
              <w:t>,</w:t>
            </w:r>
            <w:r>
              <w:rPr>
                <w:rFonts w:asciiTheme="majorHAnsi" w:hAnsiTheme="majorHAnsi"/>
                <w:color w:val="000000"/>
                <w:sz w:val="18"/>
                <w:szCs w:val="18"/>
              </w:rPr>
              <w:t>2</w:t>
            </w:r>
          </w:p>
        </w:tc>
        <w:tc>
          <w:tcPr>
            <w:tcW w:w="0" w:type="auto"/>
            <w:shd w:val="clear" w:color="auto" w:fill="auto"/>
            <w:noWrap/>
            <w:vAlign w:val="bottom"/>
            <w:hideMark/>
          </w:tcPr>
          <w:p w14:paraId="10CD2A4F"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w:t>
            </w:r>
            <w:r w:rsidR="00597C6A">
              <w:rPr>
                <w:rFonts w:asciiTheme="majorHAnsi" w:hAnsiTheme="majorHAnsi"/>
                <w:color w:val="000000"/>
                <w:sz w:val="18"/>
                <w:szCs w:val="18"/>
              </w:rPr>
              <w:t>3</w:t>
            </w:r>
          </w:p>
        </w:tc>
        <w:tc>
          <w:tcPr>
            <w:tcW w:w="0" w:type="auto"/>
            <w:shd w:val="clear" w:color="auto" w:fill="auto"/>
            <w:noWrap/>
            <w:vAlign w:val="bottom"/>
            <w:hideMark/>
          </w:tcPr>
          <w:p w14:paraId="29DCC057" w14:textId="6B3CA7E4"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14CB8075"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3.5</w:t>
            </w:r>
            <w:r w:rsidR="00597C6A">
              <w:rPr>
                <w:rFonts w:asciiTheme="majorHAnsi" w:hAnsiTheme="majorHAnsi"/>
                <w:color w:val="000000"/>
                <w:sz w:val="18"/>
                <w:szCs w:val="18"/>
              </w:rPr>
              <w:t>5</w:t>
            </w:r>
          </w:p>
        </w:tc>
        <w:tc>
          <w:tcPr>
            <w:tcW w:w="0" w:type="auto"/>
            <w:shd w:val="clear" w:color="auto" w:fill="auto"/>
            <w:noWrap/>
            <w:vAlign w:val="bottom"/>
            <w:hideMark/>
          </w:tcPr>
          <w:p w14:paraId="5E0BBA7B" w14:textId="0AA5E111" w:rsidR="00C630D1" w:rsidRPr="003C4A15" w:rsidRDefault="000434B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NB</w:t>
            </w:r>
          </w:p>
        </w:tc>
        <w:tc>
          <w:tcPr>
            <w:tcW w:w="0" w:type="auto"/>
            <w:shd w:val="clear" w:color="auto" w:fill="auto"/>
            <w:noWrap/>
            <w:vAlign w:val="bottom"/>
            <w:hideMark/>
          </w:tcPr>
          <w:p w14:paraId="02FDE072" w14:textId="67BA4970" w:rsidR="00C630D1" w:rsidRPr="003C4A15" w:rsidRDefault="000434B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NB</w:t>
            </w:r>
          </w:p>
        </w:tc>
        <w:tc>
          <w:tcPr>
            <w:tcW w:w="0" w:type="auto"/>
            <w:shd w:val="clear" w:color="auto" w:fill="auto"/>
            <w:noWrap/>
            <w:vAlign w:val="bottom"/>
            <w:hideMark/>
          </w:tcPr>
          <w:p w14:paraId="60982E22" w14:textId="4162620D"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92EBB73"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3.5</w:t>
            </w:r>
            <w:r w:rsidR="00352FA6">
              <w:rPr>
                <w:rFonts w:asciiTheme="majorHAnsi" w:hAnsiTheme="majorHAnsi"/>
                <w:color w:val="000000"/>
                <w:sz w:val="18"/>
                <w:szCs w:val="18"/>
              </w:rPr>
              <w:t>5</w:t>
            </w:r>
          </w:p>
        </w:tc>
      </w:tr>
      <w:tr w:rsidR="00C630D1" w:rsidRPr="003C4A15" w14:paraId="6512DAAB" w14:textId="77777777" w:rsidTr="00C22E6A">
        <w:trPr>
          <w:trHeight w:val="300"/>
          <w:jc w:val="center"/>
        </w:trPr>
        <w:tc>
          <w:tcPr>
            <w:tcW w:w="0" w:type="auto"/>
            <w:shd w:val="clear" w:color="auto" w:fill="auto"/>
            <w:noWrap/>
            <w:vAlign w:val="bottom"/>
            <w:hideMark/>
          </w:tcPr>
          <w:p w14:paraId="67548E8B"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lastRenderedPageBreak/>
              <w:t>151.7</w:t>
            </w:r>
          </w:p>
        </w:tc>
        <w:tc>
          <w:tcPr>
            <w:tcW w:w="0" w:type="auto"/>
            <w:shd w:val="clear" w:color="auto" w:fill="auto"/>
            <w:noWrap/>
            <w:vAlign w:val="bottom"/>
            <w:hideMark/>
          </w:tcPr>
          <w:p w14:paraId="31ED4D1A"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3,2</w:t>
            </w:r>
          </w:p>
        </w:tc>
        <w:tc>
          <w:tcPr>
            <w:tcW w:w="0" w:type="auto"/>
            <w:shd w:val="clear" w:color="auto" w:fill="auto"/>
            <w:noWrap/>
            <w:vAlign w:val="bottom"/>
            <w:hideMark/>
          </w:tcPr>
          <w:p w14:paraId="77B3B9C8"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6.6</w:t>
            </w:r>
            <w:r w:rsidR="00597C6A">
              <w:rPr>
                <w:rFonts w:asciiTheme="majorHAnsi" w:hAnsiTheme="majorHAnsi"/>
                <w:color w:val="000000"/>
                <w:sz w:val="18"/>
                <w:szCs w:val="18"/>
              </w:rPr>
              <w:t>4</w:t>
            </w:r>
          </w:p>
        </w:tc>
        <w:tc>
          <w:tcPr>
            <w:tcW w:w="0" w:type="auto"/>
            <w:shd w:val="clear" w:color="auto" w:fill="auto"/>
            <w:noWrap/>
            <w:vAlign w:val="bottom"/>
            <w:hideMark/>
          </w:tcPr>
          <w:p w14:paraId="44EB179B" w14:textId="1101CB2B"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09F56928"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3.1</w:t>
            </w:r>
            <w:r w:rsidR="00597C6A">
              <w:rPr>
                <w:rFonts w:asciiTheme="majorHAnsi" w:hAnsiTheme="majorHAnsi"/>
                <w:color w:val="000000"/>
                <w:sz w:val="18"/>
                <w:szCs w:val="18"/>
              </w:rPr>
              <w:t>1</w:t>
            </w:r>
          </w:p>
        </w:tc>
        <w:tc>
          <w:tcPr>
            <w:tcW w:w="0" w:type="auto"/>
            <w:shd w:val="clear" w:color="auto" w:fill="auto"/>
            <w:noWrap/>
            <w:vAlign w:val="bottom"/>
            <w:hideMark/>
          </w:tcPr>
          <w:p w14:paraId="26CFE0D3" w14:textId="4ECDCD09" w:rsidR="00C630D1" w:rsidRPr="003C4A15" w:rsidRDefault="000434B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NB</w:t>
            </w:r>
          </w:p>
        </w:tc>
        <w:tc>
          <w:tcPr>
            <w:tcW w:w="0" w:type="auto"/>
            <w:shd w:val="clear" w:color="auto" w:fill="auto"/>
            <w:noWrap/>
            <w:vAlign w:val="bottom"/>
            <w:hideMark/>
          </w:tcPr>
          <w:p w14:paraId="0FF0C876" w14:textId="50D3DC26" w:rsidR="00C630D1" w:rsidRPr="003C4A15" w:rsidRDefault="000434B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NB</w:t>
            </w:r>
          </w:p>
        </w:tc>
        <w:tc>
          <w:tcPr>
            <w:tcW w:w="0" w:type="auto"/>
            <w:shd w:val="clear" w:color="auto" w:fill="auto"/>
            <w:noWrap/>
            <w:vAlign w:val="bottom"/>
            <w:hideMark/>
          </w:tcPr>
          <w:p w14:paraId="23470720" w14:textId="76585819"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4</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6E90933"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3.1</w:t>
            </w:r>
            <w:r w:rsidR="00352FA6">
              <w:rPr>
                <w:rFonts w:asciiTheme="majorHAnsi" w:hAnsiTheme="majorHAnsi"/>
                <w:color w:val="000000"/>
                <w:sz w:val="18"/>
                <w:szCs w:val="18"/>
              </w:rPr>
              <w:t>1</w:t>
            </w:r>
          </w:p>
        </w:tc>
      </w:tr>
      <w:tr w:rsidR="00C630D1" w:rsidRPr="003C4A15" w14:paraId="39B06041" w14:textId="77777777" w:rsidTr="00C22E6A">
        <w:trPr>
          <w:trHeight w:val="300"/>
          <w:jc w:val="center"/>
        </w:trPr>
        <w:tc>
          <w:tcPr>
            <w:tcW w:w="0" w:type="auto"/>
            <w:shd w:val="clear" w:color="auto" w:fill="auto"/>
            <w:noWrap/>
            <w:vAlign w:val="bottom"/>
            <w:hideMark/>
          </w:tcPr>
          <w:p w14:paraId="1F5BB6C1"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165.5</w:t>
            </w:r>
          </w:p>
        </w:tc>
        <w:tc>
          <w:tcPr>
            <w:tcW w:w="0" w:type="auto"/>
            <w:shd w:val="clear" w:color="auto" w:fill="auto"/>
            <w:noWrap/>
            <w:vAlign w:val="bottom"/>
            <w:hideMark/>
          </w:tcPr>
          <w:p w14:paraId="1C7EBB6B"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3,2</w:t>
            </w:r>
          </w:p>
        </w:tc>
        <w:tc>
          <w:tcPr>
            <w:tcW w:w="0" w:type="auto"/>
            <w:shd w:val="clear" w:color="auto" w:fill="auto"/>
            <w:noWrap/>
            <w:vAlign w:val="bottom"/>
            <w:hideMark/>
          </w:tcPr>
          <w:p w14:paraId="44E8BF47" w14:textId="77777777" w:rsidR="00C630D1" w:rsidRPr="003C4A15" w:rsidRDefault="00597C6A"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6.98</w:t>
            </w:r>
          </w:p>
        </w:tc>
        <w:tc>
          <w:tcPr>
            <w:tcW w:w="0" w:type="auto"/>
            <w:shd w:val="clear" w:color="auto" w:fill="auto"/>
            <w:noWrap/>
            <w:vAlign w:val="bottom"/>
            <w:hideMark/>
          </w:tcPr>
          <w:p w14:paraId="2FFEE49B" w14:textId="0CDBF57C"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6094D1AB"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2.6</w:t>
            </w:r>
            <w:r w:rsidR="00597C6A">
              <w:rPr>
                <w:rFonts w:asciiTheme="majorHAnsi" w:hAnsiTheme="majorHAnsi"/>
                <w:color w:val="000000"/>
                <w:sz w:val="18"/>
                <w:szCs w:val="18"/>
              </w:rPr>
              <w:t>5</w:t>
            </w:r>
          </w:p>
        </w:tc>
        <w:tc>
          <w:tcPr>
            <w:tcW w:w="0" w:type="auto"/>
            <w:shd w:val="clear" w:color="auto" w:fill="auto"/>
            <w:noWrap/>
            <w:vAlign w:val="bottom"/>
            <w:hideMark/>
          </w:tcPr>
          <w:p w14:paraId="483C7246" w14:textId="373BF01D" w:rsidR="00C630D1" w:rsidRPr="003C4A15" w:rsidRDefault="000434B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NB</w:t>
            </w:r>
          </w:p>
        </w:tc>
        <w:tc>
          <w:tcPr>
            <w:tcW w:w="0" w:type="auto"/>
            <w:shd w:val="clear" w:color="auto" w:fill="auto"/>
            <w:noWrap/>
            <w:vAlign w:val="bottom"/>
            <w:hideMark/>
          </w:tcPr>
          <w:p w14:paraId="51F8C983" w14:textId="27FAFD1B" w:rsidR="00C630D1" w:rsidRPr="003C4A15" w:rsidRDefault="000434B6" w:rsidP="00E039BD">
            <w:pPr>
              <w:spacing w:line="276" w:lineRule="auto"/>
              <w:jc w:val="center"/>
              <w:rPr>
                <w:rFonts w:asciiTheme="majorHAnsi" w:hAnsiTheme="majorHAnsi"/>
                <w:color w:val="000000"/>
                <w:sz w:val="18"/>
                <w:szCs w:val="18"/>
              </w:rPr>
            </w:pPr>
            <w:r>
              <w:rPr>
                <w:rFonts w:asciiTheme="majorHAnsi" w:hAnsiTheme="majorHAnsi"/>
                <w:color w:val="000000"/>
                <w:sz w:val="18"/>
                <w:szCs w:val="18"/>
              </w:rPr>
              <w:t>NB</w:t>
            </w:r>
          </w:p>
        </w:tc>
        <w:tc>
          <w:tcPr>
            <w:tcW w:w="0" w:type="auto"/>
            <w:shd w:val="clear" w:color="auto" w:fill="auto"/>
            <w:noWrap/>
            <w:vAlign w:val="bottom"/>
            <w:hideMark/>
          </w:tcPr>
          <w:p w14:paraId="50577783" w14:textId="3638ACF2"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690BD06" w14:textId="77777777" w:rsidR="00C630D1" w:rsidRPr="003C4A15" w:rsidRDefault="00C630D1" w:rsidP="00E039BD">
            <w:pPr>
              <w:spacing w:line="276" w:lineRule="auto"/>
              <w:jc w:val="center"/>
              <w:rPr>
                <w:rFonts w:asciiTheme="majorHAnsi" w:hAnsiTheme="majorHAnsi"/>
                <w:color w:val="000000"/>
                <w:sz w:val="18"/>
                <w:szCs w:val="18"/>
              </w:rPr>
            </w:pPr>
            <w:r w:rsidRPr="003C4A15">
              <w:rPr>
                <w:rFonts w:asciiTheme="majorHAnsi" w:hAnsiTheme="majorHAnsi"/>
                <w:color w:val="000000"/>
                <w:sz w:val="18"/>
                <w:szCs w:val="18"/>
              </w:rPr>
              <w:t>2.6</w:t>
            </w:r>
            <w:r w:rsidR="00352FA6">
              <w:rPr>
                <w:rFonts w:asciiTheme="majorHAnsi" w:hAnsiTheme="majorHAnsi"/>
                <w:color w:val="000000"/>
                <w:sz w:val="18"/>
                <w:szCs w:val="18"/>
              </w:rPr>
              <w:t>5</w:t>
            </w:r>
          </w:p>
        </w:tc>
      </w:tr>
    </w:tbl>
    <w:p w14:paraId="3E69659F" w14:textId="0F15FF5B" w:rsidR="003C4A15" w:rsidRDefault="003C4A15" w:rsidP="00816E9E">
      <w:pPr>
        <w:autoSpaceDE w:val="0"/>
        <w:autoSpaceDN w:val="0"/>
        <w:adjustRightInd w:val="0"/>
        <w:spacing w:before="120" w:after="120" w:line="276" w:lineRule="auto"/>
        <w:jc w:val="center"/>
        <w:rPr>
          <w:rFonts w:asciiTheme="majorHAnsi" w:hAnsiTheme="majorHAnsi"/>
          <w:bCs/>
          <w:szCs w:val="20"/>
        </w:rPr>
      </w:pPr>
      <w:r w:rsidRPr="003C4A15">
        <w:rPr>
          <w:rFonts w:asciiTheme="majorHAnsi" w:hAnsiTheme="majorHAnsi"/>
          <w:bCs/>
          <w:sz w:val="22"/>
          <w:szCs w:val="20"/>
        </w:rPr>
        <w:t xml:space="preserve">Table </w:t>
      </w:r>
      <w:r w:rsidR="00B308EF">
        <w:rPr>
          <w:rFonts w:asciiTheme="majorHAnsi" w:hAnsiTheme="majorHAnsi"/>
          <w:bCs/>
          <w:sz w:val="22"/>
          <w:szCs w:val="20"/>
        </w:rPr>
        <w:t>7</w:t>
      </w:r>
      <w:r w:rsidRPr="003C4A15">
        <w:rPr>
          <w:rFonts w:asciiTheme="majorHAnsi" w:hAnsiTheme="majorHAnsi"/>
          <w:bCs/>
          <w:sz w:val="22"/>
          <w:szCs w:val="20"/>
        </w:rPr>
        <w:t>: Plastic buckling pressure</w:t>
      </w:r>
      <w:r>
        <w:rPr>
          <w:rFonts w:asciiTheme="majorHAnsi" w:hAnsiTheme="majorHAnsi"/>
          <w:bCs/>
          <w:sz w:val="22"/>
          <w:szCs w:val="20"/>
        </w:rPr>
        <w:t>s</w:t>
      </w:r>
      <w:r w:rsidRPr="003C4A15">
        <w:rPr>
          <w:rFonts w:asciiTheme="majorHAnsi" w:hAnsiTheme="majorHAnsi"/>
          <w:bCs/>
          <w:sz w:val="22"/>
          <w:szCs w:val="20"/>
        </w:rPr>
        <w:t xml:space="preserve"> and corresponding buckling mode</w:t>
      </w:r>
      <w:r>
        <w:rPr>
          <w:rFonts w:asciiTheme="majorHAnsi" w:hAnsiTheme="majorHAnsi"/>
          <w:bCs/>
          <w:sz w:val="22"/>
          <w:szCs w:val="20"/>
        </w:rPr>
        <w:t>s</w:t>
      </w:r>
      <w:r w:rsidRPr="003C4A15">
        <w:rPr>
          <w:rFonts w:asciiTheme="majorHAnsi" w:hAnsiTheme="majorHAnsi"/>
          <w:bCs/>
          <w:sz w:val="22"/>
          <w:szCs w:val="20"/>
        </w:rPr>
        <w:t xml:space="preserve"> calculated using the DQ method and obtained by the flow theory and the deformation theory under different values of tensile stresses for </w:t>
      </w:r>
      <w:r>
        <w:rPr>
          <w:rFonts w:asciiTheme="majorHAnsi" w:hAnsiTheme="majorHAnsi"/>
          <w:bCs/>
          <w:sz w:val="22"/>
          <w:szCs w:val="20"/>
        </w:rPr>
        <w:t>C</w:t>
      </w:r>
      <w:r w:rsidRPr="003C4A15">
        <w:rPr>
          <w:rFonts w:asciiTheme="majorHAnsi" w:hAnsiTheme="majorHAnsi"/>
          <w:bCs/>
          <w:sz w:val="22"/>
          <w:szCs w:val="20"/>
        </w:rPr>
        <w:t>1-</w:t>
      </w:r>
      <w:r>
        <w:rPr>
          <w:rFonts w:asciiTheme="majorHAnsi" w:hAnsiTheme="majorHAnsi"/>
          <w:bCs/>
          <w:sz w:val="22"/>
          <w:szCs w:val="20"/>
        </w:rPr>
        <w:t>C</w:t>
      </w:r>
      <w:r w:rsidRPr="003C4A15">
        <w:rPr>
          <w:rFonts w:asciiTheme="majorHAnsi" w:hAnsiTheme="majorHAnsi"/>
          <w:bCs/>
          <w:sz w:val="22"/>
          <w:szCs w:val="20"/>
        </w:rPr>
        <w:t xml:space="preserve">1 and </w:t>
      </w:r>
      <w:r>
        <w:rPr>
          <w:rFonts w:asciiTheme="majorHAnsi" w:hAnsiTheme="majorHAnsi"/>
          <w:bCs/>
          <w:sz w:val="22"/>
          <w:szCs w:val="20"/>
        </w:rPr>
        <w:t>C</w:t>
      </w:r>
      <w:r w:rsidRPr="003C4A15">
        <w:rPr>
          <w:rFonts w:asciiTheme="majorHAnsi" w:hAnsiTheme="majorHAnsi"/>
          <w:bCs/>
          <w:sz w:val="22"/>
          <w:szCs w:val="20"/>
        </w:rPr>
        <w:t>2-</w:t>
      </w:r>
      <w:r>
        <w:rPr>
          <w:rFonts w:asciiTheme="majorHAnsi" w:hAnsiTheme="majorHAnsi"/>
          <w:bCs/>
          <w:sz w:val="22"/>
          <w:szCs w:val="20"/>
        </w:rPr>
        <w:t>C</w:t>
      </w:r>
      <w:r w:rsidRPr="003C4A15">
        <w:rPr>
          <w:rFonts w:asciiTheme="majorHAnsi" w:hAnsiTheme="majorHAnsi"/>
          <w:bCs/>
          <w:sz w:val="22"/>
          <w:szCs w:val="20"/>
        </w:rPr>
        <w:t>2 cylinders</w:t>
      </w:r>
      <w:r>
        <w:rPr>
          <w:rFonts w:asciiTheme="majorHAnsi" w:hAnsiTheme="majorHAnsi"/>
          <w:bCs/>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923"/>
        <w:gridCol w:w="1006"/>
        <w:gridCol w:w="923"/>
        <w:gridCol w:w="1263"/>
        <w:gridCol w:w="923"/>
        <w:gridCol w:w="1006"/>
        <w:gridCol w:w="923"/>
        <w:gridCol w:w="1263"/>
      </w:tblGrid>
      <w:tr w:rsidR="00C630D1" w:rsidRPr="00C630D1" w14:paraId="1081D998" w14:textId="77777777" w:rsidTr="00C22E6A">
        <w:trPr>
          <w:trHeight w:val="300"/>
          <w:jc w:val="center"/>
        </w:trPr>
        <w:tc>
          <w:tcPr>
            <w:tcW w:w="0" w:type="auto"/>
            <w:vMerge w:val="restart"/>
            <w:shd w:val="clear" w:color="000000" w:fill="D9D9D9"/>
            <w:vAlign w:val="center"/>
            <w:hideMark/>
          </w:tcPr>
          <w:p w14:paraId="62792673" w14:textId="77777777" w:rsidR="00C630D1" w:rsidRPr="00CB69BB" w:rsidRDefault="00C630D1" w:rsidP="00E039BD">
            <w:pPr>
              <w:spacing w:line="276" w:lineRule="auto"/>
              <w:jc w:val="center"/>
              <w:rPr>
                <w:rFonts w:asciiTheme="majorHAnsi" w:hAnsiTheme="majorHAnsi"/>
                <w:b/>
                <w:bCs/>
                <w:color w:val="000000"/>
                <w:sz w:val="16"/>
                <w:szCs w:val="16"/>
              </w:rPr>
            </w:pPr>
            <w:r w:rsidRPr="00CB69BB">
              <w:rPr>
                <w:rFonts w:asciiTheme="majorHAnsi" w:hAnsiTheme="majorHAnsi"/>
                <w:b/>
                <w:bCs/>
                <w:color w:val="000000"/>
                <w:sz w:val="16"/>
                <w:szCs w:val="16"/>
              </w:rPr>
              <w:t>Constant axial tensile stress (MPa)</w:t>
            </w:r>
          </w:p>
        </w:tc>
        <w:tc>
          <w:tcPr>
            <w:tcW w:w="0" w:type="auto"/>
            <w:gridSpan w:val="4"/>
            <w:shd w:val="clear" w:color="000000" w:fill="D9D9D9"/>
            <w:vAlign w:val="center"/>
            <w:hideMark/>
          </w:tcPr>
          <w:p w14:paraId="5CC4F18D" w14:textId="77777777" w:rsidR="00C630D1" w:rsidRPr="005148DC" w:rsidRDefault="00C630D1" w:rsidP="00E039BD">
            <w:pPr>
              <w:spacing w:line="276" w:lineRule="auto"/>
              <w:jc w:val="center"/>
              <w:rPr>
                <w:rFonts w:asciiTheme="majorHAnsi" w:hAnsiTheme="majorHAnsi"/>
                <w:b/>
                <w:bCs/>
                <w:color w:val="000000"/>
                <w:sz w:val="20"/>
                <w:szCs w:val="16"/>
              </w:rPr>
            </w:pPr>
            <w:r w:rsidRPr="005148DC">
              <w:rPr>
                <w:rFonts w:asciiTheme="majorHAnsi" w:hAnsiTheme="majorHAnsi"/>
                <w:b/>
                <w:bCs/>
                <w:color w:val="000000"/>
                <w:sz w:val="20"/>
                <w:szCs w:val="16"/>
              </w:rPr>
              <w:t>C3-C3</w:t>
            </w:r>
          </w:p>
        </w:tc>
        <w:tc>
          <w:tcPr>
            <w:tcW w:w="0" w:type="auto"/>
            <w:gridSpan w:val="4"/>
            <w:shd w:val="clear" w:color="000000" w:fill="D9D9D9"/>
            <w:vAlign w:val="center"/>
            <w:hideMark/>
          </w:tcPr>
          <w:p w14:paraId="0A739E05" w14:textId="77777777" w:rsidR="00C630D1" w:rsidRPr="005148DC" w:rsidRDefault="00C630D1" w:rsidP="00E039BD">
            <w:pPr>
              <w:spacing w:line="276" w:lineRule="auto"/>
              <w:jc w:val="center"/>
              <w:rPr>
                <w:rFonts w:asciiTheme="majorHAnsi" w:hAnsiTheme="majorHAnsi"/>
                <w:b/>
                <w:bCs/>
                <w:color w:val="000000"/>
                <w:sz w:val="20"/>
                <w:szCs w:val="16"/>
              </w:rPr>
            </w:pPr>
            <w:r w:rsidRPr="005148DC">
              <w:rPr>
                <w:rFonts w:asciiTheme="majorHAnsi" w:hAnsiTheme="majorHAnsi"/>
                <w:b/>
                <w:bCs/>
                <w:color w:val="000000"/>
                <w:sz w:val="20"/>
                <w:szCs w:val="16"/>
              </w:rPr>
              <w:t>C4-C4</w:t>
            </w:r>
          </w:p>
        </w:tc>
      </w:tr>
      <w:tr w:rsidR="00C630D1" w:rsidRPr="00C630D1" w14:paraId="217CFFA0" w14:textId="77777777" w:rsidTr="00E039BD">
        <w:trPr>
          <w:trHeight w:val="817"/>
          <w:jc w:val="center"/>
        </w:trPr>
        <w:tc>
          <w:tcPr>
            <w:tcW w:w="0" w:type="auto"/>
            <w:vMerge/>
            <w:vAlign w:val="center"/>
            <w:hideMark/>
          </w:tcPr>
          <w:p w14:paraId="60856366" w14:textId="77777777" w:rsidR="00C630D1" w:rsidRPr="00CB69BB" w:rsidRDefault="00C630D1" w:rsidP="00E039BD">
            <w:pPr>
              <w:spacing w:line="276" w:lineRule="auto"/>
              <w:rPr>
                <w:rFonts w:asciiTheme="majorHAnsi" w:hAnsiTheme="majorHAnsi"/>
                <w:b/>
                <w:bCs/>
                <w:color w:val="000000"/>
                <w:sz w:val="16"/>
                <w:szCs w:val="16"/>
              </w:rPr>
            </w:pPr>
          </w:p>
        </w:tc>
        <w:tc>
          <w:tcPr>
            <w:tcW w:w="0" w:type="auto"/>
            <w:shd w:val="clear" w:color="000000" w:fill="D9D9D9"/>
            <w:vAlign w:val="center"/>
            <w:hideMark/>
          </w:tcPr>
          <w:p w14:paraId="78432F52" w14:textId="59F1FF74" w:rsidR="00C630D1" w:rsidRPr="00CB69BB" w:rsidRDefault="00C630D1" w:rsidP="00E039BD">
            <w:pPr>
              <w:spacing w:line="276" w:lineRule="auto"/>
              <w:jc w:val="center"/>
              <w:rPr>
                <w:rFonts w:asciiTheme="majorHAnsi" w:hAnsiTheme="majorHAnsi"/>
                <w:b/>
                <w:bCs/>
                <w:color w:val="000000"/>
                <w:sz w:val="16"/>
                <w:szCs w:val="16"/>
              </w:rPr>
            </w:pPr>
            <w:r w:rsidRPr="00CB69BB">
              <w:rPr>
                <w:rFonts w:asciiTheme="majorHAnsi" w:hAnsiTheme="majorHAnsi"/>
                <w:b/>
                <w:bCs/>
                <w:color w:val="000000"/>
                <w:sz w:val="16"/>
                <w:szCs w:val="16"/>
              </w:rPr>
              <w:t xml:space="preserve">Buckling mode </w:t>
            </w:r>
            <w:proofErr w:type="spellStart"/>
            <w:r w:rsidRPr="00CB69BB">
              <w:rPr>
                <w:rFonts w:asciiTheme="majorHAnsi" w:hAnsiTheme="majorHAnsi"/>
                <w:b/>
                <w:bCs/>
                <w:i/>
                <w:color w:val="000000"/>
                <w:sz w:val="16"/>
                <w:szCs w:val="16"/>
              </w:rPr>
              <w:t>n,m</w:t>
            </w:r>
            <w:proofErr w:type="spellEnd"/>
          </w:p>
        </w:tc>
        <w:tc>
          <w:tcPr>
            <w:tcW w:w="0" w:type="auto"/>
            <w:shd w:val="clear" w:color="000000" w:fill="D9D9D9"/>
            <w:vAlign w:val="center"/>
            <w:hideMark/>
          </w:tcPr>
          <w:p w14:paraId="447B52E0" w14:textId="77777777" w:rsidR="00C630D1" w:rsidRPr="00CB69BB" w:rsidRDefault="00C630D1" w:rsidP="00E039BD">
            <w:pPr>
              <w:spacing w:line="276" w:lineRule="auto"/>
              <w:jc w:val="center"/>
              <w:rPr>
                <w:rFonts w:asciiTheme="majorHAnsi" w:hAnsiTheme="majorHAnsi"/>
                <w:b/>
                <w:bCs/>
                <w:color w:val="000000"/>
                <w:sz w:val="16"/>
                <w:szCs w:val="16"/>
              </w:rPr>
            </w:pPr>
            <w:r w:rsidRPr="00CB69BB">
              <w:rPr>
                <w:rFonts w:asciiTheme="majorHAnsi" w:hAnsiTheme="majorHAnsi"/>
                <w:b/>
                <w:bCs/>
                <w:color w:val="000000"/>
                <w:sz w:val="16"/>
                <w:szCs w:val="16"/>
              </w:rPr>
              <w:t>Buckling pressure-Flow</w:t>
            </w:r>
          </w:p>
        </w:tc>
        <w:tc>
          <w:tcPr>
            <w:tcW w:w="0" w:type="auto"/>
            <w:shd w:val="clear" w:color="000000" w:fill="D9D9D9"/>
            <w:vAlign w:val="center"/>
            <w:hideMark/>
          </w:tcPr>
          <w:p w14:paraId="4A273F67" w14:textId="33E1E43A" w:rsidR="00C630D1" w:rsidRPr="00CB69BB" w:rsidRDefault="00C630D1" w:rsidP="00E039BD">
            <w:pPr>
              <w:spacing w:line="276" w:lineRule="auto"/>
              <w:jc w:val="center"/>
              <w:rPr>
                <w:rFonts w:asciiTheme="majorHAnsi" w:hAnsiTheme="majorHAnsi"/>
                <w:b/>
                <w:bCs/>
                <w:color w:val="000000"/>
                <w:sz w:val="16"/>
                <w:szCs w:val="16"/>
              </w:rPr>
            </w:pPr>
            <w:r w:rsidRPr="00CB69BB">
              <w:rPr>
                <w:rFonts w:asciiTheme="majorHAnsi" w:hAnsiTheme="majorHAnsi"/>
                <w:b/>
                <w:bCs/>
                <w:color w:val="000000"/>
                <w:sz w:val="16"/>
                <w:szCs w:val="16"/>
              </w:rPr>
              <w:t xml:space="preserve">Buckling mode </w:t>
            </w:r>
            <w:proofErr w:type="spellStart"/>
            <w:r w:rsidRPr="00CB69BB">
              <w:rPr>
                <w:rFonts w:asciiTheme="majorHAnsi" w:hAnsiTheme="majorHAnsi"/>
                <w:b/>
                <w:bCs/>
                <w:i/>
                <w:color w:val="000000"/>
                <w:sz w:val="16"/>
                <w:szCs w:val="16"/>
              </w:rPr>
              <w:t>n,m</w:t>
            </w:r>
            <w:proofErr w:type="spellEnd"/>
          </w:p>
        </w:tc>
        <w:tc>
          <w:tcPr>
            <w:tcW w:w="0" w:type="auto"/>
            <w:shd w:val="clear" w:color="000000" w:fill="D9D9D9"/>
            <w:vAlign w:val="center"/>
            <w:hideMark/>
          </w:tcPr>
          <w:p w14:paraId="5EB83F10" w14:textId="77777777" w:rsidR="00C630D1" w:rsidRPr="00CB69BB" w:rsidRDefault="00C630D1" w:rsidP="00E039BD">
            <w:pPr>
              <w:spacing w:line="276" w:lineRule="auto"/>
              <w:jc w:val="center"/>
              <w:rPr>
                <w:rFonts w:asciiTheme="majorHAnsi" w:hAnsiTheme="majorHAnsi"/>
                <w:b/>
                <w:bCs/>
                <w:color w:val="000000"/>
                <w:sz w:val="16"/>
                <w:szCs w:val="16"/>
              </w:rPr>
            </w:pPr>
            <w:r w:rsidRPr="00CB69BB">
              <w:rPr>
                <w:rFonts w:asciiTheme="majorHAnsi" w:hAnsiTheme="majorHAnsi"/>
                <w:b/>
                <w:bCs/>
                <w:color w:val="000000"/>
                <w:sz w:val="16"/>
                <w:szCs w:val="16"/>
              </w:rPr>
              <w:t>Buckling pressure-Deformation</w:t>
            </w:r>
          </w:p>
        </w:tc>
        <w:tc>
          <w:tcPr>
            <w:tcW w:w="0" w:type="auto"/>
            <w:shd w:val="clear" w:color="000000" w:fill="D9D9D9"/>
            <w:vAlign w:val="center"/>
            <w:hideMark/>
          </w:tcPr>
          <w:p w14:paraId="5D583130" w14:textId="3F51E34B" w:rsidR="00C630D1" w:rsidRPr="00CB69BB" w:rsidRDefault="00C630D1" w:rsidP="00E039BD">
            <w:pPr>
              <w:spacing w:line="276" w:lineRule="auto"/>
              <w:jc w:val="center"/>
              <w:rPr>
                <w:rFonts w:asciiTheme="majorHAnsi" w:hAnsiTheme="majorHAnsi"/>
                <w:b/>
                <w:bCs/>
                <w:color w:val="000000"/>
                <w:sz w:val="16"/>
                <w:szCs w:val="16"/>
              </w:rPr>
            </w:pPr>
            <w:r w:rsidRPr="00CB69BB">
              <w:rPr>
                <w:rFonts w:asciiTheme="majorHAnsi" w:hAnsiTheme="majorHAnsi"/>
                <w:b/>
                <w:bCs/>
                <w:color w:val="000000"/>
                <w:sz w:val="16"/>
                <w:szCs w:val="16"/>
              </w:rPr>
              <w:t xml:space="preserve">Buckling mode </w:t>
            </w:r>
            <w:proofErr w:type="spellStart"/>
            <w:r w:rsidRPr="00CB69BB">
              <w:rPr>
                <w:rFonts w:asciiTheme="majorHAnsi" w:hAnsiTheme="majorHAnsi"/>
                <w:b/>
                <w:bCs/>
                <w:i/>
                <w:color w:val="000000"/>
                <w:sz w:val="16"/>
                <w:szCs w:val="16"/>
              </w:rPr>
              <w:t>n,m</w:t>
            </w:r>
            <w:proofErr w:type="spellEnd"/>
          </w:p>
        </w:tc>
        <w:tc>
          <w:tcPr>
            <w:tcW w:w="0" w:type="auto"/>
            <w:shd w:val="clear" w:color="000000" w:fill="D9D9D9"/>
            <w:vAlign w:val="center"/>
            <w:hideMark/>
          </w:tcPr>
          <w:p w14:paraId="1B63D941" w14:textId="77777777" w:rsidR="00C630D1" w:rsidRPr="00CB69BB" w:rsidRDefault="00C630D1" w:rsidP="00E039BD">
            <w:pPr>
              <w:spacing w:line="276" w:lineRule="auto"/>
              <w:jc w:val="center"/>
              <w:rPr>
                <w:rFonts w:asciiTheme="majorHAnsi" w:hAnsiTheme="majorHAnsi"/>
                <w:b/>
                <w:bCs/>
                <w:color w:val="000000"/>
                <w:sz w:val="16"/>
                <w:szCs w:val="16"/>
              </w:rPr>
            </w:pPr>
            <w:r w:rsidRPr="00CB69BB">
              <w:rPr>
                <w:rFonts w:asciiTheme="majorHAnsi" w:hAnsiTheme="majorHAnsi"/>
                <w:b/>
                <w:bCs/>
                <w:color w:val="000000"/>
                <w:sz w:val="16"/>
                <w:szCs w:val="16"/>
              </w:rPr>
              <w:t>Buckling pressure-Flow</w:t>
            </w:r>
          </w:p>
        </w:tc>
        <w:tc>
          <w:tcPr>
            <w:tcW w:w="0" w:type="auto"/>
            <w:shd w:val="clear" w:color="000000" w:fill="D9D9D9"/>
            <w:vAlign w:val="center"/>
            <w:hideMark/>
          </w:tcPr>
          <w:p w14:paraId="60924BC8" w14:textId="43899CC5" w:rsidR="00C630D1" w:rsidRPr="00CB69BB" w:rsidRDefault="00C630D1" w:rsidP="00E039BD">
            <w:pPr>
              <w:spacing w:line="276" w:lineRule="auto"/>
              <w:jc w:val="center"/>
              <w:rPr>
                <w:rFonts w:asciiTheme="majorHAnsi" w:hAnsiTheme="majorHAnsi"/>
                <w:b/>
                <w:bCs/>
                <w:color w:val="000000"/>
                <w:sz w:val="16"/>
                <w:szCs w:val="16"/>
              </w:rPr>
            </w:pPr>
            <w:r w:rsidRPr="00CB69BB">
              <w:rPr>
                <w:rFonts w:asciiTheme="majorHAnsi" w:hAnsiTheme="majorHAnsi"/>
                <w:b/>
                <w:bCs/>
                <w:color w:val="000000"/>
                <w:sz w:val="16"/>
                <w:szCs w:val="16"/>
              </w:rPr>
              <w:t xml:space="preserve">Buckling mode </w:t>
            </w:r>
            <w:proofErr w:type="spellStart"/>
            <w:r w:rsidRPr="00CB69BB">
              <w:rPr>
                <w:rFonts w:asciiTheme="majorHAnsi" w:hAnsiTheme="majorHAnsi"/>
                <w:b/>
                <w:bCs/>
                <w:i/>
                <w:color w:val="000000"/>
                <w:sz w:val="16"/>
                <w:szCs w:val="16"/>
              </w:rPr>
              <w:t>n,m</w:t>
            </w:r>
            <w:proofErr w:type="spellEnd"/>
          </w:p>
        </w:tc>
        <w:tc>
          <w:tcPr>
            <w:tcW w:w="0" w:type="auto"/>
            <w:shd w:val="clear" w:color="000000" w:fill="D9D9D9"/>
            <w:vAlign w:val="center"/>
            <w:hideMark/>
          </w:tcPr>
          <w:p w14:paraId="67722832" w14:textId="77777777" w:rsidR="00C630D1" w:rsidRPr="00CB69BB" w:rsidRDefault="00C630D1" w:rsidP="00E039BD">
            <w:pPr>
              <w:spacing w:line="276" w:lineRule="auto"/>
              <w:jc w:val="center"/>
              <w:rPr>
                <w:rFonts w:asciiTheme="majorHAnsi" w:hAnsiTheme="majorHAnsi"/>
                <w:b/>
                <w:bCs/>
                <w:color w:val="000000"/>
                <w:sz w:val="16"/>
                <w:szCs w:val="16"/>
              </w:rPr>
            </w:pPr>
            <w:r w:rsidRPr="00CB69BB">
              <w:rPr>
                <w:rFonts w:asciiTheme="majorHAnsi" w:hAnsiTheme="majorHAnsi"/>
                <w:b/>
                <w:bCs/>
                <w:color w:val="000000"/>
                <w:sz w:val="16"/>
                <w:szCs w:val="16"/>
              </w:rPr>
              <w:t>Buckling pressure-Deformation</w:t>
            </w:r>
          </w:p>
        </w:tc>
      </w:tr>
      <w:tr w:rsidR="00C630D1" w:rsidRPr="00C630D1" w14:paraId="694B90EF" w14:textId="77777777" w:rsidTr="00C22E6A">
        <w:trPr>
          <w:trHeight w:val="300"/>
          <w:jc w:val="center"/>
        </w:trPr>
        <w:tc>
          <w:tcPr>
            <w:tcW w:w="0" w:type="auto"/>
            <w:shd w:val="clear" w:color="auto" w:fill="auto"/>
            <w:noWrap/>
            <w:vAlign w:val="bottom"/>
            <w:hideMark/>
          </w:tcPr>
          <w:p w14:paraId="53676175"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0.0</w:t>
            </w:r>
          </w:p>
        </w:tc>
        <w:tc>
          <w:tcPr>
            <w:tcW w:w="0" w:type="auto"/>
            <w:shd w:val="clear" w:color="auto" w:fill="auto"/>
            <w:noWrap/>
            <w:vAlign w:val="bottom"/>
            <w:hideMark/>
          </w:tcPr>
          <w:p w14:paraId="4012B885" w14:textId="58C805EF"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293D9930"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7.</w:t>
            </w:r>
            <w:r w:rsidR="00352FA6">
              <w:rPr>
                <w:rFonts w:ascii="Calibri" w:hAnsi="Calibri"/>
                <w:color w:val="000000"/>
                <w:sz w:val="18"/>
                <w:szCs w:val="18"/>
              </w:rPr>
              <w:t>47</w:t>
            </w:r>
          </w:p>
        </w:tc>
        <w:tc>
          <w:tcPr>
            <w:tcW w:w="0" w:type="auto"/>
            <w:shd w:val="clear" w:color="auto" w:fill="auto"/>
            <w:noWrap/>
            <w:vAlign w:val="bottom"/>
            <w:hideMark/>
          </w:tcPr>
          <w:p w14:paraId="3B2A9C3B" w14:textId="15BC1939"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6CB85C72"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6.9</w:t>
            </w:r>
            <w:r w:rsidR="006D0234">
              <w:rPr>
                <w:rFonts w:ascii="Calibri" w:hAnsi="Calibri"/>
                <w:color w:val="000000"/>
                <w:sz w:val="18"/>
                <w:szCs w:val="18"/>
              </w:rPr>
              <w:t>1</w:t>
            </w:r>
          </w:p>
        </w:tc>
        <w:tc>
          <w:tcPr>
            <w:tcW w:w="0" w:type="auto"/>
            <w:shd w:val="clear" w:color="auto" w:fill="auto"/>
            <w:noWrap/>
            <w:vAlign w:val="bottom"/>
            <w:hideMark/>
          </w:tcPr>
          <w:p w14:paraId="77BF7985" w14:textId="7DB4000E"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07A5EA1E"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7.</w:t>
            </w:r>
            <w:r w:rsidR="006D0234">
              <w:rPr>
                <w:rFonts w:ascii="Calibri" w:hAnsi="Calibri"/>
                <w:color w:val="000000"/>
                <w:sz w:val="18"/>
                <w:szCs w:val="18"/>
              </w:rPr>
              <w:t>48</w:t>
            </w:r>
          </w:p>
        </w:tc>
        <w:tc>
          <w:tcPr>
            <w:tcW w:w="0" w:type="auto"/>
            <w:shd w:val="clear" w:color="auto" w:fill="auto"/>
            <w:noWrap/>
            <w:vAlign w:val="bottom"/>
            <w:hideMark/>
          </w:tcPr>
          <w:p w14:paraId="03132BB0" w14:textId="55478A0D"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117FA78D"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6.9</w:t>
            </w:r>
            <w:r w:rsidR="00E263CD">
              <w:rPr>
                <w:rFonts w:ascii="Calibri" w:hAnsi="Calibri"/>
                <w:color w:val="000000"/>
                <w:sz w:val="18"/>
                <w:szCs w:val="18"/>
              </w:rPr>
              <w:t>2</w:t>
            </w:r>
          </w:p>
        </w:tc>
      </w:tr>
      <w:tr w:rsidR="00C630D1" w:rsidRPr="00C630D1" w14:paraId="3D7298FD" w14:textId="77777777" w:rsidTr="00C22E6A">
        <w:trPr>
          <w:trHeight w:val="300"/>
          <w:jc w:val="center"/>
        </w:trPr>
        <w:tc>
          <w:tcPr>
            <w:tcW w:w="0" w:type="auto"/>
            <w:shd w:val="clear" w:color="auto" w:fill="auto"/>
            <w:noWrap/>
            <w:vAlign w:val="bottom"/>
            <w:hideMark/>
          </w:tcPr>
          <w:p w14:paraId="130400F6"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13.8</w:t>
            </w:r>
          </w:p>
        </w:tc>
        <w:tc>
          <w:tcPr>
            <w:tcW w:w="0" w:type="auto"/>
            <w:shd w:val="clear" w:color="auto" w:fill="auto"/>
            <w:noWrap/>
            <w:vAlign w:val="bottom"/>
            <w:hideMark/>
          </w:tcPr>
          <w:p w14:paraId="1BA59292" w14:textId="0C988795"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39F49D2B"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7.5</w:t>
            </w:r>
            <w:r w:rsidR="00352FA6">
              <w:rPr>
                <w:rFonts w:ascii="Calibri" w:hAnsi="Calibri"/>
                <w:color w:val="000000"/>
                <w:sz w:val="18"/>
                <w:szCs w:val="18"/>
              </w:rPr>
              <w:t>4</w:t>
            </w:r>
          </w:p>
        </w:tc>
        <w:tc>
          <w:tcPr>
            <w:tcW w:w="0" w:type="auto"/>
            <w:shd w:val="clear" w:color="auto" w:fill="auto"/>
            <w:noWrap/>
            <w:vAlign w:val="bottom"/>
            <w:hideMark/>
          </w:tcPr>
          <w:p w14:paraId="783E41F3" w14:textId="6C20538E"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0775047C"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6.7</w:t>
            </w:r>
            <w:r w:rsidR="006D0234">
              <w:rPr>
                <w:rFonts w:ascii="Calibri" w:hAnsi="Calibri"/>
                <w:color w:val="000000"/>
                <w:sz w:val="18"/>
                <w:szCs w:val="18"/>
              </w:rPr>
              <w:t>2</w:t>
            </w:r>
          </w:p>
        </w:tc>
        <w:tc>
          <w:tcPr>
            <w:tcW w:w="0" w:type="auto"/>
            <w:shd w:val="clear" w:color="auto" w:fill="auto"/>
            <w:noWrap/>
            <w:vAlign w:val="bottom"/>
            <w:hideMark/>
          </w:tcPr>
          <w:p w14:paraId="2F39D09B" w14:textId="7D731610"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58048FB1"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7.6</w:t>
            </w:r>
            <w:r w:rsidR="006D0234">
              <w:rPr>
                <w:rFonts w:ascii="Calibri" w:hAnsi="Calibri"/>
                <w:color w:val="000000"/>
                <w:sz w:val="18"/>
                <w:szCs w:val="18"/>
              </w:rPr>
              <w:t>3</w:t>
            </w:r>
          </w:p>
        </w:tc>
        <w:tc>
          <w:tcPr>
            <w:tcW w:w="0" w:type="auto"/>
            <w:shd w:val="clear" w:color="auto" w:fill="auto"/>
            <w:noWrap/>
            <w:vAlign w:val="bottom"/>
            <w:hideMark/>
          </w:tcPr>
          <w:p w14:paraId="42095AC8" w14:textId="3487EF03"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BEC908E"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6.7</w:t>
            </w:r>
            <w:r w:rsidR="00E263CD">
              <w:rPr>
                <w:rFonts w:ascii="Calibri" w:hAnsi="Calibri"/>
                <w:color w:val="000000"/>
                <w:sz w:val="18"/>
                <w:szCs w:val="18"/>
              </w:rPr>
              <w:t>3</w:t>
            </w:r>
          </w:p>
        </w:tc>
      </w:tr>
      <w:tr w:rsidR="00C630D1" w:rsidRPr="00C630D1" w14:paraId="09D9011D" w14:textId="77777777" w:rsidTr="00C22E6A">
        <w:trPr>
          <w:trHeight w:val="300"/>
          <w:jc w:val="center"/>
        </w:trPr>
        <w:tc>
          <w:tcPr>
            <w:tcW w:w="0" w:type="auto"/>
            <w:shd w:val="clear" w:color="auto" w:fill="auto"/>
            <w:noWrap/>
            <w:vAlign w:val="bottom"/>
            <w:hideMark/>
          </w:tcPr>
          <w:p w14:paraId="7063F00F"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27.6</w:t>
            </w:r>
          </w:p>
        </w:tc>
        <w:tc>
          <w:tcPr>
            <w:tcW w:w="0" w:type="auto"/>
            <w:shd w:val="clear" w:color="auto" w:fill="auto"/>
            <w:noWrap/>
            <w:vAlign w:val="bottom"/>
            <w:hideMark/>
          </w:tcPr>
          <w:p w14:paraId="44FD5A99" w14:textId="52961CDE"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6896FD5"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7.</w:t>
            </w:r>
            <w:r w:rsidR="00352FA6">
              <w:rPr>
                <w:rFonts w:ascii="Calibri" w:hAnsi="Calibri"/>
                <w:color w:val="000000"/>
                <w:sz w:val="18"/>
                <w:szCs w:val="18"/>
              </w:rPr>
              <w:t>48</w:t>
            </w:r>
          </w:p>
        </w:tc>
        <w:tc>
          <w:tcPr>
            <w:tcW w:w="0" w:type="auto"/>
            <w:shd w:val="clear" w:color="auto" w:fill="auto"/>
            <w:noWrap/>
            <w:vAlign w:val="bottom"/>
            <w:hideMark/>
          </w:tcPr>
          <w:p w14:paraId="21940676" w14:textId="2F32631A"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6C8ACAA"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6.5</w:t>
            </w:r>
            <w:r w:rsidR="006D0234">
              <w:rPr>
                <w:rFonts w:ascii="Calibri" w:hAnsi="Calibri"/>
                <w:color w:val="000000"/>
                <w:sz w:val="18"/>
                <w:szCs w:val="18"/>
              </w:rPr>
              <w:t>0</w:t>
            </w:r>
          </w:p>
        </w:tc>
        <w:tc>
          <w:tcPr>
            <w:tcW w:w="0" w:type="auto"/>
            <w:shd w:val="clear" w:color="auto" w:fill="auto"/>
            <w:noWrap/>
            <w:vAlign w:val="bottom"/>
            <w:hideMark/>
          </w:tcPr>
          <w:p w14:paraId="1B94E0C2" w14:textId="4322631E"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397F34A4"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7.7</w:t>
            </w:r>
            <w:r w:rsidR="006D0234">
              <w:rPr>
                <w:rFonts w:ascii="Calibri" w:hAnsi="Calibri"/>
                <w:color w:val="000000"/>
                <w:sz w:val="18"/>
                <w:szCs w:val="18"/>
              </w:rPr>
              <w:t>1</w:t>
            </w:r>
          </w:p>
        </w:tc>
        <w:tc>
          <w:tcPr>
            <w:tcW w:w="0" w:type="auto"/>
            <w:shd w:val="clear" w:color="auto" w:fill="auto"/>
            <w:noWrap/>
            <w:vAlign w:val="bottom"/>
            <w:hideMark/>
          </w:tcPr>
          <w:p w14:paraId="601339F7" w14:textId="5DE91B35"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5CA39005"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6.5</w:t>
            </w:r>
            <w:r w:rsidR="00E263CD">
              <w:rPr>
                <w:rFonts w:ascii="Calibri" w:hAnsi="Calibri"/>
                <w:color w:val="000000"/>
                <w:sz w:val="18"/>
                <w:szCs w:val="18"/>
              </w:rPr>
              <w:t>0</w:t>
            </w:r>
          </w:p>
        </w:tc>
      </w:tr>
      <w:tr w:rsidR="00C630D1" w:rsidRPr="00C630D1" w14:paraId="0DED6BAB" w14:textId="77777777" w:rsidTr="00C22E6A">
        <w:trPr>
          <w:trHeight w:val="300"/>
          <w:jc w:val="center"/>
        </w:trPr>
        <w:tc>
          <w:tcPr>
            <w:tcW w:w="0" w:type="auto"/>
            <w:shd w:val="clear" w:color="auto" w:fill="auto"/>
            <w:noWrap/>
            <w:vAlign w:val="bottom"/>
            <w:hideMark/>
          </w:tcPr>
          <w:p w14:paraId="650C5B39"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41.4</w:t>
            </w:r>
          </w:p>
        </w:tc>
        <w:tc>
          <w:tcPr>
            <w:tcW w:w="0" w:type="auto"/>
            <w:shd w:val="clear" w:color="auto" w:fill="auto"/>
            <w:noWrap/>
            <w:vAlign w:val="bottom"/>
            <w:hideMark/>
          </w:tcPr>
          <w:p w14:paraId="2614818F" w14:textId="63DE6443"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BBB1B58"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7.5</w:t>
            </w:r>
            <w:r w:rsidR="00352FA6">
              <w:rPr>
                <w:rFonts w:ascii="Calibri" w:hAnsi="Calibri"/>
                <w:color w:val="000000"/>
                <w:sz w:val="18"/>
                <w:szCs w:val="18"/>
              </w:rPr>
              <w:t>0</w:t>
            </w:r>
          </w:p>
        </w:tc>
        <w:tc>
          <w:tcPr>
            <w:tcW w:w="0" w:type="auto"/>
            <w:shd w:val="clear" w:color="auto" w:fill="auto"/>
            <w:noWrap/>
            <w:vAlign w:val="bottom"/>
            <w:hideMark/>
          </w:tcPr>
          <w:p w14:paraId="5414FB59" w14:textId="3B10A14E"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3FB7340"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6.2</w:t>
            </w:r>
            <w:r w:rsidR="006D0234">
              <w:rPr>
                <w:rFonts w:ascii="Calibri" w:hAnsi="Calibri"/>
                <w:color w:val="000000"/>
                <w:sz w:val="18"/>
                <w:szCs w:val="18"/>
              </w:rPr>
              <w:t>5</w:t>
            </w:r>
          </w:p>
        </w:tc>
        <w:tc>
          <w:tcPr>
            <w:tcW w:w="0" w:type="auto"/>
            <w:shd w:val="clear" w:color="auto" w:fill="auto"/>
            <w:noWrap/>
            <w:vAlign w:val="bottom"/>
            <w:hideMark/>
          </w:tcPr>
          <w:p w14:paraId="20814A00" w14:textId="194140C1"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1B009D1F"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7.8</w:t>
            </w:r>
            <w:r w:rsidR="006D0234">
              <w:rPr>
                <w:rFonts w:ascii="Calibri" w:hAnsi="Calibri"/>
                <w:color w:val="000000"/>
                <w:sz w:val="18"/>
                <w:szCs w:val="18"/>
              </w:rPr>
              <w:t>5</w:t>
            </w:r>
          </w:p>
        </w:tc>
        <w:tc>
          <w:tcPr>
            <w:tcW w:w="0" w:type="auto"/>
            <w:shd w:val="clear" w:color="auto" w:fill="auto"/>
            <w:noWrap/>
            <w:vAlign w:val="bottom"/>
            <w:hideMark/>
          </w:tcPr>
          <w:p w14:paraId="01986DCE" w14:textId="52C5A748"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FB92C83"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6.2</w:t>
            </w:r>
            <w:r w:rsidR="00E263CD">
              <w:rPr>
                <w:rFonts w:ascii="Calibri" w:hAnsi="Calibri"/>
                <w:color w:val="000000"/>
                <w:sz w:val="18"/>
                <w:szCs w:val="18"/>
              </w:rPr>
              <w:t>5</w:t>
            </w:r>
          </w:p>
        </w:tc>
      </w:tr>
      <w:tr w:rsidR="00C630D1" w:rsidRPr="00C630D1" w14:paraId="6A964FBA" w14:textId="77777777" w:rsidTr="00C22E6A">
        <w:trPr>
          <w:trHeight w:val="300"/>
          <w:jc w:val="center"/>
        </w:trPr>
        <w:tc>
          <w:tcPr>
            <w:tcW w:w="0" w:type="auto"/>
            <w:shd w:val="clear" w:color="auto" w:fill="auto"/>
            <w:noWrap/>
            <w:vAlign w:val="bottom"/>
            <w:hideMark/>
          </w:tcPr>
          <w:p w14:paraId="68484866"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55.2</w:t>
            </w:r>
          </w:p>
        </w:tc>
        <w:tc>
          <w:tcPr>
            <w:tcW w:w="0" w:type="auto"/>
            <w:shd w:val="clear" w:color="auto" w:fill="auto"/>
            <w:noWrap/>
            <w:vAlign w:val="bottom"/>
            <w:hideMark/>
          </w:tcPr>
          <w:p w14:paraId="380E639F" w14:textId="65B94298"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3</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1B109A30"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7.</w:t>
            </w:r>
            <w:r w:rsidR="00352FA6">
              <w:rPr>
                <w:rFonts w:ascii="Calibri" w:hAnsi="Calibri"/>
                <w:color w:val="000000"/>
                <w:sz w:val="18"/>
                <w:szCs w:val="18"/>
              </w:rPr>
              <w:t>45</w:t>
            </w:r>
          </w:p>
        </w:tc>
        <w:tc>
          <w:tcPr>
            <w:tcW w:w="0" w:type="auto"/>
            <w:shd w:val="clear" w:color="auto" w:fill="auto"/>
            <w:noWrap/>
            <w:vAlign w:val="bottom"/>
            <w:hideMark/>
          </w:tcPr>
          <w:p w14:paraId="66F7EB97" w14:textId="08090468"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5015FCFC" w14:textId="77777777" w:rsidR="00C630D1" w:rsidRPr="00C630D1" w:rsidRDefault="006D0234" w:rsidP="00E039BD">
            <w:pPr>
              <w:spacing w:line="276" w:lineRule="auto"/>
              <w:jc w:val="center"/>
              <w:rPr>
                <w:rFonts w:ascii="Calibri" w:hAnsi="Calibri"/>
                <w:color w:val="000000"/>
                <w:sz w:val="18"/>
                <w:szCs w:val="18"/>
              </w:rPr>
            </w:pPr>
            <w:r>
              <w:rPr>
                <w:rFonts w:ascii="Calibri" w:hAnsi="Calibri"/>
                <w:color w:val="000000"/>
                <w:sz w:val="18"/>
                <w:szCs w:val="18"/>
              </w:rPr>
              <w:t>5.96</w:t>
            </w:r>
          </w:p>
        </w:tc>
        <w:tc>
          <w:tcPr>
            <w:tcW w:w="0" w:type="auto"/>
            <w:shd w:val="clear" w:color="auto" w:fill="auto"/>
            <w:noWrap/>
            <w:vAlign w:val="bottom"/>
            <w:hideMark/>
          </w:tcPr>
          <w:p w14:paraId="7697366C" w14:textId="775DF132"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220FB623"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8.</w:t>
            </w:r>
            <w:r w:rsidR="00E263CD">
              <w:rPr>
                <w:rFonts w:ascii="Calibri" w:hAnsi="Calibri"/>
                <w:color w:val="000000"/>
                <w:sz w:val="18"/>
                <w:szCs w:val="18"/>
              </w:rPr>
              <w:t>05</w:t>
            </w:r>
          </w:p>
        </w:tc>
        <w:tc>
          <w:tcPr>
            <w:tcW w:w="0" w:type="auto"/>
            <w:shd w:val="clear" w:color="auto" w:fill="auto"/>
            <w:noWrap/>
            <w:vAlign w:val="bottom"/>
            <w:hideMark/>
          </w:tcPr>
          <w:p w14:paraId="4FCB1B94" w14:textId="03AF45A2"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3DEDE5D1"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6.0</w:t>
            </w:r>
          </w:p>
        </w:tc>
      </w:tr>
      <w:tr w:rsidR="00C630D1" w:rsidRPr="00C630D1" w14:paraId="3663B7F1" w14:textId="77777777" w:rsidTr="00C22E6A">
        <w:trPr>
          <w:trHeight w:val="300"/>
          <w:jc w:val="center"/>
        </w:trPr>
        <w:tc>
          <w:tcPr>
            <w:tcW w:w="0" w:type="auto"/>
            <w:shd w:val="clear" w:color="auto" w:fill="auto"/>
            <w:noWrap/>
            <w:vAlign w:val="bottom"/>
            <w:hideMark/>
          </w:tcPr>
          <w:p w14:paraId="237D7361"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68.9</w:t>
            </w:r>
          </w:p>
        </w:tc>
        <w:tc>
          <w:tcPr>
            <w:tcW w:w="0" w:type="auto"/>
            <w:shd w:val="clear" w:color="auto" w:fill="auto"/>
            <w:noWrap/>
            <w:vAlign w:val="bottom"/>
            <w:hideMark/>
          </w:tcPr>
          <w:p w14:paraId="1EC01DCB" w14:textId="0F3C9C69"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3</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B43A826"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7.2</w:t>
            </w:r>
            <w:r w:rsidR="00352FA6">
              <w:rPr>
                <w:rFonts w:ascii="Calibri" w:hAnsi="Calibri"/>
                <w:color w:val="000000"/>
                <w:sz w:val="18"/>
                <w:szCs w:val="18"/>
              </w:rPr>
              <w:t>4</w:t>
            </w:r>
          </w:p>
        </w:tc>
        <w:tc>
          <w:tcPr>
            <w:tcW w:w="0" w:type="auto"/>
            <w:shd w:val="clear" w:color="auto" w:fill="auto"/>
            <w:noWrap/>
            <w:vAlign w:val="bottom"/>
            <w:hideMark/>
          </w:tcPr>
          <w:p w14:paraId="7D968481" w14:textId="5CFABFCE"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12664CBD"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5.6</w:t>
            </w:r>
            <w:r w:rsidR="006D0234">
              <w:rPr>
                <w:rFonts w:ascii="Calibri" w:hAnsi="Calibri"/>
                <w:color w:val="000000"/>
                <w:sz w:val="18"/>
                <w:szCs w:val="18"/>
              </w:rPr>
              <w:t>4</w:t>
            </w:r>
          </w:p>
        </w:tc>
        <w:tc>
          <w:tcPr>
            <w:tcW w:w="0" w:type="auto"/>
            <w:shd w:val="clear" w:color="auto" w:fill="auto"/>
            <w:noWrap/>
            <w:vAlign w:val="bottom"/>
            <w:hideMark/>
          </w:tcPr>
          <w:p w14:paraId="799ABC82" w14:textId="69FAF722"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03EBCDD"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8.3</w:t>
            </w:r>
            <w:r w:rsidR="00E263CD">
              <w:rPr>
                <w:rFonts w:ascii="Calibri" w:hAnsi="Calibri"/>
                <w:color w:val="000000"/>
                <w:sz w:val="18"/>
                <w:szCs w:val="18"/>
              </w:rPr>
              <w:t>0</w:t>
            </w:r>
          </w:p>
        </w:tc>
        <w:tc>
          <w:tcPr>
            <w:tcW w:w="0" w:type="auto"/>
            <w:shd w:val="clear" w:color="auto" w:fill="auto"/>
            <w:noWrap/>
            <w:vAlign w:val="bottom"/>
            <w:hideMark/>
          </w:tcPr>
          <w:p w14:paraId="41E04B05" w14:textId="760F0E79"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54AAC566"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5.6</w:t>
            </w:r>
            <w:r w:rsidR="00E263CD">
              <w:rPr>
                <w:rFonts w:ascii="Calibri" w:hAnsi="Calibri"/>
                <w:color w:val="000000"/>
                <w:sz w:val="18"/>
                <w:szCs w:val="18"/>
              </w:rPr>
              <w:t>5</w:t>
            </w:r>
          </w:p>
        </w:tc>
      </w:tr>
      <w:tr w:rsidR="00C630D1" w:rsidRPr="00C630D1" w14:paraId="6621333D" w14:textId="77777777" w:rsidTr="00C22E6A">
        <w:trPr>
          <w:trHeight w:val="300"/>
          <w:jc w:val="center"/>
        </w:trPr>
        <w:tc>
          <w:tcPr>
            <w:tcW w:w="0" w:type="auto"/>
            <w:shd w:val="clear" w:color="auto" w:fill="auto"/>
            <w:noWrap/>
            <w:vAlign w:val="bottom"/>
            <w:hideMark/>
          </w:tcPr>
          <w:p w14:paraId="2A9462E2"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82.7</w:t>
            </w:r>
          </w:p>
        </w:tc>
        <w:tc>
          <w:tcPr>
            <w:tcW w:w="0" w:type="auto"/>
            <w:shd w:val="clear" w:color="auto" w:fill="auto"/>
            <w:noWrap/>
            <w:vAlign w:val="bottom"/>
            <w:hideMark/>
          </w:tcPr>
          <w:p w14:paraId="19A232C6" w14:textId="23491DCC" w:rsidR="00C630D1" w:rsidRPr="00C630D1" w:rsidRDefault="00352FA6" w:rsidP="00E039BD">
            <w:pPr>
              <w:spacing w:line="276" w:lineRule="auto"/>
              <w:jc w:val="center"/>
              <w:rPr>
                <w:rFonts w:ascii="Calibri" w:hAnsi="Calibri"/>
                <w:color w:val="000000"/>
                <w:sz w:val="18"/>
                <w:szCs w:val="18"/>
              </w:rPr>
            </w:pPr>
            <w:r>
              <w:rPr>
                <w:rFonts w:ascii="Calibri" w:hAnsi="Calibri"/>
                <w:color w:val="000000"/>
                <w:sz w:val="18"/>
                <w:szCs w:val="18"/>
              </w:rPr>
              <w:t>3</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E829205" w14:textId="77777777" w:rsidR="00C630D1" w:rsidRPr="00C630D1" w:rsidRDefault="00352FA6" w:rsidP="00E039BD">
            <w:pPr>
              <w:spacing w:line="276" w:lineRule="auto"/>
              <w:jc w:val="center"/>
              <w:rPr>
                <w:rFonts w:ascii="Calibri" w:hAnsi="Calibri"/>
                <w:color w:val="000000"/>
                <w:sz w:val="18"/>
                <w:szCs w:val="18"/>
              </w:rPr>
            </w:pPr>
            <w:r>
              <w:rPr>
                <w:rFonts w:ascii="Calibri" w:hAnsi="Calibri"/>
                <w:color w:val="000000"/>
                <w:sz w:val="18"/>
                <w:szCs w:val="18"/>
              </w:rPr>
              <w:t>6.98</w:t>
            </w:r>
          </w:p>
        </w:tc>
        <w:tc>
          <w:tcPr>
            <w:tcW w:w="0" w:type="auto"/>
            <w:shd w:val="clear" w:color="auto" w:fill="auto"/>
            <w:noWrap/>
            <w:vAlign w:val="bottom"/>
            <w:hideMark/>
          </w:tcPr>
          <w:p w14:paraId="7228BD94" w14:textId="1A9D1A41"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1FFDC909"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5.3</w:t>
            </w:r>
            <w:r w:rsidR="006D0234">
              <w:rPr>
                <w:rFonts w:ascii="Calibri" w:hAnsi="Calibri"/>
                <w:color w:val="000000"/>
                <w:sz w:val="18"/>
                <w:szCs w:val="18"/>
              </w:rPr>
              <w:t>0</w:t>
            </w:r>
          </w:p>
        </w:tc>
        <w:tc>
          <w:tcPr>
            <w:tcW w:w="0" w:type="auto"/>
            <w:shd w:val="clear" w:color="auto" w:fill="auto"/>
            <w:noWrap/>
            <w:vAlign w:val="bottom"/>
            <w:hideMark/>
          </w:tcPr>
          <w:p w14:paraId="661611E5" w14:textId="5BE7C9D0"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7B95DCC"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8.5</w:t>
            </w:r>
            <w:r w:rsidR="00E263CD">
              <w:rPr>
                <w:rFonts w:ascii="Calibri" w:hAnsi="Calibri"/>
                <w:color w:val="000000"/>
                <w:sz w:val="18"/>
                <w:szCs w:val="18"/>
              </w:rPr>
              <w:t>4</w:t>
            </w:r>
          </w:p>
        </w:tc>
        <w:tc>
          <w:tcPr>
            <w:tcW w:w="0" w:type="auto"/>
            <w:shd w:val="clear" w:color="auto" w:fill="auto"/>
            <w:noWrap/>
            <w:vAlign w:val="bottom"/>
            <w:hideMark/>
          </w:tcPr>
          <w:p w14:paraId="1D50529F" w14:textId="3AAB21C2"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2D7E6CD0"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5.3</w:t>
            </w:r>
            <w:r w:rsidR="00E263CD">
              <w:rPr>
                <w:rFonts w:ascii="Calibri" w:hAnsi="Calibri"/>
                <w:color w:val="000000"/>
                <w:sz w:val="18"/>
                <w:szCs w:val="18"/>
              </w:rPr>
              <w:t>0</w:t>
            </w:r>
          </w:p>
        </w:tc>
      </w:tr>
      <w:tr w:rsidR="00C630D1" w:rsidRPr="00C630D1" w14:paraId="54FC3D5A" w14:textId="77777777" w:rsidTr="00C22E6A">
        <w:trPr>
          <w:trHeight w:val="300"/>
          <w:jc w:val="center"/>
        </w:trPr>
        <w:tc>
          <w:tcPr>
            <w:tcW w:w="0" w:type="auto"/>
            <w:shd w:val="clear" w:color="auto" w:fill="auto"/>
            <w:noWrap/>
            <w:vAlign w:val="bottom"/>
            <w:hideMark/>
          </w:tcPr>
          <w:p w14:paraId="22B79689"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96.5</w:t>
            </w:r>
          </w:p>
        </w:tc>
        <w:tc>
          <w:tcPr>
            <w:tcW w:w="0" w:type="auto"/>
            <w:shd w:val="clear" w:color="auto" w:fill="auto"/>
            <w:noWrap/>
            <w:vAlign w:val="bottom"/>
            <w:hideMark/>
          </w:tcPr>
          <w:p w14:paraId="7816C468" w14:textId="4708D0AF"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3</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1C79C44B"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6.7</w:t>
            </w:r>
          </w:p>
        </w:tc>
        <w:tc>
          <w:tcPr>
            <w:tcW w:w="0" w:type="auto"/>
            <w:shd w:val="clear" w:color="auto" w:fill="auto"/>
            <w:noWrap/>
            <w:vAlign w:val="bottom"/>
            <w:hideMark/>
          </w:tcPr>
          <w:p w14:paraId="066C2420" w14:textId="1804EFFB"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DB29FE9"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4.9</w:t>
            </w:r>
            <w:r w:rsidR="006D0234">
              <w:rPr>
                <w:rFonts w:ascii="Calibri" w:hAnsi="Calibri"/>
                <w:color w:val="000000"/>
                <w:sz w:val="18"/>
                <w:szCs w:val="18"/>
              </w:rPr>
              <w:t>2</w:t>
            </w:r>
          </w:p>
        </w:tc>
        <w:tc>
          <w:tcPr>
            <w:tcW w:w="0" w:type="auto"/>
            <w:shd w:val="clear" w:color="auto" w:fill="auto"/>
            <w:noWrap/>
            <w:vAlign w:val="bottom"/>
            <w:hideMark/>
          </w:tcPr>
          <w:p w14:paraId="48ADA801" w14:textId="66361111"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4912F9AA"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8.</w:t>
            </w:r>
            <w:r w:rsidR="00E263CD">
              <w:rPr>
                <w:rFonts w:ascii="Calibri" w:hAnsi="Calibri"/>
                <w:color w:val="000000"/>
                <w:sz w:val="18"/>
                <w:szCs w:val="18"/>
              </w:rPr>
              <w:t>79</w:t>
            </w:r>
          </w:p>
        </w:tc>
        <w:tc>
          <w:tcPr>
            <w:tcW w:w="0" w:type="auto"/>
            <w:shd w:val="clear" w:color="auto" w:fill="auto"/>
            <w:noWrap/>
            <w:vAlign w:val="bottom"/>
            <w:hideMark/>
          </w:tcPr>
          <w:p w14:paraId="7800DDA6" w14:textId="523AD53C"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544422EA"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4.9</w:t>
            </w:r>
            <w:r w:rsidR="00E263CD">
              <w:rPr>
                <w:rFonts w:ascii="Calibri" w:hAnsi="Calibri"/>
                <w:color w:val="000000"/>
                <w:sz w:val="18"/>
                <w:szCs w:val="18"/>
              </w:rPr>
              <w:t>2</w:t>
            </w:r>
          </w:p>
        </w:tc>
      </w:tr>
      <w:tr w:rsidR="00C630D1" w:rsidRPr="00C630D1" w14:paraId="284E6B27" w14:textId="77777777" w:rsidTr="00C22E6A">
        <w:trPr>
          <w:trHeight w:val="300"/>
          <w:jc w:val="center"/>
        </w:trPr>
        <w:tc>
          <w:tcPr>
            <w:tcW w:w="0" w:type="auto"/>
            <w:shd w:val="clear" w:color="auto" w:fill="auto"/>
            <w:noWrap/>
            <w:vAlign w:val="bottom"/>
            <w:hideMark/>
          </w:tcPr>
          <w:p w14:paraId="6BCA976F"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110.3</w:t>
            </w:r>
          </w:p>
        </w:tc>
        <w:tc>
          <w:tcPr>
            <w:tcW w:w="0" w:type="auto"/>
            <w:shd w:val="clear" w:color="auto" w:fill="auto"/>
            <w:noWrap/>
            <w:vAlign w:val="bottom"/>
            <w:hideMark/>
          </w:tcPr>
          <w:p w14:paraId="5620732F" w14:textId="383A9E8B"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3</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35EFC7A3"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6.5</w:t>
            </w:r>
          </w:p>
        </w:tc>
        <w:tc>
          <w:tcPr>
            <w:tcW w:w="0" w:type="auto"/>
            <w:shd w:val="clear" w:color="auto" w:fill="auto"/>
            <w:noWrap/>
            <w:vAlign w:val="bottom"/>
            <w:hideMark/>
          </w:tcPr>
          <w:p w14:paraId="4ACA91D4" w14:textId="107724C9"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58495525"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4.5</w:t>
            </w:r>
            <w:r w:rsidR="006D0234">
              <w:rPr>
                <w:rFonts w:ascii="Calibri" w:hAnsi="Calibri"/>
                <w:color w:val="000000"/>
                <w:sz w:val="18"/>
                <w:szCs w:val="18"/>
              </w:rPr>
              <w:t>2</w:t>
            </w:r>
          </w:p>
        </w:tc>
        <w:tc>
          <w:tcPr>
            <w:tcW w:w="0" w:type="auto"/>
            <w:shd w:val="clear" w:color="auto" w:fill="auto"/>
            <w:noWrap/>
            <w:vAlign w:val="bottom"/>
            <w:hideMark/>
          </w:tcPr>
          <w:p w14:paraId="10545232" w14:textId="4339B794"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0DE21545"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9.0</w:t>
            </w:r>
            <w:r w:rsidR="00E263CD">
              <w:rPr>
                <w:rFonts w:ascii="Calibri" w:hAnsi="Calibri"/>
                <w:color w:val="000000"/>
                <w:sz w:val="18"/>
                <w:szCs w:val="18"/>
              </w:rPr>
              <w:t>2</w:t>
            </w:r>
          </w:p>
        </w:tc>
        <w:tc>
          <w:tcPr>
            <w:tcW w:w="0" w:type="auto"/>
            <w:shd w:val="clear" w:color="auto" w:fill="auto"/>
            <w:noWrap/>
            <w:vAlign w:val="bottom"/>
            <w:hideMark/>
          </w:tcPr>
          <w:p w14:paraId="3556A806" w14:textId="36133CC2"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5878AB3F"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4.5</w:t>
            </w:r>
            <w:r w:rsidR="00E263CD">
              <w:rPr>
                <w:rFonts w:ascii="Calibri" w:hAnsi="Calibri"/>
                <w:color w:val="000000"/>
                <w:sz w:val="18"/>
                <w:szCs w:val="18"/>
              </w:rPr>
              <w:t>2</w:t>
            </w:r>
          </w:p>
        </w:tc>
      </w:tr>
      <w:tr w:rsidR="00C630D1" w:rsidRPr="00C630D1" w14:paraId="0934570F" w14:textId="77777777" w:rsidTr="00C22E6A">
        <w:trPr>
          <w:trHeight w:val="300"/>
          <w:jc w:val="center"/>
        </w:trPr>
        <w:tc>
          <w:tcPr>
            <w:tcW w:w="0" w:type="auto"/>
            <w:shd w:val="clear" w:color="auto" w:fill="auto"/>
            <w:noWrap/>
            <w:vAlign w:val="bottom"/>
            <w:hideMark/>
          </w:tcPr>
          <w:p w14:paraId="637173C8"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124.1</w:t>
            </w:r>
          </w:p>
        </w:tc>
        <w:tc>
          <w:tcPr>
            <w:tcW w:w="0" w:type="auto"/>
            <w:shd w:val="clear" w:color="auto" w:fill="auto"/>
            <w:noWrap/>
            <w:vAlign w:val="bottom"/>
            <w:hideMark/>
          </w:tcPr>
          <w:p w14:paraId="1273BDD7" w14:textId="3BE11396"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3</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D469015"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6.3</w:t>
            </w:r>
          </w:p>
        </w:tc>
        <w:tc>
          <w:tcPr>
            <w:tcW w:w="0" w:type="auto"/>
            <w:shd w:val="clear" w:color="auto" w:fill="auto"/>
            <w:noWrap/>
            <w:vAlign w:val="bottom"/>
            <w:hideMark/>
          </w:tcPr>
          <w:p w14:paraId="17127190" w14:textId="45CAFA20"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399B6593"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4.1</w:t>
            </w:r>
            <w:r w:rsidR="006D0234">
              <w:rPr>
                <w:rFonts w:ascii="Calibri" w:hAnsi="Calibri"/>
                <w:color w:val="000000"/>
                <w:sz w:val="18"/>
                <w:szCs w:val="18"/>
              </w:rPr>
              <w:t>0</w:t>
            </w:r>
          </w:p>
        </w:tc>
        <w:tc>
          <w:tcPr>
            <w:tcW w:w="0" w:type="auto"/>
            <w:shd w:val="clear" w:color="auto" w:fill="auto"/>
            <w:noWrap/>
            <w:vAlign w:val="bottom"/>
            <w:hideMark/>
          </w:tcPr>
          <w:p w14:paraId="19947E17" w14:textId="18449304"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0B5E8FB"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9.2</w:t>
            </w:r>
            <w:r w:rsidR="00E263CD">
              <w:rPr>
                <w:rFonts w:ascii="Calibri" w:hAnsi="Calibri"/>
                <w:color w:val="000000"/>
                <w:sz w:val="18"/>
                <w:szCs w:val="18"/>
              </w:rPr>
              <w:t>4</w:t>
            </w:r>
          </w:p>
        </w:tc>
        <w:tc>
          <w:tcPr>
            <w:tcW w:w="0" w:type="auto"/>
            <w:shd w:val="clear" w:color="auto" w:fill="auto"/>
            <w:noWrap/>
            <w:vAlign w:val="bottom"/>
            <w:hideMark/>
          </w:tcPr>
          <w:p w14:paraId="0DB7E0F8" w14:textId="1B0EAFC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623E4044"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4.1</w:t>
            </w:r>
            <w:r w:rsidR="00E263CD">
              <w:rPr>
                <w:rFonts w:ascii="Calibri" w:hAnsi="Calibri"/>
                <w:color w:val="000000"/>
                <w:sz w:val="18"/>
                <w:szCs w:val="18"/>
              </w:rPr>
              <w:t>0</w:t>
            </w:r>
          </w:p>
        </w:tc>
      </w:tr>
      <w:tr w:rsidR="00C630D1" w:rsidRPr="00C630D1" w14:paraId="41F28257" w14:textId="77777777" w:rsidTr="00C22E6A">
        <w:trPr>
          <w:trHeight w:val="300"/>
          <w:jc w:val="center"/>
        </w:trPr>
        <w:tc>
          <w:tcPr>
            <w:tcW w:w="0" w:type="auto"/>
            <w:shd w:val="clear" w:color="auto" w:fill="auto"/>
            <w:noWrap/>
            <w:vAlign w:val="bottom"/>
            <w:hideMark/>
          </w:tcPr>
          <w:p w14:paraId="37FC9292"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137.9</w:t>
            </w:r>
          </w:p>
        </w:tc>
        <w:tc>
          <w:tcPr>
            <w:tcW w:w="0" w:type="auto"/>
            <w:shd w:val="clear" w:color="auto" w:fill="auto"/>
            <w:noWrap/>
            <w:vAlign w:val="bottom"/>
            <w:hideMark/>
          </w:tcPr>
          <w:p w14:paraId="6F8FC6C0" w14:textId="44B93A35"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3</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9C89A2C"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w:t>
            </w:r>
            <w:r w:rsidR="006D0234">
              <w:rPr>
                <w:rFonts w:ascii="Calibri" w:hAnsi="Calibri"/>
                <w:color w:val="000000"/>
                <w:sz w:val="18"/>
                <w:szCs w:val="18"/>
              </w:rPr>
              <w:t>26</w:t>
            </w:r>
          </w:p>
        </w:tc>
        <w:tc>
          <w:tcPr>
            <w:tcW w:w="0" w:type="auto"/>
            <w:shd w:val="clear" w:color="auto" w:fill="auto"/>
            <w:noWrap/>
            <w:vAlign w:val="bottom"/>
            <w:hideMark/>
          </w:tcPr>
          <w:p w14:paraId="1FCF95E1" w14:textId="16EA85EE"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79B59102"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3.6</w:t>
            </w:r>
            <w:r w:rsidR="006D0234">
              <w:rPr>
                <w:rFonts w:ascii="Calibri" w:hAnsi="Calibri"/>
                <w:color w:val="000000"/>
                <w:sz w:val="18"/>
                <w:szCs w:val="18"/>
              </w:rPr>
              <w:t>3</w:t>
            </w:r>
          </w:p>
        </w:tc>
        <w:tc>
          <w:tcPr>
            <w:tcW w:w="0" w:type="auto"/>
            <w:shd w:val="clear" w:color="auto" w:fill="auto"/>
            <w:noWrap/>
            <w:vAlign w:val="bottom"/>
            <w:hideMark/>
          </w:tcPr>
          <w:p w14:paraId="4588E360" w14:textId="19C8C9A9"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2F87B836"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9.5</w:t>
            </w:r>
            <w:r w:rsidR="00E263CD">
              <w:rPr>
                <w:rFonts w:ascii="Calibri" w:hAnsi="Calibri"/>
                <w:color w:val="000000"/>
                <w:sz w:val="18"/>
                <w:szCs w:val="18"/>
              </w:rPr>
              <w:t>1</w:t>
            </w:r>
          </w:p>
        </w:tc>
        <w:tc>
          <w:tcPr>
            <w:tcW w:w="0" w:type="auto"/>
            <w:shd w:val="clear" w:color="auto" w:fill="auto"/>
            <w:noWrap/>
            <w:vAlign w:val="bottom"/>
            <w:hideMark/>
          </w:tcPr>
          <w:p w14:paraId="04B2BD66" w14:textId="1D7A1BD8"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581893FF"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3.6</w:t>
            </w:r>
            <w:r w:rsidR="00E263CD">
              <w:rPr>
                <w:rFonts w:ascii="Calibri" w:hAnsi="Calibri"/>
                <w:color w:val="000000"/>
                <w:sz w:val="18"/>
                <w:szCs w:val="18"/>
              </w:rPr>
              <w:t>3</w:t>
            </w:r>
          </w:p>
        </w:tc>
      </w:tr>
      <w:tr w:rsidR="00C630D1" w:rsidRPr="00C630D1" w14:paraId="6B0483C4" w14:textId="77777777" w:rsidTr="00C22E6A">
        <w:trPr>
          <w:trHeight w:val="300"/>
          <w:jc w:val="center"/>
        </w:trPr>
        <w:tc>
          <w:tcPr>
            <w:tcW w:w="0" w:type="auto"/>
            <w:shd w:val="clear" w:color="auto" w:fill="auto"/>
            <w:noWrap/>
            <w:vAlign w:val="bottom"/>
            <w:hideMark/>
          </w:tcPr>
          <w:p w14:paraId="0F7F223E"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151.7</w:t>
            </w:r>
          </w:p>
        </w:tc>
        <w:tc>
          <w:tcPr>
            <w:tcW w:w="0" w:type="auto"/>
            <w:shd w:val="clear" w:color="auto" w:fill="auto"/>
            <w:noWrap/>
            <w:vAlign w:val="bottom"/>
            <w:hideMark/>
          </w:tcPr>
          <w:p w14:paraId="1B5167D0" w14:textId="10FADF7E"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3</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1D084E63"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6.4</w:t>
            </w:r>
            <w:r w:rsidR="006D0234">
              <w:rPr>
                <w:rFonts w:ascii="Calibri" w:hAnsi="Calibri"/>
                <w:color w:val="000000"/>
                <w:sz w:val="18"/>
                <w:szCs w:val="18"/>
              </w:rPr>
              <w:t>0</w:t>
            </w:r>
          </w:p>
        </w:tc>
        <w:tc>
          <w:tcPr>
            <w:tcW w:w="0" w:type="auto"/>
            <w:shd w:val="clear" w:color="auto" w:fill="auto"/>
            <w:noWrap/>
            <w:vAlign w:val="bottom"/>
            <w:hideMark/>
          </w:tcPr>
          <w:p w14:paraId="62B3EBCD" w14:textId="3E20A8F1"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2B6A0E63"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3.</w:t>
            </w:r>
            <w:r w:rsidR="006D0234">
              <w:rPr>
                <w:rFonts w:ascii="Calibri" w:hAnsi="Calibri"/>
                <w:color w:val="000000"/>
                <w:sz w:val="18"/>
                <w:szCs w:val="18"/>
              </w:rPr>
              <w:t>16</w:t>
            </w:r>
          </w:p>
        </w:tc>
        <w:tc>
          <w:tcPr>
            <w:tcW w:w="0" w:type="auto"/>
            <w:shd w:val="clear" w:color="auto" w:fill="auto"/>
            <w:noWrap/>
            <w:vAlign w:val="bottom"/>
            <w:hideMark/>
          </w:tcPr>
          <w:p w14:paraId="1EB6A98F" w14:textId="46ED1DA1"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60939243"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9.</w:t>
            </w:r>
            <w:r w:rsidR="00E263CD">
              <w:rPr>
                <w:rFonts w:ascii="Calibri" w:hAnsi="Calibri"/>
                <w:color w:val="000000"/>
                <w:sz w:val="18"/>
                <w:szCs w:val="18"/>
              </w:rPr>
              <w:t>68</w:t>
            </w:r>
          </w:p>
        </w:tc>
        <w:tc>
          <w:tcPr>
            <w:tcW w:w="0" w:type="auto"/>
            <w:shd w:val="clear" w:color="auto" w:fill="auto"/>
            <w:noWrap/>
            <w:vAlign w:val="bottom"/>
            <w:hideMark/>
          </w:tcPr>
          <w:p w14:paraId="185F00D7" w14:textId="708AE9EF"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0FAFEC2F"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3.</w:t>
            </w:r>
            <w:r w:rsidR="00E263CD">
              <w:rPr>
                <w:rFonts w:ascii="Calibri" w:hAnsi="Calibri"/>
                <w:color w:val="000000"/>
                <w:sz w:val="18"/>
                <w:szCs w:val="18"/>
              </w:rPr>
              <w:t>16</w:t>
            </w:r>
          </w:p>
        </w:tc>
      </w:tr>
      <w:tr w:rsidR="00C630D1" w:rsidRPr="00C630D1" w14:paraId="7E8E0F38" w14:textId="77777777" w:rsidTr="00C22E6A">
        <w:trPr>
          <w:trHeight w:val="300"/>
          <w:jc w:val="center"/>
        </w:trPr>
        <w:tc>
          <w:tcPr>
            <w:tcW w:w="0" w:type="auto"/>
            <w:shd w:val="clear" w:color="auto" w:fill="auto"/>
            <w:noWrap/>
            <w:vAlign w:val="bottom"/>
            <w:hideMark/>
          </w:tcPr>
          <w:p w14:paraId="273FD4FD"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165.5</w:t>
            </w:r>
          </w:p>
        </w:tc>
        <w:tc>
          <w:tcPr>
            <w:tcW w:w="0" w:type="auto"/>
            <w:shd w:val="clear" w:color="auto" w:fill="auto"/>
            <w:noWrap/>
            <w:vAlign w:val="bottom"/>
            <w:hideMark/>
          </w:tcPr>
          <w:p w14:paraId="56DABF35" w14:textId="035CAF42"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3</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20E6312B"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6.</w:t>
            </w:r>
            <w:r w:rsidR="006D0234">
              <w:rPr>
                <w:rFonts w:ascii="Calibri" w:hAnsi="Calibri"/>
                <w:color w:val="000000"/>
                <w:sz w:val="18"/>
                <w:szCs w:val="18"/>
              </w:rPr>
              <w:t>76</w:t>
            </w:r>
          </w:p>
        </w:tc>
        <w:tc>
          <w:tcPr>
            <w:tcW w:w="0" w:type="auto"/>
            <w:shd w:val="clear" w:color="auto" w:fill="auto"/>
            <w:noWrap/>
            <w:vAlign w:val="bottom"/>
            <w:hideMark/>
          </w:tcPr>
          <w:p w14:paraId="39F8FB17" w14:textId="05FE0936"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1FC56B3D"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2.</w:t>
            </w:r>
            <w:r w:rsidR="006D0234">
              <w:rPr>
                <w:rFonts w:ascii="Calibri" w:hAnsi="Calibri"/>
                <w:color w:val="000000"/>
                <w:sz w:val="18"/>
                <w:szCs w:val="18"/>
              </w:rPr>
              <w:t>67</w:t>
            </w:r>
          </w:p>
        </w:tc>
        <w:tc>
          <w:tcPr>
            <w:tcW w:w="0" w:type="auto"/>
            <w:shd w:val="clear" w:color="auto" w:fill="auto"/>
            <w:noWrap/>
            <w:vAlign w:val="bottom"/>
            <w:hideMark/>
          </w:tcPr>
          <w:p w14:paraId="73AFBA61" w14:textId="11967D09"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378E166C"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9.</w:t>
            </w:r>
            <w:r w:rsidR="00E263CD">
              <w:rPr>
                <w:rFonts w:ascii="Calibri" w:hAnsi="Calibri"/>
                <w:color w:val="000000"/>
                <w:sz w:val="18"/>
                <w:szCs w:val="18"/>
              </w:rPr>
              <w:t>85</w:t>
            </w:r>
          </w:p>
        </w:tc>
        <w:tc>
          <w:tcPr>
            <w:tcW w:w="0" w:type="auto"/>
            <w:shd w:val="clear" w:color="auto" w:fill="auto"/>
            <w:noWrap/>
            <w:vAlign w:val="bottom"/>
            <w:hideMark/>
          </w:tcPr>
          <w:p w14:paraId="60FEF863" w14:textId="1C3D6612"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5</w:t>
            </w:r>
            <w:r w:rsidR="002708B5" w:rsidRPr="003C4A15">
              <w:rPr>
                <w:rFonts w:asciiTheme="majorHAnsi" w:hAnsiTheme="majorHAnsi"/>
                <w:color w:val="000000"/>
                <w:sz w:val="18"/>
                <w:szCs w:val="18"/>
              </w:rPr>
              <w:t>,1</w:t>
            </w:r>
          </w:p>
        </w:tc>
        <w:tc>
          <w:tcPr>
            <w:tcW w:w="0" w:type="auto"/>
            <w:shd w:val="clear" w:color="auto" w:fill="auto"/>
            <w:noWrap/>
            <w:vAlign w:val="bottom"/>
            <w:hideMark/>
          </w:tcPr>
          <w:p w14:paraId="308BCEEC" w14:textId="77777777" w:rsidR="00C630D1" w:rsidRPr="00C630D1" w:rsidRDefault="00C630D1" w:rsidP="00E039BD">
            <w:pPr>
              <w:spacing w:line="276" w:lineRule="auto"/>
              <w:jc w:val="center"/>
              <w:rPr>
                <w:rFonts w:ascii="Calibri" w:hAnsi="Calibri"/>
                <w:color w:val="000000"/>
                <w:sz w:val="18"/>
                <w:szCs w:val="18"/>
              </w:rPr>
            </w:pPr>
            <w:r w:rsidRPr="00C630D1">
              <w:rPr>
                <w:rFonts w:ascii="Calibri" w:hAnsi="Calibri"/>
                <w:color w:val="000000"/>
                <w:sz w:val="18"/>
                <w:szCs w:val="18"/>
              </w:rPr>
              <w:t>2.</w:t>
            </w:r>
            <w:r w:rsidR="00E263CD">
              <w:rPr>
                <w:rFonts w:ascii="Calibri" w:hAnsi="Calibri"/>
                <w:color w:val="000000"/>
                <w:sz w:val="18"/>
                <w:szCs w:val="18"/>
              </w:rPr>
              <w:t>67</w:t>
            </w:r>
          </w:p>
        </w:tc>
      </w:tr>
    </w:tbl>
    <w:p w14:paraId="2AEACF3B" w14:textId="11501A52" w:rsidR="003C4A15" w:rsidRDefault="003C4A15" w:rsidP="00816E9E">
      <w:pPr>
        <w:autoSpaceDE w:val="0"/>
        <w:autoSpaceDN w:val="0"/>
        <w:adjustRightInd w:val="0"/>
        <w:spacing w:before="120" w:after="120" w:line="276" w:lineRule="auto"/>
        <w:jc w:val="center"/>
        <w:rPr>
          <w:rFonts w:asciiTheme="majorHAnsi" w:hAnsiTheme="majorHAnsi"/>
          <w:bCs/>
          <w:szCs w:val="20"/>
        </w:rPr>
      </w:pPr>
      <w:r w:rsidRPr="003C4A15">
        <w:rPr>
          <w:rFonts w:asciiTheme="majorHAnsi" w:hAnsiTheme="majorHAnsi"/>
          <w:bCs/>
          <w:sz w:val="22"/>
          <w:szCs w:val="20"/>
        </w:rPr>
        <w:t xml:space="preserve">Table </w:t>
      </w:r>
      <w:r w:rsidR="00B308EF">
        <w:rPr>
          <w:rFonts w:asciiTheme="majorHAnsi" w:hAnsiTheme="majorHAnsi"/>
          <w:bCs/>
          <w:sz w:val="22"/>
          <w:szCs w:val="20"/>
        </w:rPr>
        <w:t>8</w:t>
      </w:r>
      <w:r w:rsidRPr="003C4A15">
        <w:rPr>
          <w:rFonts w:asciiTheme="majorHAnsi" w:hAnsiTheme="majorHAnsi"/>
          <w:bCs/>
          <w:sz w:val="22"/>
          <w:szCs w:val="20"/>
        </w:rPr>
        <w:t>: Plastic buckling pressure</w:t>
      </w:r>
      <w:r>
        <w:rPr>
          <w:rFonts w:asciiTheme="majorHAnsi" w:hAnsiTheme="majorHAnsi"/>
          <w:bCs/>
          <w:sz w:val="22"/>
          <w:szCs w:val="20"/>
        </w:rPr>
        <w:t>s</w:t>
      </w:r>
      <w:r w:rsidRPr="003C4A15">
        <w:rPr>
          <w:rFonts w:asciiTheme="majorHAnsi" w:hAnsiTheme="majorHAnsi"/>
          <w:bCs/>
          <w:sz w:val="22"/>
          <w:szCs w:val="20"/>
        </w:rPr>
        <w:t xml:space="preserve"> and corresponding buckling mode</w:t>
      </w:r>
      <w:r>
        <w:rPr>
          <w:rFonts w:asciiTheme="majorHAnsi" w:hAnsiTheme="majorHAnsi"/>
          <w:bCs/>
          <w:sz w:val="22"/>
          <w:szCs w:val="20"/>
        </w:rPr>
        <w:t>s</w:t>
      </w:r>
      <w:r w:rsidRPr="003C4A15">
        <w:rPr>
          <w:rFonts w:asciiTheme="majorHAnsi" w:hAnsiTheme="majorHAnsi"/>
          <w:bCs/>
          <w:sz w:val="22"/>
          <w:szCs w:val="20"/>
        </w:rPr>
        <w:t xml:space="preserve"> calculated using the DQ method and obtained by the flow theory and the deformation theory under different values of tensile stresses for </w:t>
      </w:r>
      <w:r>
        <w:rPr>
          <w:rFonts w:asciiTheme="majorHAnsi" w:hAnsiTheme="majorHAnsi"/>
          <w:bCs/>
          <w:sz w:val="22"/>
          <w:szCs w:val="20"/>
        </w:rPr>
        <w:t>C3</w:t>
      </w:r>
      <w:r w:rsidRPr="003C4A15">
        <w:rPr>
          <w:rFonts w:asciiTheme="majorHAnsi" w:hAnsiTheme="majorHAnsi"/>
          <w:bCs/>
          <w:sz w:val="22"/>
          <w:szCs w:val="20"/>
        </w:rPr>
        <w:t>-</w:t>
      </w:r>
      <w:r>
        <w:rPr>
          <w:rFonts w:asciiTheme="majorHAnsi" w:hAnsiTheme="majorHAnsi"/>
          <w:bCs/>
          <w:sz w:val="22"/>
          <w:szCs w:val="20"/>
        </w:rPr>
        <w:t>C3</w:t>
      </w:r>
      <w:r w:rsidRPr="003C4A15">
        <w:rPr>
          <w:rFonts w:asciiTheme="majorHAnsi" w:hAnsiTheme="majorHAnsi"/>
          <w:bCs/>
          <w:sz w:val="22"/>
          <w:szCs w:val="20"/>
        </w:rPr>
        <w:t xml:space="preserve"> and </w:t>
      </w:r>
      <w:r>
        <w:rPr>
          <w:rFonts w:asciiTheme="majorHAnsi" w:hAnsiTheme="majorHAnsi"/>
          <w:bCs/>
          <w:sz w:val="22"/>
          <w:szCs w:val="20"/>
        </w:rPr>
        <w:t>C4</w:t>
      </w:r>
      <w:r w:rsidRPr="003C4A15">
        <w:rPr>
          <w:rFonts w:asciiTheme="majorHAnsi" w:hAnsiTheme="majorHAnsi"/>
          <w:bCs/>
          <w:sz w:val="22"/>
          <w:szCs w:val="20"/>
        </w:rPr>
        <w:t>-</w:t>
      </w:r>
      <w:r>
        <w:rPr>
          <w:rFonts w:asciiTheme="majorHAnsi" w:hAnsiTheme="majorHAnsi"/>
          <w:bCs/>
          <w:sz w:val="22"/>
          <w:szCs w:val="20"/>
        </w:rPr>
        <w:t>C4</w:t>
      </w:r>
      <w:r w:rsidRPr="003C4A15">
        <w:rPr>
          <w:rFonts w:asciiTheme="majorHAnsi" w:hAnsiTheme="majorHAnsi"/>
          <w:bCs/>
          <w:sz w:val="22"/>
          <w:szCs w:val="20"/>
        </w:rPr>
        <w:t xml:space="preserve"> cylinders</w:t>
      </w:r>
      <w:r>
        <w:rPr>
          <w:rFonts w:asciiTheme="majorHAnsi" w:hAnsiTheme="majorHAnsi"/>
          <w:bCs/>
          <w:szCs w:val="20"/>
        </w:rPr>
        <w:t>.</w:t>
      </w:r>
    </w:p>
    <w:p w14:paraId="1E8A3A0A" w14:textId="4B1840C8" w:rsidR="000844FF" w:rsidRDefault="00AA306B" w:rsidP="00522F12">
      <w:pPr>
        <w:autoSpaceDE w:val="0"/>
        <w:autoSpaceDN w:val="0"/>
        <w:adjustRightInd w:val="0"/>
        <w:spacing w:before="120" w:line="480" w:lineRule="auto"/>
        <w:jc w:val="both"/>
        <w:rPr>
          <w:rFonts w:asciiTheme="majorHAnsi" w:hAnsiTheme="majorHAnsi" w:cs="Cambria"/>
          <w:bCs/>
          <w:szCs w:val="20"/>
        </w:rPr>
      </w:pPr>
      <w:r w:rsidRPr="00D22C40">
        <w:rPr>
          <w:rFonts w:asciiTheme="majorHAnsi" w:hAnsiTheme="majorHAnsi" w:cs="Cambria"/>
          <w:bCs/>
          <w:szCs w:val="20"/>
        </w:rPr>
        <w:t xml:space="preserve">Tables </w:t>
      </w:r>
      <w:r w:rsidR="00B308EF">
        <w:rPr>
          <w:rFonts w:asciiTheme="majorHAnsi" w:hAnsiTheme="majorHAnsi" w:cs="Cambria"/>
          <w:bCs/>
          <w:szCs w:val="20"/>
        </w:rPr>
        <w:t>9</w:t>
      </w:r>
      <w:r w:rsidR="00B308EF" w:rsidRPr="00D22C40">
        <w:rPr>
          <w:rFonts w:asciiTheme="majorHAnsi" w:hAnsiTheme="majorHAnsi" w:cs="Cambria"/>
          <w:bCs/>
          <w:szCs w:val="20"/>
        </w:rPr>
        <w:t xml:space="preserve"> </w:t>
      </w:r>
      <w:r w:rsidRPr="00D22C40">
        <w:rPr>
          <w:rFonts w:asciiTheme="majorHAnsi" w:hAnsiTheme="majorHAnsi" w:cs="Cambria"/>
          <w:bCs/>
          <w:szCs w:val="20"/>
        </w:rPr>
        <w:t xml:space="preserve">show the </w:t>
      </w:r>
      <w:r w:rsidR="004411AD">
        <w:rPr>
          <w:rFonts w:asciiTheme="majorHAnsi" w:hAnsiTheme="majorHAnsi" w:cs="Cambria"/>
          <w:bCs/>
          <w:szCs w:val="20"/>
        </w:rPr>
        <w:t>computed</w:t>
      </w:r>
      <w:r w:rsidR="004411AD" w:rsidRPr="00D22C40">
        <w:rPr>
          <w:rFonts w:asciiTheme="majorHAnsi" w:hAnsiTheme="majorHAnsi" w:cs="Cambria"/>
          <w:bCs/>
          <w:szCs w:val="20"/>
        </w:rPr>
        <w:t xml:space="preserve"> </w:t>
      </w:r>
      <w:r w:rsidRPr="00D22C40">
        <w:rPr>
          <w:rFonts w:asciiTheme="majorHAnsi" w:hAnsiTheme="majorHAnsi" w:cs="Cambria"/>
          <w:bCs/>
          <w:szCs w:val="20"/>
        </w:rPr>
        <w:t>buckling mode of cylinders subjected to constant axial tensile stress equals to 110.3</w:t>
      </w:r>
      <w:r w:rsidR="006D2A9A">
        <w:rPr>
          <w:rFonts w:asciiTheme="majorHAnsi" w:hAnsiTheme="majorHAnsi" w:cs="Cambria"/>
          <w:bCs/>
          <w:szCs w:val="20"/>
        </w:rPr>
        <w:t xml:space="preserve"> </w:t>
      </w:r>
      <w:r w:rsidRPr="00D22C40">
        <w:rPr>
          <w:rFonts w:asciiTheme="majorHAnsi" w:hAnsiTheme="majorHAnsi" w:cs="Cambria"/>
          <w:bCs/>
          <w:szCs w:val="20"/>
        </w:rPr>
        <w:t>MPa and</w:t>
      </w:r>
      <w:r w:rsidR="00646C3C" w:rsidRPr="00D22C40">
        <w:rPr>
          <w:rFonts w:asciiTheme="majorHAnsi" w:hAnsiTheme="majorHAnsi" w:cs="Cambria"/>
          <w:bCs/>
          <w:szCs w:val="20"/>
        </w:rPr>
        <w:t xml:space="preserve"> </w:t>
      </w:r>
      <w:r w:rsidR="00253236">
        <w:rPr>
          <w:rFonts w:asciiTheme="majorHAnsi" w:hAnsiTheme="majorHAnsi" w:cs="Cambria"/>
          <w:bCs/>
          <w:szCs w:val="20"/>
        </w:rPr>
        <w:t>under</w:t>
      </w:r>
      <w:r w:rsidR="00AD3F37" w:rsidRPr="00D22C40">
        <w:rPr>
          <w:rFonts w:asciiTheme="majorHAnsi" w:hAnsiTheme="majorHAnsi" w:cs="Cambria"/>
          <w:bCs/>
          <w:szCs w:val="20"/>
        </w:rPr>
        <w:t xml:space="preserve"> </w:t>
      </w:r>
      <w:r w:rsidR="00646C3C" w:rsidRPr="00D22C40">
        <w:rPr>
          <w:rFonts w:asciiTheme="majorHAnsi" w:hAnsiTheme="majorHAnsi" w:cs="Cambria"/>
          <w:bCs/>
          <w:szCs w:val="20"/>
        </w:rPr>
        <w:t xml:space="preserve">different boundary conditions using both the flow and deformation theories. </w:t>
      </w:r>
      <w:r w:rsidR="002B2583">
        <w:rPr>
          <w:rFonts w:asciiTheme="majorHAnsi" w:hAnsiTheme="majorHAnsi" w:cs="Cambria"/>
          <w:bCs/>
          <w:szCs w:val="20"/>
        </w:rPr>
        <w:t>In these tables, t</w:t>
      </w:r>
      <w:r w:rsidR="002B2583" w:rsidRPr="00D22C40">
        <w:rPr>
          <w:rFonts w:asciiTheme="majorHAnsi" w:hAnsiTheme="majorHAnsi" w:cs="Cambria"/>
          <w:bCs/>
          <w:szCs w:val="20"/>
        </w:rPr>
        <w:t xml:space="preserve">he </w:t>
      </w:r>
      <w:r w:rsidR="00646C3C" w:rsidRPr="00D22C40">
        <w:rPr>
          <w:rFonts w:asciiTheme="majorHAnsi" w:hAnsiTheme="majorHAnsi" w:cs="Cambria"/>
          <w:bCs/>
          <w:szCs w:val="20"/>
        </w:rPr>
        <w:t xml:space="preserve">buckling shape in the circumferential direction </w:t>
      </w:r>
      <w:r w:rsidR="000844FF" w:rsidRPr="00D22C40">
        <w:rPr>
          <w:rFonts w:asciiTheme="majorHAnsi" w:hAnsiTheme="majorHAnsi" w:cs="Cambria"/>
          <w:bCs/>
          <w:szCs w:val="20"/>
        </w:rPr>
        <w:t xml:space="preserve">of the cylinders </w:t>
      </w:r>
      <w:r w:rsidR="00253236">
        <w:rPr>
          <w:rFonts w:asciiTheme="majorHAnsi" w:hAnsiTheme="majorHAnsi" w:cs="Cambria"/>
          <w:bCs/>
          <w:szCs w:val="20"/>
        </w:rPr>
        <w:t xml:space="preserve">is </w:t>
      </w:r>
      <w:r w:rsidR="002B2583">
        <w:rPr>
          <w:rFonts w:asciiTheme="majorHAnsi" w:hAnsiTheme="majorHAnsi" w:cs="Cambria"/>
          <w:bCs/>
          <w:szCs w:val="20"/>
        </w:rPr>
        <w:t>reported</w:t>
      </w:r>
      <w:r w:rsidR="002B2583" w:rsidRPr="00D22C40">
        <w:rPr>
          <w:rFonts w:asciiTheme="majorHAnsi" w:hAnsiTheme="majorHAnsi" w:cs="Cambria"/>
          <w:bCs/>
          <w:szCs w:val="20"/>
        </w:rPr>
        <w:t xml:space="preserve"> </w:t>
      </w:r>
      <w:r w:rsidR="00646C3C" w:rsidRPr="00D22C40">
        <w:rPr>
          <w:rFonts w:asciiTheme="majorHAnsi" w:hAnsiTheme="majorHAnsi" w:cs="Cambria"/>
          <w:bCs/>
          <w:szCs w:val="20"/>
        </w:rPr>
        <w:t xml:space="preserve">at the section in which the maximum radial displacement </w:t>
      </w:r>
      <w:r w:rsidR="00253236">
        <w:rPr>
          <w:rFonts w:asciiTheme="majorHAnsi" w:hAnsiTheme="majorHAnsi" w:cs="Cambria"/>
          <w:bCs/>
          <w:szCs w:val="20"/>
        </w:rPr>
        <w:t>is</w:t>
      </w:r>
      <w:r w:rsidR="00253236" w:rsidRPr="00D22C40">
        <w:rPr>
          <w:rFonts w:asciiTheme="majorHAnsi" w:hAnsiTheme="majorHAnsi" w:cs="Cambria"/>
          <w:bCs/>
          <w:szCs w:val="20"/>
        </w:rPr>
        <w:t xml:space="preserve"> </w:t>
      </w:r>
      <w:r w:rsidR="00646C3C" w:rsidRPr="00D22C40">
        <w:rPr>
          <w:rFonts w:asciiTheme="majorHAnsi" w:hAnsiTheme="majorHAnsi" w:cs="Cambria"/>
          <w:bCs/>
          <w:szCs w:val="20"/>
        </w:rPr>
        <w:t xml:space="preserve">observed. The buckling shape in the </w:t>
      </w:r>
      <w:r w:rsidR="00990E7F" w:rsidRPr="00D22C40">
        <w:rPr>
          <w:rFonts w:asciiTheme="majorHAnsi" w:hAnsiTheme="majorHAnsi" w:cs="Cambria"/>
          <w:bCs/>
          <w:szCs w:val="20"/>
        </w:rPr>
        <w:t>axial</w:t>
      </w:r>
      <w:r w:rsidR="00646C3C" w:rsidRPr="00D22C40">
        <w:rPr>
          <w:rFonts w:asciiTheme="majorHAnsi" w:hAnsiTheme="majorHAnsi" w:cs="Cambria"/>
          <w:bCs/>
          <w:szCs w:val="20"/>
        </w:rPr>
        <w:t xml:space="preserve"> direction</w:t>
      </w:r>
      <w:r w:rsidR="000844FF" w:rsidRPr="00D22C40">
        <w:rPr>
          <w:rFonts w:asciiTheme="majorHAnsi" w:hAnsiTheme="majorHAnsi" w:cs="Cambria"/>
          <w:bCs/>
          <w:szCs w:val="20"/>
        </w:rPr>
        <w:t xml:space="preserve"> of the cylinders </w:t>
      </w:r>
      <w:r w:rsidR="00253236">
        <w:rPr>
          <w:rFonts w:asciiTheme="majorHAnsi" w:hAnsiTheme="majorHAnsi" w:cs="Cambria"/>
          <w:bCs/>
          <w:szCs w:val="20"/>
        </w:rPr>
        <w:t xml:space="preserve">is </w:t>
      </w:r>
      <w:r w:rsidR="002B2583">
        <w:rPr>
          <w:rFonts w:asciiTheme="majorHAnsi" w:hAnsiTheme="majorHAnsi" w:cs="Cambria"/>
          <w:bCs/>
          <w:szCs w:val="20"/>
        </w:rPr>
        <w:t xml:space="preserve">reported </w:t>
      </w:r>
      <w:proofErr w:type="gramStart"/>
      <w:r w:rsidR="00253236">
        <w:rPr>
          <w:rFonts w:asciiTheme="majorHAnsi" w:hAnsiTheme="majorHAnsi" w:cs="Cambria"/>
          <w:bCs/>
          <w:szCs w:val="20"/>
        </w:rPr>
        <w:t xml:space="preserve">for </w:t>
      </w:r>
      <w:proofErr w:type="gramEnd"/>
      <m:oMath>
        <m:r>
          <w:rPr>
            <w:rFonts w:ascii="Cambria Math" w:hAnsi="Cambria Math" w:cs="Cambria"/>
            <w:szCs w:val="20"/>
          </w:rPr>
          <m:t xml:space="preserve"> θ=0</m:t>
        </m:r>
      </m:oMath>
      <w:r w:rsidR="00990E7F" w:rsidRPr="00D22C40">
        <w:rPr>
          <w:rFonts w:asciiTheme="majorHAnsi" w:hAnsiTheme="majorHAnsi" w:cs="Cambria"/>
          <w:bCs/>
          <w:szCs w:val="20"/>
        </w:rPr>
        <w:t xml:space="preserve">. It is interesting to observe from Tables </w:t>
      </w:r>
      <w:r w:rsidR="00B308EF">
        <w:rPr>
          <w:rFonts w:asciiTheme="majorHAnsi" w:hAnsiTheme="majorHAnsi" w:cs="Cambria"/>
          <w:bCs/>
          <w:szCs w:val="20"/>
        </w:rPr>
        <w:t>5</w:t>
      </w:r>
      <w:r w:rsidR="00B308EF" w:rsidRPr="00D22C40">
        <w:rPr>
          <w:rFonts w:asciiTheme="majorHAnsi" w:hAnsiTheme="majorHAnsi" w:cs="Cambria"/>
          <w:bCs/>
          <w:szCs w:val="20"/>
        </w:rPr>
        <w:t xml:space="preserve"> </w:t>
      </w:r>
      <w:r w:rsidR="00E16227">
        <w:rPr>
          <w:rFonts w:asciiTheme="majorHAnsi" w:hAnsiTheme="majorHAnsi" w:cs="Cambria"/>
          <w:bCs/>
          <w:szCs w:val="20"/>
        </w:rPr>
        <w:t>to</w:t>
      </w:r>
      <w:r w:rsidR="00E16227" w:rsidRPr="00D22C40">
        <w:rPr>
          <w:rFonts w:asciiTheme="majorHAnsi" w:hAnsiTheme="majorHAnsi" w:cs="Cambria"/>
          <w:bCs/>
          <w:szCs w:val="20"/>
        </w:rPr>
        <w:t xml:space="preserve"> </w:t>
      </w:r>
      <w:r w:rsidR="00B308EF">
        <w:rPr>
          <w:rFonts w:asciiTheme="majorHAnsi" w:hAnsiTheme="majorHAnsi" w:cs="Cambria"/>
          <w:bCs/>
          <w:szCs w:val="20"/>
        </w:rPr>
        <w:t>9</w:t>
      </w:r>
      <w:r w:rsidR="00B308EF" w:rsidRPr="00D22C40">
        <w:rPr>
          <w:rFonts w:asciiTheme="majorHAnsi" w:hAnsiTheme="majorHAnsi" w:cs="Cambria"/>
          <w:bCs/>
          <w:szCs w:val="20"/>
        </w:rPr>
        <w:t xml:space="preserve"> </w:t>
      </w:r>
      <w:r w:rsidR="00990E7F" w:rsidRPr="00D22C40">
        <w:rPr>
          <w:rFonts w:asciiTheme="majorHAnsi" w:hAnsiTheme="majorHAnsi" w:cs="Cambria"/>
          <w:bCs/>
          <w:szCs w:val="20"/>
        </w:rPr>
        <w:t xml:space="preserve">that for high values of applied axial tensile stress and for all types of boundary conditions except for C4-C4, the buckling modes observed using the flow theory differ from those obtained using the deformation </w:t>
      </w:r>
      <w:r w:rsidR="00426715" w:rsidRPr="00D22C40">
        <w:rPr>
          <w:rFonts w:asciiTheme="majorHAnsi" w:hAnsiTheme="majorHAnsi" w:cs="Cambria"/>
          <w:bCs/>
          <w:szCs w:val="20"/>
        </w:rPr>
        <w:t>theory</w:t>
      </w:r>
      <w:r w:rsidR="00253236">
        <w:rPr>
          <w:rFonts w:asciiTheme="majorHAnsi" w:hAnsiTheme="majorHAnsi" w:cs="Cambria"/>
          <w:bCs/>
          <w:szCs w:val="20"/>
        </w:rPr>
        <w:t xml:space="preserve"> of plasticity.</w:t>
      </w:r>
    </w:p>
    <w:p w14:paraId="14C8502D" w14:textId="77777777" w:rsidR="004B3624" w:rsidRDefault="004B3624" w:rsidP="00522F12">
      <w:pPr>
        <w:autoSpaceDE w:val="0"/>
        <w:autoSpaceDN w:val="0"/>
        <w:adjustRightInd w:val="0"/>
        <w:spacing w:before="120" w:line="480" w:lineRule="auto"/>
        <w:jc w:val="both"/>
        <w:rPr>
          <w:rFonts w:asciiTheme="majorHAnsi" w:hAnsiTheme="majorHAnsi" w:cs="Cambria"/>
          <w:bCs/>
          <w:szCs w:val="20"/>
        </w:rPr>
      </w:pPr>
    </w:p>
    <w:tbl>
      <w:tblPr>
        <w:tblStyle w:val="TableGrid"/>
        <w:tblW w:w="0" w:type="auto"/>
        <w:tblLook w:val="04A0" w:firstRow="1" w:lastRow="0" w:firstColumn="1" w:lastColumn="0" w:noHBand="0" w:noVBand="1"/>
      </w:tblPr>
      <w:tblGrid>
        <w:gridCol w:w="2111"/>
        <w:gridCol w:w="2525"/>
        <w:gridCol w:w="2141"/>
        <w:gridCol w:w="2465"/>
      </w:tblGrid>
      <w:tr w:rsidR="006670CD" w:rsidRPr="0040244D" w14:paraId="3E71921A" w14:textId="77777777" w:rsidTr="00C22E6A">
        <w:tc>
          <w:tcPr>
            <w:tcW w:w="2111" w:type="dxa"/>
            <w:vAlign w:val="center"/>
          </w:tcPr>
          <w:p w14:paraId="63E3D3AB" w14:textId="46A31EB4" w:rsidR="006670CD" w:rsidRPr="0040244D" w:rsidRDefault="006670CD">
            <w:pPr>
              <w:jc w:val="center"/>
              <w:rPr>
                <w:rFonts w:asciiTheme="majorHAnsi" w:hAnsiTheme="majorHAnsi"/>
                <w:sz w:val="22"/>
              </w:rPr>
            </w:pPr>
            <w:r w:rsidRPr="0040244D">
              <w:rPr>
                <w:rFonts w:asciiTheme="majorHAnsi" w:hAnsiTheme="majorHAnsi"/>
                <w:sz w:val="22"/>
              </w:rPr>
              <w:lastRenderedPageBreak/>
              <w:t>Buckling shape in the circumferential direction using the flow theory</w:t>
            </w:r>
          </w:p>
        </w:tc>
        <w:tc>
          <w:tcPr>
            <w:tcW w:w="2525" w:type="dxa"/>
            <w:vAlign w:val="center"/>
          </w:tcPr>
          <w:p w14:paraId="363C393D" w14:textId="7ADDB508" w:rsidR="006670CD" w:rsidRPr="0040244D" w:rsidRDefault="006670CD">
            <w:pPr>
              <w:jc w:val="center"/>
              <w:rPr>
                <w:rFonts w:asciiTheme="majorHAnsi" w:hAnsiTheme="majorHAnsi"/>
                <w:sz w:val="22"/>
              </w:rPr>
            </w:pPr>
            <w:r w:rsidRPr="0040244D">
              <w:rPr>
                <w:rFonts w:asciiTheme="majorHAnsi" w:hAnsiTheme="majorHAnsi"/>
                <w:sz w:val="22"/>
              </w:rPr>
              <w:t>Buckling shape in the axial direction using the flow theory</w:t>
            </w:r>
          </w:p>
        </w:tc>
        <w:tc>
          <w:tcPr>
            <w:tcW w:w="2141" w:type="dxa"/>
            <w:vAlign w:val="center"/>
          </w:tcPr>
          <w:p w14:paraId="3F6CA523" w14:textId="2676E559" w:rsidR="006670CD" w:rsidRPr="0040244D" w:rsidRDefault="006670CD">
            <w:pPr>
              <w:jc w:val="center"/>
              <w:rPr>
                <w:rFonts w:asciiTheme="majorHAnsi" w:hAnsiTheme="majorHAnsi"/>
                <w:sz w:val="22"/>
              </w:rPr>
            </w:pPr>
            <w:r w:rsidRPr="0040244D">
              <w:rPr>
                <w:rFonts w:asciiTheme="majorHAnsi" w:hAnsiTheme="majorHAnsi"/>
                <w:sz w:val="22"/>
              </w:rPr>
              <w:t>Buckling shape in the circumferential direction using the deformation theory</w:t>
            </w:r>
          </w:p>
        </w:tc>
        <w:tc>
          <w:tcPr>
            <w:tcW w:w="2465" w:type="dxa"/>
            <w:vAlign w:val="center"/>
          </w:tcPr>
          <w:p w14:paraId="46081099" w14:textId="3A496179" w:rsidR="006670CD" w:rsidRPr="0040244D" w:rsidRDefault="006670CD">
            <w:pPr>
              <w:jc w:val="center"/>
              <w:rPr>
                <w:rFonts w:asciiTheme="majorHAnsi" w:hAnsiTheme="majorHAnsi"/>
                <w:sz w:val="22"/>
              </w:rPr>
            </w:pPr>
            <w:r w:rsidRPr="0040244D">
              <w:rPr>
                <w:rFonts w:asciiTheme="majorHAnsi" w:hAnsiTheme="majorHAnsi"/>
                <w:sz w:val="22"/>
              </w:rPr>
              <w:t>Buckling shape in the axial direction using the deformation theory</w:t>
            </w:r>
          </w:p>
        </w:tc>
      </w:tr>
      <w:tr w:rsidR="006670CD" w:rsidRPr="0040244D" w14:paraId="2CF58BFE" w14:textId="77777777" w:rsidTr="00E039BD">
        <w:trPr>
          <w:trHeight w:val="360"/>
        </w:trPr>
        <w:tc>
          <w:tcPr>
            <w:tcW w:w="9242" w:type="dxa"/>
            <w:gridSpan w:val="4"/>
            <w:vAlign w:val="center"/>
          </w:tcPr>
          <w:p w14:paraId="1FAC3838" w14:textId="1A9F9EBA" w:rsidR="006670CD" w:rsidRPr="0040244D" w:rsidRDefault="006670CD" w:rsidP="00E039BD">
            <w:pPr>
              <w:jc w:val="center"/>
              <w:rPr>
                <w:rFonts w:asciiTheme="majorHAnsi" w:hAnsiTheme="majorHAnsi"/>
                <w:sz w:val="22"/>
              </w:rPr>
            </w:pPr>
            <w:r w:rsidRPr="00E039BD">
              <w:rPr>
                <w:rFonts w:asciiTheme="majorHAnsi" w:hAnsiTheme="majorHAnsi"/>
              </w:rPr>
              <w:t>S1-S1</w:t>
            </w:r>
          </w:p>
        </w:tc>
      </w:tr>
      <w:tr w:rsidR="006670CD" w:rsidRPr="0040244D" w14:paraId="63A0F73D" w14:textId="77777777" w:rsidTr="00E039BD">
        <w:trPr>
          <w:trHeight w:hRule="exact" w:val="1701"/>
        </w:trPr>
        <w:tc>
          <w:tcPr>
            <w:tcW w:w="2111" w:type="dxa"/>
            <w:vAlign w:val="center"/>
          </w:tcPr>
          <w:p w14:paraId="63086C55" w14:textId="13C3AA3D" w:rsidR="006670CD" w:rsidRDefault="006670CD" w:rsidP="00816E9E">
            <w:pPr>
              <w:spacing w:line="360" w:lineRule="auto"/>
              <w:jc w:val="center"/>
            </w:pPr>
            <w:r>
              <w:rPr>
                <w:noProof/>
              </w:rPr>
              <w:drawing>
                <wp:anchor distT="0" distB="0" distL="114300" distR="114300" simplePos="0" relativeHeight="251760640" behindDoc="1" locked="0" layoutInCell="1" allowOverlap="1" wp14:anchorId="649299D2" wp14:editId="6ACDA779">
                  <wp:simplePos x="0" y="0"/>
                  <wp:positionH relativeFrom="column">
                    <wp:posOffset>102235</wp:posOffset>
                  </wp:positionH>
                  <wp:positionV relativeFrom="paragraph">
                    <wp:posOffset>2540</wp:posOffset>
                  </wp:positionV>
                  <wp:extent cx="999490" cy="989330"/>
                  <wp:effectExtent l="0" t="0" r="0" b="1270"/>
                  <wp:wrapThrough wrapText="bothSides">
                    <wp:wrapPolygon edited="0">
                      <wp:start x="0" y="0"/>
                      <wp:lineTo x="0" y="21212"/>
                      <wp:lineTo x="20996" y="21212"/>
                      <wp:lineTo x="20996" y="0"/>
                      <wp:lineTo x="0" y="0"/>
                    </wp:wrapPolygon>
                  </wp:wrapThrough>
                  <wp:docPr id="41"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2"/>
                          <pic:cNvPicPr>
                            <a:picLocks noChangeAspect="1"/>
                          </pic:cNvPicPr>
                        </pic:nvPicPr>
                        <pic:blipFill rotWithShape="1">
                          <a:blip r:embed="rId23" cstate="print">
                            <a:extLst>
                              <a:ext uri="{28A0092B-C50C-407E-A947-70E740481C1C}">
                                <a14:useLocalDpi xmlns:a14="http://schemas.microsoft.com/office/drawing/2010/main" val="0"/>
                              </a:ext>
                            </a:extLst>
                          </a:blip>
                          <a:srcRect l="10656" t="7398" r="7478" b="8563"/>
                          <a:stretch/>
                        </pic:blipFill>
                        <pic:spPr>
                          <a:xfrm>
                            <a:off x="0" y="0"/>
                            <a:ext cx="999490" cy="989330"/>
                          </a:xfrm>
                          <a:prstGeom prst="rect">
                            <a:avLst/>
                          </a:prstGeom>
                        </pic:spPr>
                      </pic:pic>
                    </a:graphicData>
                  </a:graphic>
                  <wp14:sizeRelH relativeFrom="page">
                    <wp14:pctWidth>0</wp14:pctWidth>
                  </wp14:sizeRelH>
                  <wp14:sizeRelV relativeFrom="page">
                    <wp14:pctHeight>0</wp14:pctHeight>
                  </wp14:sizeRelV>
                </wp:anchor>
              </w:drawing>
            </w:r>
          </w:p>
        </w:tc>
        <w:tc>
          <w:tcPr>
            <w:tcW w:w="2525" w:type="dxa"/>
            <w:vAlign w:val="center"/>
          </w:tcPr>
          <w:p w14:paraId="5530E9A5" w14:textId="27A2BE0D" w:rsidR="006670CD" w:rsidRDefault="006670CD" w:rsidP="00816E9E">
            <w:pPr>
              <w:spacing w:line="360" w:lineRule="auto"/>
              <w:jc w:val="center"/>
            </w:pPr>
            <w:r>
              <w:rPr>
                <w:noProof/>
              </w:rPr>
              <w:drawing>
                <wp:anchor distT="0" distB="0" distL="114300" distR="114300" simplePos="0" relativeHeight="251761664" behindDoc="1" locked="0" layoutInCell="1" allowOverlap="1" wp14:anchorId="4CB0CC4A" wp14:editId="72348362">
                  <wp:simplePos x="0" y="0"/>
                  <wp:positionH relativeFrom="column">
                    <wp:posOffset>133350</wp:posOffset>
                  </wp:positionH>
                  <wp:positionV relativeFrom="paragraph">
                    <wp:posOffset>2540</wp:posOffset>
                  </wp:positionV>
                  <wp:extent cx="1196975" cy="1016635"/>
                  <wp:effectExtent l="0" t="0" r="3175" b="0"/>
                  <wp:wrapThrough wrapText="bothSides">
                    <wp:wrapPolygon edited="0">
                      <wp:start x="0" y="0"/>
                      <wp:lineTo x="0" y="21047"/>
                      <wp:lineTo x="21314" y="21047"/>
                      <wp:lineTo x="21314" y="0"/>
                      <wp:lineTo x="0" y="0"/>
                    </wp:wrapPolygon>
                  </wp:wrapThrough>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4" cstate="print">
                            <a:extLst>
                              <a:ext uri="{28A0092B-C50C-407E-A947-70E740481C1C}">
                                <a14:useLocalDpi xmlns:a14="http://schemas.microsoft.com/office/drawing/2010/main" val="0"/>
                              </a:ext>
                            </a:extLst>
                          </a:blip>
                          <a:srcRect l="7190" t="3503" r="5330"/>
                          <a:stretch/>
                        </pic:blipFill>
                        <pic:spPr>
                          <a:xfrm>
                            <a:off x="0" y="0"/>
                            <a:ext cx="1196975" cy="1016635"/>
                          </a:xfrm>
                          <a:prstGeom prst="rect">
                            <a:avLst/>
                          </a:prstGeom>
                        </pic:spPr>
                      </pic:pic>
                    </a:graphicData>
                  </a:graphic>
                  <wp14:sizeRelH relativeFrom="page">
                    <wp14:pctWidth>0</wp14:pctWidth>
                  </wp14:sizeRelH>
                  <wp14:sizeRelV relativeFrom="page">
                    <wp14:pctHeight>0</wp14:pctHeight>
                  </wp14:sizeRelV>
                </wp:anchor>
              </w:drawing>
            </w:r>
          </w:p>
        </w:tc>
        <w:tc>
          <w:tcPr>
            <w:tcW w:w="2141" w:type="dxa"/>
            <w:vAlign w:val="center"/>
          </w:tcPr>
          <w:p w14:paraId="508046F1" w14:textId="6CB78158" w:rsidR="006670CD" w:rsidRPr="00F66275" w:rsidRDefault="006670CD" w:rsidP="00816E9E">
            <w:pPr>
              <w:spacing w:line="360" w:lineRule="auto"/>
              <w:jc w:val="center"/>
            </w:pPr>
            <w:r>
              <w:rPr>
                <w:noProof/>
              </w:rPr>
              <w:drawing>
                <wp:anchor distT="0" distB="0" distL="114300" distR="114300" simplePos="0" relativeHeight="251762688" behindDoc="1" locked="0" layoutInCell="1" allowOverlap="1" wp14:anchorId="1581DA7C" wp14:editId="62A52662">
                  <wp:simplePos x="0" y="0"/>
                  <wp:positionH relativeFrom="column">
                    <wp:posOffset>85725</wp:posOffset>
                  </wp:positionH>
                  <wp:positionV relativeFrom="paragraph">
                    <wp:posOffset>2540</wp:posOffset>
                  </wp:positionV>
                  <wp:extent cx="1043940" cy="1017270"/>
                  <wp:effectExtent l="0" t="0" r="3810" b="0"/>
                  <wp:wrapThrough wrapText="bothSides">
                    <wp:wrapPolygon edited="0">
                      <wp:start x="0" y="0"/>
                      <wp:lineTo x="0" y="21034"/>
                      <wp:lineTo x="21285" y="21034"/>
                      <wp:lineTo x="21285" y="0"/>
                      <wp:lineTo x="0" y="0"/>
                    </wp:wrapPolygon>
                  </wp:wrapThrough>
                  <wp:docPr id="44"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pic:cNvPicPr>
                            <a:picLocks noChangeAspect="1"/>
                          </pic:cNvPicPr>
                        </pic:nvPicPr>
                        <pic:blipFill rotWithShape="1">
                          <a:blip r:embed="rId25" cstate="print">
                            <a:extLst>
                              <a:ext uri="{28A0092B-C50C-407E-A947-70E740481C1C}">
                                <a14:useLocalDpi xmlns:a14="http://schemas.microsoft.com/office/drawing/2010/main" val="0"/>
                              </a:ext>
                            </a:extLst>
                          </a:blip>
                          <a:srcRect l="4586" t="6958" r="13332" b="5873"/>
                          <a:stretch/>
                        </pic:blipFill>
                        <pic:spPr>
                          <a:xfrm>
                            <a:off x="0" y="0"/>
                            <a:ext cx="1043940" cy="1017270"/>
                          </a:xfrm>
                          <a:prstGeom prst="rect">
                            <a:avLst/>
                          </a:prstGeom>
                        </pic:spPr>
                      </pic:pic>
                    </a:graphicData>
                  </a:graphic>
                  <wp14:sizeRelH relativeFrom="page">
                    <wp14:pctWidth>0</wp14:pctWidth>
                  </wp14:sizeRelH>
                  <wp14:sizeRelV relativeFrom="page">
                    <wp14:pctHeight>0</wp14:pctHeight>
                  </wp14:sizeRelV>
                </wp:anchor>
              </w:drawing>
            </w:r>
          </w:p>
        </w:tc>
        <w:tc>
          <w:tcPr>
            <w:tcW w:w="2465" w:type="dxa"/>
            <w:vAlign w:val="center"/>
          </w:tcPr>
          <w:p w14:paraId="642E69E2" w14:textId="5D0C317C" w:rsidR="006670CD" w:rsidRPr="0040244D" w:rsidRDefault="006670CD" w:rsidP="00816E9E">
            <w:pPr>
              <w:spacing w:line="360" w:lineRule="auto"/>
              <w:jc w:val="center"/>
            </w:pPr>
            <w:r>
              <w:rPr>
                <w:noProof/>
              </w:rPr>
              <w:drawing>
                <wp:anchor distT="0" distB="0" distL="114300" distR="114300" simplePos="0" relativeHeight="251763712" behindDoc="1" locked="0" layoutInCell="1" allowOverlap="1" wp14:anchorId="5FDE5D12" wp14:editId="134D4A74">
                  <wp:simplePos x="0" y="0"/>
                  <wp:positionH relativeFrom="column">
                    <wp:posOffset>132080</wp:posOffset>
                  </wp:positionH>
                  <wp:positionV relativeFrom="paragraph">
                    <wp:posOffset>2540</wp:posOffset>
                  </wp:positionV>
                  <wp:extent cx="1166495" cy="978535"/>
                  <wp:effectExtent l="0" t="0" r="0" b="0"/>
                  <wp:wrapThrough wrapText="bothSides">
                    <wp:wrapPolygon edited="0">
                      <wp:start x="0" y="0"/>
                      <wp:lineTo x="0" y="21025"/>
                      <wp:lineTo x="21165" y="21025"/>
                      <wp:lineTo x="21165" y="0"/>
                      <wp:lineTo x="0" y="0"/>
                    </wp:wrapPolygon>
                  </wp:wrapThrough>
                  <wp:docPr id="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26" cstate="print">
                            <a:extLst>
                              <a:ext uri="{28A0092B-C50C-407E-A947-70E740481C1C}">
                                <a14:useLocalDpi xmlns:a14="http://schemas.microsoft.com/office/drawing/2010/main" val="0"/>
                              </a:ext>
                            </a:extLst>
                          </a:blip>
                          <a:srcRect l="4762" t="718" b="-1"/>
                          <a:stretch/>
                        </pic:blipFill>
                        <pic:spPr>
                          <a:xfrm>
                            <a:off x="0" y="0"/>
                            <a:ext cx="1166495" cy="978535"/>
                          </a:xfrm>
                          <a:prstGeom prst="rect">
                            <a:avLst/>
                          </a:prstGeom>
                        </pic:spPr>
                      </pic:pic>
                    </a:graphicData>
                  </a:graphic>
                  <wp14:sizeRelH relativeFrom="page">
                    <wp14:pctWidth>0</wp14:pctWidth>
                  </wp14:sizeRelH>
                  <wp14:sizeRelV relativeFrom="page">
                    <wp14:pctHeight>0</wp14:pctHeight>
                  </wp14:sizeRelV>
                </wp:anchor>
              </w:drawing>
            </w:r>
          </w:p>
        </w:tc>
      </w:tr>
      <w:tr w:rsidR="006670CD" w:rsidRPr="0040244D" w14:paraId="349FAA60" w14:textId="77777777" w:rsidTr="00E039BD">
        <w:trPr>
          <w:trHeight w:hRule="exact" w:val="436"/>
        </w:trPr>
        <w:tc>
          <w:tcPr>
            <w:tcW w:w="9242" w:type="dxa"/>
            <w:gridSpan w:val="4"/>
            <w:vAlign w:val="center"/>
          </w:tcPr>
          <w:p w14:paraId="7939AC9B" w14:textId="394C922A" w:rsidR="006670CD" w:rsidRDefault="006670CD" w:rsidP="00816E9E">
            <w:pPr>
              <w:spacing w:line="360" w:lineRule="auto"/>
              <w:jc w:val="center"/>
              <w:rPr>
                <w:noProof/>
              </w:rPr>
            </w:pPr>
            <w:r>
              <w:rPr>
                <w:noProof/>
              </w:rPr>
              <w:t>S2-S2</w:t>
            </w:r>
          </w:p>
        </w:tc>
      </w:tr>
      <w:tr w:rsidR="006670CD" w:rsidRPr="0040244D" w14:paraId="738101B3" w14:textId="77777777" w:rsidTr="00024535">
        <w:trPr>
          <w:trHeight w:hRule="exact" w:val="1701"/>
        </w:trPr>
        <w:tc>
          <w:tcPr>
            <w:tcW w:w="2111" w:type="dxa"/>
            <w:vAlign w:val="center"/>
          </w:tcPr>
          <w:p w14:paraId="6534B7CF" w14:textId="789EE909" w:rsidR="006670CD" w:rsidRDefault="006670CD" w:rsidP="00816E9E">
            <w:pPr>
              <w:spacing w:line="360" w:lineRule="auto"/>
              <w:jc w:val="center"/>
              <w:rPr>
                <w:noProof/>
              </w:rPr>
            </w:pPr>
            <w:r>
              <w:rPr>
                <w:noProof/>
              </w:rPr>
              <w:drawing>
                <wp:anchor distT="0" distB="0" distL="114300" distR="114300" simplePos="0" relativeHeight="251750400" behindDoc="1" locked="0" layoutInCell="1" allowOverlap="1" wp14:anchorId="2F7185C6" wp14:editId="6BD43677">
                  <wp:simplePos x="0" y="0"/>
                  <wp:positionH relativeFrom="column">
                    <wp:posOffset>81280</wp:posOffset>
                  </wp:positionH>
                  <wp:positionV relativeFrom="paragraph">
                    <wp:posOffset>-386080</wp:posOffset>
                  </wp:positionV>
                  <wp:extent cx="1085215" cy="1057275"/>
                  <wp:effectExtent l="0" t="0" r="635" b="9525"/>
                  <wp:wrapThrough wrapText="bothSides">
                    <wp:wrapPolygon edited="0">
                      <wp:start x="0" y="0"/>
                      <wp:lineTo x="0" y="21405"/>
                      <wp:lineTo x="21233" y="21405"/>
                      <wp:lineTo x="21233" y="0"/>
                      <wp:lineTo x="0" y="0"/>
                    </wp:wrapPolygon>
                  </wp:wrapThrough>
                  <wp:docPr id="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pic:cNvPicPr>
                            <a:picLocks noChangeAspect="1"/>
                          </pic:cNvPicPr>
                        </pic:nvPicPr>
                        <pic:blipFill rotWithShape="1">
                          <a:blip r:embed="rId25" cstate="print">
                            <a:extLst>
                              <a:ext uri="{28A0092B-C50C-407E-A947-70E740481C1C}">
                                <a14:useLocalDpi xmlns:a14="http://schemas.microsoft.com/office/drawing/2010/main" val="0"/>
                              </a:ext>
                            </a:extLst>
                          </a:blip>
                          <a:srcRect l="4586" t="6958" r="13332" b="5873"/>
                          <a:stretch/>
                        </pic:blipFill>
                        <pic:spPr>
                          <a:xfrm>
                            <a:off x="0" y="0"/>
                            <a:ext cx="1085215" cy="1057275"/>
                          </a:xfrm>
                          <a:prstGeom prst="rect">
                            <a:avLst/>
                          </a:prstGeom>
                        </pic:spPr>
                      </pic:pic>
                    </a:graphicData>
                  </a:graphic>
                  <wp14:sizeRelH relativeFrom="page">
                    <wp14:pctWidth>0</wp14:pctWidth>
                  </wp14:sizeRelH>
                  <wp14:sizeRelV relativeFrom="page">
                    <wp14:pctHeight>0</wp14:pctHeight>
                  </wp14:sizeRelV>
                </wp:anchor>
              </w:drawing>
            </w:r>
          </w:p>
        </w:tc>
        <w:tc>
          <w:tcPr>
            <w:tcW w:w="2525" w:type="dxa"/>
            <w:vAlign w:val="center"/>
          </w:tcPr>
          <w:p w14:paraId="327C6D39" w14:textId="2F3DD00D" w:rsidR="006670CD" w:rsidRDefault="006670CD" w:rsidP="00816E9E">
            <w:pPr>
              <w:spacing w:line="360" w:lineRule="auto"/>
              <w:jc w:val="center"/>
              <w:rPr>
                <w:noProof/>
              </w:rPr>
            </w:pPr>
            <w:r>
              <w:rPr>
                <w:noProof/>
              </w:rPr>
              <w:drawing>
                <wp:anchor distT="0" distB="0" distL="114300" distR="114300" simplePos="0" relativeHeight="251749376" behindDoc="1" locked="0" layoutInCell="1" allowOverlap="1" wp14:anchorId="13130781" wp14:editId="0B0B3BB0">
                  <wp:simplePos x="0" y="0"/>
                  <wp:positionH relativeFrom="column">
                    <wp:posOffset>139065</wp:posOffset>
                  </wp:positionH>
                  <wp:positionV relativeFrom="paragraph">
                    <wp:posOffset>-381635</wp:posOffset>
                  </wp:positionV>
                  <wp:extent cx="1255395" cy="1026795"/>
                  <wp:effectExtent l="0" t="0" r="1905" b="1905"/>
                  <wp:wrapThrough wrapText="bothSides">
                    <wp:wrapPolygon edited="0">
                      <wp:start x="0" y="0"/>
                      <wp:lineTo x="0" y="21239"/>
                      <wp:lineTo x="21305" y="21239"/>
                      <wp:lineTo x="21305" y="0"/>
                      <wp:lineTo x="0" y="0"/>
                    </wp:wrapPolygon>
                  </wp:wrapThrough>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55395" cy="1026795"/>
                          </a:xfrm>
                          <a:prstGeom prst="rect">
                            <a:avLst/>
                          </a:prstGeom>
                        </pic:spPr>
                      </pic:pic>
                    </a:graphicData>
                  </a:graphic>
                  <wp14:sizeRelH relativeFrom="page">
                    <wp14:pctWidth>0</wp14:pctWidth>
                  </wp14:sizeRelH>
                  <wp14:sizeRelV relativeFrom="page">
                    <wp14:pctHeight>0</wp14:pctHeight>
                  </wp14:sizeRelV>
                </wp:anchor>
              </w:drawing>
            </w:r>
          </w:p>
        </w:tc>
        <w:tc>
          <w:tcPr>
            <w:tcW w:w="2141" w:type="dxa"/>
            <w:vAlign w:val="center"/>
          </w:tcPr>
          <w:p w14:paraId="6A76E232" w14:textId="4A72CC55" w:rsidR="006670CD" w:rsidRDefault="006670CD" w:rsidP="00816E9E">
            <w:pPr>
              <w:spacing w:line="360" w:lineRule="auto"/>
              <w:jc w:val="center"/>
              <w:rPr>
                <w:noProof/>
              </w:rPr>
            </w:pPr>
            <w:r>
              <w:rPr>
                <w:noProof/>
              </w:rPr>
              <w:drawing>
                <wp:anchor distT="0" distB="0" distL="114300" distR="114300" simplePos="0" relativeHeight="251747328" behindDoc="1" locked="0" layoutInCell="1" allowOverlap="1" wp14:anchorId="43EC7C57" wp14:editId="264587BC">
                  <wp:simplePos x="0" y="0"/>
                  <wp:positionH relativeFrom="column">
                    <wp:posOffset>113665</wp:posOffset>
                  </wp:positionH>
                  <wp:positionV relativeFrom="paragraph">
                    <wp:posOffset>-374015</wp:posOffset>
                  </wp:positionV>
                  <wp:extent cx="1022985" cy="997585"/>
                  <wp:effectExtent l="0" t="0" r="5715" b="0"/>
                  <wp:wrapThrough wrapText="bothSides">
                    <wp:wrapPolygon edited="0">
                      <wp:start x="0" y="0"/>
                      <wp:lineTo x="0" y="21036"/>
                      <wp:lineTo x="21318" y="21036"/>
                      <wp:lineTo x="21318" y="0"/>
                      <wp:lineTo x="0" y="0"/>
                    </wp:wrapPolygon>
                  </wp:wrapThrough>
                  <wp:docPr id="48"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pic:cNvPicPr>
                            <a:picLocks noChangeAspect="1"/>
                          </pic:cNvPicPr>
                        </pic:nvPicPr>
                        <pic:blipFill rotWithShape="1">
                          <a:blip r:embed="rId25" cstate="print">
                            <a:extLst>
                              <a:ext uri="{28A0092B-C50C-407E-A947-70E740481C1C}">
                                <a14:useLocalDpi xmlns:a14="http://schemas.microsoft.com/office/drawing/2010/main" val="0"/>
                              </a:ext>
                            </a:extLst>
                          </a:blip>
                          <a:srcRect l="4586" t="6958" r="13332" b="5873"/>
                          <a:stretch/>
                        </pic:blipFill>
                        <pic:spPr>
                          <a:xfrm>
                            <a:off x="0" y="0"/>
                            <a:ext cx="1022985" cy="997585"/>
                          </a:xfrm>
                          <a:prstGeom prst="rect">
                            <a:avLst/>
                          </a:prstGeom>
                        </pic:spPr>
                      </pic:pic>
                    </a:graphicData>
                  </a:graphic>
                  <wp14:sizeRelH relativeFrom="page">
                    <wp14:pctWidth>0</wp14:pctWidth>
                  </wp14:sizeRelH>
                  <wp14:sizeRelV relativeFrom="page">
                    <wp14:pctHeight>0</wp14:pctHeight>
                  </wp14:sizeRelV>
                </wp:anchor>
              </w:drawing>
            </w:r>
          </w:p>
        </w:tc>
        <w:tc>
          <w:tcPr>
            <w:tcW w:w="2465" w:type="dxa"/>
            <w:vAlign w:val="center"/>
          </w:tcPr>
          <w:p w14:paraId="6DD084BC" w14:textId="674F17D0" w:rsidR="006670CD" w:rsidRDefault="006670CD" w:rsidP="00816E9E">
            <w:pPr>
              <w:spacing w:line="360" w:lineRule="auto"/>
              <w:jc w:val="center"/>
              <w:rPr>
                <w:noProof/>
              </w:rPr>
            </w:pPr>
            <w:r>
              <w:rPr>
                <w:noProof/>
              </w:rPr>
              <w:drawing>
                <wp:anchor distT="0" distB="0" distL="114300" distR="114300" simplePos="0" relativeHeight="251748352" behindDoc="1" locked="0" layoutInCell="1" allowOverlap="1" wp14:anchorId="0E64D6B7" wp14:editId="2FE2FEF3">
                  <wp:simplePos x="0" y="0"/>
                  <wp:positionH relativeFrom="column">
                    <wp:posOffset>132715</wp:posOffset>
                  </wp:positionH>
                  <wp:positionV relativeFrom="paragraph">
                    <wp:posOffset>-359410</wp:posOffset>
                  </wp:positionV>
                  <wp:extent cx="1125855" cy="944245"/>
                  <wp:effectExtent l="0" t="0" r="0" b="8255"/>
                  <wp:wrapThrough wrapText="bothSides">
                    <wp:wrapPolygon edited="0">
                      <wp:start x="0" y="0"/>
                      <wp:lineTo x="0" y="21353"/>
                      <wp:lineTo x="21198" y="21353"/>
                      <wp:lineTo x="21198" y="0"/>
                      <wp:lineTo x="0" y="0"/>
                    </wp:wrapPolygon>
                  </wp:wrapThrough>
                  <wp:docPr id="5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28" cstate="print">
                            <a:extLst>
                              <a:ext uri="{28A0092B-C50C-407E-A947-70E740481C1C}">
                                <a14:useLocalDpi xmlns:a14="http://schemas.microsoft.com/office/drawing/2010/main" val="0"/>
                              </a:ext>
                            </a:extLst>
                          </a:blip>
                          <a:srcRect l="4762" t="718" b="-1"/>
                          <a:stretch/>
                        </pic:blipFill>
                        <pic:spPr>
                          <a:xfrm>
                            <a:off x="0" y="0"/>
                            <a:ext cx="1125855" cy="944245"/>
                          </a:xfrm>
                          <a:prstGeom prst="rect">
                            <a:avLst/>
                          </a:prstGeom>
                        </pic:spPr>
                      </pic:pic>
                    </a:graphicData>
                  </a:graphic>
                  <wp14:sizeRelH relativeFrom="page">
                    <wp14:pctWidth>0</wp14:pctWidth>
                  </wp14:sizeRelH>
                  <wp14:sizeRelV relativeFrom="page">
                    <wp14:pctHeight>0</wp14:pctHeight>
                  </wp14:sizeRelV>
                </wp:anchor>
              </w:drawing>
            </w:r>
          </w:p>
        </w:tc>
      </w:tr>
      <w:tr w:rsidR="006670CD" w:rsidRPr="0040244D" w14:paraId="3457CABD" w14:textId="77777777" w:rsidTr="00E039BD">
        <w:trPr>
          <w:trHeight w:hRule="exact" w:val="410"/>
        </w:trPr>
        <w:tc>
          <w:tcPr>
            <w:tcW w:w="9242" w:type="dxa"/>
            <w:gridSpan w:val="4"/>
            <w:vAlign w:val="center"/>
          </w:tcPr>
          <w:p w14:paraId="3B0E72D3" w14:textId="699C12D4" w:rsidR="006670CD" w:rsidRDefault="006670CD" w:rsidP="00816E9E">
            <w:pPr>
              <w:spacing w:line="360" w:lineRule="auto"/>
              <w:jc w:val="center"/>
              <w:rPr>
                <w:noProof/>
              </w:rPr>
            </w:pPr>
            <w:r>
              <w:rPr>
                <w:rFonts w:asciiTheme="majorHAnsi" w:hAnsiTheme="majorHAnsi"/>
              </w:rPr>
              <w:t>C1-C1</w:t>
            </w:r>
          </w:p>
        </w:tc>
      </w:tr>
      <w:tr w:rsidR="006670CD" w:rsidRPr="0040244D" w14:paraId="2C40897F" w14:textId="77777777" w:rsidTr="00024535">
        <w:trPr>
          <w:trHeight w:hRule="exact" w:val="1701"/>
        </w:trPr>
        <w:tc>
          <w:tcPr>
            <w:tcW w:w="2111" w:type="dxa"/>
            <w:vAlign w:val="center"/>
          </w:tcPr>
          <w:p w14:paraId="26105250" w14:textId="0CF2D902" w:rsidR="006670CD" w:rsidRDefault="006670CD" w:rsidP="00816E9E">
            <w:pPr>
              <w:spacing w:line="360" w:lineRule="auto"/>
              <w:jc w:val="center"/>
              <w:rPr>
                <w:noProof/>
              </w:rPr>
            </w:pPr>
            <w:r>
              <w:rPr>
                <w:noProof/>
              </w:rPr>
              <w:drawing>
                <wp:anchor distT="0" distB="0" distL="114300" distR="114300" simplePos="0" relativeHeight="251751424" behindDoc="1" locked="0" layoutInCell="1" allowOverlap="1" wp14:anchorId="276258B4" wp14:editId="3744CDDC">
                  <wp:simplePos x="0" y="0"/>
                  <wp:positionH relativeFrom="column">
                    <wp:posOffset>81915</wp:posOffset>
                  </wp:positionH>
                  <wp:positionV relativeFrom="paragraph">
                    <wp:posOffset>-383540</wp:posOffset>
                  </wp:positionV>
                  <wp:extent cx="1029970" cy="1019175"/>
                  <wp:effectExtent l="0" t="0" r="0" b="9525"/>
                  <wp:wrapThrough wrapText="bothSides">
                    <wp:wrapPolygon edited="0">
                      <wp:start x="0" y="0"/>
                      <wp:lineTo x="0" y="21398"/>
                      <wp:lineTo x="21174" y="21398"/>
                      <wp:lineTo x="21174" y="0"/>
                      <wp:lineTo x="0" y="0"/>
                    </wp:wrapPolygon>
                  </wp:wrapThrough>
                  <wp:docPr id="50"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2"/>
                          <pic:cNvPicPr>
                            <a:picLocks noChangeAspect="1"/>
                          </pic:cNvPicPr>
                        </pic:nvPicPr>
                        <pic:blipFill rotWithShape="1">
                          <a:blip r:embed="rId23" cstate="print">
                            <a:extLst>
                              <a:ext uri="{28A0092B-C50C-407E-A947-70E740481C1C}">
                                <a14:useLocalDpi xmlns:a14="http://schemas.microsoft.com/office/drawing/2010/main" val="0"/>
                              </a:ext>
                            </a:extLst>
                          </a:blip>
                          <a:srcRect l="10656" t="7398" r="7478" b="8563"/>
                          <a:stretch/>
                        </pic:blipFill>
                        <pic:spPr>
                          <a:xfrm>
                            <a:off x="0" y="0"/>
                            <a:ext cx="1029970" cy="1019175"/>
                          </a:xfrm>
                          <a:prstGeom prst="rect">
                            <a:avLst/>
                          </a:prstGeom>
                        </pic:spPr>
                      </pic:pic>
                    </a:graphicData>
                  </a:graphic>
                  <wp14:sizeRelH relativeFrom="page">
                    <wp14:pctWidth>0</wp14:pctWidth>
                  </wp14:sizeRelH>
                  <wp14:sizeRelV relativeFrom="page">
                    <wp14:pctHeight>0</wp14:pctHeight>
                  </wp14:sizeRelV>
                </wp:anchor>
              </w:drawing>
            </w:r>
          </w:p>
        </w:tc>
        <w:tc>
          <w:tcPr>
            <w:tcW w:w="2525" w:type="dxa"/>
            <w:vAlign w:val="center"/>
          </w:tcPr>
          <w:p w14:paraId="5B329596" w14:textId="22DBC838" w:rsidR="006670CD" w:rsidRDefault="006670CD" w:rsidP="00816E9E">
            <w:pPr>
              <w:spacing w:line="360" w:lineRule="auto"/>
              <w:jc w:val="center"/>
              <w:rPr>
                <w:noProof/>
              </w:rPr>
            </w:pPr>
            <w:r>
              <w:rPr>
                <w:noProof/>
              </w:rPr>
              <w:drawing>
                <wp:anchor distT="0" distB="0" distL="114300" distR="114300" simplePos="0" relativeHeight="251752448" behindDoc="1" locked="0" layoutInCell="1" allowOverlap="1" wp14:anchorId="68CD736A" wp14:editId="705D2015">
                  <wp:simplePos x="0" y="0"/>
                  <wp:positionH relativeFrom="column">
                    <wp:posOffset>288925</wp:posOffset>
                  </wp:positionH>
                  <wp:positionV relativeFrom="paragraph">
                    <wp:posOffset>-375285</wp:posOffset>
                  </wp:positionV>
                  <wp:extent cx="861695" cy="1036955"/>
                  <wp:effectExtent l="0" t="0" r="0" b="0"/>
                  <wp:wrapThrough wrapText="bothSides">
                    <wp:wrapPolygon edited="0">
                      <wp:start x="14803" y="0"/>
                      <wp:lineTo x="8118" y="7143"/>
                      <wp:lineTo x="0" y="8730"/>
                      <wp:lineTo x="0" y="11904"/>
                      <wp:lineTo x="7640" y="13492"/>
                      <wp:lineTo x="14803" y="20634"/>
                      <wp:lineTo x="16713" y="20634"/>
                      <wp:lineTo x="16713" y="19841"/>
                      <wp:lineTo x="21011" y="17460"/>
                      <wp:lineTo x="20534" y="15476"/>
                      <wp:lineTo x="10983" y="13492"/>
                      <wp:lineTo x="11461" y="7143"/>
                      <wp:lineTo x="20056" y="5555"/>
                      <wp:lineTo x="20534" y="2778"/>
                      <wp:lineTo x="16713" y="0"/>
                      <wp:lineTo x="14803" y="0"/>
                    </wp:wrapPolygon>
                  </wp:wrapThrough>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6323" t="8687" r="35950" b="8031"/>
                          <a:stretch/>
                        </pic:blipFill>
                        <pic:spPr bwMode="auto">
                          <a:xfrm>
                            <a:off x="0" y="0"/>
                            <a:ext cx="861695" cy="1036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41" w:type="dxa"/>
            <w:vAlign w:val="center"/>
          </w:tcPr>
          <w:p w14:paraId="3EA1831E" w14:textId="5900D72E" w:rsidR="006670CD" w:rsidRDefault="006670CD" w:rsidP="00816E9E">
            <w:pPr>
              <w:spacing w:line="360" w:lineRule="auto"/>
              <w:jc w:val="center"/>
              <w:rPr>
                <w:noProof/>
              </w:rPr>
            </w:pPr>
            <w:r>
              <w:rPr>
                <w:noProof/>
              </w:rPr>
              <w:drawing>
                <wp:anchor distT="0" distB="0" distL="114300" distR="114300" simplePos="0" relativeHeight="251753472" behindDoc="1" locked="0" layoutInCell="1" allowOverlap="1" wp14:anchorId="56FEA135" wp14:editId="4CB9FBCB">
                  <wp:simplePos x="0" y="0"/>
                  <wp:positionH relativeFrom="column">
                    <wp:posOffset>85090</wp:posOffset>
                  </wp:positionH>
                  <wp:positionV relativeFrom="paragraph">
                    <wp:posOffset>-379730</wp:posOffset>
                  </wp:positionV>
                  <wp:extent cx="1050290" cy="1023620"/>
                  <wp:effectExtent l="0" t="0" r="0" b="5080"/>
                  <wp:wrapThrough wrapText="bothSides">
                    <wp:wrapPolygon edited="0">
                      <wp:start x="0" y="0"/>
                      <wp:lineTo x="0" y="21305"/>
                      <wp:lineTo x="21156" y="21305"/>
                      <wp:lineTo x="21156" y="0"/>
                      <wp:lineTo x="0" y="0"/>
                    </wp:wrapPolygon>
                  </wp:wrapThrough>
                  <wp:docPr id="49"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pic:cNvPicPr>
                            <a:picLocks noChangeAspect="1"/>
                          </pic:cNvPicPr>
                        </pic:nvPicPr>
                        <pic:blipFill rotWithShape="1">
                          <a:blip r:embed="rId25" cstate="print">
                            <a:extLst>
                              <a:ext uri="{28A0092B-C50C-407E-A947-70E740481C1C}">
                                <a14:useLocalDpi xmlns:a14="http://schemas.microsoft.com/office/drawing/2010/main" val="0"/>
                              </a:ext>
                            </a:extLst>
                          </a:blip>
                          <a:srcRect l="4586" t="6958" r="13332" b="5873"/>
                          <a:stretch/>
                        </pic:blipFill>
                        <pic:spPr>
                          <a:xfrm>
                            <a:off x="0" y="0"/>
                            <a:ext cx="1050290" cy="1023620"/>
                          </a:xfrm>
                          <a:prstGeom prst="rect">
                            <a:avLst/>
                          </a:prstGeom>
                        </pic:spPr>
                      </pic:pic>
                    </a:graphicData>
                  </a:graphic>
                  <wp14:sizeRelH relativeFrom="page">
                    <wp14:pctWidth>0</wp14:pctWidth>
                  </wp14:sizeRelH>
                  <wp14:sizeRelV relativeFrom="page">
                    <wp14:pctHeight>0</wp14:pctHeight>
                  </wp14:sizeRelV>
                </wp:anchor>
              </w:drawing>
            </w:r>
          </w:p>
        </w:tc>
        <w:tc>
          <w:tcPr>
            <w:tcW w:w="2465" w:type="dxa"/>
            <w:vAlign w:val="center"/>
          </w:tcPr>
          <w:p w14:paraId="552FF7C1" w14:textId="5B35F4EA" w:rsidR="006670CD" w:rsidRDefault="006670CD" w:rsidP="00816E9E">
            <w:pPr>
              <w:spacing w:line="360" w:lineRule="auto"/>
              <w:jc w:val="center"/>
              <w:rPr>
                <w:noProof/>
              </w:rPr>
            </w:pPr>
            <w:r>
              <w:rPr>
                <w:noProof/>
              </w:rPr>
              <w:drawing>
                <wp:anchor distT="0" distB="0" distL="114300" distR="114300" simplePos="0" relativeHeight="251754496" behindDoc="1" locked="0" layoutInCell="1" allowOverlap="1" wp14:anchorId="0690D285" wp14:editId="19D729B8">
                  <wp:simplePos x="0" y="0"/>
                  <wp:positionH relativeFrom="column">
                    <wp:posOffset>250190</wp:posOffset>
                  </wp:positionH>
                  <wp:positionV relativeFrom="paragraph">
                    <wp:posOffset>-368300</wp:posOffset>
                  </wp:positionV>
                  <wp:extent cx="1009650" cy="1011555"/>
                  <wp:effectExtent l="0" t="0" r="0" b="0"/>
                  <wp:wrapThrough wrapText="bothSides">
                    <wp:wrapPolygon edited="0">
                      <wp:start x="0" y="0"/>
                      <wp:lineTo x="0" y="21153"/>
                      <wp:lineTo x="21192" y="21153"/>
                      <wp:lineTo x="21192" y="0"/>
                      <wp:lineTo x="0" y="0"/>
                    </wp:wrapPolygon>
                  </wp:wrapThrough>
                  <wp:docPr id="56"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4"/>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09650" cy="1011555"/>
                          </a:xfrm>
                          <a:prstGeom prst="rect">
                            <a:avLst/>
                          </a:prstGeom>
                        </pic:spPr>
                      </pic:pic>
                    </a:graphicData>
                  </a:graphic>
                  <wp14:sizeRelH relativeFrom="page">
                    <wp14:pctWidth>0</wp14:pctWidth>
                  </wp14:sizeRelH>
                  <wp14:sizeRelV relativeFrom="page">
                    <wp14:pctHeight>0</wp14:pctHeight>
                  </wp14:sizeRelV>
                </wp:anchor>
              </w:drawing>
            </w:r>
          </w:p>
        </w:tc>
      </w:tr>
      <w:tr w:rsidR="006670CD" w:rsidRPr="0040244D" w14:paraId="7F643B8E" w14:textId="77777777" w:rsidTr="00E039BD">
        <w:trPr>
          <w:trHeight w:hRule="exact" w:val="441"/>
        </w:trPr>
        <w:tc>
          <w:tcPr>
            <w:tcW w:w="9242" w:type="dxa"/>
            <w:gridSpan w:val="4"/>
            <w:vAlign w:val="center"/>
          </w:tcPr>
          <w:p w14:paraId="00134C56" w14:textId="5B15FB62" w:rsidR="006670CD" w:rsidRDefault="006670CD" w:rsidP="00816E9E">
            <w:pPr>
              <w:spacing w:line="360" w:lineRule="auto"/>
              <w:jc w:val="center"/>
              <w:rPr>
                <w:noProof/>
              </w:rPr>
            </w:pPr>
            <w:r w:rsidRPr="0040244D">
              <w:rPr>
                <w:rFonts w:asciiTheme="majorHAnsi" w:hAnsiTheme="majorHAnsi"/>
              </w:rPr>
              <w:t>C2-C2</w:t>
            </w:r>
          </w:p>
        </w:tc>
      </w:tr>
      <w:tr w:rsidR="006670CD" w:rsidRPr="0040244D" w14:paraId="0AAAA237" w14:textId="77777777" w:rsidTr="00024535">
        <w:trPr>
          <w:trHeight w:hRule="exact" w:val="1701"/>
        </w:trPr>
        <w:tc>
          <w:tcPr>
            <w:tcW w:w="2111" w:type="dxa"/>
            <w:vAlign w:val="center"/>
          </w:tcPr>
          <w:p w14:paraId="516A859E" w14:textId="43728902" w:rsidR="006670CD" w:rsidRDefault="006670CD" w:rsidP="00816E9E">
            <w:pPr>
              <w:spacing w:line="360" w:lineRule="auto"/>
              <w:jc w:val="center"/>
              <w:rPr>
                <w:noProof/>
              </w:rPr>
            </w:pPr>
            <w:r>
              <w:rPr>
                <w:noProof/>
              </w:rPr>
              <w:drawing>
                <wp:anchor distT="0" distB="0" distL="114300" distR="114300" simplePos="0" relativeHeight="251755520" behindDoc="1" locked="0" layoutInCell="1" allowOverlap="1" wp14:anchorId="5AA089F2" wp14:editId="1E270546">
                  <wp:simplePos x="0" y="0"/>
                  <wp:positionH relativeFrom="column">
                    <wp:posOffset>108585</wp:posOffset>
                  </wp:positionH>
                  <wp:positionV relativeFrom="paragraph">
                    <wp:posOffset>-397510</wp:posOffset>
                  </wp:positionV>
                  <wp:extent cx="1016635" cy="1039495"/>
                  <wp:effectExtent l="0" t="0" r="0" b="8255"/>
                  <wp:wrapThrough wrapText="bothSides">
                    <wp:wrapPolygon edited="0">
                      <wp:start x="0" y="0"/>
                      <wp:lineTo x="0" y="21376"/>
                      <wp:lineTo x="21047" y="21376"/>
                      <wp:lineTo x="21047" y="0"/>
                      <wp:lineTo x="0" y="0"/>
                    </wp:wrapPolygon>
                  </wp:wrapThrough>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val="0"/>
                              </a:ext>
                            </a:extLst>
                          </a:blip>
                          <a:srcRect l="6731" t="4217" r="7693" b="-134"/>
                          <a:stretch/>
                        </pic:blipFill>
                        <pic:spPr bwMode="auto">
                          <a:xfrm>
                            <a:off x="0" y="0"/>
                            <a:ext cx="1016635" cy="1039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25" w:type="dxa"/>
            <w:vAlign w:val="center"/>
          </w:tcPr>
          <w:p w14:paraId="7E94DA55" w14:textId="5FCAFCD2" w:rsidR="006670CD" w:rsidRDefault="006670CD" w:rsidP="00816E9E">
            <w:pPr>
              <w:spacing w:line="360" w:lineRule="auto"/>
              <w:jc w:val="center"/>
              <w:rPr>
                <w:noProof/>
              </w:rPr>
            </w:pPr>
            <w:r>
              <w:rPr>
                <w:noProof/>
              </w:rPr>
              <w:drawing>
                <wp:anchor distT="0" distB="0" distL="114300" distR="114300" simplePos="0" relativeHeight="251756544" behindDoc="1" locked="0" layoutInCell="1" allowOverlap="1" wp14:anchorId="72D37D3D" wp14:editId="25954039">
                  <wp:simplePos x="0" y="0"/>
                  <wp:positionH relativeFrom="column">
                    <wp:posOffset>193040</wp:posOffset>
                  </wp:positionH>
                  <wp:positionV relativeFrom="paragraph">
                    <wp:posOffset>-391160</wp:posOffset>
                  </wp:positionV>
                  <wp:extent cx="1022985" cy="1024890"/>
                  <wp:effectExtent l="0" t="0" r="5715" b="3810"/>
                  <wp:wrapThrough wrapText="bothSides">
                    <wp:wrapPolygon edited="0">
                      <wp:start x="0" y="0"/>
                      <wp:lineTo x="0" y="21279"/>
                      <wp:lineTo x="21318" y="21279"/>
                      <wp:lineTo x="21318" y="0"/>
                      <wp:lineTo x="0" y="0"/>
                    </wp:wrapPolygon>
                  </wp:wrapThrough>
                  <wp:docPr id="57"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4"/>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22985" cy="1024890"/>
                          </a:xfrm>
                          <a:prstGeom prst="rect">
                            <a:avLst/>
                          </a:prstGeom>
                        </pic:spPr>
                      </pic:pic>
                    </a:graphicData>
                  </a:graphic>
                  <wp14:sizeRelH relativeFrom="page">
                    <wp14:pctWidth>0</wp14:pctWidth>
                  </wp14:sizeRelH>
                  <wp14:sizeRelV relativeFrom="page">
                    <wp14:pctHeight>0</wp14:pctHeight>
                  </wp14:sizeRelV>
                </wp:anchor>
              </w:drawing>
            </w:r>
          </w:p>
        </w:tc>
        <w:tc>
          <w:tcPr>
            <w:tcW w:w="2141" w:type="dxa"/>
            <w:vAlign w:val="center"/>
          </w:tcPr>
          <w:p w14:paraId="2F88EA36" w14:textId="112001B3" w:rsidR="006670CD" w:rsidRDefault="006670CD" w:rsidP="00816E9E">
            <w:pPr>
              <w:spacing w:line="360" w:lineRule="auto"/>
              <w:jc w:val="center"/>
              <w:rPr>
                <w:noProof/>
              </w:rPr>
            </w:pPr>
            <w:r>
              <w:rPr>
                <w:noProof/>
              </w:rPr>
              <w:drawing>
                <wp:anchor distT="0" distB="0" distL="114300" distR="114300" simplePos="0" relativeHeight="251757568" behindDoc="1" locked="0" layoutInCell="1" allowOverlap="1" wp14:anchorId="04DA40FD" wp14:editId="2A710430">
                  <wp:simplePos x="0" y="0"/>
                  <wp:positionH relativeFrom="column">
                    <wp:posOffset>90805</wp:posOffset>
                  </wp:positionH>
                  <wp:positionV relativeFrom="paragraph">
                    <wp:posOffset>-374015</wp:posOffset>
                  </wp:positionV>
                  <wp:extent cx="1036955" cy="1010285"/>
                  <wp:effectExtent l="0" t="0" r="0" b="0"/>
                  <wp:wrapThrough wrapText="bothSides">
                    <wp:wrapPolygon edited="0">
                      <wp:start x="0" y="0"/>
                      <wp:lineTo x="0" y="21179"/>
                      <wp:lineTo x="21031" y="21179"/>
                      <wp:lineTo x="21031" y="0"/>
                      <wp:lineTo x="0" y="0"/>
                    </wp:wrapPolygon>
                  </wp:wrapThrough>
                  <wp:docPr id="59"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pic:cNvPicPr>
                            <a:picLocks noChangeAspect="1"/>
                          </pic:cNvPicPr>
                        </pic:nvPicPr>
                        <pic:blipFill rotWithShape="1">
                          <a:blip r:embed="rId25" cstate="print">
                            <a:extLst>
                              <a:ext uri="{28A0092B-C50C-407E-A947-70E740481C1C}">
                                <a14:useLocalDpi xmlns:a14="http://schemas.microsoft.com/office/drawing/2010/main" val="0"/>
                              </a:ext>
                            </a:extLst>
                          </a:blip>
                          <a:srcRect l="4586" t="6958" r="13332" b="5873"/>
                          <a:stretch/>
                        </pic:blipFill>
                        <pic:spPr>
                          <a:xfrm>
                            <a:off x="0" y="0"/>
                            <a:ext cx="1036955" cy="1010285"/>
                          </a:xfrm>
                          <a:prstGeom prst="rect">
                            <a:avLst/>
                          </a:prstGeom>
                        </pic:spPr>
                      </pic:pic>
                    </a:graphicData>
                  </a:graphic>
                  <wp14:sizeRelH relativeFrom="page">
                    <wp14:pctWidth>0</wp14:pctWidth>
                  </wp14:sizeRelH>
                  <wp14:sizeRelV relativeFrom="page">
                    <wp14:pctHeight>0</wp14:pctHeight>
                  </wp14:sizeRelV>
                </wp:anchor>
              </w:drawing>
            </w:r>
          </w:p>
        </w:tc>
        <w:tc>
          <w:tcPr>
            <w:tcW w:w="2465" w:type="dxa"/>
            <w:vAlign w:val="center"/>
          </w:tcPr>
          <w:p w14:paraId="328DF2DC" w14:textId="43873040" w:rsidR="006670CD" w:rsidRDefault="006670CD" w:rsidP="00816E9E">
            <w:pPr>
              <w:spacing w:line="360" w:lineRule="auto"/>
              <w:jc w:val="center"/>
              <w:rPr>
                <w:noProof/>
              </w:rPr>
            </w:pPr>
            <w:r>
              <w:rPr>
                <w:noProof/>
              </w:rPr>
              <w:drawing>
                <wp:anchor distT="0" distB="0" distL="114300" distR="114300" simplePos="0" relativeHeight="251758592" behindDoc="1" locked="0" layoutInCell="1" allowOverlap="1" wp14:anchorId="7A943F7D" wp14:editId="6AA8FFFE">
                  <wp:simplePos x="0" y="0"/>
                  <wp:positionH relativeFrom="column">
                    <wp:posOffset>200025</wp:posOffset>
                  </wp:positionH>
                  <wp:positionV relativeFrom="paragraph">
                    <wp:posOffset>-380365</wp:posOffset>
                  </wp:positionV>
                  <wp:extent cx="1016635" cy="1017905"/>
                  <wp:effectExtent l="0" t="0" r="0" b="0"/>
                  <wp:wrapThrough wrapText="bothSides">
                    <wp:wrapPolygon edited="0">
                      <wp:start x="0" y="0"/>
                      <wp:lineTo x="0" y="21021"/>
                      <wp:lineTo x="21047" y="21021"/>
                      <wp:lineTo x="21047" y="0"/>
                      <wp:lineTo x="0" y="0"/>
                    </wp:wrapPolygon>
                  </wp:wrapThrough>
                  <wp:docPr id="58"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4"/>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16635" cy="1017905"/>
                          </a:xfrm>
                          <a:prstGeom prst="rect">
                            <a:avLst/>
                          </a:prstGeom>
                        </pic:spPr>
                      </pic:pic>
                    </a:graphicData>
                  </a:graphic>
                  <wp14:sizeRelH relativeFrom="page">
                    <wp14:pctWidth>0</wp14:pctWidth>
                  </wp14:sizeRelH>
                  <wp14:sizeRelV relativeFrom="page">
                    <wp14:pctHeight>0</wp14:pctHeight>
                  </wp14:sizeRelV>
                </wp:anchor>
              </w:drawing>
            </w:r>
          </w:p>
        </w:tc>
      </w:tr>
    </w:tbl>
    <w:p w14:paraId="69E7597C" w14:textId="0CB11C60" w:rsidR="00694D3E" w:rsidRDefault="00AA306B" w:rsidP="00413614">
      <w:pPr>
        <w:autoSpaceDE w:val="0"/>
        <w:autoSpaceDN w:val="0"/>
        <w:adjustRightInd w:val="0"/>
        <w:spacing w:line="276" w:lineRule="auto"/>
        <w:jc w:val="center"/>
        <w:rPr>
          <w:rFonts w:asciiTheme="majorHAnsi" w:hAnsiTheme="majorHAnsi"/>
          <w:sz w:val="22"/>
          <w:szCs w:val="18"/>
        </w:rPr>
      </w:pPr>
      <w:r>
        <w:rPr>
          <w:rFonts w:asciiTheme="majorHAnsi" w:hAnsiTheme="majorHAnsi"/>
          <w:sz w:val="22"/>
          <w:szCs w:val="18"/>
        </w:rPr>
        <w:t xml:space="preserve">Table </w:t>
      </w:r>
      <w:r w:rsidR="00B308EF">
        <w:rPr>
          <w:rFonts w:asciiTheme="majorHAnsi" w:hAnsiTheme="majorHAnsi"/>
          <w:sz w:val="22"/>
          <w:szCs w:val="18"/>
        </w:rPr>
        <w:t>9</w:t>
      </w:r>
      <w:r>
        <w:rPr>
          <w:rFonts w:asciiTheme="majorHAnsi" w:hAnsiTheme="majorHAnsi"/>
          <w:sz w:val="22"/>
          <w:szCs w:val="18"/>
        </w:rPr>
        <w:t xml:space="preserve">: </w:t>
      </w:r>
      <w:r w:rsidRPr="00AA306B">
        <w:rPr>
          <w:rFonts w:asciiTheme="majorHAnsi" w:hAnsiTheme="majorHAnsi"/>
          <w:sz w:val="22"/>
          <w:szCs w:val="18"/>
        </w:rPr>
        <w:t xml:space="preserve">Buckling mode shapes of cylindrical shells under </w:t>
      </w:r>
      <w:r w:rsidR="000D65B1">
        <w:rPr>
          <w:rFonts w:asciiTheme="majorHAnsi" w:hAnsiTheme="majorHAnsi"/>
          <w:sz w:val="22"/>
          <w:szCs w:val="18"/>
        </w:rPr>
        <w:t>non-</w:t>
      </w:r>
      <w:r w:rsidRPr="00AA306B">
        <w:rPr>
          <w:rFonts w:asciiTheme="majorHAnsi" w:hAnsiTheme="majorHAnsi"/>
          <w:sz w:val="22"/>
          <w:szCs w:val="18"/>
        </w:rPr>
        <w:t>proportional loading and various boundary conditions (the constant axial tensile stress is 110.3MPa)</w:t>
      </w:r>
    </w:p>
    <w:p w14:paraId="6B60EA19" w14:textId="1F4E187D" w:rsidR="00BE1ED7" w:rsidRPr="00CB69BB" w:rsidRDefault="00496BD5" w:rsidP="00413614">
      <w:pPr>
        <w:spacing w:before="120" w:after="120" w:line="360" w:lineRule="auto"/>
        <w:ind w:firstLine="720"/>
        <w:jc w:val="both"/>
        <w:rPr>
          <w:b/>
          <w:kern w:val="28"/>
          <w:szCs w:val="28"/>
          <w:lang w:val="en-US"/>
        </w:rPr>
      </w:pPr>
      <w:r w:rsidRPr="00CB69BB">
        <w:rPr>
          <w:b/>
          <w:kern w:val="28"/>
          <w:szCs w:val="28"/>
          <w:lang w:val="en-US"/>
        </w:rPr>
        <w:t>3.6</w:t>
      </w:r>
      <w:proofErr w:type="gramStart"/>
      <w:r w:rsidR="00F04E89" w:rsidRPr="00CB69BB">
        <w:rPr>
          <w:b/>
          <w:kern w:val="28"/>
          <w:szCs w:val="28"/>
          <w:lang w:val="en-US"/>
        </w:rPr>
        <w:t xml:space="preserve">.  </w:t>
      </w:r>
      <w:r w:rsidR="00BE1ED7" w:rsidRPr="00CB69BB">
        <w:rPr>
          <w:b/>
          <w:kern w:val="28"/>
          <w:szCs w:val="28"/>
          <w:lang w:val="en-US"/>
        </w:rPr>
        <w:t>Effects</w:t>
      </w:r>
      <w:proofErr w:type="gramEnd"/>
      <w:r w:rsidR="00BE1ED7" w:rsidRPr="00CB69BB">
        <w:rPr>
          <w:b/>
          <w:kern w:val="28"/>
          <w:szCs w:val="28"/>
          <w:lang w:val="en-US"/>
        </w:rPr>
        <w:t xml:space="preserve"> of </w:t>
      </w:r>
      <w:r w:rsidR="00BE1ED7" w:rsidRPr="00CB69BB">
        <w:rPr>
          <w:b/>
          <w:i/>
          <w:kern w:val="28"/>
          <w:szCs w:val="28"/>
          <w:lang w:val="en-US"/>
        </w:rPr>
        <w:t>L/D</w:t>
      </w:r>
      <w:r w:rsidR="00BE1ED7" w:rsidRPr="00CB69BB">
        <w:rPr>
          <w:b/>
          <w:kern w:val="28"/>
          <w:szCs w:val="28"/>
          <w:lang w:val="en-US"/>
        </w:rPr>
        <w:t xml:space="preserve"> ratio on the buckling pressure</w:t>
      </w:r>
    </w:p>
    <w:p w14:paraId="0001AB2F" w14:textId="31183B73" w:rsidR="00BE1ED7" w:rsidRPr="00F04E89" w:rsidRDefault="00BE1ED7" w:rsidP="00522F12">
      <w:pPr>
        <w:spacing w:line="480" w:lineRule="auto"/>
        <w:jc w:val="both"/>
        <w:rPr>
          <w:rFonts w:asciiTheme="majorHAnsi" w:hAnsiTheme="majorHAnsi"/>
          <w:kern w:val="28"/>
          <w:szCs w:val="20"/>
          <w:lang w:val="en-US"/>
        </w:rPr>
      </w:pPr>
      <w:r w:rsidRPr="00F04E89">
        <w:rPr>
          <w:rFonts w:asciiTheme="majorHAnsi" w:hAnsiTheme="majorHAnsi"/>
          <w:kern w:val="28"/>
          <w:szCs w:val="20"/>
          <w:lang w:val="en-US"/>
        </w:rPr>
        <w:t>The effect</w:t>
      </w:r>
      <w:r w:rsidR="003712A7">
        <w:rPr>
          <w:rFonts w:asciiTheme="majorHAnsi" w:hAnsiTheme="majorHAnsi"/>
          <w:kern w:val="28"/>
          <w:szCs w:val="20"/>
          <w:lang w:val="en-US"/>
        </w:rPr>
        <w:t>s</w:t>
      </w:r>
      <w:r w:rsidRPr="00F04E89">
        <w:rPr>
          <w:rFonts w:asciiTheme="majorHAnsi" w:hAnsiTheme="majorHAnsi"/>
          <w:kern w:val="28"/>
          <w:szCs w:val="20"/>
          <w:lang w:val="en-US"/>
        </w:rPr>
        <w:t xml:space="preserve"> of </w:t>
      </w:r>
      <w:r w:rsidR="00F04E89">
        <w:rPr>
          <w:rFonts w:asciiTheme="majorHAnsi" w:hAnsiTheme="majorHAnsi"/>
          <w:kern w:val="28"/>
          <w:szCs w:val="20"/>
          <w:lang w:val="en-US"/>
        </w:rPr>
        <w:t>length-diameter</w:t>
      </w:r>
      <w:r w:rsidRPr="00F04E89">
        <w:rPr>
          <w:rFonts w:asciiTheme="majorHAnsi" w:hAnsiTheme="majorHAnsi"/>
          <w:kern w:val="28"/>
          <w:szCs w:val="20"/>
          <w:lang w:val="en-US"/>
        </w:rPr>
        <w:t xml:space="preserve"> ratio </w:t>
      </w:r>
      <w:r w:rsidRPr="00567911">
        <w:rPr>
          <w:rFonts w:asciiTheme="majorHAnsi" w:hAnsiTheme="majorHAnsi"/>
          <w:i/>
          <w:kern w:val="28"/>
          <w:szCs w:val="20"/>
          <w:lang w:val="en-US"/>
        </w:rPr>
        <w:t>L/D</w:t>
      </w:r>
      <w:r w:rsidRPr="00F04E89">
        <w:rPr>
          <w:rFonts w:asciiTheme="majorHAnsi" w:hAnsiTheme="majorHAnsi"/>
          <w:kern w:val="28"/>
          <w:szCs w:val="20"/>
          <w:lang w:val="en-US"/>
        </w:rPr>
        <w:t xml:space="preserve"> on the plastic buckling pressure</w:t>
      </w:r>
      <w:r w:rsidR="00F04E89">
        <w:rPr>
          <w:rFonts w:asciiTheme="majorHAnsi" w:hAnsiTheme="majorHAnsi"/>
          <w:kern w:val="28"/>
          <w:szCs w:val="20"/>
          <w:lang w:val="en-US"/>
        </w:rPr>
        <w:t>s</w:t>
      </w:r>
      <w:r w:rsidRPr="00F04E89">
        <w:rPr>
          <w:rFonts w:asciiTheme="majorHAnsi" w:hAnsiTheme="majorHAnsi"/>
          <w:kern w:val="28"/>
          <w:szCs w:val="20"/>
          <w:lang w:val="en-US"/>
        </w:rPr>
        <w:t xml:space="preserve"> of cylinders subjected to various values of axial tension using both the flow and deformation </w:t>
      </w:r>
      <w:r w:rsidR="004704C8">
        <w:rPr>
          <w:rFonts w:asciiTheme="majorHAnsi" w:hAnsiTheme="majorHAnsi"/>
          <w:kern w:val="28"/>
          <w:szCs w:val="20"/>
          <w:lang w:val="en-US"/>
        </w:rPr>
        <w:t>theories are presented in Fig.</w:t>
      </w:r>
      <w:r w:rsidRPr="00F04E89">
        <w:rPr>
          <w:rFonts w:asciiTheme="majorHAnsi" w:hAnsiTheme="majorHAnsi"/>
          <w:kern w:val="28"/>
          <w:szCs w:val="20"/>
          <w:lang w:val="en-US"/>
        </w:rPr>
        <w:t xml:space="preserve"> </w:t>
      </w:r>
      <w:r w:rsidR="00C57E9D">
        <w:rPr>
          <w:rFonts w:asciiTheme="majorHAnsi" w:hAnsiTheme="majorHAnsi"/>
          <w:kern w:val="28"/>
          <w:szCs w:val="20"/>
          <w:lang w:val="en-US"/>
        </w:rPr>
        <w:t>9</w:t>
      </w:r>
      <w:r w:rsidRPr="00F04E89">
        <w:rPr>
          <w:rFonts w:asciiTheme="majorHAnsi" w:hAnsiTheme="majorHAnsi"/>
          <w:kern w:val="28"/>
          <w:szCs w:val="20"/>
          <w:lang w:val="en-US"/>
        </w:rPr>
        <w:t xml:space="preserve">. The results are </w:t>
      </w:r>
      <w:r w:rsidR="00B32A18">
        <w:rPr>
          <w:rFonts w:asciiTheme="majorHAnsi" w:hAnsiTheme="majorHAnsi"/>
          <w:kern w:val="28"/>
          <w:szCs w:val="20"/>
          <w:lang w:val="en-US"/>
        </w:rPr>
        <w:t>relative to</w:t>
      </w:r>
      <w:r w:rsidRPr="00F04E89">
        <w:rPr>
          <w:rFonts w:asciiTheme="majorHAnsi" w:hAnsiTheme="majorHAnsi"/>
          <w:kern w:val="28"/>
          <w:szCs w:val="20"/>
          <w:lang w:val="en-US"/>
        </w:rPr>
        <w:t xml:space="preserve"> C4-C4 </w:t>
      </w:r>
      <w:r w:rsidR="00F04E89">
        <w:rPr>
          <w:rFonts w:asciiTheme="majorHAnsi" w:hAnsiTheme="majorHAnsi"/>
          <w:kern w:val="28"/>
          <w:szCs w:val="20"/>
          <w:lang w:val="en-US"/>
        </w:rPr>
        <w:t>cylinders</w:t>
      </w:r>
      <w:r w:rsidRPr="00F04E89">
        <w:rPr>
          <w:rFonts w:asciiTheme="majorHAnsi" w:hAnsiTheme="majorHAnsi"/>
          <w:kern w:val="28"/>
          <w:szCs w:val="20"/>
          <w:lang w:val="en-US"/>
        </w:rPr>
        <w:t xml:space="preserve">. It </w:t>
      </w:r>
      <w:r w:rsidR="00F04E89">
        <w:rPr>
          <w:rFonts w:asciiTheme="majorHAnsi" w:hAnsiTheme="majorHAnsi"/>
          <w:kern w:val="28"/>
          <w:szCs w:val="20"/>
          <w:lang w:val="en-US"/>
        </w:rPr>
        <w:t>can be</w:t>
      </w:r>
      <w:r w:rsidRPr="00F04E89">
        <w:rPr>
          <w:rFonts w:asciiTheme="majorHAnsi" w:hAnsiTheme="majorHAnsi"/>
          <w:kern w:val="28"/>
          <w:szCs w:val="20"/>
          <w:lang w:val="en-US"/>
        </w:rPr>
        <w:t xml:space="preserve"> seen that</w:t>
      </w:r>
      <w:r w:rsidR="00B32A18">
        <w:rPr>
          <w:rFonts w:asciiTheme="majorHAnsi" w:hAnsiTheme="majorHAnsi"/>
          <w:kern w:val="28"/>
          <w:szCs w:val="20"/>
          <w:lang w:val="en-US"/>
        </w:rPr>
        <w:t>,</w:t>
      </w:r>
      <w:r w:rsidRPr="00F04E89">
        <w:rPr>
          <w:rFonts w:asciiTheme="majorHAnsi" w:hAnsiTheme="majorHAnsi"/>
          <w:kern w:val="28"/>
          <w:szCs w:val="20"/>
          <w:lang w:val="en-US"/>
        </w:rPr>
        <w:t xml:space="preserve"> by decreasing</w:t>
      </w:r>
      <w:r w:rsidR="00F04E89">
        <w:rPr>
          <w:rFonts w:asciiTheme="majorHAnsi" w:hAnsiTheme="majorHAnsi"/>
          <w:kern w:val="28"/>
          <w:szCs w:val="20"/>
          <w:lang w:val="en-US"/>
        </w:rPr>
        <w:t xml:space="preserve"> the ratio</w:t>
      </w:r>
      <w:r w:rsidRPr="00F04E89">
        <w:rPr>
          <w:rFonts w:asciiTheme="majorHAnsi" w:hAnsiTheme="majorHAnsi"/>
          <w:kern w:val="28"/>
          <w:szCs w:val="20"/>
          <w:lang w:val="en-US"/>
        </w:rPr>
        <w:t xml:space="preserve"> </w:t>
      </w:r>
      <w:r w:rsidRPr="00567911">
        <w:rPr>
          <w:rFonts w:asciiTheme="majorHAnsi" w:hAnsiTheme="majorHAnsi"/>
          <w:i/>
          <w:kern w:val="28"/>
          <w:szCs w:val="20"/>
          <w:lang w:val="en-US"/>
        </w:rPr>
        <w:t>L/D</w:t>
      </w:r>
      <w:r w:rsidRPr="00F04E89">
        <w:rPr>
          <w:rFonts w:asciiTheme="majorHAnsi" w:hAnsiTheme="majorHAnsi"/>
          <w:kern w:val="28"/>
          <w:szCs w:val="20"/>
          <w:lang w:val="en-US"/>
        </w:rPr>
        <w:t xml:space="preserve"> and increasing </w:t>
      </w:r>
      <w:r w:rsidR="00B32A18">
        <w:rPr>
          <w:rFonts w:asciiTheme="majorHAnsi" w:hAnsiTheme="majorHAnsi"/>
          <w:kern w:val="28"/>
          <w:szCs w:val="20"/>
          <w:lang w:val="en-US"/>
        </w:rPr>
        <w:t xml:space="preserve">the </w:t>
      </w:r>
      <w:r w:rsidRPr="00F04E89">
        <w:rPr>
          <w:rFonts w:asciiTheme="majorHAnsi" w:hAnsiTheme="majorHAnsi"/>
          <w:kern w:val="28"/>
          <w:szCs w:val="20"/>
          <w:lang w:val="en-US"/>
        </w:rPr>
        <w:t xml:space="preserve">tensile stress, the differences between the results obtained </w:t>
      </w:r>
      <w:r w:rsidR="003712A7">
        <w:rPr>
          <w:rFonts w:asciiTheme="majorHAnsi" w:hAnsiTheme="majorHAnsi"/>
          <w:kern w:val="28"/>
          <w:szCs w:val="20"/>
          <w:lang w:val="en-US"/>
        </w:rPr>
        <w:t>using</w:t>
      </w:r>
      <w:r w:rsidR="003712A7" w:rsidRPr="00F04E89">
        <w:rPr>
          <w:rFonts w:asciiTheme="majorHAnsi" w:hAnsiTheme="majorHAnsi"/>
          <w:kern w:val="28"/>
          <w:szCs w:val="20"/>
          <w:lang w:val="en-US"/>
        </w:rPr>
        <w:t xml:space="preserve"> </w:t>
      </w:r>
      <w:r w:rsidRPr="00F04E89">
        <w:rPr>
          <w:rFonts w:asciiTheme="majorHAnsi" w:hAnsiTheme="majorHAnsi"/>
          <w:kern w:val="28"/>
          <w:szCs w:val="20"/>
          <w:lang w:val="en-US"/>
        </w:rPr>
        <w:t xml:space="preserve">the flow and </w:t>
      </w:r>
      <w:r w:rsidR="00B32A18">
        <w:rPr>
          <w:rFonts w:asciiTheme="majorHAnsi" w:hAnsiTheme="majorHAnsi"/>
          <w:kern w:val="28"/>
          <w:szCs w:val="20"/>
          <w:lang w:val="en-US"/>
        </w:rPr>
        <w:t xml:space="preserve">the </w:t>
      </w:r>
      <w:r w:rsidRPr="00F04E89">
        <w:rPr>
          <w:rFonts w:asciiTheme="majorHAnsi" w:hAnsiTheme="majorHAnsi"/>
          <w:kern w:val="28"/>
          <w:szCs w:val="20"/>
          <w:lang w:val="en-US"/>
        </w:rPr>
        <w:t xml:space="preserve">deformation </w:t>
      </w:r>
      <w:r w:rsidR="00B32A18" w:rsidRPr="00F04E89">
        <w:rPr>
          <w:rFonts w:asciiTheme="majorHAnsi" w:hAnsiTheme="majorHAnsi"/>
          <w:kern w:val="28"/>
          <w:szCs w:val="20"/>
          <w:lang w:val="en-US"/>
        </w:rPr>
        <w:t>theor</w:t>
      </w:r>
      <w:r w:rsidR="00B32A18">
        <w:rPr>
          <w:rFonts w:asciiTheme="majorHAnsi" w:hAnsiTheme="majorHAnsi"/>
          <w:kern w:val="28"/>
          <w:szCs w:val="20"/>
          <w:lang w:val="en-US"/>
        </w:rPr>
        <w:t>y</w:t>
      </w:r>
      <w:r w:rsidR="00B32A18" w:rsidRPr="00F04E89">
        <w:rPr>
          <w:rFonts w:asciiTheme="majorHAnsi" w:hAnsiTheme="majorHAnsi"/>
          <w:kern w:val="28"/>
          <w:szCs w:val="20"/>
          <w:lang w:val="en-US"/>
        </w:rPr>
        <w:t xml:space="preserve"> </w:t>
      </w:r>
      <w:r w:rsidR="006105E4" w:rsidRPr="00F04E89">
        <w:rPr>
          <w:rFonts w:asciiTheme="majorHAnsi" w:hAnsiTheme="majorHAnsi"/>
          <w:kern w:val="28"/>
          <w:szCs w:val="20"/>
          <w:lang w:val="en-US"/>
        </w:rPr>
        <w:t>increase</w:t>
      </w:r>
      <w:r w:rsidR="00F04E89">
        <w:rPr>
          <w:rFonts w:asciiTheme="majorHAnsi" w:hAnsiTheme="majorHAnsi"/>
          <w:kern w:val="28"/>
          <w:szCs w:val="20"/>
          <w:lang w:val="en-US"/>
        </w:rPr>
        <w:t xml:space="preserve"> significantly</w:t>
      </w:r>
      <w:r w:rsidRPr="00F04E89">
        <w:rPr>
          <w:rFonts w:asciiTheme="majorHAnsi" w:hAnsiTheme="majorHAnsi"/>
          <w:kern w:val="28"/>
          <w:szCs w:val="20"/>
          <w:lang w:val="en-US"/>
        </w:rPr>
        <w:t xml:space="preserve">. It is clear that </w:t>
      </w:r>
      <w:r w:rsidR="006105E4" w:rsidRPr="00F04E89">
        <w:rPr>
          <w:rFonts w:asciiTheme="majorHAnsi" w:hAnsiTheme="majorHAnsi"/>
          <w:kern w:val="28"/>
          <w:szCs w:val="20"/>
          <w:lang w:val="en-US"/>
        </w:rPr>
        <w:t xml:space="preserve">increasing </w:t>
      </w:r>
      <w:r w:rsidR="006105E4" w:rsidRPr="00567911">
        <w:rPr>
          <w:rFonts w:asciiTheme="majorHAnsi" w:hAnsiTheme="majorHAnsi"/>
          <w:i/>
          <w:kern w:val="28"/>
          <w:szCs w:val="20"/>
          <w:lang w:val="en-US"/>
        </w:rPr>
        <w:t>L/D</w:t>
      </w:r>
      <w:r w:rsidR="006105E4" w:rsidRPr="00F04E89">
        <w:rPr>
          <w:rFonts w:asciiTheme="majorHAnsi" w:hAnsiTheme="majorHAnsi"/>
          <w:kern w:val="28"/>
          <w:szCs w:val="20"/>
          <w:lang w:val="en-US"/>
        </w:rPr>
        <w:t xml:space="preserve"> causes </w:t>
      </w:r>
      <w:r w:rsidR="00B32A18">
        <w:rPr>
          <w:rFonts w:asciiTheme="majorHAnsi" w:hAnsiTheme="majorHAnsi"/>
          <w:kern w:val="28"/>
          <w:szCs w:val="20"/>
          <w:lang w:val="en-US"/>
        </w:rPr>
        <w:t xml:space="preserve">a significant </w:t>
      </w:r>
      <w:r w:rsidR="006105E4" w:rsidRPr="00F04E89">
        <w:rPr>
          <w:rFonts w:asciiTheme="majorHAnsi" w:hAnsiTheme="majorHAnsi"/>
          <w:kern w:val="28"/>
          <w:szCs w:val="20"/>
          <w:lang w:val="en-US"/>
        </w:rPr>
        <w:t xml:space="preserve">reduction in plastic </w:t>
      </w:r>
      <w:r w:rsidR="006105E4" w:rsidRPr="00F04E89">
        <w:rPr>
          <w:rFonts w:asciiTheme="majorHAnsi" w:hAnsiTheme="majorHAnsi"/>
          <w:kern w:val="28"/>
          <w:szCs w:val="20"/>
          <w:lang w:val="en-US"/>
        </w:rPr>
        <w:lastRenderedPageBreak/>
        <w:t>bu</w:t>
      </w:r>
      <w:r w:rsidR="00F04E89">
        <w:rPr>
          <w:rFonts w:asciiTheme="majorHAnsi" w:hAnsiTheme="majorHAnsi"/>
          <w:kern w:val="28"/>
          <w:szCs w:val="20"/>
          <w:lang w:val="en-US"/>
        </w:rPr>
        <w:t>ckling</w:t>
      </w:r>
      <w:r w:rsidR="006105E4" w:rsidRPr="00F04E89">
        <w:rPr>
          <w:rFonts w:asciiTheme="majorHAnsi" w:hAnsiTheme="majorHAnsi"/>
          <w:kern w:val="28"/>
          <w:szCs w:val="20"/>
          <w:lang w:val="en-US"/>
        </w:rPr>
        <w:t xml:space="preserve"> pressures</w:t>
      </w:r>
      <w:r w:rsidR="00F04E89">
        <w:rPr>
          <w:rFonts w:asciiTheme="majorHAnsi" w:hAnsiTheme="majorHAnsi"/>
          <w:kern w:val="28"/>
          <w:szCs w:val="20"/>
          <w:lang w:val="en-US"/>
        </w:rPr>
        <w:t xml:space="preserve"> predicted using the flow theory and a slight reduction in critical pressures obtained using the deformation theory.</w:t>
      </w:r>
    </w:p>
    <w:p w14:paraId="5B10E557" w14:textId="77777777" w:rsidR="00860752" w:rsidRPr="00F04E89" w:rsidRDefault="00F04E89" w:rsidP="00413614">
      <w:pPr>
        <w:autoSpaceDE w:val="0"/>
        <w:autoSpaceDN w:val="0"/>
        <w:adjustRightInd w:val="0"/>
        <w:spacing w:line="276" w:lineRule="auto"/>
        <w:jc w:val="center"/>
        <w:rPr>
          <w:rFonts w:asciiTheme="majorHAnsi" w:hAnsiTheme="majorHAnsi"/>
          <w:kern w:val="28"/>
          <w:szCs w:val="20"/>
          <w:lang w:val="en-US"/>
        </w:rPr>
      </w:pPr>
      <w:r>
        <w:rPr>
          <w:noProof/>
        </w:rPr>
        <w:drawing>
          <wp:inline distT="0" distB="0" distL="0" distR="0" wp14:anchorId="3DC182F4" wp14:editId="1EF735A6">
            <wp:extent cx="4294023" cy="202773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301515" cy="2031271"/>
                    </a:xfrm>
                    <a:prstGeom prst="rect">
                      <a:avLst/>
                    </a:prstGeom>
                  </pic:spPr>
                </pic:pic>
              </a:graphicData>
            </a:graphic>
          </wp:inline>
        </w:drawing>
      </w:r>
    </w:p>
    <w:p w14:paraId="323B2E72" w14:textId="366DBD17" w:rsidR="00F04E89" w:rsidRPr="00534E60" w:rsidRDefault="004704C8" w:rsidP="00413614">
      <w:pPr>
        <w:spacing w:line="276" w:lineRule="auto"/>
        <w:jc w:val="center"/>
        <w:rPr>
          <w:rFonts w:asciiTheme="majorHAnsi" w:hAnsiTheme="majorHAnsi"/>
          <w:kern w:val="28"/>
          <w:sz w:val="22"/>
          <w:szCs w:val="22"/>
          <w:lang w:val="en-US"/>
        </w:rPr>
      </w:pPr>
      <w:r>
        <w:rPr>
          <w:rFonts w:asciiTheme="majorHAnsi" w:hAnsiTheme="majorHAnsi"/>
          <w:kern w:val="28"/>
          <w:sz w:val="22"/>
          <w:szCs w:val="22"/>
          <w:lang w:val="en-US"/>
        </w:rPr>
        <w:t>Fig.</w:t>
      </w:r>
      <w:r w:rsidR="00F04E89" w:rsidRPr="00F04E89">
        <w:rPr>
          <w:rFonts w:asciiTheme="majorHAnsi" w:hAnsiTheme="majorHAnsi"/>
          <w:kern w:val="28"/>
          <w:sz w:val="22"/>
          <w:szCs w:val="22"/>
          <w:lang w:val="en-US"/>
        </w:rPr>
        <w:t xml:space="preserve"> </w:t>
      </w:r>
      <w:r w:rsidR="00C57E9D">
        <w:rPr>
          <w:rFonts w:asciiTheme="majorHAnsi" w:hAnsiTheme="majorHAnsi"/>
          <w:kern w:val="28"/>
          <w:sz w:val="22"/>
          <w:szCs w:val="22"/>
          <w:lang w:val="en-US"/>
        </w:rPr>
        <w:t>9</w:t>
      </w:r>
      <w:r w:rsidR="00F04E89" w:rsidRPr="00F04E89">
        <w:rPr>
          <w:rFonts w:asciiTheme="majorHAnsi" w:hAnsiTheme="majorHAnsi"/>
          <w:kern w:val="28"/>
          <w:sz w:val="22"/>
          <w:szCs w:val="22"/>
          <w:lang w:val="en-US"/>
        </w:rPr>
        <w:t xml:space="preserve">: </w:t>
      </w:r>
      <w:r w:rsidR="00F04E89" w:rsidRPr="00534E60">
        <w:rPr>
          <w:rFonts w:asciiTheme="majorHAnsi" w:hAnsiTheme="majorHAnsi"/>
          <w:kern w:val="28"/>
          <w:sz w:val="22"/>
          <w:szCs w:val="22"/>
          <w:lang w:val="en-US"/>
        </w:rPr>
        <w:t xml:space="preserve">Influence of </w:t>
      </w:r>
      <w:r w:rsidR="00F04E89" w:rsidRPr="00567911">
        <w:rPr>
          <w:rFonts w:asciiTheme="majorHAnsi" w:hAnsiTheme="majorHAnsi"/>
          <w:i/>
          <w:kern w:val="28"/>
          <w:sz w:val="22"/>
          <w:szCs w:val="22"/>
          <w:lang w:val="en-US"/>
        </w:rPr>
        <w:t>L/D</w:t>
      </w:r>
      <w:r w:rsidR="00F04E89">
        <w:rPr>
          <w:rFonts w:asciiTheme="majorHAnsi" w:hAnsiTheme="majorHAnsi"/>
          <w:kern w:val="28"/>
          <w:sz w:val="22"/>
          <w:szCs w:val="22"/>
          <w:lang w:val="en-US"/>
        </w:rPr>
        <w:t xml:space="preserve"> </w:t>
      </w:r>
      <w:r w:rsidR="00F04E89" w:rsidRPr="00534E60">
        <w:rPr>
          <w:rFonts w:asciiTheme="majorHAnsi" w:hAnsiTheme="majorHAnsi"/>
          <w:kern w:val="28"/>
          <w:sz w:val="22"/>
          <w:szCs w:val="22"/>
          <w:lang w:val="en-US"/>
        </w:rPr>
        <w:t>ratio on the discrepancies between the buckling pressures obtained using the flow and deformation theories</w:t>
      </w:r>
    </w:p>
    <w:p w14:paraId="5496EDF5" w14:textId="5850172A" w:rsidR="00860752" w:rsidRPr="006F262D" w:rsidRDefault="00496BD5" w:rsidP="00413614">
      <w:pPr>
        <w:autoSpaceDE w:val="0"/>
        <w:autoSpaceDN w:val="0"/>
        <w:adjustRightInd w:val="0"/>
        <w:spacing w:before="120" w:after="120" w:line="360" w:lineRule="auto"/>
        <w:rPr>
          <w:b/>
          <w:sz w:val="28"/>
        </w:rPr>
      </w:pPr>
      <w:r>
        <w:rPr>
          <w:b/>
          <w:sz w:val="28"/>
        </w:rPr>
        <w:t>4</w:t>
      </w:r>
      <w:r w:rsidR="006F262D">
        <w:rPr>
          <w:b/>
          <w:sz w:val="28"/>
        </w:rPr>
        <w:t>. F</w:t>
      </w:r>
      <w:r w:rsidR="00860752" w:rsidRPr="006F262D">
        <w:rPr>
          <w:b/>
          <w:sz w:val="28"/>
        </w:rPr>
        <w:t>inite-element modelling</w:t>
      </w:r>
    </w:p>
    <w:p w14:paraId="3D33C052" w14:textId="4ADC9F7C" w:rsidR="006F7539" w:rsidRPr="006F262D" w:rsidRDefault="00860752" w:rsidP="00522F12">
      <w:pPr>
        <w:autoSpaceDE w:val="0"/>
        <w:autoSpaceDN w:val="0"/>
        <w:adjustRightInd w:val="0"/>
        <w:spacing w:line="480" w:lineRule="auto"/>
        <w:jc w:val="both"/>
        <w:rPr>
          <w:rFonts w:asciiTheme="majorHAnsi" w:hAnsiTheme="majorHAnsi"/>
          <w:kern w:val="28"/>
          <w:szCs w:val="20"/>
          <w:lang w:val="en-US"/>
        </w:rPr>
      </w:pPr>
      <w:r w:rsidRPr="006F262D">
        <w:rPr>
          <w:rFonts w:asciiTheme="majorHAnsi" w:hAnsiTheme="majorHAnsi"/>
          <w:kern w:val="28"/>
          <w:szCs w:val="20"/>
          <w:lang w:val="en-US"/>
        </w:rPr>
        <w:t xml:space="preserve">The </w:t>
      </w:r>
      <w:r w:rsidR="003B2B02" w:rsidRPr="006F262D">
        <w:rPr>
          <w:rFonts w:asciiTheme="majorHAnsi" w:hAnsiTheme="majorHAnsi"/>
          <w:kern w:val="28"/>
          <w:szCs w:val="20"/>
          <w:lang w:val="en-US"/>
        </w:rPr>
        <w:t>plastic</w:t>
      </w:r>
      <w:r w:rsidRPr="006F262D">
        <w:rPr>
          <w:rFonts w:asciiTheme="majorHAnsi" w:hAnsiTheme="majorHAnsi"/>
          <w:kern w:val="28"/>
          <w:szCs w:val="20"/>
          <w:lang w:val="en-US"/>
        </w:rPr>
        <w:t xml:space="preserve"> buckling of imperfect cylinders su</w:t>
      </w:r>
      <w:r w:rsidR="00132621" w:rsidRPr="006F262D">
        <w:rPr>
          <w:rFonts w:asciiTheme="majorHAnsi" w:hAnsiTheme="majorHAnsi"/>
          <w:kern w:val="28"/>
          <w:szCs w:val="20"/>
          <w:lang w:val="en-US"/>
        </w:rPr>
        <w:t xml:space="preserve">bjected to </w:t>
      </w:r>
      <w:r w:rsidR="00F24CBA" w:rsidRPr="006F262D">
        <w:rPr>
          <w:rFonts w:asciiTheme="majorHAnsi" w:hAnsiTheme="majorHAnsi"/>
          <w:kern w:val="28"/>
          <w:szCs w:val="20"/>
          <w:lang w:val="en-US"/>
        </w:rPr>
        <w:t xml:space="preserve">constant </w:t>
      </w:r>
      <w:r w:rsidR="00132621" w:rsidRPr="006F262D">
        <w:rPr>
          <w:rFonts w:asciiTheme="majorHAnsi" w:hAnsiTheme="majorHAnsi"/>
          <w:kern w:val="28"/>
          <w:szCs w:val="20"/>
          <w:lang w:val="en-US"/>
        </w:rPr>
        <w:t xml:space="preserve">axial tensile stress </w:t>
      </w:r>
      <w:r w:rsidR="00F24CBA" w:rsidRPr="006F262D">
        <w:rPr>
          <w:rFonts w:asciiTheme="majorHAnsi" w:hAnsiTheme="majorHAnsi"/>
          <w:kern w:val="28"/>
          <w:szCs w:val="20"/>
          <w:lang w:val="en-US"/>
        </w:rPr>
        <w:t xml:space="preserve">and increasing external pressure </w:t>
      </w:r>
      <w:r w:rsidR="00132621" w:rsidRPr="006F262D">
        <w:rPr>
          <w:rFonts w:asciiTheme="majorHAnsi" w:hAnsiTheme="majorHAnsi"/>
          <w:kern w:val="28"/>
          <w:szCs w:val="20"/>
          <w:lang w:val="en-US"/>
        </w:rPr>
        <w:t xml:space="preserve">has been numerically simulated </w:t>
      </w:r>
      <w:r w:rsidR="00C65B2E">
        <w:rPr>
          <w:rFonts w:asciiTheme="majorHAnsi" w:hAnsiTheme="majorHAnsi"/>
          <w:kern w:val="28"/>
          <w:szCs w:val="20"/>
          <w:lang w:val="en-US"/>
        </w:rPr>
        <w:t xml:space="preserve">by means of </w:t>
      </w:r>
      <w:r w:rsidR="00C65B2E" w:rsidRPr="006F262D">
        <w:rPr>
          <w:rFonts w:asciiTheme="majorHAnsi" w:hAnsiTheme="majorHAnsi"/>
          <w:kern w:val="28"/>
          <w:szCs w:val="20"/>
          <w:lang w:val="en-US"/>
        </w:rPr>
        <w:t xml:space="preserve"> </w:t>
      </w:r>
      <w:r w:rsidR="00132621" w:rsidRPr="006F262D">
        <w:rPr>
          <w:rFonts w:asciiTheme="majorHAnsi" w:hAnsiTheme="majorHAnsi"/>
          <w:kern w:val="28"/>
          <w:szCs w:val="20"/>
          <w:lang w:val="en-US"/>
        </w:rPr>
        <w:t xml:space="preserve">the non-linear FE </w:t>
      </w:r>
      <w:r w:rsidR="00C65B2E">
        <w:rPr>
          <w:rFonts w:asciiTheme="majorHAnsi" w:hAnsiTheme="majorHAnsi"/>
          <w:kern w:val="28"/>
          <w:szCs w:val="20"/>
          <w:lang w:val="en-US"/>
        </w:rPr>
        <w:t xml:space="preserve">commercial package </w:t>
      </w:r>
      <w:r w:rsidR="00C65B2E" w:rsidRPr="006F262D">
        <w:rPr>
          <w:rFonts w:asciiTheme="majorHAnsi" w:hAnsiTheme="majorHAnsi"/>
          <w:kern w:val="28"/>
          <w:szCs w:val="20"/>
          <w:lang w:val="en-US"/>
        </w:rPr>
        <w:t>ABAQUS, version 6.11-1</w:t>
      </w:r>
      <w:r w:rsidR="00C65B2E">
        <w:rPr>
          <w:rFonts w:asciiTheme="majorHAnsi" w:hAnsiTheme="majorHAnsi"/>
          <w:kern w:val="28"/>
          <w:szCs w:val="20"/>
          <w:lang w:val="en-US"/>
        </w:rPr>
        <w:t xml:space="preserve"> </w:t>
      </w:r>
      <w:r w:rsidR="00C31952" w:rsidRPr="00C31952">
        <w:rPr>
          <w:rFonts w:asciiTheme="majorHAnsi" w:hAnsiTheme="majorHAnsi"/>
          <w:kern w:val="28"/>
          <w:szCs w:val="20"/>
          <w:vertAlign w:val="superscript"/>
          <w:lang w:val="en-US"/>
        </w:rPr>
        <w:t>[</w:t>
      </w:r>
      <w:r w:rsidR="00D707F1" w:rsidRPr="00C31952">
        <w:rPr>
          <w:rFonts w:asciiTheme="majorHAnsi" w:hAnsiTheme="majorHAnsi"/>
          <w:kern w:val="28"/>
          <w:szCs w:val="20"/>
          <w:vertAlign w:val="superscript"/>
          <w:lang w:val="en-US"/>
        </w:rPr>
        <w:t>3</w:t>
      </w:r>
      <w:r w:rsidR="00D707F1">
        <w:rPr>
          <w:rFonts w:asciiTheme="majorHAnsi" w:hAnsiTheme="majorHAnsi"/>
          <w:kern w:val="28"/>
          <w:szCs w:val="20"/>
          <w:vertAlign w:val="superscript"/>
          <w:lang w:val="en-US"/>
        </w:rPr>
        <w:t>7</w:t>
      </w:r>
      <w:r w:rsidR="00C31952" w:rsidRPr="00C31952">
        <w:rPr>
          <w:rFonts w:asciiTheme="majorHAnsi" w:hAnsiTheme="majorHAnsi"/>
          <w:kern w:val="28"/>
          <w:szCs w:val="20"/>
          <w:vertAlign w:val="superscript"/>
          <w:lang w:val="en-US"/>
        </w:rPr>
        <w:t>]</w:t>
      </w:r>
      <w:r w:rsidR="00C65B2E">
        <w:rPr>
          <w:rFonts w:asciiTheme="majorHAnsi" w:hAnsiTheme="majorHAnsi"/>
          <w:kern w:val="28"/>
          <w:szCs w:val="20"/>
          <w:lang w:val="en-US"/>
        </w:rPr>
        <w:t>,</w:t>
      </w:r>
      <w:r w:rsidR="00C65B2E" w:rsidRPr="006F262D">
        <w:rPr>
          <w:rFonts w:asciiTheme="majorHAnsi" w:hAnsiTheme="majorHAnsi"/>
          <w:kern w:val="28"/>
          <w:szCs w:val="20"/>
          <w:lang w:val="en-US"/>
        </w:rPr>
        <w:t xml:space="preserve"> </w:t>
      </w:r>
      <w:r w:rsidR="00132621" w:rsidRPr="006F262D">
        <w:rPr>
          <w:rFonts w:asciiTheme="majorHAnsi" w:hAnsiTheme="majorHAnsi"/>
          <w:kern w:val="28"/>
          <w:szCs w:val="20"/>
          <w:lang w:val="en-US"/>
        </w:rPr>
        <w:t>using both the flow and deformation theor</w:t>
      </w:r>
      <w:r w:rsidR="00497874">
        <w:rPr>
          <w:rFonts w:asciiTheme="majorHAnsi" w:hAnsiTheme="majorHAnsi"/>
          <w:kern w:val="28"/>
          <w:szCs w:val="20"/>
          <w:lang w:val="en-US"/>
        </w:rPr>
        <w:t>ies</w:t>
      </w:r>
      <w:r w:rsidR="00132621" w:rsidRPr="006F262D">
        <w:rPr>
          <w:rFonts w:asciiTheme="majorHAnsi" w:hAnsiTheme="majorHAnsi"/>
          <w:kern w:val="28"/>
          <w:szCs w:val="20"/>
          <w:lang w:val="en-US"/>
        </w:rPr>
        <w:t xml:space="preserve"> of plasticity. </w:t>
      </w:r>
      <w:r w:rsidR="006F7539" w:rsidRPr="006F262D">
        <w:rPr>
          <w:rFonts w:asciiTheme="majorHAnsi" w:hAnsiTheme="majorHAnsi"/>
          <w:kern w:val="28"/>
          <w:szCs w:val="20"/>
          <w:lang w:val="en-US"/>
        </w:rPr>
        <w:t xml:space="preserve">The results of the analysis are compared with the current </w:t>
      </w:r>
      <w:r w:rsidR="00497874">
        <w:rPr>
          <w:rFonts w:asciiTheme="majorHAnsi" w:hAnsiTheme="majorHAnsi"/>
          <w:kern w:val="28"/>
          <w:szCs w:val="20"/>
          <w:lang w:val="en-US"/>
        </w:rPr>
        <w:t>DQ</w:t>
      </w:r>
      <w:r w:rsidR="006F7539" w:rsidRPr="006F262D">
        <w:rPr>
          <w:rFonts w:asciiTheme="majorHAnsi" w:hAnsiTheme="majorHAnsi"/>
          <w:kern w:val="28"/>
          <w:szCs w:val="20"/>
          <w:lang w:val="en-US"/>
        </w:rPr>
        <w:t xml:space="preserve"> results.</w:t>
      </w:r>
    </w:p>
    <w:p w14:paraId="77E2A9B9" w14:textId="586B7679" w:rsidR="002110F3" w:rsidRDefault="00132621" w:rsidP="00522F12">
      <w:pPr>
        <w:autoSpaceDE w:val="0"/>
        <w:autoSpaceDN w:val="0"/>
        <w:adjustRightInd w:val="0"/>
        <w:spacing w:line="480" w:lineRule="auto"/>
        <w:jc w:val="both"/>
        <w:rPr>
          <w:rFonts w:asciiTheme="majorHAnsi" w:hAnsiTheme="majorHAnsi"/>
          <w:kern w:val="28"/>
          <w:szCs w:val="20"/>
          <w:lang w:val="en-US"/>
        </w:rPr>
      </w:pPr>
      <w:r w:rsidRPr="006F262D">
        <w:rPr>
          <w:rFonts w:asciiTheme="majorHAnsi" w:hAnsiTheme="majorHAnsi"/>
          <w:kern w:val="28"/>
          <w:szCs w:val="20"/>
          <w:lang w:val="en-US"/>
        </w:rPr>
        <w:t>The FE simulations</w:t>
      </w:r>
      <w:r w:rsidR="00222002">
        <w:rPr>
          <w:rFonts w:asciiTheme="majorHAnsi" w:hAnsiTheme="majorHAnsi"/>
          <w:kern w:val="28"/>
          <w:szCs w:val="20"/>
          <w:lang w:val="en-US"/>
        </w:rPr>
        <w:t xml:space="preserve"> </w:t>
      </w:r>
      <w:r w:rsidR="002B2EEE">
        <w:rPr>
          <w:rFonts w:asciiTheme="majorHAnsi" w:hAnsiTheme="majorHAnsi"/>
          <w:kern w:val="28"/>
          <w:szCs w:val="20"/>
          <w:lang w:val="en-US"/>
        </w:rPr>
        <w:t>were</w:t>
      </w:r>
      <w:r w:rsidRPr="006F262D">
        <w:rPr>
          <w:rFonts w:asciiTheme="majorHAnsi" w:hAnsiTheme="majorHAnsi"/>
          <w:kern w:val="28"/>
          <w:szCs w:val="20"/>
          <w:lang w:val="en-US"/>
        </w:rPr>
        <w:t xml:space="preserve"> conducted for </w:t>
      </w:r>
      <w:r w:rsidR="00C65B2E">
        <w:rPr>
          <w:rFonts w:asciiTheme="majorHAnsi" w:hAnsiTheme="majorHAnsi"/>
          <w:kern w:val="28"/>
          <w:szCs w:val="20"/>
          <w:lang w:val="en-US"/>
        </w:rPr>
        <w:t xml:space="preserve">cylinders of </w:t>
      </w:r>
      <w:r w:rsidR="00822013" w:rsidRPr="006F262D">
        <w:rPr>
          <w:rFonts w:asciiTheme="majorHAnsi" w:hAnsiTheme="majorHAnsi"/>
          <w:kern w:val="28"/>
          <w:szCs w:val="20"/>
          <w:lang w:val="en-US"/>
        </w:rPr>
        <w:t>aluminum</w:t>
      </w:r>
      <w:r w:rsidRPr="006F262D">
        <w:rPr>
          <w:rFonts w:asciiTheme="majorHAnsi" w:hAnsiTheme="majorHAnsi"/>
          <w:kern w:val="28"/>
          <w:szCs w:val="20"/>
          <w:lang w:val="en-US"/>
        </w:rPr>
        <w:t xml:space="preserve"> alloy 6061-T4.</w:t>
      </w:r>
      <w:r w:rsidR="003B2B02" w:rsidRPr="006F262D">
        <w:rPr>
          <w:rFonts w:asciiTheme="majorHAnsi" w:hAnsiTheme="majorHAnsi"/>
          <w:kern w:val="28"/>
          <w:szCs w:val="20"/>
          <w:lang w:val="en-US"/>
        </w:rPr>
        <w:t xml:space="preserve"> The plastic buckling pressures </w:t>
      </w:r>
      <w:r w:rsidR="00414430">
        <w:rPr>
          <w:rFonts w:asciiTheme="majorHAnsi" w:hAnsiTheme="majorHAnsi"/>
          <w:kern w:val="28"/>
          <w:szCs w:val="20"/>
          <w:lang w:val="en-US"/>
        </w:rPr>
        <w:t xml:space="preserve">and </w:t>
      </w:r>
      <w:r w:rsidR="00C65B2E">
        <w:rPr>
          <w:rFonts w:asciiTheme="majorHAnsi" w:hAnsiTheme="majorHAnsi"/>
          <w:kern w:val="28"/>
          <w:szCs w:val="20"/>
          <w:lang w:val="en-US"/>
        </w:rPr>
        <w:t xml:space="preserve">the </w:t>
      </w:r>
      <w:r w:rsidR="00414430">
        <w:rPr>
          <w:rFonts w:asciiTheme="majorHAnsi" w:hAnsiTheme="majorHAnsi"/>
          <w:kern w:val="28"/>
          <w:szCs w:val="20"/>
          <w:lang w:val="en-US"/>
        </w:rPr>
        <w:t>corresponding deformation shape</w:t>
      </w:r>
      <w:r w:rsidR="00C65B2E">
        <w:rPr>
          <w:rFonts w:asciiTheme="majorHAnsi" w:hAnsiTheme="majorHAnsi"/>
          <w:kern w:val="28"/>
          <w:szCs w:val="20"/>
          <w:lang w:val="en-US"/>
        </w:rPr>
        <w:t>s</w:t>
      </w:r>
      <w:r w:rsidR="00414430">
        <w:rPr>
          <w:rFonts w:asciiTheme="majorHAnsi" w:hAnsiTheme="majorHAnsi"/>
          <w:kern w:val="28"/>
          <w:szCs w:val="20"/>
          <w:lang w:val="en-US"/>
        </w:rPr>
        <w:t xml:space="preserve"> predicted by the flow theory and deformation theory </w:t>
      </w:r>
      <w:r w:rsidR="002B2EEE">
        <w:rPr>
          <w:rFonts w:asciiTheme="majorHAnsi" w:hAnsiTheme="majorHAnsi"/>
          <w:kern w:val="28"/>
          <w:szCs w:val="20"/>
          <w:lang w:val="en-US"/>
        </w:rPr>
        <w:t>were</w:t>
      </w:r>
      <w:r w:rsidR="003B2B02" w:rsidRPr="006F262D">
        <w:rPr>
          <w:rFonts w:asciiTheme="majorHAnsi" w:hAnsiTheme="majorHAnsi"/>
          <w:kern w:val="28"/>
          <w:szCs w:val="20"/>
          <w:lang w:val="en-US"/>
        </w:rPr>
        <w:t xml:space="preserve"> </w:t>
      </w:r>
      <w:r w:rsidR="00414430">
        <w:rPr>
          <w:rFonts w:asciiTheme="majorHAnsi" w:hAnsiTheme="majorHAnsi"/>
          <w:kern w:val="28"/>
          <w:szCs w:val="20"/>
          <w:lang w:val="en-US"/>
        </w:rPr>
        <w:t>obtained</w:t>
      </w:r>
      <w:r w:rsidR="00414430" w:rsidRPr="006F262D">
        <w:rPr>
          <w:rFonts w:asciiTheme="majorHAnsi" w:hAnsiTheme="majorHAnsi"/>
          <w:kern w:val="28"/>
          <w:szCs w:val="20"/>
          <w:lang w:val="en-US"/>
        </w:rPr>
        <w:t xml:space="preserve"> </w:t>
      </w:r>
      <w:r w:rsidR="00F77A07">
        <w:rPr>
          <w:rFonts w:asciiTheme="majorHAnsi" w:hAnsiTheme="majorHAnsi"/>
          <w:kern w:val="28"/>
          <w:szCs w:val="20"/>
          <w:lang w:val="en-US"/>
        </w:rPr>
        <w:t>for</w:t>
      </w:r>
      <w:r w:rsidR="00C65B2E">
        <w:rPr>
          <w:rFonts w:asciiTheme="majorHAnsi" w:hAnsiTheme="majorHAnsi"/>
          <w:kern w:val="28"/>
          <w:szCs w:val="20"/>
          <w:lang w:val="en-US"/>
        </w:rPr>
        <w:t>: a)</w:t>
      </w:r>
      <w:r w:rsidR="00F77A07" w:rsidRPr="006A536F">
        <w:rPr>
          <w:rFonts w:asciiTheme="majorHAnsi" w:hAnsiTheme="majorHAnsi"/>
          <w:kern w:val="28"/>
          <w:szCs w:val="20"/>
          <w:lang w:val="en-US"/>
        </w:rPr>
        <w:t xml:space="preserve"> </w:t>
      </w:r>
      <w:r w:rsidR="00414430">
        <w:rPr>
          <w:rFonts w:asciiTheme="majorHAnsi" w:hAnsiTheme="majorHAnsi"/>
          <w:kern w:val="28"/>
          <w:szCs w:val="20"/>
          <w:lang w:val="en-US"/>
        </w:rPr>
        <w:t>C1</w:t>
      </w:r>
      <w:r w:rsidR="00414430" w:rsidRPr="006A536F">
        <w:rPr>
          <w:rFonts w:asciiTheme="majorHAnsi" w:hAnsiTheme="majorHAnsi"/>
          <w:kern w:val="28"/>
          <w:szCs w:val="20"/>
          <w:lang w:val="en-US"/>
        </w:rPr>
        <w:t>-</w:t>
      </w:r>
      <w:r w:rsidR="00414430">
        <w:rPr>
          <w:rFonts w:asciiTheme="majorHAnsi" w:hAnsiTheme="majorHAnsi"/>
          <w:kern w:val="28"/>
          <w:szCs w:val="20"/>
          <w:lang w:val="en-US"/>
        </w:rPr>
        <w:t>C1</w:t>
      </w:r>
      <w:r w:rsidR="00414430" w:rsidRPr="006A536F">
        <w:rPr>
          <w:rFonts w:asciiTheme="majorHAnsi" w:hAnsiTheme="majorHAnsi"/>
          <w:kern w:val="28"/>
          <w:szCs w:val="20"/>
          <w:lang w:val="en-US"/>
        </w:rPr>
        <w:t xml:space="preserve"> </w:t>
      </w:r>
      <w:r w:rsidR="00414430">
        <w:rPr>
          <w:rFonts w:asciiTheme="majorHAnsi" w:hAnsiTheme="majorHAnsi"/>
          <w:kern w:val="28"/>
          <w:szCs w:val="20"/>
          <w:lang w:val="en-US"/>
        </w:rPr>
        <w:t>cylinders</w:t>
      </w:r>
      <w:r w:rsidR="00414430" w:rsidRPr="006A536F">
        <w:rPr>
          <w:rFonts w:asciiTheme="majorHAnsi" w:hAnsiTheme="majorHAnsi"/>
          <w:kern w:val="28"/>
          <w:szCs w:val="20"/>
          <w:lang w:val="en-US"/>
        </w:rPr>
        <w:t xml:space="preserve"> </w:t>
      </w:r>
      <w:r w:rsidR="00876A06">
        <w:rPr>
          <w:rFonts w:asciiTheme="majorHAnsi" w:hAnsiTheme="majorHAnsi"/>
          <w:kern w:val="28"/>
          <w:szCs w:val="20"/>
          <w:lang w:val="en-US"/>
        </w:rPr>
        <w:t>subjected to</w:t>
      </w:r>
      <w:r w:rsidR="00414430">
        <w:rPr>
          <w:rFonts w:asciiTheme="majorHAnsi" w:hAnsiTheme="majorHAnsi"/>
          <w:kern w:val="28"/>
          <w:szCs w:val="20"/>
          <w:lang w:val="en-US"/>
        </w:rPr>
        <w:t xml:space="preserve"> </w:t>
      </w:r>
      <w:r w:rsidR="00F77A07" w:rsidRPr="006A536F">
        <w:rPr>
          <w:rFonts w:asciiTheme="majorHAnsi" w:hAnsiTheme="majorHAnsi"/>
          <w:kern w:val="28"/>
          <w:szCs w:val="20"/>
          <w:lang w:val="en-US"/>
        </w:rPr>
        <w:t xml:space="preserve">various axial tensile </w:t>
      </w:r>
      <w:r w:rsidR="00F77A07" w:rsidRPr="00C877C0">
        <w:rPr>
          <w:rFonts w:asciiTheme="majorHAnsi" w:hAnsiTheme="majorHAnsi"/>
          <w:kern w:val="28"/>
          <w:szCs w:val="20"/>
          <w:lang w:val="en-US"/>
        </w:rPr>
        <w:t>stresses</w:t>
      </w:r>
      <w:r w:rsidR="00B97D2F" w:rsidRPr="00C877C0">
        <w:rPr>
          <w:rFonts w:asciiTheme="majorHAnsi" w:hAnsiTheme="majorHAnsi"/>
          <w:kern w:val="28"/>
          <w:szCs w:val="20"/>
          <w:lang w:val="en-US"/>
        </w:rPr>
        <w:t xml:space="preserve"> with </w:t>
      </w:r>
      <w:r w:rsidR="00B97D2F" w:rsidRPr="002F6766">
        <w:rPr>
          <w:rFonts w:asciiTheme="majorHAnsi" w:hAnsiTheme="majorHAnsi"/>
          <w:i/>
          <w:kern w:val="28"/>
          <w:szCs w:val="20"/>
          <w:lang w:val="en-US"/>
        </w:rPr>
        <w:t>h/R</w:t>
      </w:r>
      <w:r w:rsidR="00B97D2F" w:rsidRPr="002F6766">
        <w:rPr>
          <w:rFonts w:asciiTheme="majorHAnsi" w:hAnsiTheme="majorHAnsi"/>
          <w:kern w:val="28"/>
          <w:szCs w:val="20"/>
          <w:lang w:val="en-US"/>
        </w:rPr>
        <w:t>=0.0408</w:t>
      </w:r>
      <w:r w:rsidR="00C65B2E" w:rsidRPr="00C877C0">
        <w:rPr>
          <w:rFonts w:asciiTheme="majorHAnsi" w:hAnsiTheme="majorHAnsi"/>
          <w:kern w:val="28"/>
          <w:szCs w:val="20"/>
          <w:lang w:val="en-US"/>
        </w:rPr>
        <w:t>;</w:t>
      </w:r>
      <w:r w:rsidR="00F77A07" w:rsidRPr="00C877C0">
        <w:rPr>
          <w:rFonts w:asciiTheme="majorHAnsi" w:hAnsiTheme="majorHAnsi"/>
          <w:kern w:val="28"/>
          <w:szCs w:val="20"/>
          <w:lang w:val="en-US"/>
        </w:rPr>
        <w:t xml:space="preserve"> </w:t>
      </w:r>
      <w:r w:rsidR="00C65B2E" w:rsidRPr="00C877C0">
        <w:rPr>
          <w:rFonts w:asciiTheme="majorHAnsi" w:hAnsiTheme="majorHAnsi"/>
          <w:kern w:val="28"/>
          <w:szCs w:val="20"/>
          <w:lang w:val="en-US"/>
        </w:rPr>
        <w:t>b)</w:t>
      </w:r>
      <w:r w:rsidR="00414430" w:rsidRPr="00C877C0">
        <w:rPr>
          <w:rFonts w:asciiTheme="majorHAnsi" w:hAnsiTheme="majorHAnsi"/>
          <w:kern w:val="28"/>
          <w:szCs w:val="20"/>
          <w:lang w:val="en-US"/>
        </w:rPr>
        <w:t xml:space="preserve"> S1-S1 cylinders </w:t>
      </w:r>
      <w:r w:rsidR="00C65B2E" w:rsidRPr="00C877C0">
        <w:rPr>
          <w:rFonts w:asciiTheme="majorHAnsi" w:hAnsiTheme="majorHAnsi"/>
          <w:kern w:val="28"/>
          <w:szCs w:val="20"/>
          <w:lang w:val="en-US"/>
        </w:rPr>
        <w:t xml:space="preserve">with different </w:t>
      </w:r>
      <w:r w:rsidR="00876A06" w:rsidRPr="00C877C0">
        <w:rPr>
          <w:rFonts w:asciiTheme="majorHAnsi" w:hAnsiTheme="majorHAnsi"/>
          <w:kern w:val="28"/>
          <w:szCs w:val="20"/>
          <w:lang w:val="en-US"/>
        </w:rPr>
        <w:t xml:space="preserve">values </w:t>
      </w:r>
      <w:r w:rsidR="006D2A9A" w:rsidRPr="00C877C0">
        <w:rPr>
          <w:rFonts w:asciiTheme="majorHAnsi" w:hAnsiTheme="majorHAnsi"/>
          <w:kern w:val="28"/>
          <w:szCs w:val="20"/>
          <w:lang w:val="en-US"/>
        </w:rPr>
        <w:t>of thickness</w:t>
      </w:r>
      <w:r w:rsidR="006F7539" w:rsidRPr="00C877C0">
        <w:rPr>
          <w:rFonts w:asciiTheme="majorHAnsi" w:hAnsiTheme="majorHAnsi"/>
          <w:kern w:val="28"/>
          <w:szCs w:val="20"/>
          <w:lang w:val="en-US"/>
        </w:rPr>
        <w:t>-</w:t>
      </w:r>
      <w:r w:rsidR="00497874" w:rsidRPr="00C877C0">
        <w:rPr>
          <w:rFonts w:asciiTheme="majorHAnsi" w:hAnsiTheme="majorHAnsi"/>
          <w:kern w:val="28"/>
          <w:szCs w:val="20"/>
          <w:lang w:val="en-US"/>
        </w:rPr>
        <w:t>radius</w:t>
      </w:r>
      <w:r w:rsidR="006F7539" w:rsidRPr="00C877C0">
        <w:rPr>
          <w:rFonts w:asciiTheme="majorHAnsi" w:hAnsiTheme="majorHAnsi"/>
          <w:kern w:val="28"/>
          <w:szCs w:val="20"/>
          <w:lang w:val="en-US"/>
        </w:rPr>
        <w:t xml:space="preserve"> ratios</w:t>
      </w:r>
      <w:r w:rsidR="006D2A9A" w:rsidRPr="00C877C0">
        <w:rPr>
          <w:rFonts w:asciiTheme="majorHAnsi" w:hAnsiTheme="majorHAnsi"/>
          <w:kern w:val="28"/>
          <w:szCs w:val="20"/>
          <w:lang w:val="en-US"/>
        </w:rPr>
        <w:t xml:space="preserve">, </w:t>
      </w:r>
      <w:r w:rsidR="006D2A9A" w:rsidRPr="002F6766">
        <w:rPr>
          <w:rFonts w:asciiTheme="majorHAnsi" w:hAnsiTheme="majorHAnsi"/>
          <w:i/>
          <w:kern w:val="28"/>
          <w:szCs w:val="20"/>
          <w:lang w:val="en-US"/>
        </w:rPr>
        <w:t>h</w:t>
      </w:r>
      <w:r w:rsidR="006F7539" w:rsidRPr="002F6766">
        <w:rPr>
          <w:rFonts w:asciiTheme="majorHAnsi" w:hAnsiTheme="majorHAnsi"/>
          <w:i/>
          <w:kern w:val="28"/>
          <w:szCs w:val="20"/>
          <w:lang w:val="en-US"/>
        </w:rPr>
        <w:t>/</w:t>
      </w:r>
      <w:r w:rsidR="00497874" w:rsidRPr="002F6766">
        <w:rPr>
          <w:rFonts w:asciiTheme="majorHAnsi" w:hAnsiTheme="majorHAnsi"/>
          <w:i/>
          <w:kern w:val="28"/>
          <w:szCs w:val="20"/>
          <w:lang w:val="en-US"/>
        </w:rPr>
        <w:t>R</w:t>
      </w:r>
      <w:r w:rsidR="006D2A9A" w:rsidRPr="00C877C0">
        <w:rPr>
          <w:rFonts w:asciiTheme="majorHAnsi" w:hAnsiTheme="majorHAnsi"/>
          <w:kern w:val="28"/>
          <w:szCs w:val="20"/>
          <w:lang w:val="en-US"/>
        </w:rPr>
        <w:t>, and</w:t>
      </w:r>
      <w:r w:rsidR="00414430" w:rsidRPr="00C877C0">
        <w:rPr>
          <w:rFonts w:asciiTheme="majorHAnsi" w:hAnsiTheme="majorHAnsi"/>
          <w:kern w:val="28"/>
          <w:szCs w:val="20"/>
          <w:lang w:val="en-US"/>
        </w:rPr>
        <w:t xml:space="preserve"> subjected to constant axial tensile stress</w:t>
      </w:r>
      <w:r w:rsidR="006D2A9A" w:rsidRPr="00C877C0">
        <w:rPr>
          <w:rFonts w:asciiTheme="majorHAnsi" w:hAnsiTheme="majorHAnsi"/>
          <w:kern w:val="28"/>
          <w:szCs w:val="20"/>
          <w:lang w:val="en-US"/>
        </w:rPr>
        <w:t>; c</w:t>
      </w:r>
      <w:r w:rsidR="00C65B2E" w:rsidRPr="00C877C0">
        <w:rPr>
          <w:rFonts w:asciiTheme="majorHAnsi" w:hAnsiTheme="majorHAnsi"/>
          <w:kern w:val="28"/>
          <w:szCs w:val="20"/>
          <w:lang w:val="en-US"/>
        </w:rPr>
        <w:t xml:space="preserve">) </w:t>
      </w:r>
      <w:r w:rsidR="00414430" w:rsidRPr="00C877C0">
        <w:rPr>
          <w:rFonts w:asciiTheme="majorHAnsi" w:hAnsiTheme="majorHAnsi"/>
          <w:kern w:val="28"/>
          <w:szCs w:val="20"/>
          <w:lang w:val="en-US"/>
        </w:rPr>
        <w:t xml:space="preserve">S2-S2 cylinders subjected to </w:t>
      </w:r>
      <w:r w:rsidR="00F77A07" w:rsidRPr="00C877C0">
        <w:rPr>
          <w:rFonts w:asciiTheme="majorHAnsi" w:hAnsiTheme="majorHAnsi"/>
          <w:kern w:val="28"/>
          <w:szCs w:val="20"/>
          <w:lang w:val="en-US"/>
        </w:rPr>
        <w:t>three different values of axial tensile stress</w:t>
      </w:r>
      <w:r w:rsidR="00B97D2F" w:rsidRPr="00C877C0">
        <w:rPr>
          <w:rFonts w:asciiTheme="majorHAnsi" w:hAnsiTheme="majorHAnsi"/>
          <w:kern w:val="28"/>
          <w:szCs w:val="20"/>
          <w:lang w:val="en-US"/>
        </w:rPr>
        <w:t xml:space="preserve"> </w:t>
      </w:r>
      <w:r w:rsidR="00B97D2F" w:rsidRPr="002F6766">
        <w:rPr>
          <w:rFonts w:asciiTheme="majorHAnsi" w:hAnsiTheme="majorHAnsi"/>
          <w:kern w:val="28"/>
          <w:szCs w:val="20"/>
          <w:lang w:val="en-US"/>
        </w:rPr>
        <w:t xml:space="preserve">with </w:t>
      </w:r>
      <w:r w:rsidR="00B97D2F" w:rsidRPr="002F6766">
        <w:rPr>
          <w:rFonts w:asciiTheme="majorHAnsi" w:hAnsiTheme="majorHAnsi"/>
          <w:i/>
          <w:kern w:val="28"/>
          <w:szCs w:val="20"/>
          <w:lang w:val="en-US"/>
        </w:rPr>
        <w:t>h/R</w:t>
      </w:r>
      <w:r w:rsidR="00B97D2F" w:rsidRPr="002F6766">
        <w:rPr>
          <w:rFonts w:asciiTheme="majorHAnsi" w:hAnsiTheme="majorHAnsi"/>
          <w:kern w:val="28"/>
          <w:szCs w:val="20"/>
          <w:lang w:val="en-US"/>
        </w:rPr>
        <w:t>=0.0408</w:t>
      </w:r>
      <w:r w:rsidR="003B2B02" w:rsidRPr="00C877C0">
        <w:rPr>
          <w:rFonts w:asciiTheme="majorHAnsi" w:hAnsiTheme="majorHAnsi"/>
          <w:kern w:val="28"/>
          <w:szCs w:val="20"/>
          <w:lang w:val="en-US"/>
        </w:rPr>
        <w:t xml:space="preserve">. </w:t>
      </w:r>
      <w:r w:rsidR="00D62A45" w:rsidRPr="00C877C0">
        <w:rPr>
          <w:rFonts w:asciiTheme="majorHAnsi" w:hAnsiTheme="majorHAnsi"/>
          <w:kern w:val="28"/>
          <w:szCs w:val="20"/>
          <w:lang w:val="en-US"/>
        </w:rPr>
        <w:t xml:space="preserve">The </w:t>
      </w:r>
      <w:r w:rsidR="0068038E" w:rsidRPr="00C877C0">
        <w:rPr>
          <w:rFonts w:asciiTheme="majorHAnsi" w:hAnsiTheme="majorHAnsi"/>
          <w:kern w:val="28"/>
          <w:szCs w:val="20"/>
          <w:lang w:val="en-US"/>
        </w:rPr>
        <w:t xml:space="preserve">chosen </w:t>
      </w:r>
      <w:r w:rsidR="00497874" w:rsidRPr="00C877C0">
        <w:rPr>
          <w:rFonts w:asciiTheme="majorHAnsi" w:hAnsiTheme="majorHAnsi"/>
          <w:kern w:val="28"/>
          <w:szCs w:val="20"/>
          <w:lang w:val="en-US"/>
        </w:rPr>
        <w:t>length-diameter ratio</w:t>
      </w:r>
      <w:r w:rsidR="0068038E" w:rsidRPr="00C877C0">
        <w:rPr>
          <w:rFonts w:asciiTheme="majorHAnsi" w:hAnsiTheme="majorHAnsi"/>
          <w:kern w:val="28"/>
          <w:szCs w:val="20"/>
          <w:lang w:val="en-US"/>
        </w:rPr>
        <w:t xml:space="preserve"> </w:t>
      </w:r>
      <w:r w:rsidR="00497874" w:rsidRPr="002F6766">
        <w:rPr>
          <w:rFonts w:asciiTheme="majorHAnsi" w:hAnsiTheme="majorHAnsi"/>
          <w:i/>
          <w:kern w:val="28"/>
          <w:szCs w:val="20"/>
          <w:lang w:val="en-US"/>
        </w:rPr>
        <w:t>L/D</w:t>
      </w:r>
      <w:r w:rsidR="00497874" w:rsidRPr="00C877C0">
        <w:rPr>
          <w:rFonts w:asciiTheme="majorHAnsi" w:hAnsiTheme="majorHAnsi"/>
          <w:kern w:val="28"/>
          <w:szCs w:val="20"/>
          <w:lang w:val="en-US"/>
        </w:rPr>
        <w:t xml:space="preserve"> </w:t>
      </w:r>
      <w:r w:rsidR="002B2EEE" w:rsidRPr="00C877C0">
        <w:rPr>
          <w:rFonts w:asciiTheme="majorHAnsi" w:hAnsiTheme="majorHAnsi"/>
          <w:kern w:val="28"/>
          <w:szCs w:val="20"/>
          <w:lang w:val="en-US"/>
        </w:rPr>
        <w:t>was</w:t>
      </w:r>
      <w:r w:rsidR="00F77A07" w:rsidRPr="00C877C0">
        <w:rPr>
          <w:rFonts w:asciiTheme="majorHAnsi" w:hAnsiTheme="majorHAnsi"/>
          <w:kern w:val="28"/>
          <w:szCs w:val="20"/>
          <w:lang w:val="en-US"/>
        </w:rPr>
        <w:t xml:space="preserve"> equal to one</w:t>
      </w:r>
      <w:r w:rsidR="00F24CBA" w:rsidRPr="00C877C0">
        <w:rPr>
          <w:rFonts w:asciiTheme="majorHAnsi" w:hAnsiTheme="majorHAnsi"/>
          <w:kern w:val="28"/>
          <w:szCs w:val="20"/>
          <w:lang w:val="en-US"/>
        </w:rPr>
        <w:t xml:space="preserve">. </w:t>
      </w:r>
      <w:r w:rsidR="00C877C0">
        <w:rPr>
          <w:rFonts w:asciiTheme="majorHAnsi" w:hAnsiTheme="majorHAnsi"/>
          <w:kern w:val="28"/>
          <w:szCs w:val="20"/>
          <w:lang w:val="en-US"/>
        </w:rPr>
        <w:t>For this value most of the buckling modes are symmetric with respect to the middle cross section. Therefore,</w:t>
      </w:r>
      <w:r w:rsidR="00B97D2F" w:rsidRPr="00C877C0">
        <w:rPr>
          <w:rFonts w:asciiTheme="majorHAnsi" w:hAnsiTheme="majorHAnsi"/>
          <w:kern w:val="28"/>
          <w:szCs w:val="20"/>
          <w:lang w:val="en-US"/>
        </w:rPr>
        <w:t xml:space="preserve"> half of </w:t>
      </w:r>
      <w:r w:rsidR="00706F28" w:rsidRPr="00C877C0">
        <w:rPr>
          <w:rFonts w:asciiTheme="majorHAnsi" w:hAnsiTheme="majorHAnsi"/>
          <w:kern w:val="28"/>
          <w:szCs w:val="20"/>
          <w:lang w:val="en-US"/>
        </w:rPr>
        <w:t xml:space="preserve">the </w:t>
      </w:r>
      <w:r w:rsidR="00B97D2F" w:rsidRPr="00C877C0">
        <w:rPr>
          <w:rFonts w:asciiTheme="majorHAnsi" w:hAnsiTheme="majorHAnsi"/>
          <w:kern w:val="28"/>
          <w:szCs w:val="20"/>
          <w:lang w:val="en-US"/>
        </w:rPr>
        <w:t>cylinder was modelled</w:t>
      </w:r>
      <w:r w:rsidR="0048273C">
        <w:rPr>
          <w:rFonts w:asciiTheme="majorHAnsi" w:hAnsiTheme="majorHAnsi"/>
          <w:kern w:val="28"/>
          <w:szCs w:val="20"/>
          <w:lang w:val="en-US"/>
        </w:rPr>
        <w:t xml:space="preserve"> and s</w:t>
      </w:r>
      <w:r w:rsidR="00706F28" w:rsidRPr="00C877C0">
        <w:rPr>
          <w:rFonts w:asciiTheme="majorHAnsi" w:hAnsiTheme="majorHAnsi"/>
          <w:kern w:val="28"/>
          <w:szCs w:val="20"/>
          <w:lang w:val="en-US"/>
        </w:rPr>
        <w:t>ymmetry</w:t>
      </w:r>
      <w:r w:rsidR="00B97D2F" w:rsidRPr="00C877C0">
        <w:rPr>
          <w:rFonts w:asciiTheme="majorHAnsi" w:hAnsiTheme="majorHAnsi"/>
          <w:kern w:val="28"/>
          <w:szCs w:val="20"/>
          <w:lang w:val="en-US"/>
        </w:rPr>
        <w:t xml:space="preserve"> boundary condition</w:t>
      </w:r>
      <w:r w:rsidR="0048273C">
        <w:rPr>
          <w:rFonts w:asciiTheme="majorHAnsi" w:hAnsiTheme="majorHAnsi"/>
          <w:kern w:val="28"/>
          <w:szCs w:val="20"/>
          <w:lang w:val="en-US"/>
        </w:rPr>
        <w:t>s</w:t>
      </w:r>
      <w:r w:rsidR="00B97D2F" w:rsidRPr="00C877C0">
        <w:rPr>
          <w:rFonts w:asciiTheme="majorHAnsi" w:hAnsiTheme="majorHAnsi"/>
          <w:kern w:val="28"/>
          <w:szCs w:val="20"/>
          <w:lang w:val="en-US"/>
        </w:rPr>
        <w:t xml:space="preserve"> w</w:t>
      </w:r>
      <w:r w:rsidR="0048273C">
        <w:rPr>
          <w:rFonts w:asciiTheme="majorHAnsi" w:hAnsiTheme="majorHAnsi"/>
          <w:kern w:val="28"/>
          <w:szCs w:val="20"/>
          <w:lang w:val="en-US"/>
        </w:rPr>
        <w:t>ere</w:t>
      </w:r>
      <w:r w:rsidR="00B97D2F" w:rsidRPr="00C877C0">
        <w:rPr>
          <w:rFonts w:asciiTheme="majorHAnsi" w:hAnsiTheme="majorHAnsi"/>
          <w:kern w:val="28"/>
          <w:szCs w:val="20"/>
          <w:lang w:val="en-US"/>
        </w:rPr>
        <w:t xml:space="preserve"> assigned to the </w:t>
      </w:r>
      <w:r w:rsidR="00706F28" w:rsidRPr="00C877C0">
        <w:rPr>
          <w:rFonts w:asciiTheme="majorHAnsi" w:hAnsiTheme="majorHAnsi"/>
          <w:kern w:val="28"/>
          <w:szCs w:val="20"/>
          <w:lang w:val="en-US"/>
        </w:rPr>
        <w:t>symmetry</w:t>
      </w:r>
      <w:r w:rsidR="00B97D2F" w:rsidRPr="00C877C0">
        <w:rPr>
          <w:rFonts w:asciiTheme="majorHAnsi" w:hAnsiTheme="majorHAnsi"/>
          <w:kern w:val="28"/>
          <w:szCs w:val="20"/>
          <w:lang w:val="en-US"/>
        </w:rPr>
        <w:t xml:space="preserve"> </w:t>
      </w:r>
      <w:r w:rsidR="00C877C0">
        <w:rPr>
          <w:rFonts w:asciiTheme="majorHAnsi" w:hAnsiTheme="majorHAnsi"/>
          <w:kern w:val="28"/>
          <w:szCs w:val="20"/>
          <w:lang w:val="en-US"/>
        </w:rPr>
        <w:t xml:space="preserve">plane </w:t>
      </w:r>
      <w:r w:rsidR="005F5077" w:rsidRPr="002F6766">
        <w:rPr>
          <w:rFonts w:asciiTheme="majorHAnsi" w:hAnsiTheme="majorHAnsi"/>
          <w:kern w:val="28"/>
          <w:szCs w:val="20"/>
          <w:lang w:val="en-US"/>
        </w:rPr>
        <w:t xml:space="preserve">of </w:t>
      </w:r>
      <w:r w:rsidR="00B97D2F" w:rsidRPr="00C877C0">
        <w:rPr>
          <w:rFonts w:asciiTheme="majorHAnsi" w:hAnsiTheme="majorHAnsi"/>
          <w:kern w:val="28"/>
          <w:szCs w:val="20"/>
          <w:lang w:val="en-US"/>
        </w:rPr>
        <w:t>the cylinder</w:t>
      </w:r>
      <w:r w:rsidR="004704C8">
        <w:rPr>
          <w:rFonts w:asciiTheme="majorHAnsi" w:hAnsiTheme="majorHAnsi"/>
          <w:kern w:val="28"/>
          <w:szCs w:val="20"/>
          <w:lang w:val="en-US"/>
        </w:rPr>
        <w:t>, as shown in Fig.</w:t>
      </w:r>
      <w:r w:rsidR="0048273C">
        <w:rPr>
          <w:rFonts w:asciiTheme="majorHAnsi" w:hAnsiTheme="majorHAnsi"/>
          <w:kern w:val="28"/>
          <w:szCs w:val="20"/>
          <w:lang w:val="en-US"/>
        </w:rPr>
        <w:t xml:space="preserve"> </w:t>
      </w:r>
      <w:r w:rsidR="00C57E9D">
        <w:rPr>
          <w:rFonts w:asciiTheme="majorHAnsi" w:hAnsiTheme="majorHAnsi"/>
          <w:kern w:val="28"/>
          <w:szCs w:val="20"/>
          <w:lang w:val="en-US"/>
        </w:rPr>
        <w:t>10</w:t>
      </w:r>
      <w:r w:rsidR="00B97D2F" w:rsidRPr="00C877C0">
        <w:rPr>
          <w:rFonts w:asciiTheme="majorHAnsi" w:hAnsiTheme="majorHAnsi"/>
          <w:kern w:val="28"/>
          <w:szCs w:val="20"/>
          <w:lang w:val="en-US"/>
        </w:rPr>
        <w:t xml:space="preserve">. </w:t>
      </w:r>
      <w:r w:rsidR="00706F28" w:rsidRPr="00C877C0">
        <w:rPr>
          <w:rFonts w:asciiTheme="majorHAnsi" w:hAnsiTheme="majorHAnsi"/>
          <w:kern w:val="28"/>
          <w:szCs w:val="20"/>
          <w:lang w:val="en-US"/>
        </w:rPr>
        <w:t>In the case of</w:t>
      </w:r>
      <w:r w:rsidR="00B97D2F" w:rsidRPr="00C877C0">
        <w:rPr>
          <w:rFonts w:asciiTheme="majorHAnsi" w:hAnsiTheme="majorHAnsi"/>
          <w:kern w:val="28"/>
          <w:szCs w:val="20"/>
          <w:lang w:val="en-US"/>
        </w:rPr>
        <w:t xml:space="preserve"> C1-C1 boundary </w:t>
      </w:r>
      <w:r w:rsidR="00706F28" w:rsidRPr="00C877C0">
        <w:rPr>
          <w:rFonts w:asciiTheme="majorHAnsi" w:hAnsiTheme="majorHAnsi"/>
          <w:kern w:val="28"/>
          <w:szCs w:val="20"/>
          <w:lang w:val="en-US"/>
        </w:rPr>
        <w:lastRenderedPageBreak/>
        <w:t>conditions,</w:t>
      </w:r>
      <w:r w:rsidR="00B97D2F" w:rsidRPr="00C877C0">
        <w:rPr>
          <w:rFonts w:asciiTheme="majorHAnsi" w:hAnsiTheme="majorHAnsi"/>
          <w:kern w:val="28"/>
          <w:szCs w:val="20"/>
          <w:lang w:val="en-US"/>
        </w:rPr>
        <w:t xml:space="preserve"> </w:t>
      </w:r>
      <w:r w:rsidR="00706F28" w:rsidRPr="00C877C0">
        <w:rPr>
          <w:rFonts w:asciiTheme="majorHAnsi" w:hAnsiTheme="majorHAnsi"/>
        </w:rPr>
        <w:t>nodes on the top edge of the shell were</w:t>
      </w:r>
      <w:r w:rsidR="00B97D2F" w:rsidRPr="00C877C0">
        <w:rPr>
          <w:rFonts w:asciiTheme="majorHAnsi" w:hAnsiTheme="majorHAnsi"/>
        </w:rPr>
        <w:t xml:space="preserve"> fixed</w:t>
      </w:r>
      <w:r w:rsidR="00B97D2F" w:rsidRPr="00C877C0">
        <w:rPr>
          <w:rFonts w:asciiTheme="majorHAnsi" w:hAnsiTheme="majorHAnsi"/>
          <w:kern w:val="28"/>
          <w:szCs w:val="20"/>
          <w:lang w:val="en-US"/>
        </w:rPr>
        <w:t xml:space="preserve"> exc</w:t>
      </w:r>
      <w:r w:rsidR="00706F28" w:rsidRPr="00C877C0">
        <w:rPr>
          <w:rFonts w:asciiTheme="majorHAnsi" w:hAnsiTheme="majorHAnsi"/>
          <w:kern w:val="28"/>
          <w:szCs w:val="20"/>
          <w:lang w:val="en-US"/>
        </w:rPr>
        <w:t>ept for the axial displacement.</w:t>
      </w:r>
      <w:r w:rsidR="009B76A5" w:rsidRPr="00C877C0">
        <w:rPr>
          <w:rFonts w:asciiTheme="majorHAnsi" w:hAnsiTheme="majorHAnsi"/>
          <w:kern w:val="28"/>
          <w:szCs w:val="20"/>
          <w:lang w:val="en-US"/>
        </w:rPr>
        <w:t xml:space="preserve"> In</w:t>
      </w:r>
      <w:r w:rsidR="009B76A5" w:rsidRPr="006F262D">
        <w:rPr>
          <w:rFonts w:asciiTheme="majorHAnsi" w:hAnsiTheme="majorHAnsi"/>
          <w:kern w:val="28"/>
          <w:szCs w:val="20"/>
          <w:lang w:val="en-US"/>
        </w:rPr>
        <w:t xml:space="preserve"> the case of S</w:t>
      </w:r>
      <w:r w:rsidR="00F77A07">
        <w:rPr>
          <w:rFonts w:asciiTheme="majorHAnsi" w:hAnsiTheme="majorHAnsi"/>
          <w:kern w:val="28"/>
          <w:szCs w:val="20"/>
          <w:lang w:val="en-US"/>
        </w:rPr>
        <w:t>1</w:t>
      </w:r>
      <w:r w:rsidR="009B76A5" w:rsidRPr="006F262D">
        <w:rPr>
          <w:rFonts w:asciiTheme="majorHAnsi" w:hAnsiTheme="majorHAnsi"/>
          <w:kern w:val="28"/>
          <w:szCs w:val="20"/>
          <w:lang w:val="en-US"/>
        </w:rPr>
        <w:t>-S</w:t>
      </w:r>
      <w:r w:rsidR="00F77A07">
        <w:rPr>
          <w:rFonts w:asciiTheme="majorHAnsi" w:hAnsiTheme="majorHAnsi"/>
          <w:kern w:val="28"/>
          <w:szCs w:val="20"/>
          <w:lang w:val="en-US"/>
        </w:rPr>
        <w:t>1</w:t>
      </w:r>
      <w:r w:rsidR="009B76A5" w:rsidRPr="006F262D">
        <w:rPr>
          <w:rFonts w:asciiTheme="majorHAnsi" w:hAnsiTheme="majorHAnsi"/>
          <w:kern w:val="28"/>
          <w:szCs w:val="20"/>
          <w:lang w:val="en-US"/>
        </w:rPr>
        <w:t xml:space="preserve"> boundary conditions, the rotations normal to the cylinder wall </w:t>
      </w:r>
      <w:r w:rsidR="002B2EEE">
        <w:rPr>
          <w:rFonts w:asciiTheme="majorHAnsi" w:hAnsiTheme="majorHAnsi"/>
          <w:kern w:val="28"/>
          <w:szCs w:val="20"/>
          <w:lang w:val="en-US"/>
        </w:rPr>
        <w:t>were</w:t>
      </w:r>
      <w:r w:rsidR="009B76A5" w:rsidRPr="006F262D">
        <w:rPr>
          <w:rFonts w:asciiTheme="majorHAnsi" w:hAnsiTheme="majorHAnsi"/>
          <w:kern w:val="28"/>
          <w:szCs w:val="20"/>
          <w:lang w:val="en-US"/>
        </w:rPr>
        <w:t xml:space="preserve"> allowed.</w:t>
      </w:r>
      <w:r w:rsidR="00967479" w:rsidRPr="006F262D">
        <w:rPr>
          <w:rFonts w:asciiTheme="majorHAnsi" w:hAnsiTheme="majorHAnsi"/>
          <w:kern w:val="28"/>
          <w:szCs w:val="20"/>
          <w:lang w:val="en-US"/>
        </w:rPr>
        <w:t xml:space="preserve"> </w:t>
      </w:r>
      <w:r w:rsidR="00F77A07">
        <w:rPr>
          <w:rFonts w:asciiTheme="majorHAnsi" w:hAnsiTheme="majorHAnsi"/>
          <w:kern w:val="28"/>
          <w:szCs w:val="20"/>
          <w:lang w:val="en-US"/>
        </w:rPr>
        <w:t xml:space="preserve">For cylinders S2-S2, the </w:t>
      </w:r>
      <w:r w:rsidR="000169E6">
        <w:rPr>
          <w:rFonts w:asciiTheme="majorHAnsi" w:hAnsiTheme="majorHAnsi"/>
          <w:kern w:val="28"/>
          <w:szCs w:val="20"/>
          <w:lang w:val="en-US"/>
        </w:rPr>
        <w:t>circumferential</w:t>
      </w:r>
      <w:r w:rsidR="00F77A07">
        <w:rPr>
          <w:rFonts w:asciiTheme="majorHAnsi" w:hAnsiTheme="majorHAnsi"/>
          <w:kern w:val="28"/>
          <w:szCs w:val="20"/>
          <w:lang w:val="en-US"/>
        </w:rPr>
        <w:t xml:space="preserve"> displacements were </w:t>
      </w:r>
      <w:r w:rsidR="000169E6">
        <w:rPr>
          <w:rFonts w:asciiTheme="majorHAnsi" w:hAnsiTheme="majorHAnsi"/>
          <w:kern w:val="28"/>
          <w:szCs w:val="20"/>
          <w:lang w:val="en-US"/>
        </w:rPr>
        <w:t>allowed</w:t>
      </w:r>
      <w:r w:rsidR="00E16227">
        <w:rPr>
          <w:rFonts w:asciiTheme="majorHAnsi" w:hAnsiTheme="majorHAnsi"/>
          <w:kern w:val="28"/>
          <w:szCs w:val="20"/>
          <w:lang w:val="en-US"/>
        </w:rPr>
        <w:t>.</w:t>
      </w:r>
      <w:r w:rsidR="002110F3" w:rsidRPr="002110F3">
        <w:rPr>
          <w:rFonts w:asciiTheme="majorHAnsi" w:hAnsiTheme="majorHAnsi"/>
          <w:kern w:val="28"/>
          <w:szCs w:val="20"/>
          <w:lang w:val="en-US"/>
        </w:rPr>
        <w:t xml:space="preserve"> </w:t>
      </w:r>
      <w:r w:rsidR="002110F3" w:rsidRPr="002F6766">
        <w:rPr>
          <w:rFonts w:asciiTheme="majorHAnsi" w:hAnsiTheme="majorHAnsi"/>
          <w:kern w:val="28"/>
          <w:szCs w:val="20"/>
          <w:lang w:val="en-US"/>
        </w:rPr>
        <w:t>Two types of loading were considered:  axial tensile load applied at the top edge as a shell edge load in the longitudinal direction and external pressure applied normally to the surfa</w:t>
      </w:r>
      <w:r w:rsidR="004704C8">
        <w:rPr>
          <w:rFonts w:asciiTheme="majorHAnsi" w:hAnsiTheme="majorHAnsi"/>
          <w:kern w:val="28"/>
          <w:szCs w:val="20"/>
          <w:lang w:val="en-US"/>
        </w:rPr>
        <w:t>ce of the shell elements (Fig.</w:t>
      </w:r>
      <w:r w:rsidR="002110F3" w:rsidRPr="002F6766">
        <w:rPr>
          <w:rFonts w:asciiTheme="majorHAnsi" w:hAnsiTheme="majorHAnsi"/>
          <w:kern w:val="28"/>
          <w:szCs w:val="20"/>
          <w:lang w:val="en-US"/>
        </w:rPr>
        <w:t xml:space="preserve"> </w:t>
      </w:r>
      <w:r w:rsidR="00C57E9D" w:rsidRPr="002F6766">
        <w:rPr>
          <w:rFonts w:asciiTheme="majorHAnsi" w:hAnsiTheme="majorHAnsi"/>
          <w:kern w:val="28"/>
          <w:szCs w:val="20"/>
          <w:lang w:val="en-US"/>
        </w:rPr>
        <w:t>10</w:t>
      </w:r>
      <w:r w:rsidR="002110F3" w:rsidRPr="002F6766">
        <w:rPr>
          <w:rFonts w:asciiTheme="majorHAnsi" w:hAnsiTheme="majorHAnsi"/>
          <w:kern w:val="28"/>
          <w:szCs w:val="20"/>
          <w:lang w:val="en-US"/>
        </w:rPr>
        <w:t>).  First the tensile load was applied and held constant. Successively, an increasing lateral pressure was applied.</w:t>
      </w:r>
      <w:r w:rsidR="002110F3" w:rsidRPr="000755DD">
        <w:rPr>
          <w:rFonts w:asciiTheme="majorHAnsi" w:hAnsiTheme="majorHAnsi"/>
          <w:kern w:val="28"/>
          <w:szCs w:val="20"/>
          <w:lang w:val="en-US"/>
        </w:rPr>
        <w:t xml:space="preserve"> </w:t>
      </w:r>
    </w:p>
    <w:p w14:paraId="102855C7" w14:textId="7680C871" w:rsidR="002110F3" w:rsidRDefault="00024535" w:rsidP="00413614">
      <w:pPr>
        <w:autoSpaceDE w:val="0"/>
        <w:autoSpaceDN w:val="0"/>
        <w:adjustRightInd w:val="0"/>
        <w:spacing w:line="276" w:lineRule="auto"/>
        <w:jc w:val="center"/>
        <w:rPr>
          <w:rFonts w:asciiTheme="majorHAnsi" w:hAnsiTheme="majorHAnsi"/>
          <w:kern w:val="28"/>
          <w:szCs w:val="20"/>
          <w:lang w:val="en-US"/>
        </w:rPr>
      </w:pPr>
      <w:r>
        <w:rPr>
          <w:noProof/>
        </w:rPr>
        <mc:AlternateContent>
          <mc:Choice Requires="wps">
            <w:drawing>
              <wp:anchor distT="0" distB="0" distL="114300" distR="114300" simplePos="0" relativeHeight="251702272" behindDoc="0" locked="0" layoutInCell="1" allowOverlap="1" wp14:anchorId="58FE052B" wp14:editId="2F1A8C6E">
                <wp:simplePos x="0" y="0"/>
                <wp:positionH relativeFrom="column">
                  <wp:posOffset>138430</wp:posOffset>
                </wp:positionH>
                <wp:positionV relativeFrom="paragraph">
                  <wp:posOffset>1297940</wp:posOffset>
                </wp:positionV>
                <wp:extent cx="1452245" cy="614680"/>
                <wp:effectExtent l="0" t="0" r="0" b="0"/>
                <wp:wrapNone/>
                <wp:docPr id="1121" name="Text Box 1121"/>
                <wp:cNvGraphicFramePr/>
                <a:graphic xmlns:a="http://schemas.openxmlformats.org/drawingml/2006/main">
                  <a:graphicData uri="http://schemas.microsoft.com/office/word/2010/wordprocessingShape">
                    <wps:wsp>
                      <wps:cNvSpPr txBox="1"/>
                      <wps:spPr>
                        <a:xfrm>
                          <a:off x="0" y="0"/>
                          <a:ext cx="1452245" cy="614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2CDFE" w14:textId="5788D9E6" w:rsidR="00014BE9" w:rsidRPr="002F6766" w:rsidRDefault="00014BE9" w:rsidP="002F6766">
                            <w:pPr>
                              <w:jc w:val="center"/>
                              <w:rPr>
                                <w:rFonts w:asciiTheme="majorHAnsi" w:hAnsiTheme="majorHAnsi"/>
                              </w:rPr>
                            </w:pPr>
                            <w:r w:rsidRPr="002F6766">
                              <w:rPr>
                                <w:rFonts w:asciiTheme="majorHAnsi" w:hAnsiTheme="majorHAnsi"/>
                              </w:rPr>
                              <w:t>Symmetry boundary condition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1" o:spid="_x0000_s1039" type="#_x0000_t202" style="position:absolute;left:0;text-align:left;margin-left:10.9pt;margin-top:102.2pt;width:114.35pt;height:4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" fillcolor="white [3201]" stroked="f" strokeweight=".5pt">
                <v:textbox>
                  <w:txbxContent>
                    <w:p w14:paraId="4972CDFE" w14:textId="5788D9E6" w:rsidR="00014BE9" w:rsidRPr="002F6766" w:rsidRDefault="00014BE9" w:rsidP="002F6766">
                      <w:pPr>
                        <w:jc w:val="center"/>
                        <w:rPr>
                          <w:rFonts w:asciiTheme="majorHAnsi" w:hAnsiTheme="majorHAnsi"/>
                        </w:rPr>
                      </w:pPr>
                      <w:r w:rsidRPr="002F6766">
                        <w:rPr>
                          <w:rFonts w:asciiTheme="majorHAnsi" w:hAnsiTheme="majorHAnsi"/>
                        </w:rPr>
                        <w:t>Symmetry boundary condition</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261DA0B0" wp14:editId="48BE3330">
                <wp:simplePos x="0" y="0"/>
                <wp:positionH relativeFrom="column">
                  <wp:posOffset>1301115</wp:posOffset>
                </wp:positionH>
                <wp:positionV relativeFrom="paragraph">
                  <wp:posOffset>1570990</wp:posOffset>
                </wp:positionV>
                <wp:extent cx="798830" cy="68580"/>
                <wp:effectExtent l="0" t="76200" r="1270" b="45720"/>
                <wp:wrapNone/>
                <wp:docPr id="1124" name="Straight Arrow Connector 1124"/>
                <wp:cNvGraphicFramePr/>
                <a:graphic xmlns:a="http://schemas.openxmlformats.org/drawingml/2006/main">
                  <a:graphicData uri="http://schemas.microsoft.com/office/word/2010/wordprocessingShape">
                    <wps:wsp>
                      <wps:cNvCnPr/>
                      <wps:spPr>
                        <a:xfrm flipV="1">
                          <a:off x="0" y="0"/>
                          <a:ext cx="798830" cy="68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24" o:spid="_x0000_s1026" type="#_x0000_t32" style="position:absolute;margin-left:102.45pt;margin-top:123.7pt;width:62.9pt;height:5.4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" strokecolor="black [3213]">
                <v:stroke endarrow="open"/>
              </v:shape>
            </w:pict>
          </mc:Fallback>
        </mc:AlternateContent>
      </w:r>
      <w:r w:rsidR="009B4776">
        <w:rPr>
          <w:noProof/>
        </w:rPr>
        <mc:AlternateContent>
          <mc:Choice Requires="wps">
            <w:drawing>
              <wp:anchor distT="0" distB="0" distL="114300" distR="114300" simplePos="0" relativeHeight="251705344" behindDoc="0" locked="0" layoutInCell="1" allowOverlap="1" wp14:anchorId="03B55CAB" wp14:editId="775265DB">
                <wp:simplePos x="0" y="0"/>
                <wp:positionH relativeFrom="column">
                  <wp:posOffset>1250950</wp:posOffset>
                </wp:positionH>
                <wp:positionV relativeFrom="paragraph">
                  <wp:posOffset>222250</wp:posOffset>
                </wp:positionV>
                <wp:extent cx="603250" cy="133350"/>
                <wp:effectExtent l="0" t="0" r="63500" b="95250"/>
                <wp:wrapNone/>
                <wp:docPr id="1123" name="Straight Arrow Connector 1123"/>
                <wp:cNvGraphicFramePr/>
                <a:graphic xmlns:a="http://schemas.openxmlformats.org/drawingml/2006/main">
                  <a:graphicData uri="http://schemas.microsoft.com/office/word/2010/wordprocessingShape">
                    <wps:wsp>
                      <wps:cNvCnPr/>
                      <wps:spPr>
                        <a:xfrm>
                          <a:off x="0" y="0"/>
                          <a:ext cx="60325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23" o:spid="_x0000_s1026" type="#_x0000_t32" style="position:absolute;margin-left:98.5pt;margin-top:17.5pt;width:4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" strokecolor="black [3213]">
                <v:stroke endarrow="open"/>
              </v:shape>
            </w:pict>
          </mc:Fallback>
        </mc:AlternateContent>
      </w:r>
      <w:r w:rsidR="000C460A">
        <w:rPr>
          <w:noProof/>
        </w:rPr>
        <mc:AlternateContent>
          <mc:Choice Requires="wps">
            <w:drawing>
              <wp:anchor distT="0" distB="0" distL="114300" distR="114300" simplePos="0" relativeHeight="251704320" behindDoc="0" locked="0" layoutInCell="1" allowOverlap="1" wp14:anchorId="62CCFEA0" wp14:editId="234DBA45">
                <wp:simplePos x="0" y="0"/>
                <wp:positionH relativeFrom="column">
                  <wp:posOffset>137160</wp:posOffset>
                </wp:positionH>
                <wp:positionV relativeFrom="paragraph">
                  <wp:posOffset>-1905</wp:posOffset>
                </wp:positionV>
                <wp:extent cx="1244600" cy="537845"/>
                <wp:effectExtent l="0" t="0" r="0" b="0"/>
                <wp:wrapNone/>
                <wp:docPr id="1122" name="Text Box 1122"/>
                <wp:cNvGraphicFramePr/>
                <a:graphic xmlns:a="http://schemas.openxmlformats.org/drawingml/2006/main">
                  <a:graphicData uri="http://schemas.microsoft.com/office/word/2010/wordprocessingShape">
                    <wps:wsp>
                      <wps:cNvSpPr txBox="1"/>
                      <wps:spPr>
                        <a:xfrm>
                          <a:off x="0" y="0"/>
                          <a:ext cx="1244600" cy="537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ED609" w14:textId="058FDB66" w:rsidR="00014BE9" w:rsidRPr="002F6766" w:rsidRDefault="00014BE9" w:rsidP="002110F3">
                            <w:pPr>
                              <w:rPr>
                                <w:rFonts w:asciiTheme="majorHAnsi" w:hAnsiTheme="majorHAnsi"/>
                              </w:rPr>
                            </w:pPr>
                            <w:r>
                              <w:rPr>
                                <w:rFonts w:asciiTheme="majorHAnsi" w:hAnsiTheme="majorHAnsi"/>
                              </w:rPr>
                              <w:t>Shell edge load at the tope 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2" o:spid="_x0000_s1040" type="#_x0000_t202" style="position:absolute;left:0;text-align:left;margin-left:10.8pt;margin-top:-.15pt;width:98pt;height:4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" fillcolor="white [3201]" stroked="f" strokeweight=".5pt">
                <v:textbox>
                  <w:txbxContent>
                    <w:p w14:paraId="217ED609" w14:textId="058FDB66" w:rsidR="00014BE9" w:rsidRPr="002F6766" w:rsidRDefault="00014BE9" w:rsidP="002110F3">
                      <w:pPr>
                        <w:rPr>
                          <w:rFonts w:asciiTheme="majorHAnsi" w:hAnsiTheme="majorHAnsi"/>
                        </w:rPr>
                      </w:pPr>
                      <w:r>
                        <w:rPr>
                          <w:rFonts w:asciiTheme="majorHAnsi" w:hAnsiTheme="majorHAnsi"/>
                        </w:rPr>
                        <w:t>Shell edge load at the tope edge</w:t>
                      </w:r>
                    </w:p>
                  </w:txbxContent>
                </v:textbox>
              </v:shape>
            </w:pict>
          </mc:Fallback>
        </mc:AlternateContent>
      </w:r>
      <w:r w:rsidR="002110F3">
        <w:rPr>
          <w:noProof/>
        </w:rPr>
        <w:drawing>
          <wp:inline distT="0" distB="0" distL="0" distR="0" wp14:anchorId="6BC7A5A6" wp14:editId="39AB0BD2">
            <wp:extent cx="2047164" cy="17739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l="9625" t="5095" r="4041" b="7810"/>
                    <a:stretch/>
                  </pic:blipFill>
                  <pic:spPr bwMode="auto">
                    <a:xfrm>
                      <a:off x="0" y="0"/>
                      <a:ext cx="2052976" cy="1779014"/>
                    </a:xfrm>
                    <a:prstGeom prst="rect">
                      <a:avLst/>
                    </a:prstGeom>
                    <a:ln>
                      <a:noFill/>
                    </a:ln>
                    <a:extLst>
                      <a:ext uri="{53640926-AAD7-44D8-BBD7-CCE9431645EC}">
                        <a14:shadowObscured xmlns:a14="http://schemas.microsoft.com/office/drawing/2010/main"/>
                      </a:ext>
                    </a:extLst>
                  </pic:spPr>
                </pic:pic>
              </a:graphicData>
            </a:graphic>
          </wp:inline>
        </w:drawing>
      </w:r>
    </w:p>
    <w:p w14:paraId="45951A9F" w14:textId="26E3CEC2" w:rsidR="002110F3" w:rsidRPr="00697E21" w:rsidRDefault="004704C8" w:rsidP="00413614">
      <w:pPr>
        <w:autoSpaceDE w:val="0"/>
        <w:autoSpaceDN w:val="0"/>
        <w:adjustRightInd w:val="0"/>
        <w:spacing w:after="120" w:line="276" w:lineRule="auto"/>
        <w:jc w:val="center"/>
        <w:rPr>
          <w:rFonts w:asciiTheme="majorHAnsi" w:hAnsiTheme="majorHAnsi"/>
          <w:kern w:val="28"/>
          <w:sz w:val="22"/>
          <w:szCs w:val="20"/>
          <w:lang w:val="en-US"/>
        </w:rPr>
      </w:pPr>
      <w:r>
        <w:rPr>
          <w:rFonts w:asciiTheme="majorHAnsi" w:hAnsiTheme="majorHAnsi"/>
          <w:kern w:val="28"/>
          <w:sz w:val="22"/>
          <w:szCs w:val="20"/>
          <w:lang w:val="en-US"/>
        </w:rPr>
        <w:t>Fig.</w:t>
      </w:r>
      <w:r w:rsidR="000C460A" w:rsidRPr="00697E21">
        <w:rPr>
          <w:rFonts w:asciiTheme="majorHAnsi" w:hAnsiTheme="majorHAnsi"/>
          <w:kern w:val="28"/>
          <w:sz w:val="22"/>
          <w:szCs w:val="20"/>
          <w:lang w:val="en-US"/>
        </w:rPr>
        <w:t xml:space="preserve"> </w:t>
      </w:r>
      <w:r w:rsidR="00C57E9D" w:rsidRPr="00697E21">
        <w:rPr>
          <w:rFonts w:asciiTheme="majorHAnsi" w:hAnsiTheme="majorHAnsi"/>
          <w:kern w:val="28"/>
          <w:sz w:val="22"/>
          <w:szCs w:val="20"/>
          <w:lang w:val="en-US"/>
        </w:rPr>
        <w:t>10</w:t>
      </w:r>
      <w:r w:rsidR="002110F3" w:rsidRPr="00697E21">
        <w:rPr>
          <w:rFonts w:asciiTheme="majorHAnsi" w:hAnsiTheme="majorHAnsi"/>
          <w:kern w:val="28"/>
          <w:sz w:val="22"/>
          <w:szCs w:val="20"/>
          <w:lang w:val="en-US"/>
        </w:rPr>
        <w:t>:</w:t>
      </w:r>
      <w:r w:rsidR="002110F3" w:rsidRPr="00697E21">
        <w:rPr>
          <w:rFonts w:asciiTheme="majorHAnsi" w:hAnsiTheme="majorHAnsi"/>
          <w:sz w:val="22"/>
        </w:rPr>
        <w:t xml:space="preserve"> Boundary conditions </w:t>
      </w:r>
    </w:p>
    <w:p w14:paraId="0565EE59" w14:textId="6C42F5B5" w:rsidR="00F2372E" w:rsidRDefault="00967479" w:rsidP="00522F12">
      <w:pPr>
        <w:autoSpaceDE w:val="0"/>
        <w:autoSpaceDN w:val="0"/>
        <w:adjustRightInd w:val="0"/>
        <w:spacing w:line="480" w:lineRule="auto"/>
        <w:jc w:val="both"/>
        <w:rPr>
          <w:rFonts w:asciiTheme="majorHAnsi" w:hAnsiTheme="majorHAnsi"/>
          <w:kern w:val="28"/>
          <w:szCs w:val="20"/>
          <w:lang w:val="en-US"/>
        </w:rPr>
      </w:pPr>
      <w:r w:rsidRPr="006F262D">
        <w:rPr>
          <w:rFonts w:asciiTheme="majorHAnsi" w:hAnsiTheme="majorHAnsi"/>
          <w:kern w:val="28"/>
          <w:szCs w:val="20"/>
          <w:lang w:val="en-US"/>
        </w:rPr>
        <w:t xml:space="preserve">The cylinders </w:t>
      </w:r>
      <w:r w:rsidR="002B2EEE">
        <w:rPr>
          <w:rFonts w:asciiTheme="majorHAnsi" w:hAnsiTheme="majorHAnsi"/>
          <w:kern w:val="28"/>
          <w:szCs w:val="20"/>
          <w:lang w:val="en-US"/>
        </w:rPr>
        <w:t>were</w:t>
      </w:r>
      <w:r w:rsidRPr="006F262D">
        <w:rPr>
          <w:rFonts w:asciiTheme="majorHAnsi" w:hAnsiTheme="majorHAnsi"/>
          <w:kern w:val="28"/>
          <w:szCs w:val="20"/>
          <w:lang w:val="en-US"/>
        </w:rPr>
        <w:t xml:space="preserve"> modelled using a general-purpose 4-noded fully integrated shell element, “S4” </w:t>
      </w:r>
      <w:r w:rsidR="00C31952" w:rsidRPr="00C31952">
        <w:rPr>
          <w:rFonts w:asciiTheme="majorHAnsi" w:hAnsiTheme="majorHAnsi"/>
          <w:kern w:val="28"/>
          <w:szCs w:val="20"/>
          <w:vertAlign w:val="superscript"/>
          <w:lang w:val="en-US"/>
        </w:rPr>
        <w:t>[</w:t>
      </w:r>
      <w:r w:rsidR="00D707F1" w:rsidRPr="00C31952">
        <w:rPr>
          <w:rFonts w:asciiTheme="majorHAnsi" w:hAnsiTheme="majorHAnsi"/>
          <w:kern w:val="28"/>
          <w:szCs w:val="20"/>
          <w:vertAlign w:val="superscript"/>
          <w:lang w:val="en-US"/>
        </w:rPr>
        <w:t>3</w:t>
      </w:r>
      <w:r w:rsidR="00D707F1">
        <w:rPr>
          <w:rFonts w:asciiTheme="majorHAnsi" w:hAnsiTheme="majorHAnsi"/>
          <w:kern w:val="28"/>
          <w:szCs w:val="20"/>
          <w:vertAlign w:val="superscript"/>
          <w:lang w:val="en-US"/>
        </w:rPr>
        <w:t>7</w:t>
      </w:r>
      <w:r w:rsidR="00C31952" w:rsidRPr="00C31952">
        <w:rPr>
          <w:rFonts w:asciiTheme="majorHAnsi" w:hAnsiTheme="majorHAnsi"/>
          <w:kern w:val="28"/>
          <w:szCs w:val="20"/>
          <w:vertAlign w:val="superscript"/>
          <w:lang w:val="en-US"/>
        </w:rPr>
        <w:t>]</w:t>
      </w:r>
      <w:r w:rsidRPr="006F262D">
        <w:rPr>
          <w:rFonts w:asciiTheme="majorHAnsi" w:hAnsiTheme="majorHAnsi"/>
          <w:kern w:val="28"/>
          <w:szCs w:val="20"/>
          <w:lang w:val="en-US"/>
        </w:rPr>
        <w:t>.</w:t>
      </w:r>
      <w:r w:rsidR="0041791E" w:rsidRPr="006F262D">
        <w:rPr>
          <w:rFonts w:asciiTheme="majorHAnsi" w:hAnsiTheme="majorHAnsi"/>
          <w:kern w:val="28"/>
          <w:szCs w:val="20"/>
          <w:lang w:val="en-US"/>
        </w:rPr>
        <w:t xml:space="preserve"> </w:t>
      </w:r>
      <w:r w:rsidR="00822013">
        <w:rPr>
          <w:rFonts w:asciiTheme="majorHAnsi" w:hAnsiTheme="majorHAnsi"/>
          <w:kern w:val="28"/>
          <w:szCs w:val="20"/>
          <w:lang w:val="en-US"/>
        </w:rPr>
        <w:t>This element</w:t>
      </w:r>
      <w:r w:rsidR="0041791E" w:rsidRPr="006F262D">
        <w:rPr>
          <w:rFonts w:asciiTheme="majorHAnsi" w:hAnsiTheme="majorHAnsi"/>
          <w:kern w:val="28"/>
          <w:szCs w:val="20"/>
          <w:lang w:val="en-US"/>
        </w:rPr>
        <w:t xml:space="preserve"> account</w:t>
      </w:r>
      <w:r w:rsidR="00822013">
        <w:rPr>
          <w:rFonts w:asciiTheme="majorHAnsi" w:hAnsiTheme="majorHAnsi"/>
          <w:kern w:val="28"/>
          <w:szCs w:val="20"/>
          <w:lang w:val="en-US"/>
        </w:rPr>
        <w:t>s</w:t>
      </w:r>
      <w:r w:rsidR="0041791E" w:rsidRPr="006F262D">
        <w:rPr>
          <w:rFonts w:asciiTheme="majorHAnsi" w:hAnsiTheme="majorHAnsi"/>
          <w:kern w:val="28"/>
          <w:szCs w:val="20"/>
          <w:lang w:val="en-US"/>
        </w:rPr>
        <w:t xml:space="preserve"> for finite membrane strains and large rotations; therefore, it is suitable for large-strain analyses</w:t>
      </w:r>
      <w:r w:rsidR="00071820" w:rsidRPr="006F262D">
        <w:rPr>
          <w:rFonts w:asciiTheme="majorHAnsi" w:hAnsiTheme="majorHAnsi"/>
          <w:kern w:val="28"/>
          <w:szCs w:val="20"/>
          <w:lang w:val="en-US"/>
        </w:rPr>
        <w:t xml:space="preserve"> </w:t>
      </w:r>
      <w:r w:rsidR="00C31952" w:rsidRPr="00C31952">
        <w:rPr>
          <w:rFonts w:asciiTheme="majorHAnsi" w:hAnsiTheme="majorHAnsi"/>
          <w:kern w:val="28"/>
          <w:szCs w:val="20"/>
          <w:vertAlign w:val="superscript"/>
          <w:lang w:val="en-US"/>
        </w:rPr>
        <w:t>[</w:t>
      </w:r>
      <w:r w:rsidR="00D707F1" w:rsidRPr="00C31952">
        <w:rPr>
          <w:rFonts w:asciiTheme="majorHAnsi" w:hAnsiTheme="majorHAnsi"/>
          <w:kern w:val="28"/>
          <w:szCs w:val="20"/>
          <w:vertAlign w:val="superscript"/>
          <w:lang w:val="en-US"/>
        </w:rPr>
        <w:t>3</w:t>
      </w:r>
      <w:r w:rsidR="00D707F1">
        <w:rPr>
          <w:rFonts w:asciiTheme="majorHAnsi" w:hAnsiTheme="majorHAnsi"/>
          <w:kern w:val="28"/>
          <w:szCs w:val="20"/>
          <w:vertAlign w:val="superscript"/>
          <w:lang w:val="en-US"/>
        </w:rPr>
        <w:t>7</w:t>
      </w:r>
      <w:r w:rsidR="00C31952" w:rsidRPr="00C31952">
        <w:rPr>
          <w:rFonts w:asciiTheme="majorHAnsi" w:hAnsiTheme="majorHAnsi"/>
          <w:kern w:val="28"/>
          <w:szCs w:val="20"/>
          <w:vertAlign w:val="superscript"/>
          <w:lang w:val="en-US"/>
        </w:rPr>
        <w:t>]</w:t>
      </w:r>
      <w:r w:rsidR="00071820" w:rsidRPr="006F262D">
        <w:rPr>
          <w:rFonts w:asciiTheme="majorHAnsi" w:hAnsiTheme="majorHAnsi"/>
          <w:kern w:val="28"/>
          <w:szCs w:val="20"/>
          <w:lang w:val="en-US"/>
        </w:rPr>
        <w:t>.</w:t>
      </w:r>
      <w:r w:rsidR="005332F9" w:rsidRPr="006F262D">
        <w:rPr>
          <w:rFonts w:asciiTheme="majorHAnsi" w:hAnsiTheme="majorHAnsi"/>
          <w:kern w:val="28"/>
          <w:szCs w:val="20"/>
          <w:lang w:val="en-US"/>
        </w:rPr>
        <w:t xml:space="preserve"> A structured mesh </w:t>
      </w:r>
      <w:r w:rsidR="002B2EEE">
        <w:rPr>
          <w:rFonts w:asciiTheme="majorHAnsi" w:hAnsiTheme="majorHAnsi"/>
          <w:kern w:val="28"/>
          <w:szCs w:val="20"/>
          <w:lang w:val="en-US"/>
        </w:rPr>
        <w:t>was</w:t>
      </w:r>
      <w:r w:rsidR="005332F9" w:rsidRPr="006F262D">
        <w:rPr>
          <w:rFonts w:asciiTheme="majorHAnsi" w:hAnsiTheme="majorHAnsi"/>
          <w:kern w:val="28"/>
          <w:szCs w:val="20"/>
          <w:lang w:val="en-US"/>
        </w:rPr>
        <w:t xml:space="preserve"> used</w:t>
      </w:r>
      <w:r w:rsidR="00822013">
        <w:rPr>
          <w:rFonts w:asciiTheme="majorHAnsi" w:hAnsiTheme="majorHAnsi"/>
          <w:kern w:val="28"/>
          <w:szCs w:val="20"/>
          <w:lang w:val="en-US"/>
        </w:rPr>
        <w:t>,</w:t>
      </w:r>
      <w:r w:rsidR="005332F9" w:rsidRPr="006F262D">
        <w:rPr>
          <w:rFonts w:asciiTheme="majorHAnsi" w:hAnsiTheme="majorHAnsi"/>
          <w:kern w:val="28"/>
          <w:szCs w:val="20"/>
          <w:lang w:val="en-US"/>
        </w:rPr>
        <w:t xml:space="preserve"> made from a division of 150 and 50 elements along the circumference and the length, respectively. </w:t>
      </w:r>
      <w:r w:rsidR="00F2372E" w:rsidRPr="006F262D">
        <w:rPr>
          <w:rFonts w:asciiTheme="majorHAnsi" w:hAnsiTheme="majorHAnsi"/>
          <w:kern w:val="28"/>
          <w:szCs w:val="20"/>
          <w:lang w:val="en-US"/>
        </w:rPr>
        <w:t xml:space="preserve">The </w:t>
      </w:r>
      <w:proofErr w:type="spellStart"/>
      <w:r w:rsidR="00F2372E" w:rsidRPr="006F262D">
        <w:rPr>
          <w:rFonts w:asciiTheme="majorHAnsi" w:hAnsiTheme="majorHAnsi"/>
          <w:kern w:val="28"/>
          <w:szCs w:val="20"/>
          <w:lang w:val="en-US"/>
        </w:rPr>
        <w:t>Ramberg</w:t>
      </w:r>
      <w:proofErr w:type="spellEnd"/>
      <w:r w:rsidR="00F2372E" w:rsidRPr="006F262D">
        <w:rPr>
          <w:rFonts w:asciiTheme="majorHAnsi" w:hAnsiTheme="majorHAnsi"/>
          <w:kern w:val="28"/>
          <w:szCs w:val="20"/>
          <w:lang w:val="en-US"/>
        </w:rPr>
        <w:t xml:space="preserve">–Osgood input parameters used in the numerical simulations </w:t>
      </w:r>
      <w:r w:rsidR="002B2EEE">
        <w:rPr>
          <w:rFonts w:asciiTheme="majorHAnsi" w:hAnsiTheme="majorHAnsi"/>
          <w:kern w:val="28"/>
          <w:szCs w:val="20"/>
          <w:lang w:val="en-US"/>
        </w:rPr>
        <w:t>were</w:t>
      </w:r>
      <w:r w:rsidR="00F2372E" w:rsidRPr="006F262D">
        <w:rPr>
          <w:rFonts w:asciiTheme="majorHAnsi" w:hAnsiTheme="majorHAnsi"/>
          <w:kern w:val="28"/>
          <w:szCs w:val="20"/>
          <w:lang w:val="en-US"/>
        </w:rPr>
        <w:t xml:space="preserve"> reported in </w:t>
      </w:r>
      <w:r w:rsidR="00C65B2E">
        <w:rPr>
          <w:rFonts w:asciiTheme="majorHAnsi" w:hAnsiTheme="majorHAnsi"/>
          <w:kern w:val="28"/>
          <w:szCs w:val="20"/>
          <w:lang w:val="en-US"/>
        </w:rPr>
        <w:t>S</w:t>
      </w:r>
      <w:r w:rsidR="00822013">
        <w:rPr>
          <w:rFonts w:asciiTheme="majorHAnsi" w:hAnsiTheme="majorHAnsi"/>
          <w:kern w:val="28"/>
          <w:szCs w:val="20"/>
          <w:lang w:val="en-US"/>
        </w:rPr>
        <w:t xml:space="preserve">ection </w:t>
      </w:r>
      <w:r w:rsidR="00773B5D">
        <w:rPr>
          <w:rFonts w:asciiTheme="majorHAnsi" w:hAnsiTheme="majorHAnsi"/>
          <w:kern w:val="28"/>
          <w:szCs w:val="20"/>
          <w:lang w:val="en-US"/>
        </w:rPr>
        <w:t>3</w:t>
      </w:r>
      <w:r w:rsidR="00822013">
        <w:rPr>
          <w:rFonts w:asciiTheme="majorHAnsi" w:hAnsiTheme="majorHAnsi"/>
          <w:kern w:val="28"/>
          <w:szCs w:val="20"/>
          <w:lang w:val="en-US"/>
        </w:rPr>
        <w:t>.</w:t>
      </w:r>
      <w:r w:rsidR="002F6766">
        <w:rPr>
          <w:rFonts w:asciiTheme="majorHAnsi" w:hAnsiTheme="majorHAnsi"/>
          <w:kern w:val="28"/>
          <w:szCs w:val="20"/>
          <w:lang w:val="en-US"/>
        </w:rPr>
        <w:t>2</w:t>
      </w:r>
      <w:r w:rsidR="00F2372E" w:rsidRPr="006F262D">
        <w:rPr>
          <w:rFonts w:asciiTheme="majorHAnsi" w:hAnsiTheme="majorHAnsi"/>
          <w:kern w:val="28"/>
          <w:szCs w:val="20"/>
          <w:lang w:val="en-US"/>
        </w:rPr>
        <w:t>. Both the flow and deformation theor</w:t>
      </w:r>
      <w:r w:rsidR="00822013">
        <w:rPr>
          <w:rFonts w:asciiTheme="majorHAnsi" w:hAnsiTheme="majorHAnsi"/>
          <w:kern w:val="28"/>
          <w:szCs w:val="20"/>
          <w:lang w:val="en-US"/>
        </w:rPr>
        <w:t>ies</w:t>
      </w:r>
      <w:r w:rsidR="00F2372E" w:rsidRPr="006F262D">
        <w:rPr>
          <w:rFonts w:asciiTheme="majorHAnsi" w:hAnsiTheme="majorHAnsi"/>
          <w:kern w:val="28"/>
          <w:szCs w:val="20"/>
          <w:lang w:val="en-US"/>
        </w:rPr>
        <w:t xml:space="preserve"> of plasticity </w:t>
      </w:r>
      <w:r w:rsidR="00C65B2E">
        <w:rPr>
          <w:rFonts w:asciiTheme="majorHAnsi" w:hAnsiTheme="majorHAnsi"/>
          <w:kern w:val="28"/>
          <w:szCs w:val="20"/>
          <w:lang w:val="en-US"/>
        </w:rPr>
        <w:t>have been</w:t>
      </w:r>
      <w:r w:rsidR="00C65B2E" w:rsidRPr="006F262D">
        <w:rPr>
          <w:rFonts w:asciiTheme="majorHAnsi" w:hAnsiTheme="majorHAnsi"/>
          <w:kern w:val="28"/>
          <w:szCs w:val="20"/>
          <w:lang w:val="en-US"/>
        </w:rPr>
        <w:t xml:space="preserve"> </w:t>
      </w:r>
      <w:r w:rsidR="00F2372E" w:rsidRPr="006F262D">
        <w:rPr>
          <w:rFonts w:asciiTheme="majorHAnsi" w:hAnsiTheme="majorHAnsi"/>
          <w:kern w:val="28"/>
          <w:szCs w:val="20"/>
          <w:lang w:val="en-US"/>
        </w:rPr>
        <w:t xml:space="preserve">employed. A detailed description of </w:t>
      </w:r>
      <w:r w:rsidR="00222002">
        <w:rPr>
          <w:rFonts w:asciiTheme="majorHAnsi" w:hAnsiTheme="majorHAnsi"/>
          <w:kern w:val="28"/>
          <w:szCs w:val="20"/>
          <w:lang w:val="en-US"/>
        </w:rPr>
        <w:t>the implementation of</w:t>
      </w:r>
      <w:r w:rsidR="00222002" w:rsidRPr="006F262D">
        <w:rPr>
          <w:rFonts w:asciiTheme="majorHAnsi" w:hAnsiTheme="majorHAnsi"/>
          <w:kern w:val="28"/>
          <w:szCs w:val="20"/>
          <w:lang w:val="en-US"/>
        </w:rPr>
        <w:t xml:space="preserve"> </w:t>
      </w:r>
      <w:r w:rsidR="00F2372E" w:rsidRPr="006F262D">
        <w:rPr>
          <w:rFonts w:asciiTheme="majorHAnsi" w:hAnsiTheme="majorHAnsi"/>
          <w:kern w:val="28"/>
          <w:szCs w:val="20"/>
          <w:lang w:val="en-US"/>
        </w:rPr>
        <w:t xml:space="preserve">the flow and deformation theories in the numerical analysis </w:t>
      </w:r>
      <w:r w:rsidR="002B2EEE">
        <w:rPr>
          <w:rFonts w:asciiTheme="majorHAnsi" w:hAnsiTheme="majorHAnsi"/>
          <w:kern w:val="28"/>
          <w:szCs w:val="20"/>
          <w:lang w:val="en-US"/>
        </w:rPr>
        <w:t>was</w:t>
      </w:r>
      <w:r w:rsidR="00F2372E" w:rsidRPr="006F262D">
        <w:rPr>
          <w:rFonts w:asciiTheme="majorHAnsi" w:hAnsiTheme="majorHAnsi"/>
          <w:kern w:val="28"/>
          <w:szCs w:val="20"/>
          <w:lang w:val="en-US"/>
        </w:rPr>
        <w:t xml:space="preserve"> given in Shamass et al. </w:t>
      </w:r>
      <w:r w:rsidR="00CC030B" w:rsidRPr="00CC030B">
        <w:rPr>
          <w:rFonts w:asciiTheme="majorHAnsi" w:hAnsiTheme="majorHAnsi"/>
          <w:kern w:val="28"/>
          <w:szCs w:val="20"/>
          <w:vertAlign w:val="superscript"/>
          <w:lang w:val="en-US"/>
        </w:rPr>
        <w:t>[</w:t>
      </w:r>
      <w:r w:rsidR="00D707F1" w:rsidRPr="00CC030B">
        <w:rPr>
          <w:rFonts w:asciiTheme="majorHAnsi" w:hAnsiTheme="majorHAnsi"/>
          <w:kern w:val="28"/>
          <w:szCs w:val="20"/>
          <w:vertAlign w:val="superscript"/>
          <w:lang w:val="en-US"/>
        </w:rPr>
        <w:t>2</w:t>
      </w:r>
      <w:r w:rsidR="00D707F1">
        <w:rPr>
          <w:rFonts w:asciiTheme="majorHAnsi" w:hAnsiTheme="majorHAnsi"/>
          <w:kern w:val="28"/>
          <w:szCs w:val="20"/>
          <w:vertAlign w:val="superscript"/>
          <w:lang w:val="en-US"/>
        </w:rPr>
        <w:t>7</w:t>
      </w:r>
      <w:r w:rsidR="00CC030B" w:rsidRPr="00CC030B">
        <w:rPr>
          <w:rFonts w:asciiTheme="majorHAnsi" w:hAnsiTheme="majorHAnsi"/>
          <w:kern w:val="28"/>
          <w:szCs w:val="20"/>
          <w:vertAlign w:val="superscript"/>
          <w:lang w:val="en-US"/>
        </w:rPr>
        <w:t>]</w:t>
      </w:r>
      <w:r w:rsidR="00F2372E" w:rsidRPr="006F262D">
        <w:rPr>
          <w:rFonts w:asciiTheme="majorHAnsi" w:hAnsiTheme="majorHAnsi"/>
          <w:kern w:val="28"/>
          <w:szCs w:val="20"/>
          <w:lang w:val="en-US"/>
        </w:rPr>
        <w:t>.</w:t>
      </w:r>
      <w:r w:rsidR="00071820" w:rsidRPr="006F262D">
        <w:rPr>
          <w:rFonts w:asciiTheme="majorHAnsi" w:hAnsiTheme="majorHAnsi"/>
          <w:kern w:val="28"/>
          <w:szCs w:val="20"/>
          <w:lang w:val="en-US"/>
        </w:rPr>
        <w:t xml:space="preserve"> </w:t>
      </w:r>
      <w:r w:rsidR="00222002">
        <w:rPr>
          <w:rFonts w:asciiTheme="majorHAnsi" w:hAnsiTheme="majorHAnsi"/>
          <w:kern w:val="28"/>
          <w:szCs w:val="20"/>
          <w:lang w:val="en-US"/>
        </w:rPr>
        <w:t xml:space="preserve"> </w:t>
      </w:r>
      <w:r w:rsidR="00071820" w:rsidRPr="006F262D">
        <w:rPr>
          <w:rFonts w:asciiTheme="majorHAnsi" w:hAnsiTheme="majorHAnsi"/>
          <w:kern w:val="28"/>
          <w:szCs w:val="20"/>
          <w:lang w:val="en-US"/>
        </w:rPr>
        <w:t>Initially</w:t>
      </w:r>
      <w:r w:rsidR="00B22E7C">
        <w:rPr>
          <w:rFonts w:asciiTheme="majorHAnsi" w:hAnsiTheme="majorHAnsi"/>
          <w:kern w:val="28"/>
          <w:szCs w:val="20"/>
          <w:lang w:val="en-US"/>
        </w:rPr>
        <w:t>,</w:t>
      </w:r>
      <w:r w:rsidR="00071820" w:rsidRPr="006F262D">
        <w:rPr>
          <w:rFonts w:asciiTheme="majorHAnsi" w:hAnsiTheme="majorHAnsi"/>
          <w:kern w:val="28"/>
          <w:szCs w:val="20"/>
          <w:lang w:val="en-US"/>
        </w:rPr>
        <w:t xml:space="preserve"> a linear buckling analysis </w:t>
      </w:r>
      <w:r w:rsidR="002B2EEE">
        <w:rPr>
          <w:rFonts w:asciiTheme="majorHAnsi" w:hAnsiTheme="majorHAnsi"/>
          <w:kern w:val="28"/>
          <w:szCs w:val="20"/>
          <w:lang w:val="en-US"/>
        </w:rPr>
        <w:t>was</w:t>
      </w:r>
      <w:r w:rsidR="00071820" w:rsidRPr="006F262D">
        <w:rPr>
          <w:rFonts w:asciiTheme="majorHAnsi" w:hAnsiTheme="majorHAnsi"/>
          <w:kern w:val="28"/>
          <w:szCs w:val="20"/>
          <w:lang w:val="en-US"/>
        </w:rPr>
        <w:t xml:space="preserve"> conducted assuming linear elastic material </w:t>
      </w:r>
      <w:r w:rsidR="000169E6" w:rsidRPr="006F262D">
        <w:rPr>
          <w:rFonts w:asciiTheme="majorHAnsi" w:hAnsiTheme="majorHAnsi"/>
          <w:kern w:val="28"/>
          <w:szCs w:val="20"/>
          <w:lang w:val="en-US"/>
        </w:rPr>
        <w:t>behavior</w:t>
      </w:r>
      <w:r w:rsidR="00071820" w:rsidRPr="006F262D">
        <w:rPr>
          <w:rFonts w:asciiTheme="majorHAnsi" w:hAnsiTheme="majorHAnsi"/>
          <w:kern w:val="28"/>
          <w:szCs w:val="20"/>
          <w:lang w:val="en-US"/>
        </w:rPr>
        <w:t xml:space="preserve"> a</w:t>
      </w:r>
      <w:r w:rsidR="0022569A">
        <w:rPr>
          <w:rFonts w:asciiTheme="majorHAnsi" w:hAnsiTheme="majorHAnsi"/>
          <w:kern w:val="28"/>
          <w:szCs w:val="20"/>
          <w:lang w:val="en-US"/>
        </w:rPr>
        <w:t>nd small displacements.</w:t>
      </w:r>
      <w:r w:rsidR="0022569A" w:rsidRPr="006F262D">
        <w:rPr>
          <w:rFonts w:asciiTheme="majorHAnsi" w:hAnsiTheme="majorHAnsi"/>
          <w:kern w:val="28"/>
          <w:szCs w:val="20"/>
          <w:lang w:val="en-US"/>
        </w:rPr>
        <w:t xml:space="preserve"> </w:t>
      </w:r>
      <w:r w:rsidR="00C65B2E">
        <w:rPr>
          <w:rFonts w:asciiTheme="majorHAnsi" w:hAnsiTheme="majorHAnsi"/>
          <w:kern w:val="28"/>
          <w:szCs w:val="20"/>
          <w:lang w:val="en-US"/>
        </w:rPr>
        <w:t>The f</w:t>
      </w:r>
      <w:r w:rsidR="00541AE1" w:rsidRPr="006F262D">
        <w:rPr>
          <w:rFonts w:asciiTheme="majorHAnsi" w:hAnsiTheme="majorHAnsi"/>
          <w:kern w:val="28"/>
          <w:szCs w:val="20"/>
          <w:lang w:val="en-US"/>
        </w:rPr>
        <w:t>irst</w:t>
      </w:r>
      <w:r w:rsidR="00071820" w:rsidRPr="006F262D">
        <w:rPr>
          <w:rFonts w:asciiTheme="majorHAnsi" w:hAnsiTheme="majorHAnsi"/>
          <w:kern w:val="28"/>
          <w:szCs w:val="20"/>
          <w:lang w:val="en-US"/>
        </w:rPr>
        <w:t xml:space="preserve"> </w:t>
      </w:r>
      <w:r w:rsidR="00541AE1">
        <w:rPr>
          <w:rFonts w:asciiTheme="majorHAnsi" w:hAnsiTheme="majorHAnsi"/>
          <w:kern w:val="28"/>
          <w:szCs w:val="20"/>
          <w:lang w:val="en-US"/>
        </w:rPr>
        <w:t xml:space="preserve">16 </w:t>
      </w:r>
      <w:proofErr w:type="spellStart"/>
      <w:r w:rsidR="00071820" w:rsidRPr="006F262D">
        <w:rPr>
          <w:rFonts w:asciiTheme="majorHAnsi" w:hAnsiTheme="majorHAnsi"/>
          <w:kern w:val="28"/>
          <w:szCs w:val="20"/>
          <w:lang w:val="en-US"/>
        </w:rPr>
        <w:t>eigenmode</w:t>
      </w:r>
      <w:r w:rsidR="00657398">
        <w:rPr>
          <w:rFonts w:asciiTheme="majorHAnsi" w:hAnsiTheme="majorHAnsi"/>
          <w:kern w:val="28"/>
          <w:szCs w:val="20"/>
          <w:lang w:val="en-US"/>
        </w:rPr>
        <w:t>s</w:t>
      </w:r>
      <w:proofErr w:type="spellEnd"/>
      <w:r w:rsidR="00071820" w:rsidRPr="006F262D">
        <w:rPr>
          <w:rFonts w:asciiTheme="majorHAnsi" w:hAnsiTheme="majorHAnsi"/>
          <w:kern w:val="28"/>
          <w:szCs w:val="20"/>
          <w:lang w:val="en-US"/>
        </w:rPr>
        <w:t xml:space="preserve"> </w:t>
      </w:r>
      <w:r w:rsidR="002B2EEE">
        <w:rPr>
          <w:rFonts w:asciiTheme="majorHAnsi" w:hAnsiTheme="majorHAnsi"/>
          <w:kern w:val="28"/>
          <w:szCs w:val="20"/>
          <w:lang w:val="en-US"/>
        </w:rPr>
        <w:t>w</w:t>
      </w:r>
      <w:r w:rsidR="00541AE1">
        <w:rPr>
          <w:rFonts w:asciiTheme="majorHAnsi" w:hAnsiTheme="majorHAnsi"/>
          <w:kern w:val="28"/>
          <w:szCs w:val="20"/>
          <w:lang w:val="en-US"/>
        </w:rPr>
        <w:t>ere</w:t>
      </w:r>
      <w:r w:rsidR="00071820" w:rsidRPr="006F262D">
        <w:rPr>
          <w:rFonts w:asciiTheme="majorHAnsi" w:hAnsiTheme="majorHAnsi"/>
          <w:kern w:val="28"/>
          <w:szCs w:val="20"/>
          <w:lang w:val="en-US"/>
        </w:rPr>
        <w:t xml:space="preserve"> used to</w:t>
      </w:r>
      <w:r w:rsidR="00541AE1" w:rsidRPr="0022569A">
        <w:rPr>
          <w:rFonts w:asciiTheme="majorHAnsi" w:hAnsiTheme="majorHAnsi"/>
          <w:kern w:val="28"/>
          <w:szCs w:val="20"/>
          <w:lang w:val="en-US"/>
        </w:rPr>
        <w:t xml:space="preserve"> seed the imperfection </w:t>
      </w:r>
      <w:r w:rsidR="00071820" w:rsidRPr="006F262D">
        <w:rPr>
          <w:rFonts w:asciiTheme="majorHAnsi" w:hAnsiTheme="majorHAnsi"/>
          <w:kern w:val="28"/>
          <w:szCs w:val="20"/>
          <w:lang w:val="en-US"/>
        </w:rPr>
        <w:t xml:space="preserve">with </w:t>
      </w:r>
      <w:r w:rsidR="000C460A">
        <w:rPr>
          <w:rFonts w:asciiTheme="majorHAnsi" w:hAnsiTheme="majorHAnsi"/>
          <w:kern w:val="28"/>
          <w:szCs w:val="20"/>
          <w:lang w:val="en-US"/>
        </w:rPr>
        <w:t xml:space="preserve">maximum </w:t>
      </w:r>
      <w:r w:rsidR="00071820" w:rsidRPr="006F262D">
        <w:rPr>
          <w:rFonts w:asciiTheme="majorHAnsi" w:hAnsiTheme="majorHAnsi"/>
          <w:kern w:val="28"/>
          <w:szCs w:val="20"/>
          <w:lang w:val="en-US"/>
        </w:rPr>
        <w:t xml:space="preserve">amplitude equal to </w:t>
      </w:r>
      <w:r w:rsidR="000169E6">
        <w:rPr>
          <w:rFonts w:asciiTheme="majorHAnsi" w:hAnsiTheme="majorHAnsi"/>
          <w:kern w:val="28"/>
          <w:szCs w:val="20"/>
          <w:lang w:val="en-US"/>
        </w:rPr>
        <w:t>3</w:t>
      </w:r>
      <w:r w:rsidR="00071820" w:rsidRPr="006F262D">
        <w:rPr>
          <w:rFonts w:asciiTheme="majorHAnsi" w:hAnsiTheme="majorHAnsi"/>
          <w:kern w:val="28"/>
          <w:szCs w:val="20"/>
          <w:lang w:val="en-US"/>
        </w:rPr>
        <w:t xml:space="preserve">% of the thickness. This strategy removes the presence of bifurcation point associated with primary and secondary paths </w:t>
      </w:r>
      <w:r w:rsidR="00CC030B" w:rsidRPr="00CC030B">
        <w:rPr>
          <w:rFonts w:asciiTheme="majorHAnsi" w:hAnsiTheme="majorHAnsi"/>
          <w:kern w:val="28"/>
          <w:szCs w:val="20"/>
          <w:vertAlign w:val="superscript"/>
          <w:lang w:val="en-US"/>
        </w:rPr>
        <w:lastRenderedPageBreak/>
        <w:t>[</w:t>
      </w:r>
      <w:r w:rsidR="00D707F1" w:rsidRPr="00CC030B">
        <w:rPr>
          <w:rFonts w:asciiTheme="majorHAnsi" w:hAnsiTheme="majorHAnsi"/>
          <w:kern w:val="28"/>
          <w:szCs w:val="20"/>
          <w:vertAlign w:val="superscript"/>
          <w:lang w:val="en-US"/>
        </w:rPr>
        <w:t>3</w:t>
      </w:r>
      <w:r w:rsidR="00D707F1">
        <w:rPr>
          <w:rFonts w:asciiTheme="majorHAnsi" w:hAnsiTheme="majorHAnsi"/>
          <w:kern w:val="28"/>
          <w:szCs w:val="20"/>
          <w:vertAlign w:val="superscript"/>
          <w:lang w:val="en-US"/>
        </w:rPr>
        <w:t>8</w:t>
      </w:r>
      <w:r w:rsidR="00CC030B" w:rsidRPr="00CC030B">
        <w:rPr>
          <w:rFonts w:asciiTheme="majorHAnsi" w:hAnsiTheme="majorHAnsi"/>
          <w:kern w:val="28"/>
          <w:szCs w:val="20"/>
          <w:vertAlign w:val="superscript"/>
          <w:lang w:val="en-US"/>
        </w:rPr>
        <w:t>]</w:t>
      </w:r>
      <w:r w:rsidR="00071820" w:rsidRPr="006F262D">
        <w:rPr>
          <w:rFonts w:asciiTheme="majorHAnsi" w:hAnsiTheme="majorHAnsi"/>
          <w:kern w:val="28"/>
          <w:szCs w:val="20"/>
          <w:lang w:val="en-US"/>
        </w:rPr>
        <w:t xml:space="preserve">. </w:t>
      </w:r>
      <w:r w:rsidR="00541AE1" w:rsidRPr="00541AE1">
        <w:rPr>
          <w:rFonts w:asciiTheme="majorHAnsi" w:hAnsiTheme="majorHAnsi"/>
          <w:kern w:val="28"/>
          <w:szCs w:val="20"/>
          <w:lang w:val="en-US"/>
        </w:rPr>
        <w:t xml:space="preserve">The smallest buckling </w:t>
      </w:r>
      <w:r w:rsidR="00541AE1">
        <w:rPr>
          <w:rFonts w:asciiTheme="majorHAnsi" w:hAnsiTheme="majorHAnsi"/>
          <w:kern w:val="28"/>
          <w:szCs w:val="20"/>
          <w:lang w:val="en-US"/>
        </w:rPr>
        <w:t>pressure</w:t>
      </w:r>
      <w:r w:rsidR="00541AE1" w:rsidRPr="00541AE1">
        <w:rPr>
          <w:rFonts w:asciiTheme="majorHAnsi" w:hAnsiTheme="majorHAnsi"/>
          <w:kern w:val="28"/>
          <w:szCs w:val="20"/>
          <w:lang w:val="en-US"/>
        </w:rPr>
        <w:t xml:space="preserve"> </w:t>
      </w:r>
      <w:r w:rsidR="00541AE1">
        <w:rPr>
          <w:rFonts w:asciiTheme="majorHAnsi" w:hAnsiTheme="majorHAnsi"/>
          <w:kern w:val="28"/>
          <w:szCs w:val="20"/>
          <w:lang w:val="en-US"/>
        </w:rPr>
        <w:t xml:space="preserve">predicted for </w:t>
      </w:r>
      <w:r w:rsidR="00454E79">
        <w:rPr>
          <w:rFonts w:asciiTheme="majorHAnsi" w:hAnsiTheme="majorHAnsi"/>
          <w:kern w:val="28"/>
          <w:szCs w:val="20"/>
          <w:lang w:val="en-US"/>
        </w:rPr>
        <w:t xml:space="preserve">all </w:t>
      </w:r>
      <w:r w:rsidR="005F0F39">
        <w:rPr>
          <w:rFonts w:asciiTheme="majorHAnsi" w:hAnsiTheme="majorHAnsi"/>
          <w:kern w:val="28"/>
          <w:szCs w:val="20"/>
          <w:lang w:val="en-US"/>
        </w:rPr>
        <w:t>imperfection</w:t>
      </w:r>
      <w:r w:rsidR="00541AE1">
        <w:rPr>
          <w:rFonts w:asciiTheme="majorHAnsi" w:hAnsiTheme="majorHAnsi"/>
          <w:kern w:val="28"/>
          <w:szCs w:val="20"/>
          <w:lang w:val="en-US"/>
        </w:rPr>
        <w:t xml:space="preserve"> </w:t>
      </w:r>
      <w:r w:rsidR="00C65B2E">
        <w:rPr>
          <w:rFonts w:asciiTheme="majorHAnsi" w:hAnsiTheme="majorHAnsi"/>
          <w:kern w:val="28"/>
          <w:szCs w:val="20"/>
          <w:lang w:val="en-US"/>
        </w:rPr>
        <w:t>shape</w:t>
      </w:r>
      <w:r w:rsidR="00454E79">
        <w:rPr>
          <w:rFonts w:asciiTheme="majorHAnsi" w:hAnsiTheme="majorHAnsi"/>
          <w:kern w:val="28"/>
          <w:szCs w:val="20"/>
          <w:lang w:val="en-US"/>
        </w:rPr>
        <w:t xml:space="preserve">s, each one being proportional to one of the </w:t>
      </w:r>
      <w:proofErr w:type="spellStart"/>
      <w:r w:rsidR="00454E79">
        <w:rPr>
          <w:rFonts w:asciiTheme="majorHAnsi" w:hAnsiTheme="majorHAnsi"/>
          <w:kern w:val="28"/>
          <w:szCs w:val="20"/>
          <w:lang w:val="en-US"/>
        </w:rPr>
        <w:t>eigenmodes</w:t>
      </w:r>
      <w:proofErr w:type="spellEnd"/>
      <w:r w:rsidR="00454E79">
        <w:rPr>
          <w:rFonts w:asciiTheme="majorHAnsi" w:hAnsiTheme="majorHAnsi"/>
          <w:kern w:val="28"/>
          <w:szCs w:val="20"/>
          <w:lang w:val="en-US"/>
        </w:rPr>
        <w:t>,</w:t>
      </w:r>
      <w:r w:rsidR="00C65B2E">
        <w:rPr>
          <w:rFonts w:asciiTheme="majorHAnsi" w:hAnsiTheme="majorHAnsi"/>
          <w:kern w:val="28"/>
          <w:szCs w:val="20"/>
          <w:lang w:val="en-US"/>
        </w:rPr>
        <w:t xml:space="preserve"> </w:t>
      </w:r>
      <w:r w:rsidR="00541AE1">
        <w:rPr>
          <w:rFonts w:asciiTheme="majorHAnsi" w:hAnsiTheme="majorHAnsi"/>
          <w:kern w:val="28"/>
          <w:szCs w:val="20"/>
          <w:lang w:val="en-US"/>
        </w:rPr>
        <w:t xml:space="preserve">was </w:t>
      </w:r>
      <w:r w:rsidR="00C65B2E">
        <w:rPr>
          <w:rFonts w:asciiTheme="majorHAnsi" w:hAnsiTheme="majorHAnsi"/>
          <w:kern w:val="28"/>
          <w:szCs w:val="20"/>
          <w:lang w:val="en-US"/>
        </w:rPr>
        <w:t xml:space="preserve">assumed to be </w:t>
      </w:r>
      <w:r w:rsidR="00541AE1">
        <w:rPr>
          <w:rFonts w:asciiTheme="majorHAnsi" w:hAnsiTheme="majorHAnsi"/>
          <w:kern w:val="28"/>
          <w:szCs w:val="20"/>
          <w:lang w:val="en-US"/>
        </w:rPr>
        <w:t xml:space="preserve">the buckling pressure and its deformation shape was </w:t>
      </w:r>
      <w:r w:rsidR="00C65B2E">
        <w:rPr>
          <w:rFonts w:asciiTheme="majorHAnsi" w:hAnsiTheme="majorHAnsi"/>
          <w:kern w:val="28"/>
          <w:szCs w:val="20"/>
          <w:lang w:val="en-US"/>
        </w:rPr>
        <w:t xml:space="preserve">taken as </w:t>
      </w:r>
      <w:r w:rsidR="00541AE1">
        <w:rPr>
          <w:rFonts w:asciiTheme="majorHAnsi" w:hAnsiTheme="majorHAnsi"/>
          <w:kern w:val="28"/>
          <w:szCs w:val="20"/>
          <w:lang w:val="en-US"/>
        </w:rPr>
        <w:t xml:space="preserve">the corresponding buckling mode. </w:t>
      </w:r>
      <w:r w:rsidR="00C65B2E">
        <w:rPr>
          <w:rFonts w:asciiTheme="majorHAnsi" w:hAnsiTheme="majorHAnsi"/>
          <w:kern w:val="28"/>
          <w:szCs w:val="20"/>
          <w:lang w:val="en-US"/>
        </w:rPr>
        <w:t>The</w:t>
      </w:r>
      <w:r w:rsidR="002704FD" w:rsidRPr="006F262D">
        <w:rPr>
          <w:rFonts w:asciiTheme="majorHAnsi" w:hAnsiTheme="majorHAnsi"/>
          <w:kern w:val="28"/>
          <w:szCs w:val="20"/>
          <w:lang w:val="en-US"/>
        </w:rPr>
        <w:t xml:space="preserve"> Newton-Raphson scheme implemented in ABAQUS </w:t>
      </w:r>
      <w:r w:rsidR="002B2EEE">
        <w:rPr>
          <w:rFonts w:asciiTheme="majorHAnsi" w:hAnsiTheme="majorHAnsi"/>
          <w:kern w:val="28"/>
          <w:szCs w:val="20"/>
          <w:lang w:val="en-US"/>
        </w:rPr>
        <w:t>was</w:t>
      </w:r>
      <w:r w:rsidR="002704FD" w:rsidRPr="006F262D">
        <w:rPr>
          <w:rFonts w:asciiTheme="majorHAnsi" w:hAnsiTheme="majorHAnsi"/>
          <w:kern w:val="28"/>
          <w:szCs w:val="20"/>
          <w:lang w:val="en-US"/>
        </w:rPr>
        <w:t xml:space="preserve"> used.</w:t>
      </w:r>
    </w:p>
    <w:p w14:paraId="0C5442BE" w14:textId="6BCFD4B0" w:rsidR="00DD55B9" w:rsidRPr="00F41642" w:rsidRDefault="00496BD5" w:rsidP="00522F12">
      <w:pPr>
        <w:autoSpaceDE w:val="0"/>
        <w:autoSpaceDN w:val="0"/>
        <w:adjustRightInd w:val="0"/>
        <w:spacing w:after="120" w:line="360" w:lineRule="auto"/>
        <w:rPr>
          <w:b/>
          <w:sz w:val="28"/>
        </w:rPr>
      </w:pPr>
      <w:r>
        <w:rPr>
          <w:b/>
          <w:sz w:val="28"/>
        </w:rPr>
        <w:t>5</w:t>
      </w:r>
      <w:r w:rsidR="00F41642">
        <w:rPr>
          <w:b/>
          <w:sz w:val="28"/>
        </w:rPr>
        <w:t xml:space="preserve">. </w:t>
      </w:r>
      <w:r w:rsidR="00DD55B9" w:rsidRPr="00F41642">
        <w:rPr>
          <w:b/>
          <w:sz w:val="28"/>
        </w:rPr>
        <w:t xml:space="preserve">Comparison between </w:t>
      </w:r>
      <w:r w:rsidR="00A646F0">
        <w:rPr>
          <w:b/>
          <w:sz w:val="28"/>
        </w:rPr>
        <w:t xml:space="preserve">the </w:t>
      </w:r>
      <w:r w:rsidR="00DD55B9" w:rsidRPr="00F41642">
        <w:rPr>
          <w:b/>
          <w:sz w:val="28"/>
        </w:rPr>
        <w:t xml:space="preserve">DQ </w:t>
      </w:r>
      <w:r w:rsidR="00F41642" w:rsidRPr="00F41642">
        <w:rPr>
          <w:b/>
          <w:sz w:val="28"/>
        </w:rPr>
        <w:t xml:space="preserve">and </w:t>
      </w:r>
      <w:r w:rsidR="00A646F0">
        <w:rPr>
          <w:b/>
          <w:sz w:val="28"/>
        </w:rPr>
        <w:t xml:space="preserve">the </w:t>
      </w:r>
      <w:r w:rsidR="00F41642" w:rsidRPr="00F41642">
        <w:rPr>
          <w:b/>
          <w:sz w:val="28"/>
        </w:rPr>
        <w:t>FEA results</w:t>
      </w:r>
    </w:p>
    <w:p w14:paraId="4AF5690E" w14:textId="57322854" w:rsidR="00F2372E" w:rsidRPr="00F41642" w:rsidRDefault="00DD55B9" w:rsidP="00522F12">
      <w:pPr>
        <w:autoSpaceDE w:val="0"/>
        <w:autoSpaceDN w:val="0"/>
        <w:adjustRightInd w:val="0"/>
        <w:spacing w:line="480" w:lineRule="auto"/>
        <w:jc w:val="both"/>
        <w:rPr>
          <w:rFonts w:asciiTheme="majorHAnsi" w:hAnsiTheme="majorHAnsi"/>
          <w:kern w:val="28"/>
          <w:szCs w:val="20"/>
          <w:lang w:val="en-US"/>
        </w:rPr>
      </w:pPr>
      <w:r w:rsidRPr="00F41642">
        <w:rPr>
          <w:rFonts w:asciiTheme="majorHAnsi" w:hAnsiTheme="majorHAnsi"/>
          <w:kern w:val="28"/>
          <w:szCs w:val="20"/>
          <w:lang w:val="en-US"/>
        </w:rPr>
        <w:t xml:space="preserve">The plastic buckling pressures, based on the flow theory and deformation theory, </w:t>
      </w:r>
      <w:r w:rsidR="000E0AFF">
        <w:rPr>
          <w:rFonts w:asciiTheme="majorHAnsi" w:hAnsiTheme="majorHAnsi"/>
          <w:kern w:val="28"/>
          <w:szCs w:val="20"/>
          <w:lang w:val="en-US"/>
        </w:rPr>
        <w:t>were</w:t>
      </w:r>
      <w:r w:rsidRPr="00F41642">
        <w:rPr>
          <w:rFonts w:asciiTheme="majorHAnsi" w:hAnsiTheme="majorHAnsi"/>
          <w:kern w:val="28"/>
          <w:szCs w:val="20"/>
          <w:lang w:val="en-US"/>
        </w:rPr>
        <w:t xml:space="preserve"> calculated numerically </w:t>
      </w:r>
      <w:r w:rsidR="000B4ACE">
        <w:rPr>
          <w:rFonts w:asciiTheme="majorHAnsi" w:hAnsiTheme="majorHAnsi"/>
          <w:kern w:val="28"/>
          <w:szCs w:val="20"/>
          <w:lang w:val="en-US"/>
        </w:rPr>
        <w:t xml:space="preserve">using ABAQUS </w:t>
      </w:r>
      <w:r w:rsidRPr="00F41642">
        <w:rPr>
          <w:rFonts w:asciiTheme="majorHAnsi" w:hAnsiTheme="majorHAnsi"/>
          <w:kern w:val="28"/>
          <w:szCs w:val="20"/>
          <w:lang w:val="en-US"/>
        </w:rPr>
        <w:t xml:space="preserve">and </w:t>
      </w:r>
      <w:r w:rsidR="00A646F0">
        <w:rPr>
          <w:rFonts w:asciiTheme="majorHAnsi" w:hAnsiTheme="majorHAnsi"/>
          <w:kern w:val="28"/>
          <w:szCs w:val="20"/>
          <w:lang w:val="en-US"/>
        </w:rPr>
        <w:t xml:space="preserve">compared with the results by the </w:t>
      </w:r>
      <w:r w:rsidRPr="00F41642">
        <w:rPr>
          <w:rFonts w:asciiTheme="majorHAnsi" w:hAnsiTheme="majorHAnsi"/>
          <w:kern w:val="28"/>
          <w:szCs w:val="20"/>
          <w:lang w:val="en-US"/>
        </w:rPr>
        <w:t>DQ method. The</w:t>
      </w:r>
      <w:r w:rsidR="004704C8">
        <w:rPr>
          <w:rFonts w:asciiTheme="majorHAnsi" w:hAnsiTheme="majorHAnsi"/>
          <w:kern w:val="28"/>
          <w:szCs w:val="20"/>
          <w:lang w:val="en-US"/>
        </w:rPr>
        <w:t xml:space="preserve"> results are presented in Fig</w:t>
      </w:r>
      <w:r w:rsidRPr="00F41642">
        <w:rPr>
          <w:rFonts w:asciiTheme="majorHAnsi" w:hAnsiTheme="majorHAnsi"/>
          <w:kern w:val="28"/>
          <w:szCs w:val="20"/>
          <w:lang w:val="en-US"/>
        </w:rPr>
        <w:t xml:space="preserve">s </w:t>
      </w:r>
      <w:r w:rsidR="00C57E9D">
        <w:rPr>
          <w:rFonts w:asciiTheme="majorHAnsi" w:hAnsiTheme="majorHAnsi"/>
          <w:kern w:val="28"/>
          <w:szCs w:val="20"/>
          <w:lang w:val="en-US"/>
        </w:rPr>
        <w:t xml:space="preserve">11 </w:t>
      </w:r>
      <w:r w:rsidR="00E16227">
        <w:rPr>
          <w:rFonts w:asciiTheme="majorHAnsi" w:hAnsiTheme="majorHAnsi"/>
          <w:kern w:val="28"/>
          <w:szCs w:val="20"/>
          <w:lang w:val="en-US"/>
        </w:rPr>
        <w:t>-</w:t>
      </w:r>
      <w:r w:rsidRPr="00F41642">
        <w:rPr>
          <w:rFonts w:asciiTheme="majorHAnsi" w:hAnsiTheme="majorHAnsi"/>
          <w:kern w:val="28"/>
          <w:szCs w:val="20"/>
          <w:lang w:val="en-US"/>
        </w:rPr>
        <w:t xml:space="preserve"> </w:t>
      </w:r>
      <w:r w:rsidR="00C57E9D">
        <w:rPr>
          <w:rFonts w:asciiTheme="majorHAnsi" w:hAnsiTheme="majorHAnsi"/>
          <w:kern w:val="28"/>
          <w:szCs w:val="20"/>
          <w:lang w:val="en-US"/>
        </w:rPr>
        <w:t>13</w:t>
      </w:r>
      <w:r w:rsidR="002A1904">
        <w:rPr>
          <w:rFonts w:asciiTheme="majorHAnsi" w:hAnsiTheme="majorHAnsi"/>
          <w:kern w:val="28"/>
          <w:szCs w:val="20"/>
          <w:lang w:val="en-US"/>
        </w:rPr>
        <w:t xml:space="preserve">. It can be observed </w:t>
      </w:r>
      <w:r w:rsidRPr="00F41642">
        <w:rPr>
          <w:rFonts w:asciiTheme="majorHAnsi" w:hAnsiTheme="majorHAnsi"/>
          <w:kern w:val="28"/>
          <w:szCs w:val="20"/>
          <w:lang w:val="en-US"/>
        </w:rPr>
        <w:t xml:space="preserve">that the </w:t>
      </w:r>
      <w:r w:rsidR="000B4ACE">
        <w:rPr>
          <w:rFonts w:asciiTheme="majorHAnsi" w:hAnsiTheme="majorHAnsi"/>
          <w:kern w:val="28"/>
          <w:szCs w:val="20"/>
          <w:lang w:val="en-US"/>
        </w:rPr>
        <w:t xml:space="preserve">flow theory employed in the </w:t>
      </w:r>
      <w:r w:rsidR="00015C4E">
        <w:rPr>
          <w:rFonts w:asciiTheme="majorHAnsi" w:hAnsiTheme="majorHAnsi"/>
          <w:kern w:val="28"/>
          <w:szCs w:val="20"/>
          <w:lang w:val="en-US"/>
        </w:rPr>
        <w:t>DQ method</w:t>
      </w:r>
      <w:r w:rsidR="00FE5D51" w:rsidRPr="006A536F">
        <w:rPr>
          <w:rFonts w:asciiTheme="majorHAnsi" w:hAnsiTheme="majorHAnsi"/>
          <w:kern w:val="28"/>
          <w:szCs w:val="20"/>
          <w:lang w:val="en-US"/>
        </w:rPr>
        <w:t xml:space="preserve"> gives consistently higher </w:t>
      </w:r>
      <w:r w:rsidR="00A646F0">
        <w:rPr>
          <w:rFonts w:asciiTheme="majorHAnsi" w:hAnsiTheme="majorHAnsi"/>
          <w:kern w:val="28"/>
          <w:szCs w:val="20"/>
          <w:lang w:val="en-US"/>
        </w:rPr>
        <w:t xml:space="preserve">values of the </w:t>
      </w:r>
      <w:r w:rsidR="00FE5D51" w:rsidRPr="006A536F">
        <w:rPr>
          <w:rFonts w:asciiTheme="majorHAnsi" w:hAnsiTheme="majorHAnsi"/>
          <w:kern w:val="28"/>
          <w:szCs w:val="20"/>
          <w:lang w:val="en-US"/>
        </w:rPr>
        <w:t>buckling pressures than those calculated using deformation theory</w:t>
      </w:r>
      <w:r w:rsidR="00915C83">
        <w:rPr>
          <w:rFonts w:asciiTheme="majorHAnsi" w:hAnsiTheme="majorHAnsi"/>
          <w:kern w:val="28"/>
          <w:szCs w:val="20"/>
          <w:lang w:val="en-US"/>
        </w:rPr>
        <w:t>, as illustrated in F</w:t>
      </w:r>
      <w:r w:rsidR="004704C8">
        <w:rPr>
          <w:rFonts w:asciiTheme="majorHAnsi" w:hAnsiTheme="majorHAnsi"/>
          <w:kern w:val="28"/>
          <w:szCs w:val="20"/>
          <w:lang w:val="en-US"/>
        </w:rPr>
        <w:t>ig</w:t>
      </w:r>
      <w:r w:rsidR="00915C83">
        <w:rPr>
          <w:rFonts w:asciiTheme="majorHAnsi" w:hAnsiTheme="majorHAnsi"/>
          <w:kern w:val="28"/>
          <w:szCs w:val="20"/>
          <w:lang w:val="en-US"/>
        </w:rPr>
        <w:t xml:space="preserve">s </w:t>
      </w:r>
      <w:r w:rsidR="00C57E9D">
        <w:rPr>
          <w:rFonts w:asciiTheme="majorHAnsi" w:hAnsiTheme="majorHAnsi"/>
          <w:kern w:val="28"/>
          <w:szCs w:val="20"/>
          <w:lang w:val="en-US"/>
        </w:rPr>
        <w:t>11a</w:t>
      </w:r>
      <w:r w:rsidR="00915C83">
        <w:rPr>
          <w:rFonts w:asciiTheme="majorHAnsi" w:hAnsiTheme="majorHAnsi"/>
          <w:kern w:val="28"/>
          <w:szCs w:val="20"/>
          <w:lang w:val="en-US"/>
        </w:rPr>
        <w:t>-</w:t>
      </w:r>
      <w:r w:rsidR="00C57E9D">
        <w:rPr>
          <w:rFonts w:asciiTheme="majorHAnsi" w:hAnsiTheme="majorHAnsi"/>
          <w:kern w:val="28"/>
          <w:szCs w:val="20"/>
          <w:lang w:val="en-US"/>
        </w:rPr>
        <w:t>12a</w:t>
      </w:r>
      <w:r w:rsidR="00156A40" w:rsidRPr="006A536F">
        <w:rPr>
          <w:rFonts w:asciiTheme="majorHAnsi" w:hAnsiTheme="majorHAnsi"/>
          <w:kern w:val="28"/>
          <w:szCs w:val="20"/>
          <w:lang w:val="en-US"/>
        </w:rPr>
        <w:t xml:space="preserve">. </w:t>
      </w:r>
      <w:r w:rsidR="00FE5D51" w:rsidRPr="006A536F">
        <w:rPr>
          <w:rFonts w:asciiTheme="majorHAnsi" w:hAnsiTheme="majorHAnsi"/>
          <w:kern w:val="28"/>
          <w:szCs w:val="20"/>
          <w:lang w:val="en-US"/>
        </w:rPr>
        <w:t xml:space="preserve">However, </w:t>
      </w:r>
      <w:r w:rsidR="004704C8">
        <w:rPr>
          <w:rFonts w:asciiTheme="majorHAnsi" w:hAnsiTheme="majorHAnsi"/>
          <w:kern w:val="28"/>
          <w:szCs w:val="20"/>
          <w:lang w:val="en-US"/>
        </w:rPr>
        <w:t>Fig</w:t>
      </w:r>
      <w:r w:rsidR="00915C83">
        <w:rPr>
          <w:rFonts w:asciiTheme="majorHAnsi" w:hAnsiTheme="majorHAnsi"/>
          <w:kern w:val="28"/>
          <w:szCs w:val="20"/>
          <w:lang w:val="en-US"/>
        </w:rPr>
        <w:t xml:space="preserve">s </w:t>
      </w:r>
      <w:r w:rsidR="00C57E9D">
        <w:rPr>
          <w:rFonts w:asciiTheme="majorHAnsi" w:hAnsiTheme="majorHAnsi"/>
          <w:kern w:val="28"/>
          <w:szCs w:val="20"/>
          <w:lang w:val="en-US"/>
        </w:rPr>
        <w:t>13a</w:t>
      </w:r>
      <w:r w:rsidR="00915C83">
        <w:rPr>
          <w:rFonts w:asciiTheme="majorHAnsi" w:hAnsiTheme="majorHAnsi"/>
          <w:kern w:val="28"/>
          <w:szCs w:val="20"/>
          <w:lang w:val="en-US"/>
        </w:rPr>
        <w:t>-</w:t>
      </w:r>
      <w:r w:rsidR="00C57E9D">
        <w:rPr>
          <w:rFonts w:asciiTheme="majorHAnsi" w:hAnsiTheme="majorHAnsi"/>
          <w:kern w:val="28"/>
          <w:szCs w:val="20"/>
          <w:lang w:val="en-US"/>
        </w:rPr>
        <w:t xml:space="preserve">13b </w:t>
      </w:r>
      <w:r w:rsidR="00915C83">
        <w:rPr>
          <w:rFonts w:asciiTheme="majorHAnsi" w:hAnsiTheme="majorHAnsi"/>
          <w:kern w:val="28"/>
          <w:szCs w:val="20"/>
          <w:lang w:val="en-US"/>
        </w:rPr>
        <w:t xml:space="preserve">show that </w:t>
      </w:r>
      <w:r w:rsidR="007F087A" w:rsidRPr="006A536F">
        <w:rPr>
          <w:rFonts w:asciiTheme="majorHAnsi" w:hAnsiTheme="majorHAnsi"/>
          <w:kern w:val="28"/>
          <w:szCs w:val="20"/>
          <w:lang w:val="en-US"/>
        </w:rPr>
        <w:t>when conducting</w:t>
      </w:r>
      <w:r w:rsidR="00FE5D51" w:rsidRPr="006A536F">
        <w:rPr>
          <w:rFonts w:asciiTheme="majorHAnsi" w:hAnsiTheme="majorHAnsi"/>
          <w:kern w:val="28"/>
          <w:szCs w:val="20"/>
          <w:lang w:val="en-US"/>
        </w:rPr>
        <w:t xml:space="preserve"> geometrically nonlinear finite</w:t>
      </w:r>
      <w:r w:rsidR="007F087A" w:rsidRPr="006A536F">
        <w:rPr>
          <w:rFonts w:asciiTheme="majorHAnsi" w:hAnsiTheme="majorHAnsi"/>
          <w:kern w:val="28"/>
          <w:szCs w:val="20"/>
          <w:lang w:val="en-US"/>
        </w:rPr>
        <w:t>-</w:t>
      </w:r>
      <w:r w:rsidR="00FE5D51" w:rsidRPr="006A536F">
        <w:rPr>
          <w:rFonts w:asciiTheme="majorHAnsi" w:hAnsiTheme="majorHAnsi"/>
          <w:kern w:val="28"/>
          <w:szCs w:val="20"/>
          <w:lang w:val="en-US"/>
        </w:rPr>
        <w:t xml:space="preserve">element </w:t>
      </w:r>
      <w:r w:rsidR="007F087A" w:rsidRPr="006A536F">
        <w:rPr>
          <w:rFonts w:asciiTheme="majorHAnsi" w:hAnsiTheme="majorHAnsi"/>
          <w:kern w:val="28"/>
          <w:szCs w:val="20"/>
          <w:lang w:val="en-US"/>
        </w:rPr>
        <w:t xml:space="preserve">calculations using </w:t>
      </w:r>
      <w:r w:rsidR="00156A40" w:rsidRPr="006A536F">
        <w:rPr>
          <w:rFonts w:asciiTheme="majorHAnsi" w:hAnsiTheme="majorHAnsi"/>
          <w:kern w:val="28"/>
          <w:szCs w:val="20"/>
          <w:lang w:val="en-US"/>
        </w:rPr>
        <w:t>the</w:t>
      </w:r>
      <w:r w:rsidR="007F087A" w:rsidRPr="006A536F">
        <w:rPr>
          <w:rFonts w:asciiTheme="majorHAnsi" w:hAnsiTheme="majorHAnsi"/>
          <w:kern w:val="28"/>
          <w:szCs w:val="20"/>
          <w:lang w:val="en-US"/>
        </w:rPr>
        <w:t xml:space="preserve"> flow </w:t>
      </w:r>
      <w:r w:rsidR="00156A40" w:rsidRPr="006A536F">
        <w:rPr>
          <w:rFonts w:asciiTheme="majorHAnsi" w:hAnsiTheme="majorHAnsi"/>
          <w:kern w:val="28"/>
          <w:szCs w:val="20"/>
          <w:lang w:val="en-US"/>
        </w:rPr>
        <w:t xml:space="preserve">theory </w:t>
      </w:r>
      <w:r w:rsidR="007F087A" w:rsidRPr="006A536F">
        <w:rPr>
          <w:rFonts w:asciiTheme="majorHAnsi" w:hAnsiTheme="majorHAnsi"/>
          <w:kern w:val="28"/>
          <w:szCs w:val="20"/>
          <w:lang w:val="en-US"/>
        </w:rPr>
        <w:t xml:space="preserve">and </w:t>
      </w:r>
      <w:r w:rsidR="00156A40" w:rsidRPr="006A536F">
        <w:rPr>
          <w:rFonts w:asciiTheme="majorHAnsi" w:hAnsiTheme="majorHAnsi"/>
          <w:kern w:val="28"/>
          <w:szCs w:val="20"/>
          <w:lang w:val="en-US"/>
        </w:rPr>
        <w:t xml:space="preserve">the </w:t>
      </w:r>
      <w:r w:rsidR="007F087A" w:rsidRPr="006A536F">
        <w:rPr>
          <w:rFonts w:asciiTheme="majorHAnsi" w:hAnsiTheme="majorHAnsi"/>
          <w:kern w:val="28"/>
          <w:szCs w:val="20"/>
          <w:lang w:val="en-US"/>
        </w:rPr>
        <w:t xml:space="preserve">deformation theory of plasticity, the flow theory results </w:t>
      </w:r>
      <w:r w:rsidR="00156A40" w:rsidRPr="006A536F">
        <w:rPr>
          <w:rFonts w:asciiTheme="majorHAnsi" w:hAnsiTheme="majorHAnsi"/>
          <w:kern w:val="28"/>
          <w:szCs w:val="20"/>
          <w:lang w:val="en-US"/>
        </w:rPr>
        <w:t xml:space="preserve">become realistic and </w:t>
      </w:r>
      <w:r w:rsidR="00A646F0">
        <w:rPr>
          <w:rFonts w:asciiTheme="majorHAnsi" w:hAnsiTheme="majorHAnsi"/>
          <w:kern w:val="28"/>
          <w:szCs w:val="20"/>
          <w:lang w:val="en-US"/>
        </w:rPr>
        <w:t xml:space="preserve">much </w:t>
      </w:r>
      <w:r w:rsidR="00156A40" w:rsidRPr="006A536F">
        <w:rPr>
          <w:rFonts w:asciiTheme="majorHAnsi" w:hAnsiTheme="majorHAnsi"/>
          <w:kern w:val="28"/>
          <w:szCs w:val="20"/>
          <w:lang w:val="en-US"/>
        </w:rPr>
        <w:t xml:space="preserve">closer to </w:t>
      </w:r>
      <w:r w:rsidR="00A646F0">
        <w:rPr>
          <w:rFonts w:asciiTheme="majorHAnsi" w:hAnsiTheme="majorHAnsi"/>
          <w:kern w:val="28"/>
          <w:szCs w:val="20"/>
          <w:lang w:val="en-US"/>
        </w:rPr>
        <w:t xml:space="preserve">the </w:t>
      </w:r>
      <w:r w:rsidR="00156A40" w:rsidRPr="006A536F">
        <w:rPr>
          <w:rFonts w:asciiTheme="majorHAnsi" w:hAnsiTheme="majorHAnsi"/>
          <w:kern w:val="28"/>
          <w:szCs w:val="20"/>
          <w:lang w:val="en-US"/>
        </w:rPr>
        <w:t>results</w:t>
      </w:r>
      <w:r w:rsidR="005F0F39">
        <w:rPr>
          <w:rFonts w:asciiTheme="majorHAnsi" w:hAnsiTheme="majorHAnsi"/>
          <w:kern w:val="28"/>
          <w:szCs w:val="20"/>
          <w:lang w:val="en-US"/>
        </w:rPr>
        <w:t xml:space="preserve"> </w:t>
      </w:r>
      <w:r w:rsidR="00A646F0">
        <w:rPr>
          <w:rFonts w:asciiTheme="majorHAnsi" w:hAnsiTheme="majorHAnsi"/>
          <w:kern w:val="28"/>
          <w:szCs w:val="20"/>
          <w:lang w:val="en-US"/>
        </w:rPr>
        <w:t xml:space="preserve">from the </w:t>
      </w:r>
      <w:r w:rsidR="00A646F0" w:rsidRPr="006A536F">
        <w:rPr>
          <w:rFonts w:asciiTheme="majorHAnsi" w:hAnsiTheme="majorHAnsi"/>
          <w:kern w:val="28"/>
          <w:szCs w:val="20"/>
          <w:lang w:val="en-US"/>
        </w:rPr>
        <w:t xml:space="preserve">deformation </w:t>
      </w:r>
      <w:r w:rsidR="00BE62D3" w:rsidRPr="006A536F">
        <w:rPr>
          <w:rFonts w:asciiTheme="majorHAnsi" w:hAnsiTheme="majorHAnsi"/>
          <w:kern w:val="28"/>
          <w:szCs w:val="20"/>
          <w:lang w:val="en-US"/>
        </w:rPr>
        <w:t xml:space="preserve">theory. </w:t>
      </w:r>
      <w:r w:rsidR="0025505C">
        <w:rPr>
          <w:rFonts w:asciiTheme="majorHAnsi" w:hAnsiTheme="majorHAnsi"/>
          <w:kern w:val="28"/>
          <w:szCs w:val="20"/>
          <w:lang w:val="en-US"/>
        </w:rPr>
        <w:t xml:space="preserve">The differences in the results </w:t>
      </w:r>
      <w:r w:rsidR="00A646F0">
        <w:rPr>
          <w:rFonts w:asciiTheme="majorHAnsi" w:hAnsiTheme="majorHAnsi"/>
          <w:kern w:val="28"/>
          <w:szCs w:val="20"/>
          <w:lang w:val="en-US"/>
        </w:rPr>
        <w:t>is in the range</w:t>
      </w:r>
      <w:r w:rsidR="0025505C">
        <w:rPr>
          <w:rFonts w:asciiTheme="majorHAnsi" w:hAnsiTheme="majorHAnsi"/>
          <w:kern w:val="28"/>
          <w:szCs w:val="20"/>
          <w:lang w:val="en-US"/>
        </w:rPr>
        <w:t xml:space="preserve"> 0.</w:t>
      </w:r>
      <w:r w:rsidR="00BE0D08">
        <w:rPr>
          <w:rFonts w:asciiTheme="majorHAnsi" w:hAnsiTheme="majorHAnsi"/>
          <w:kern w:val="28"/>
          <w:szCs w:val="20"/>
          <w:lang w:val="en-US"/>
        </w:rPr>
        <w:t>7</w:t>
      </w:r>
      <w:r w:rsidR="0025505C">
        <w:rPr>
          <w:rFonts w:asciiTheme="majorHAnsi" w:hAnsiTheme="majorHAnsi"/>
          <w:kern w:val="28"/>
          <w:szCs w:val="20"/>
          <w:lang w:val="en-US"/>
        </w:rPr>
        <w:t xml:space="preserve">% </w:t>
      </w:r>
      <w:r w:rsidR="00A646F0">
        <w:rPr>
          <w:rFonts w:asciiTheme="majorHAnsi" w:hAnsiTheme="majorHAnsi"/>
          <w:kern w:val="28"/>
          <w:szCs w:val="20"/>
          <w:lang w:val="en-US"/>
        </w:rPr>
        <w:t>-</w:t>
      </w:r>
      <w:r w:rsidR="0025505C">
        <w:rPr>
          <w:rFonts w:asciiTheme="majorHAnsi" w:hAnsiTheme="majorHAnsi"/>
          <w:kern w:val="28"/>
          <w:szCs w:val="20"/>
          <w:lang w:val="en-US"/>
        </w:rPr>
        <w:t xml:space="preserve"> 1</w:t>
      </w:r>
      <w:r w:rsidR="00BE0D08">
        <w:rPr>
          <w:rFonts w:asciiTheme="majorHAnsi" w:hAnsiTheme="majorHAnsi"/>
          <w:kern w:val="28"/>
          <w:szCs w:val="20"/>
          <w:lang w:val="en-US"/>
        </w:rPr>
        <w:t>5</w:t>
      </w:r>
      <w:r w:rsidR="0025505C">
        <w:rPr>
          <w:rFonts w:asciiTheme="majorHAnsi" w:hAnsiTheme="majorHAnsi"/>
          <w:kern w:val="28"/>
          <w:szCs w:val="20"/>
          <w:lang w:val="en-US"/>
        </w:rPr>
        <w:t xml:space="preserve">% for C1-C1 cylinders and </w:t>
      </w:r>
      <w:r w:rsidR="00BE0D08">
        <w:rPr>
          <w:rFonts w:asciiTheme="majorHAnsi" w:hAnsiTheme="majorHAnsi"/>
          <w:kern w:val="28"/>
          <w:szCs w:val="20"/>
          <w:lang w:val="en-US"/>
        </w:rPr>
        <w:t>-6</w:t>
      </w:r>
      <w:r w:rsidR="0025505C">
        <w:rPr>
          <w:rFonts w:asciiTheme="majorHAnsi" w:hAnsiTheme="majorHAnsi"/>
          <w:kern w:val="28"/>
          <w:szCs w:val="20"/>
          <w:lang w:val="en-US"/>
        </w:rPr>
        <w:t xml:space="preserve">% </w:t>
      </w:r>
      <w:r w:rsidR="00A646F0">
        <w:rPr>
          <w:rFonts w:asciiTheme="majorHAnsi" w:hAnsiTheme="majorHAnsi"/>
          <w:kern w:val="28"/>
          <w:szCs w:val="20"/>
          <w:lang w:val="en-US"/>
        </w:rPr>
        <w:t>-</w:t>
      </w:r>
      <w:r w:rsidR="0025505C">
        <w:rPr>
          <w:rFonts w:asciiTheme="majorHAnsi" w:hAnsiTheme="majorHAnsi"/>
          <w:kern w:val="28"/>
          <w:szCs w:val="20"/>
          <w:lang w:val="en-US"/>
        </w:rPr>
        <w:t xml:space="preserve"> </w:t>
      </w:r>
      <w:r w:rsidR="00BE0D08">
        <w:rPr>
          <w:rFonts w:asciiTheme="majorHAnsi" w:hAnsiTheme="majorHAnsi"/>
          <w:kern w:val="28"/>
          <w:szCs w:val="20"/>
          <w:lang w:val="en-US"/>
        </w:rPr>
        <w:t>9.4</w:t>
      </w:r>
      <w:r w:rsidR="0025505C">
        <w:rPr>
          <w:rFonts w:asciiTheme="majorHAnsi" w:hAnsiTheme="majorHAnsi"/>
          <w:kern w:val="28"/>
          <w:szCs w:val="20"/>
          <w:lang w:val="en-US"/>
        </w:rPr>
        <w:t xml:space="preserve">% for S1-S1 cylinders. </w:t>
      </w:r>
      <w:r w:rsidR="00156A40" w:rsidRPr="006A536F">
        <w:rPr>
          <w:rFonts w:asciiTheme="majorHAnsi" w:hAnsiTheme="majorHAnsi"/>
          <w:kern w:val="28"/>
          <w:szCs w:val="20"/>
          <w:lang w:val="en-US"/>
        </w:rPr>
        <w:t xml:space="preserve">It is </w:t>
      </w:r>
      <w:r w:rsidR="00D9313C" w:rsidRPr="006A536F">
        <w:rPr>
          <w:rFonts w:asciiTheme="majorHAnsi" w:hAnsiTheme="majorHAnsi"/>
          <w:kern w:val="28"/>
          <w:szCs w:val="20"/>
          <w:lang w:val="en-US"/>
        </w:rPr>
        <w:t xml:space="preserve">important to </w:t>
      </w:r>
      <w:r w:rsidR="00753B0E" w:rsidRPr="006A536F">
        <w:rPr>
          <w:rFonts w:asciiTheme="majorHAnsi" w:hAnsiTheme="majorHAnsi"/>
          <w:kern w:val="28"/>
          <w:szCs w:val="20"/>
          <w:lang w:val="en-US"/>
        </w:rPr>
        <w:t>note</w:t>
      </w:r>
      <w:r w:rsidR="00D9313C" w:rsidRPr="006A536F">
        <w:rPr>
          <w:rFonts w:asciiTheme="majorHAnsi" w:hAnsiTheme="majorHAnsi"/>
          <w:kern w:val="28"/>
          <w:szCs w:val="20"/>
          <w:lang w:val="en-US"/>
        </w:rPr>
        <w:t xml:space="preserve"> that the plastic buckling pressures calculated analytically using the deformation theory are in </w:t>
      </w:r>
      <w:r w:rsidR="000A7CE8">
        <w:rPr>
          <w:rFonts w:asciiTheme="majorHAnsi" w:hAnsiTheme="majorHAnsi"/>
          <w:kern w:val="28"/>
          <w:szCs w:val="20"/>
          <w:lang w:val="en-US"/>
        </w:rPr>
        <w:t xml:space="preserve">very </w:t>
      </w:r>
      <w:r w:rsidR="00D9313C" w:rsidRPr="006A536F">
        <w:rPr>
          <w:rFonts w:asciiTheme="majorHAnsi" w:hAnsiTheme="majorHAnsi"/>
          <w:kern w:val="28"/>
          <w:szCs w:val="20"/>
          <w:lang w:val="en-US"/>
        </w:rPr>
        <w:t xml:space="preserve">good agreement with those </w:t>
      </w:r>
      <w:r w:rsidR="000A7CE8">
        <w:rPr>
          <w:rFonts w:asciiTheme="majorHAnsi" w:hAnsiTheme="majorHAnsi"/>
          <w:kern w:val="28"/>
          <w:szCs w:val="20"/>
          <w:lang w:val="en-US"/>
        </w:rPr>
        <w:t>obtained</w:t>
      </w:r>
      <w:r w:rsidR="00D9313C" w:rsidRPr="006A536F">
        <w:rPr>
          <w:rFonts w:asciiTheme="majorHAnsi" w:hAnsiTheme="majorHAnsi"/>
          <w:kern w:val="28"/>
          <w:szCs w:val="20"/>
          <w:lang w:val="en-US"/>
        </w:rPr>
        <w:t xml:space="preserve"> numerically</w:t>
      </w:r>
      <w:r w:rsidR="004704C8">
        <w:rPr>
          <w:rFonts w:asciiTheme="majorHAnsi" w:hAnsiTheme="majorHAnsi"/>
          <w:kern w:val="28"/>
          <w:szCs w:val="20"/>
          <w:lang w:val="en-US"/>
        </w:rPr>
        <w:t>, as shown in Fig</w:t>
      </w:r>
      <w:r w:rsidR="00915C83">
        <w:rPr>
          <w:rFonts w:asciiTheme="majorHAnsi" w:hAnsiTheme="majorHAnsi"/>
          <w:kern w:val="28"/>
          <w:szCs w:val="20"/>
          <w:lang w:val="en-US"/>
        </w:rPr>
        <w:t xml:space="preserve">s </w:t>
      </w:r>
      <w:r w:rsidR="00C57E9D">
        <w:rPr>
          <w:rFonts w:asciiTheme="majorHAnsi" w:hAnsiTheme="majorHAnsi"/>
          <w:kern w:val="28"/>
          <w:szCs w:val="20"/>
          <w:lang w:val="en-US"/>
        </w:rPr>
        <w:t>11b</w:t>
      </w:r>
      <w:r w:rsidR="00915C83">
        <w:rPr>
          <w:rFonts w:asciiTheme="majorHAnsi" w:hAnsiTheme="majorHAnsi"/>
          <w:kern w:val="28"/>
          <w:szCs w:val="20"/>
          <w:lang w:val="en-US"/>
        </w:rPr>
        <w:t>-</w:t>
      </w:r>
      <w:r w:rsidR="00C57E9D">
        <w:rPr>
          <w:rFonts w:asciiTheme="majorHAnsi" w:hAnsiTheme="majorHAnsi"/>
          <w:kern w:val="28"/>
          <w:szCs w:val="20"/>
          <w:lang w:val="en-US"/>
        </w:rPr>
        <w:t>12b</w:t>
      </w:r>
      <w:r w:rsidR="00D9313C" w:rsidRPr="006A536F">
        <w:rPr>
          <w:rFonts w:asciiTheme="majorHAnsi" w:hAnsiTheme="majorHAnsi"/>
          <w:kern w:val="28"/>
          <w:szCs w:val="20"/>
          <w:lang w:val="en-US"/>
        </w:rPr>
        <w:t>.</w:t>
      </w:r>
      <w:r w:rsidR="00753B0E" w:rsidRPr="006A536F">
        <w:rPr>
          <w:rFonts w:asciiTheme="majorHAnsi" w:hAnsiTheme="majorHAnsi"/>
          <w:kern w:val="28"/>
          <w:szCs w:val="20"/>
          <w:lang w:val="en-US"/>
        </w:rPr>
        <w:t xml:space="preserve"> The discrepancy between the </w:t>
      </w:r>
      <w:r w:rsidR="000B4ACE">
        <w:rPr>
          <w:rFonts w:asciiTheme="majorHAnsi" w:hAnsiTheme="majorHAnsi"/>
          <w:kern w:val="28"/>
          <w:szCs w:val="20"/>
          <w:lang w:val="en-US"/>
        </w:rPr>
        <w:t>analytical</w:t>
      </w:r>
      <w:r w:rsidR="00753B0E" w:rsidRPr="006A536F">
        <w:rPr>
          <w:rFonts w:asciiTheme="majorHAnsi" w:hAnsiTheme="majorHAnsi"/>
          <w:kern w:val="28"/>
          <w:szCs w:val="20"/>
          <w:lang w:val="en-US"/>
        </w:rPr>
        <w:t xml:space="preserve"> and numerical </w:t>
      </w:r>
      <w:r w:rsidR="000A7CE8">
        <w:rPr>
          <w:rFonts w:asciiTheme="majorHAnsi" w:hAnsiTheme="majorHAnsi"/>
          <w:kern w:val="28"/>
          <w:szCs w:val="20"/>
          <w:lang w:val="en-US"/>
        </w:rPr>
        <w:t>results</w:t>
      </w:r>
      <w:r w:rsidR="00753B0E" w:rsidRPr="006A536F">
        <w:rPr>
          <w:rFonts w:asciiTheme="majorHAnsi" w:hAnsiTheme="majorHAnsi"/>
          <w:kern w:val="28"/>
          <w:szCs w:val="20"/>
          <w:lang w:val="en-US"/>
        </w:rPr>
        <w:t xml:space="preserve"> using the deformation theory ranges </w:t>
      </w:r>
      <w:r w:rsidR="00A646F0">
        <w:rPr>
          <w:rFonts w:asciiTheme="majorHAnsi" w:hAnsiTheme="majorHAnsi"/>
          <w:kern w:val="28"/>
          <w:szCs w:val="20"/>
          <w:lang w:val="en-US"/>
        </w:rPr>
        <w:t>from</w:t>
      </w:r>
      <w:r w:rsidR="00A646F0" w:rsidRPr="006A536F">
        <w:rPr>
          <w:rFonts w:asciiTheme="majorHAnsi" w:hAnsiTheme="majorHAnsi"/>
          <w:kern w:val="28"/>
          <w:szCs w:val="20"/>
          <w:lang w:val="en-US"/>
        </w:rPr>
        <w:t xml:space="preserve"> </w:t>
      </w:r>
      <w:r w:rsidR="00BE0D08">
        <w:rPr>
          <w:rFonts w:asciiTheme="majorHAnsi" w:hAnsiTheme="majorHAnsi"/>
          <w:kern w:val="28"/>
          <w:szCs w:val="20"/>
          <w:lang w:val="en-US"/>
        </w:rPr>
        <w:t>-4.3</w:t>
      </w:r>
      <w:r w:rsidR="00753B0E" w:rsidRPr="006A536F">
        <w:rPr>
          <w:rFonts w:asciiTheme="majorHAnsi" w:hAnsiTheme="majorHAnsi"/>
          <w:kern w:val="28"/>
          <w:szCs w:val="20"/>
          <w:lang w:val="en-US"/>
        </w:rPr>
        <w:t xml:space="preserve">% </w:t>
      </w:r>
      <w:r w:rsidR="00A646F0">
        <w:rPr>
          <w:rFonts w:asciiTheme="majorHAnsi" w:hAnsiTheme="majorHAnsi"/>
          <w:kern w:val="28"/>
          <w:szCs w:val="20"/>
          <w:lang w:val="en-US"/>
        </w:rPr>
        <w:t>to</w:t>
      </w:r>
      <w:r w:rsidR="00A646F0" w:rsidRPr="006A536F">
        <w:rPr>
          <w:rFonts w:asciiTheme="majorHAnsi" w:hAnsiTheme="majorHAnsi"/>
          <w:kern w:val="28"/>
          <w:szCs w:val="20"/>
          <w:lang w:val="en-US"/>
        </w:rPr>
        <w:t xml:space="preserve"> </w:t>
      </w:r>
      <w:r w:rsidR="00BE0D08">
        <w:rPr>
          <w:rFonts w:asciiTheme="majorHAnsi" w:hAnsiTheme="majorHAnsi"/>
          <w:kern w:val="28"/>
          <w:szCs w:val="20"/>
          <w:lang w:val="en-US"/>
        </w:rPr>
        <w:t>9.4</w:t>
      </w:r>
      <w:r w:rsidR="00753B0E" w:rsidRPr="006A536F">
        <w:rPr>
          <w:rFonts w:asciiTheme="majorHAnsi" w:hAnsiTheme="majorHAnsi"/>
          <w:kern w:val="28"/>
          <w:szCs w:val="20"/>
          <w:lang w:val="en-US"/>
        </w:rPr>
        <w:t xml:space="preserve">% for </w:t>
      </w:r>
      <w:r w:rsidR="00607259">
        <w:rPr>
          <w:rFonts w:asciiTheme="majorHAnsi" w:hAnsiTheme="majorHAnsi"/>
          <w:kern w:val="28"/>
          <w:szCs w:val="20"/>
          <w:lang w:val="en-US"/>
        </w:rPr>
        <w:t>S1</w:t>
      </w:r>
      <w:r w:rsidR="00753B0E" w:rsidRPr="006A536F">
        <w:rPr>
          <w:rFonts w:asciiTheme="majorHAnsi" w:hAnsiTheme="majorHAnsi"/>
          <w:kern w:val="28"/>
          <w:szCs w:val="20"/>
          <w:lang w:val="en-US"/>
        </w:rPr>
        <w:t>-</w:t>
      </w:r>
      <w:r w:rsidR="00607259">
        <w:rPr>
          <w:rFonts w:asciiTheme="majorHAnsi" w:hAnsiTheme="majorHAnsi"/>
          <w:kern w:val="28"/>
          <w:szCs w:val="20"/>
          <w:lang w:val="en-US"/>
        </w:rPr>
        <w:t>S1</w:t>
      </w:r>
      <w:r w:rsidR="000A7CE8">
        <w:rPr>
          <w:rFonts w:asciiTheme="majorHAnsi" w:hAnsiTheme="majorHAnsi"/>
          <w:kern w:val="28"/>
          <w:szCs w:val="20"/>
          <w:lang w:val="en-US"/>
        </w:rPr>
        <w:t xml:space="preserve"> cylinders</w:t>
      </w:r>
      <w:r w:rsidR="00753B0E" w:rsidRPr="006A536F">
        <w:rPr>
          <w:rFonts w:asciiTheme="majorHAnsi" w:hAnsiTheme="majorHAnsi"/>
          <w:kern w:val="28"/>
          <w:szCs w:val="20"/>
          <w:lang w:val="en-US"/>
        </w:rPr>
        <w:t xml:space="preserve">, and </w:t>
      </w:r>
      <w:r w:rsidR="00A646F0">
        <w:rPr>
          <w:rFonts w:asciiTheme="majorHAnsi" w:hAnsiTheme="majorHAnsi"/>
          <w:kern w:val="28"/>
          <w:szCs w:val="20"/>
          <w:lang w:val="en-US"/>
        </w:rPr>
        <w:t>from</w:t>
      </w:r>
      <w:r w:rsidR="00A646F0" w:rsidRPr="006A536F">
        <w:rPr>
          <w:rFonts w:asciiTheme="majorHAnsi" w:hAnsiTheme="majorHAnsi"/>
          <w:kern w:val="28"/>
          <w:szCs w:val="20"/>
          <w:lang w:val="en-US"/>
        </w:rPr>
        <w:t xml:space="preserve"> </w:t>
      </w:r>
      <w:r w:rsidR="00BE0D08">
        <w:rPr>
          <w:rFonts w:asciiTheme="majorHAnsi" w:hAnsiTheme="majorHAnsi"/>
          <w:kern w:val="28"/>
          <w:szCs w:val="20"/>
          <w:lang w:val="en-US"/>
        </w:rPr>
        <w:t>-1.7</w:t>
      </w:r>
      <w:r w:rsidR="00753B0E" w:rsidRPr="006A536F">
        <w:rPr>
          <w:rFonts w:asciiTheme="majorHAnsi" w:hAnsiTheme="majorHAnsi"/>
          <w:kern w:val="28"/>
          <w:szCs w:val="20"/>
          <w:lang w:val="en-US"/>
        </w:rPr>
        <w:t xml:space="preserve">% </w:t>
      </w:r>
      <w:r w:rsidR="00A646F0">
        <w:rPr>
          <w:rFonts w:asciiTheme="majorHAnsi" w:hAnsiTheme="majorHAnsi"/>
          <w:kern w:val="28"/>
          <w:szCs w:val="20"/>
          <w:lang w:val="en-US"/>
        </w:rPr>
        <w:t>to</w:t>
      </w:r>
      <w:r w:rsidR="00A646F0" w:rsidRPr="006A536F">
        <w:rPr>
          <w:rFonts w:asciiTheme="majorHAnsi" w:hAnsiTheme="majorHAnsi"/>
          <w:kern w:val="28"/>
          <w:szCs w:val="20"/>
          <w:lang w:val="en-US"/>
        </w:rPr>
        <w:t xml:space="preserve"> </w:t>
      </w:r>
      <w:r w:rsidR="00BE0D08">
        <w:rPr>
          <w:rFonts w:asciiTheme="majorHAnsi" w:hAnsiTheme="majorHAnsi"/>
          <w:kern w:val="28"/>
          <w:szCs w:val="20"/>
          <w:lang w:val="en-US"/>
        </w:rPr>
        <w:t>8.2</w:t>
      </w:r>
      <w:r w:rsidR="00753B0E" w:rsidRPr="006A536F">
        <w:rPr>
          <w:rFonts w:asciiTheme="majorHAnsi" w:hAnsiTheme="majorHAnsi"/>
          <w:kern w:val="28"/>
          <w:szCs w:val="20"/>
          <w:lang w:val="en-US"/>
        </w:rPr>
        <w:t xml:space="preserve"> % for </w:t>
      </w:r>
      <w:r w:rsidR="00607259">
        <w:rPr>
          <w:rFonts w:asciiTheme="majorHAnsi" w:hAnsiTheme="majorHAnsi"/>
          <w:kern w:val="28"/>
          <w:szCs w:val="20"/>
          <w:lang w:val="en-US"/>
        </w:rPr>
        <w:t>C1-C1</w:t>
      </w:r>
      <w:r w:rsidR="000A7CE8">
        <w:rPr>
          <w:rFonts w:asciiTheme="majorHAnsi" w:hAnsiTheme="majorHAnsi"/>
          <w:kern w:val="28"/>
          <w:szCs w:val="20"/>
          <w:lang w:val="en-US"/>
        </w:rPr>
        <w:t xml:space="preserve"> </w:t>
      </w:r>
      <w:r w:rsidR="00607259">
        <w:rPr>
          <w:rFonts w:asciiTheme="majorHAnsi" w:hAnsiTheme="majorHAnsi"/>
          <w:kern w:val="28"/>
          <w:szCs w:val="20"/>
          <w:lang w:val="en-US"/>
        </w:rPr>
        <w:t>cylinders</w:t>
      </w:r>
      <w:r w:rsidR="00607259" w:rsidRPr="006A536F">
        <w:rPr>
          <w:rFonts w:asciiTheme="majorHAnsi" w:hAnsiTheme="majorHAnsi"/>
          <w:kern w:val="28"/>
          <w:szCs w:val="20"/>
          <w:lang w:val="en-US"/>
        </w:rPr>
        <w:t>.</w:t>
      </w:r>
      <w:r w:rsidR="00607259" w:rsidRPr="00F41642">
        <w:rPr>
          <w:rFonts w:asciiTheme="majorHAnsi" w:hAnsiTheme="majorHAnsi"/>
          <w:kern w:val="28"/>
          <w:szCs w:val="20"/>
          <w:lang w:val="en-US"/>
        </w:rPr>
        <w:t xml:space="preserve"> It</w:t>
      </w:r>
      <w:r w:rsidR="001A72B2" w:rsidRPr="00F41642">
        <w:rPr>
          <w:rFonts w:asciiTheme="majorHAnsi" w:hAnsiTheme="majorHAnsi"/>
          <w:kern w:val="28"/>
          <w:szCs w:val="20"/>
          <w:lang w:val="en-US"/>
        </w:rPr>
        <w:t xml:space="preserve"> </w:t>
      </w:r>
      <w:r w:rsidR="00A646F0">
        <w:rPr>
          <w:rFonts w:asciiTheme="majorHAnsi" w:hAnsiTheme="majorHAnsi"/>
          <w:kern w:val="28"/>
          <w:szCs w:val="20"/>
          <w:lang w:val="en-US"/>
        </w:rPr>
        <w:t xml:space="preserve">is </w:t>
      </w:r>
      <w:r w:rsidR="00C3793F">
        <w:rPr>
          <w:rFonts w:asciiTheme="majorHAnsi" w:hAnsiTheme="majorHAnsi"/>
          <w:kern w:val="28"/>
          <w:szCs w:val="20"/>
          <w:lang w:val="en-US"/>
        </w:rPr>
        <w:t>thus confirmed</w:t>
      </w:r>
      <w:r w:rsidR="00C3793F" w:rsidRPr="00F41642">
        <w:rPr>
          <w:rFonts w:asciiTheme="majorHAnsi" w:hAnsiTheme="majorHAnsi"/>
          <w:kern w:val="28"/>
          <w:szCs w:val="20"/>
          <w:lang w:val="en-US"/>
        </w:rPr>
        <w:t xml:space="preserve"> </w:t>
      </w:r>
      <w:r w:rsidR="001A72B2" w:rsidRPr="00F41642">
        <w:rPr>
          <w:rFonts w:asciiTheme="majorHAnsi" w:hAnsiTheme="majorHAnsi"/>
          <w:kern w:val="28"/>
          <w:szCs w:val="20"/>
          <w:lang w:val="en-US"/>
        </w:rPr>
        <w:t>that</w:t>
      </w:r>
      <w:r w:rsidR="00FB3A97">
        <w:rPr>
          <w:rFonts w:asciiTheme="majorHAnsi" w:hAnsiTheme="majorHAnsi"/>
          <w:kern w:val="28"/>
          <w:szCs w:val="20"/>
          <w:lang w:val="en-US"/>
        </w:rPr>
        <w:t xml:space="preserve">, using the DQ method with a harmonic variation of the buckling mode assumed along the circumferential direction, </w:t>
      </w:r>
      <w:r w:rsidR="00A646F0">
        <w:rPr>
          <w:rFonts w:asciiTheme="majorHAnsi" w:hAnsiTheme="majorHAnsi"/>
          <w:kern w:val="28"/>
          <w:szCs w:val="20"/>
          <w:lang w:val="en-US"/>
        </w:rPr>
        <w:t xml:space="preserve">the use </w:t>
      </w:r>
      <w:r w:rsidR="00BE62D3">
        <w:rPr>
          <w:rFonts w:asciiTheme="majorHAnsi" w:hAnsiTheme="majorHAnsi"/>
          <w:kern w:val="28"/>
          <w:szCs w:val="20"/>
          <w:lang w:val="en-US"/>
        </w:rPr>
        <w:t xml:space="preserve">of </w:t>
      </w:r>
      <w:r w:rsidR="00BE62D3" w:rsidRPr="00F41642">
        <w:rPr>
          <w:rFonts w:asciiTheme="majorHAnsi" w:hAnsiTheme="majorHAnsi"/>
          <w:kern w:val="28"/>
          <w:szCs w:val="20"/>
          <w:lang w:val="en-US"/>
        </w:rPr>
        <w:t>the</w:t>
      </w:r>
      <w:r w:rsidR="001A72B2" w:rsidRPr="00F41642">
        <w:rPr>
          <w:rFonts w:asciiTheme="majorHAnsi" w:hAnsiTheme="majorHAnsi"/>
          <w:kern w:val="28"/>
          <w:szCs w:val="20"/>
          <w:lang w:val="en-US"/>
        </w:rPr>
        <w:t xml:space="preserve"> flow theory of plasticity in the elastic-plastic bifurcation analysis </w:t>
      </w:r>
      <w:r w:rsidR="00C3793F">
        <w:rPr>
          <w:rFonts w:asciiTheme="majorHAnsi" w:hAnsiTheme="majorHAnsi"/>
          <w:kern w:val="28"/>
          <w:szCs w:val="20"/>
          <w:lang w:val="en-US"/>
        </w:rPr>
        <w:t>may lead</w:t>
      </w:r>
      <w:r w:rsidR="000A7CE8">
        <w:rPr>
          <w:rFonts w:asciiTheme="majorHAnsi" w:hAnsiTheme="majorHAnsi"/>
          <w:kern w:val="28"/>
          <w:szCs w:val="20"/>
          <w:lang w:val="en-US"/>
        </w:rPr>
        <w:t xml:space="preserve"> </w:t>
      </w:r>
      <w:r w:rsidR="001A72B2" w:rsidRPr="00F41642">
        <w:rPr>
          <w:rFonts w:asciiTheme="majorHAnsi" w:hAnsiTheme="majorHAnsi"/>
          <w:kern w:val="28"/>
          <w:szCs w:val="20"/>
          <w:lang w:val="en-US"/>
        </w:rPr>
        <w:t xml:space="preserve">to unacceptable results and </w:t>
      </w:r>
      <w:r w:rsidR="00A646F0">
        <w:rPr>
          <w:rFonts w:asciiTheme="majorHAnsi" w:hAnsiTheme="majorHAnsi"/>
          <w:kern w:val="28"/>
          <w:szCs w:val="20"/>
          <w:lang w:val="en-US"/>
        </w:rPr>
        <w:t xml:space="preserve">to </w:t>
      </w:r>
      <w:r w:rsidR="001A72B2" w:rsidRPr="00F41642">
        <w:rPr>
          <w:rFonts w:asciiTheme="majorHAnsi" w:hAnsiTheme="majorHAnsi"/>
          <w:kern w:val="28"/>
          <w:szCs w:val="20"/>
          <w:lang w:val="en-US"/>
        </w:rPr>
        <w:t>over-</w:t>
      </w:r>
      <w:r w:rsidR="00A646F0" w:rsidRPr="00F41642">
        <w:rPr>
          <w:rFonts w:asciiTheme="majorHAnsi" w:hAnsiTheme="majorHAnsi"/>
          <w:kern w:val="28"/>
          <w:szCs w:val="20"/>
          <w:lang w:val="en-US"/>
        </w:rPr>
        <w:t>estimat</w:t>
      </w:r>
      <w:r w:rsidR="00A646F0">
        <w:rPr>
          <w:rFonts w:asciiTheme="majorHAnsi" w:hAnsiTheme="majorHAnsi"/>
          <w:kern w:val="28"/>
          <w:szCs w:val="20"/>
          <w:lang w:val="en-US"/>
        </w:rPr>
        <w:t>e the</w:t>
      </w:r>
      <w:r w:rsidR="00A646F0" w:rsidRPr="00F41642">
        <w:rPr>
          <w:rFonts w:asciiTheme="majorHAnsi" w:hAnsiTheme="majorHAnsi"/>
          <w:kern w:val="28"/>
          <w:szCs w:val="20"/>
          <w:lang w:val="en-US"/>
        </w:rPr>
        <w:t xml:space="preserve"> </w:t>
      </w:r>
      <w:r w:rsidR="001A72B2" w:rsidRPr="00F41642">
        <w:rPr>
          <w:rFonts w:asciiTheme="majorHAnsi" w:hAnsiTheme="majorHAnsi"/>
          <w:kern w:val="28"/>
          <w:szCs w:val="20"/>
          <w:lang w:val="en-US"/>
        </w:rPr>
        <w:t>buckling pressure</w:t>
      </w:r>
      <w:r w:rsidR="000A7CE8">
        <w:rPr>
          <w:rFonts w:asciiTheme="majorHAnsi" w:hAnsiTheme="majorHAnsi"/>
          <w:kern w:val="28"/>
          <w:szCs w:val="20"/>
          <w:lang w:val="en-US"/>
        </w:rPr>
        <w:t>s</w:t>
      </w:r>
      <w:r w:rsidR="001A72B2" w:rsidRPr="00F41642">
        <w:rPr>
          <w:rFonts w:asciiTheme="majorHAnsi" w:hAnsiTheme="majorHAnsi"/>
          <w:kern w:val="28"/>
          <w:szCs w:val="20"/>
          <w:lang w:val="en-US"/>
        </w:rPr>
        <w:t xml:space="preserve"> when bucking occur</w:t>
      </w:r>
      <w:r w:rsidR="004A5216">
        <w:rPr>
          <w:rFonts w:asciiTheme="majorHAnsi" w:hAnsiTheme="majorHAnsi"/>
          <w:kern w:val="28"/>
          <w:szCs w:val="20"/>
          <w:lang w:val="en-US"/>
        </w:rPr>
        <w:t>s</w:t>
      </w:r>
      <w:r w:rsidR="001A72B2" w:rsidRPr="00F41642">
        <w:rPr>
          <w:rFonts w:asciiTheme="majorHAnsi" w:hAnsiTheme="majorHAnsi"/>
          <w:kern w:val="28"/>
          <w:szCs w:val="20"/>
          <w:lang w:val="en-US"/>
        </w:rPr>
        <w:t xml:space="preserve"> </w:t>
      </w:r>
      <w:r w:rsidR="00A646F0">
        <w:rPr>
          <w:rFonts w:asciiTheme="majorHAnsi" w:hAnsiTheme="majorHAnsi"/>
          <w:kern w:val="28"/>
          <w:szCs w:val="20"/>
          <w:lang w:val="en-US"/>
        </w:rPr>
        <w:t>at an advanced</w:t>
      </w:r>
      <w:r w:rsidR="001A72B2" w:rsidRPr="00F41642">
        <w:rPr>
          <w:rFonts w:asciiTheme="majorHAnsi" w:hAnsiTheme="majorHAnsi"/>
          <w:kern w:val="28"/>
          <w:szCs w:val="20"/>
          <w:lang w:val="en-US"/>
        </w:rPr>
        <w:t xml:space="preserve"> plastic phase, while </w:t>
      </w:r>
      <w:r w:rsidR="00C3793F">
        <w:rPr>
          <w:rFonts w:asciiTheme="majorHAnsi" w:hAnsiTheme="majorHAnsi"/>
          <w:kern w:val="28"/>
          <w:szCs w:val="20"/>
          <w:lang w:val="en-US"/>
        </w:rPr>
        <w:t>the</w:t>
      </w:r>
      <w:r w:rsidR="00C3793F" w:rsidRPr="00F41642">
        <w:rPr>
          <w:rFonts w:asciiTheme="majorHAnsi" w:hAnsiTheme="majorHAnsi"/>
          <w:kern w:val="28"/>
          <w:szCs w:val="20"/>
          <w:lang w:val="en-US"/>
        </w:rPr>
        <w:t xml:space="preserve"> </w:t>
      </w:r>
      <w:r w:rsidR="001A72B2" w:rsidRPr="00F41642">
        <w:rPr>
          <w:rFonts w:asciiTheme="majorHAnsi" w:hAnsiTheme="majorHAnsi"/>
          <w:kern w:val="28"/>
          <w:szCs w:val="20"/>
          <w:lang w:val="en-US"/>
        </w:rPr>
        <w:t>deformation theory provides physically acceptable results</w:t>
      </w:r>
      <w:r w:rsidR="00C3793F">
        <w:rPr>
          <w:rFonts w:asciiTheme="majorHAnsi" w:hAnsiTheme="majorHAnsi"/>
          <w:kern w:val="28"/>
          <w:szCs w:val="20"/>
          <w:lang w:val="en-US"/>
        </w:rPr>
        <w:t xml:space="preserve"> within the same framework</w:t>
      </w:r>
      <w:r w:rsidR="001A72B2" w:rsidRPr="00F41642">
        <w:rPr>
          <w:rFonts w:asciiTheme="majorHAnsi" w:hAnsiTheme="majorHAnsi"/>
          <w:kern w:val="28"/>
          <w:szCs w:val="20"/>
          <w:lang w:val="en-US"/>
        </w:rPr>
        <w:t>. However, the flow theory provide</w:t>
      </w:r>
      <w:r w:rsidR="000A7CE8">
        <w:rPr>
          <w:rFonts w:asciiTheme="majorHAnsi" w:hAnsiTheme="majorHAnsi"/>
          <w:kern w:val="28"/>
          <w:szCs w:val="20"/>
          <w:lang w:val="en-US"/>
        </w:rPr>
        <w:t>s</w:t>
      </w:r>
      <w:r w:rsidR="001A72B2" w:rsidRPr="00F41642">
        <w:rPr>
          <w:rFonts w:asciiTheme="majorHAnsi" w:hAnsiTheme="majorHAnsi"/>
          <w:kern w:val="28"/>
          <w:szCs w:val="20"/>
          <w:lang w:val="en-US"/>
        </w:rPr>
        <w:t xml:space="preserve"> acceptable and reliable results</w:t>
      </w:r>
      <w:r w:rsidR="00C3793F">
        <w:rPr>
          <w:rFonts w:asciiTheme="majorHAnsi" w:hAnsiTheme="majorHAnsi"/>
          <w:kern w:val="28"/>
          <w:szCs w:val="20"/>
          <w:lang w:val="en-US"/>
        </w:rPr>
        <w:t xml:space="preserve"> </w:t>
      </w:r>
      <w:r w:rsidR="00C3793F" w:rsidRPr="00F41642">
        <w:rPr>
          <w:rFonts w:asciiTheme="majorHAnsi" w:hAnsiTheme="majorHAnsi"/>
          <w:kern w:val="28"/>
          <w:szCs w:val="20"/>
          <w:lang w:val="en-US"/>
        </w:rPr>
        <w:t xml:space="preserve">in </w:t>
      </w:r>
      <w:r w:rsidR="00C3793F">
        <w:rPr>
          <w:rFonts w:asciiTheme="majorHAnsi" w:hAnsiTheme="majorHAnsi"/>
          <w:kern w:val="28"/>
          <w:szCs w:val="20"/>
          <w:lang w:val="en-US"/>
        </w:rPr>
        <w:t xml:space="preserve">a </w:t>
      </w:r>
      <w:r w:rsidR="00C3793F" w:rsidRPr="00F41642">
        <w:rPr>
          <w:rFonts w:asciiTheme="majorHAnsi" w:hAnsiTheme="majorHAnsi"/>
          <w:kern w:val="28"/>
          <w:szCs w:val="20"/>
          <w:lang w:val="en-US"/>
        </w:rPr>
        <w:lastRenderedPageBreak/>
        <w:t>non-linear incremental analysis</w:t>
      </w:r>
      <w:r w:rsidR="00C3793F">
        <w:rPr>
          <w:rFonts w:asciiTheme="majorHAnsi" w:hAnsiTheme="majorHAnsi"/>
          <w:kern w:val="28"/>
          <w:szCs w:val="20"/>
          <w:lang w:val="en-US"/>
        </w:rPr>
        <w:t>, which therefore does not give origin to any plastic buckling paradox</w:t>
      </w:r>
      <w:r w:rsidR="001A72B2" w:rsidRPr="00F41642">
        <w:rPr>
          <w:rFonts w:asciiTheme="majorHAnsi" w:hAnsiTheme="majorHAnsi"/>
          <w:kern w:val="28"/>
          <w:szCs w:val="20"/>
          <w:lang w:val="en-US"/>
        </w:rPr>
        <w:t xml:space="preserve"> </w:t>
      </w:r>
    </w:p>
    <w:p w14:paraId="090C21C5" w14:textId="14781B9B" w:rsidR="005332F9" w:rsidRDefault="00946942" w:rsidP="00E039BD">
      <w:pPr>
        <w:autoSpaceDE w:val="0"/>
        <w:autoSpaceDN w:val="0"/>
        <w:adjustRightInd w:val="0"/>
        <w:spacing w:line="276" w:lineRule="auto"/>
        <w:rPr>
          <w:rFonts w:asciiTheme="majorHAnsi" w:hAnsiTheme="majorHAnsi"/>
          <w:bCs/>
          <w:szCs w:val="20"/>
        </w:rPr>
      </w:pPr>
      <w:r>
        <w:rPr>
          <w:noProof/>
        </w:rPr>
        <w:drawing>
          <wp:inline distT="0" distB="0" distL="0" distR="0" wp14:anchorId="508B3F63" wp14:editId="572342AB">
            <wp:extent cx="2848158" cy="1638604"/>
            <wp:effectExtent l="0" t="0" r="0" b="0"/>
            <wp:docPr id="1125"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855313" cy="1642720"/>
                    </a:xfrm>
                    <a:prstGeom prst="rect">
                      <a:avLst/>
                    </a:prstGeom>
                  </pic:spPr>
                </pic:pic>
              </a:graphicData>
            </a:graphic>
          </wp:inline>
        </w:drawing>
      </w:r>
      <w:r w:rsidR="00086EE9">
        <w:rPr>
          <w:noProof/>
        </w:rPr>
        <w:drawing>
          <wp:inline distT="0" distB="0" distL="0" distR="0" wp14:anchorId="5EC7B55D" wp14:editId="2E85A97F">
            <wp:extent cx="2845612" cy="164625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855264" cy="1651842"/>
                    </a:xfrm>
                    <a:prstGeom prst="rect">
                      <a:avLst/>
                    </a:prstGeom>
                  </pic:spPr>
                </pic:pic>
              </a:graphicData>
            </a:graphic>
          </wp:inline>
        </w:drawing>
      </w:r>
    </w:p>
    <w:p w14:paraId="6EC632BF" w14:textId="0D52655D" w:rsidR="002947D8" w:rsidRDefault="00086EE9" w:rsidP="00E039BD">
      <w:pPr>
        <w:pStyle w:val="ListParagraph"/>
        <w:numPr>
          <w:ilvl w:val="0"/>
          <w:numId w:val="70"/>
        </w:numPr>
        <w:autoSpaceDE w:val="0"/>
        <w:autoSpaceDN w:val="0"/>
        <w:adjustRightInd w:val="0"/>
        <w:spacing w:before="120" w:after="120" w:line="276" w:lineRule="auto"/>
        <w:jc w:val="center"/>
      </w:pPr>
      <w:r>
        <w:rPr>
          <w:rFonts w:asciiTheme="majorHAnsi" w:hAnsiTheme="majorHAnsi"/>
          <w:bCs/>
          <w:sz w:val="22"/>
          <w:szCs w:val="20"/>
        </w:rPr>
        <w:t xml:space="preserve">                                                                                        </w:t>
      </w:r>
      <w:r w:rsidRPr="00E039BD">
        <w:rPr>
          <w:rFonts w:asciiTheme="majorHAnsi" w:hAnsiTheme="majorHAnsi"/>
          <w:bCs/>
          <w:sz w:val="22"/>
          <w:szCs w:val="20"/>
        </w:rPr>
        <w:t xml:space="preserve"> </w:t>
      </w:r>
      <w:r w:rsidRPr="00E039BD">
        <w:rPr>
          <w:rFonts w:asciiTheme="majorHAnsi" w:hAnsiTheme="majorHAnsi"/>
          <w:bCs/>
          <w:sz w:val="22"/>
          <w:szCs w:val="20"/>
        </w:rPr>
        <w:t>(b)</w:t>
      </w:r>
    </w:p>
    <w:p w14:paraId="414C78A3" w14:textId="660C3287" w:rsidR="002A1904" w:rsidRPr="007B10E2" w:rsidRDefault="004704C8" w:rsidP="00413614">
      <w:pPr>
        <w:autoSpaceDE w:val="0"/>
        <w:autoSpaceDN w:val="0"/>
        <w:adjustRightInd w:val="0"/>
        <w:spacing w:line="276" w:lineRule="auto"/>
        <w:jc w:val="center"/>
        <w:rPr>
          <w:rFonts w:asciiTheme="majorHAnsi" w:hAnsiTheme="majorHAnsi"/>
          <w:bCs/>
          <w:sz w:val="22"/>
          <w:szCs w:val="20"/>
        </w:rPr>
      </w:pPr>
      <w:r>
        <w:rPr>
          <w:rFonts w:asciiTheme="majorHAnsi" w:hAnsiTheme="majorHAnsi"/>
          <w:bCs/>
          <w:sz w:val="22"/>
          <w:szCs w:val="20"/>
        </w:rPr>
        <w:t>Fig.</w:t>
      </w:r>
      <w:r w:rsidR="002A1904" w:rsidRPr="007B10E2">
        <w:rPr>
          <w:rFonts w:asciiTheme="majorHAnsi" w:hAnsiTheme="majorHAnsi"/>
          <w:bCs/>
          <w:sz w:val="22"/>
          <w:szCs w:val="20"/>
        </w:rPr>
        <w:t xml:space="preserve"> </w:t>
      </w:r>
      <w:r w:rsidR="00C57E9D">
        <w:rPr>
          <w:rFonts w:asciiTheme="majorHAnsi" w:hAnsiTheme="majorHAnsi"/>
          <w:bCs/>
          <w:sz w:val="22"/>
          <w:szCs w:val="20"/>
        </w:rPr>
        <w:t>11</w:t>
      </w:r>
      <w:r w:rsidR="002A1904" w:rsidRPr="007B10E2">
        <w:rPr>
          <w:rFonts w:asciiTheme="majorHAnsi" w:hAnsiTheme="majorHAnsi"/>
          <w:bCs/>
          <w:sz w:val="22"/>
          <w:szCs w:val="20"/>
        </w:rPr>
        <w:t xml:space="preserve">: </w:t>
      </w:r>
      <w:r w:rsidR="007B10E2" w:rsidRPr="007B10E2">
        <w:rPr>
          <w:rFonts w:asciiTheme="majorHAnsi" w:hAnsiTheme="majorHAnsi"/>
          <w:sz w:val="22"/>
        </w:rPr>
        <w:t xml:space="preserve">Comparison between </w:t>
      </w:r>
      <w:r w:rsidR="007B10E2">
        <w:rPr>
          <w:rFonts w:asciiTheme="majorHAnsi" w:hAnsiTheme="majorHAnsi"/>
          <w:sz w:val="22"/>
        </w:rPr>
        <w:t>DQ method</w:t>
      </w:r>
      <w:r w:rsidR="007B10E2" w:rsidRPr="007B10E2">
        <w:rPr>
          <w:rFonts w:asciiTheme="majorHAnsi" w:hAnsiTheme="majorHAnsi"/>
          <w:sz w:val="22"/>
        </w:rPr>
        <w:t xml:space="preserve"> and numerical </w:t>
      </w:r>
      <w:r w:rsidR="00657398">
        <w:rPr>
          <w:rFonts w:asciiTheme="majorHAnsi" w:hAnsiTheme="majorHAnsi"/>
          <w:sz w:val="22"/>
        </w:rPr>
        <w:t xml:space="preserve">buckling pressure </w:t>
      </w:r>
      <w:r w:rsidR="007B10E2" w:rsidRPr="007B10E2">
        <w:rPr>
          <w:rFonts w:asciiTheme="majorHAnsi" w:hAnsiTheme="majorHAnsi"/>
          <w:sz w:val="22"/>
        </w:rPr>
        <w:t>for</w:t>
      </w:r>
      <w:r w:rsidR="00657398">
        <w:rPr>
          <w:rFonts w:asciiTheme="majorHAnsi" w:hAnsiTheme="majorHAnsi"/>
          <w:sz w:val="22"/>
        </w:rPr>
        <w:t xml:space="preserve"> C1-C1 cylinders with </w:t>
      </w:r>
      <w:r w:rsidR="00657398" w:rsidRPr="002F6766">
        <w:rPr>
          <w:rFonts w:asciiTheme="majorHAnsi" w:hAnsiTheme="majorHAnsi"/>
          <w:i/>
          <w:sz w:val="22"/>
        </w:rPr>
        <w:t>h/R</w:t>
      </w:r>
      <w:r w:rsidR="00657398">
        <w:rPr>
          <w:rFonts w:asciiTheme="majorHAnsi" w:hAnsiTheme="majorHAnsi"/>
          <w:sz w:val="22"/>
        </w:rPr>
        <w:t>=0.0408</w:t>
      </w:r>
      <w:r w:rsidR="00E16227">
        <w:rPr>
          <w:rFonts w:asciiTheme="majorHAnsi" w:hAnsiTheme="majorHAnsi"/>
          <w:sz w:val="22"/>
        </w:rPr>
        <w:t>,</w:t>
      </w:r>
      <w:r w:rsidR="00657398">
        <w:rPr>
          <w:rFonts w:asciiTheme="majorHAnsi" w:hAnsiTheme="majorHAnsi"/>
          <w:sz w:val="22"/>
        </w:rPr>
        <w:t xml:space="preserve"> calculated using both the</w:t>
      </w:r>
      <w:r w:rsidR="007B10E2">
        <w:rPr>
          <w:rFonts w:asciiTheme="majorHAnsi" w:hAnsiTheme="majorHAnsi"/>
          <w:sz w:val="22"/>
        </w:rPr>
        <w:t>:</w:t>
      </w:r>
      <w:r w:rsidR="007B10E2" w:rsidRPr="007B10E2">
        <w:rPr>
          <w:rFonts w:asciiTheme="majorHAnsi" w:hAnsiTheme="majorHAnsi"/>
          <w:sz w:val="22"/>
        </w:rPr>
        <w:t xml:space="preserve"> </w:t>
      </w:r>
      <w:r w:rsidR="007B10E2">
        <w:rPr>
          <w:rFonts w:asciiTheme="majorHAnsi" w:hAnsiTheme="majorHAnsi"/>
          <w:sz w:val="22"/>
        </w:rPr>
        <w:t>(a)</w:t>
      </w:r>
      <w:r w:rsidR="007B10E2" w:rsidRPr="007B10E2">
        <w:rPr>
          <w:rFonts w:asciiTheme="majorHAnsi" w:hAnsiTheme="majorHAnsi"/>
          <w:sz w:val="22"/>
        </w:rPr>
        <w:t xml:space="preserve"> </w:t>
      </w:r>
      <w:r w:rsidR="007B10E2">
        <w:rPr>
          <w:rFonts w:asciiTheme="majorHAnsi" w:hAnsiTheme="majorHAnsi"/>
          <w:sz w:val="22"/>
        </w:rPr>
        <w:t>flow theory and (b) deformation theory</w:t>
      </w:r>
      <w:r w:rsidR="007B10E2" w:rsidRPr="007B10E2">
        <w:rPr>
          <w:rFonts w:asciiTheme="majorHAnsi" w:hAnsiTheme="majorHAnsi"/>
          <w:sz w:val="22"/>
        </w:rPr>
        <w:t xml:space="preserve"> </w:t>
      </w:r>
    </w:p>
    <w:p w14:paraId="41F10BD1" w14:textId="62A2E47E" w:rsidR="002947D8" w:rsidRDefault="00946942" w:rsidP="00E039BD">
      <w:pPr>
        <w:autoSpaceDE w:val="0"/>
        <w:autoSpaceDN w:val="0"/>
        <w:adjustRightInd w:val="0"/>
        <w:spacing w:line="276" w:lineRule="auto"/>
        <w:rPr>
          <w:rFonts w:asciiTheme="majorHAnsi" w:hAnsiTheme="majorHAnsi"/>
          <w:bCs/>
          <w:szCs w:val="20"/>
        </w:rPr>
      </w:pPr>
      <w:r>
        <w:rPr>
          <w:noProof/>
        </w:rPr>
        <w:drawing>
          <wp:inline distT="0" distB="0" distL="0" distR="0" wp14:anchorId="3535E016" wp14:editId="3312EAF7">
            <wp:extent cx="2849844" cy="1623908"/>
            <wp:effectExtent l="0" t="0" r="8255" b="0"/>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853189" cy="1625814"/>
                    </a:xfrm>
                    <a:prstGeom prst="rect">
                      <a:avLst/>
                    </a:prstGeom>
                  </pic:spPr>
                </pic:pic>
              </a:graphicData>
            </a:graphic>
          </wp:inline>
        </w:drawing>
      </w:r>
      <w:r w:rsidR="00086EE9">
        <w:rPr>
          <w:noProof/>
        </w:rPr>
        <w:drawing>
          <wp:inline distT="0" distB="0" distL="0" distR="0" wp14:anchorId="1E24A904" wp14:editId="5730D621">
            <wp:extent cx="2810057" cy="15875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820617" cy="1593466"/>
                    </a:xfrm>
                    <a:prstGeom prst="rect">
                      <a:avLst/>
                    </a:prstGeom>
                  </pic:spPr>
                </pic:pic>
              </a:graphicData>
            </a:graphic>
          </wp:inline>
        </w:drawing>
      </w:r>
    </w:p>
    <w:p w14:paraId="520A93CA" w14:textId="45B54FCF" w:rsidR="00086EE9" w:rsidRPr="007B10E2" w:rsidRDefault="007B10E2" w:rsidP="00086EE9">
      <w:pPr>
        <w:autoSpaceDE w:val="0"/>
        <w:autoSpaceDN w:val="0"/>
        <w:adjustRightInd w:val="0"/>
        <w:spacing w:before="120" w:after="120" w:line="276" w:lineRule="auto"/>
        <w:jc w:val="center"/>
        <w:rPr>
          <w:rFonts w:asciiTheme="majorHAnsi" w:hAnsiTheme="majorHAnsi"/>
          <w:bCs/>
          <w:sz w:val="22"/>
          <w:szCs w:val="20"/>
        </w:rPr>
      </w:pPr>
      <w:r w:rsidRPr="007B10E2">
        <w:rPr>
          <w:rFonts w:asciiTheme="majorHAnsi" w:hAnsiTheme="majorHAnsi"/>
          <w:bCs/>
          <w:sz w:val="22"/>
          <w:szCs w:val="20"/>
        </w:rPr>
        <w:t>(a)</w:t>
      </w:r>
      <w:r w:rsidR="00086EE9" w:rsidRPr="00086EE9">
        <w:rPr>
          <w:rFonts w:asciiTheme="majorHAnsi" w:hAnsiTheme="majorHAnsi"/>
          <w:bCs/>
          <w:sz w:val="22"/>
          <w:szCs w:val="20"/>
        </w:rPr>
        <w:t xml:space="preserve"> </w:t>
      </w:r>
      <w:r w:rsidR="00086EE9">
        <w:rPr>
          <w:rFonts w:asciiTheme="majorHAnsi" w:hAnsiTheme="majorHAnsi"/>
          <w:bCs/>
          <w:sz w:val="22"/>
          <w:szCs w:val="20"/>
        </w:rPr>
        <w:t xml:space="preserve">                                                                                              </w:t>
      </w:r>
      <w:r w:rsidR="00086EE9" w:rsidRPr="007B10E2">
        <w:rPr>
          <w:rFonts w:asciiTheme="majorHAnsi" w:hAnsiTheme="majorHAnsi"/>
          <w:bCs/>
          <w:sz w:val="22"/>
          <w:szCs w:val="20"/>
        </w:rPr>
        <w:t>(</w:t>
      </w:r>
      <w:proofErr w:type="gramStart"/>
      <w:r w:rsidR="00086EE9" w:rsidRPr="007B10E2">
        <w:rPr>
          <w:rFonts w:asciiTheme="majorHAnsi" w:hAnsiTheme="majorHAnsi"/>
          <w:bCs/>
          <w:sz w:val="22"/>
          <w:szCs w:val="20"/>
        </w:rPr>
        <w:t>b</w:t>
      </w:r>
      <w:proofErr w:type="gramEnd"/>
      <w:r w:rsidR="00086EE9" w:rsidRPr="007B10E2">
        <w:rPr>
          <w:rFonts w:asciiTheme="majorHAnsi" w:hAnsiTheme="majorHAnsi"/>
          <w:bCs/>
          <w:sz w:val="22"/>
          <w:szCs w:val="20"/>
        </w:rPr>
        <w:t>)</w:t>
      </w:r>
    </w:p>
    <w:p w14:paraId="590332AB" w14:textId="2919A8E5" w:rsidR="007B10E2" w:rsidRPr="00657398" w:rsidRDefault="004704C8" w:rsidP="00413614">
      <w:pPr>
        <w:autoSpaceDE w:val="0"/>
        <w:autoSpaceDN w:val="0"/>
        <w:adjustRightInd w:val="0"/>
        <w:spacing w:before="120" w:after="120" w:line="276" w:lineRule="auto"/>
        <w:jc w:val="center"/>
        <w:rPr>
          <w:rFonts w:asciiTheme="majorHAnsi" w:hAnsiTheme="majorHAnsi"/>
          <w:bCs/>
          <w:sz w:val="22"/>
          <w:szCs w:val="20"/>
        </w:rPr>
      </w:pPr>
      <w:r>
        <w:rPr>
          <w:rFonts w:asciiTheme="majorHAnsi" w:hAnsiTheme="majorHAnsi"/>
          <w:bCs/>
          <w:sz w:val="22"/>
          <w:szCs w:val="20"/>
        </w:rPr>
        <w:t xml:space="preserve">Fig. </w:t>
      </w:r>
      <w:r w:rsidR="00C57E9D" w:rsidRPr="00657398">
        <w:rPr>
          <w:rFonts w:asciiTheme="majorHAnsi" w:hAnsiTheme="majorHAnsi"/>
          <w:bCs/>
          <w:sz w:val="22"/>
          <w:szCs w:val="20"/>
        </w:rPr>
        <w:t>1</w:t>
      </w:r>
      <w:r w:rsidR="00C57E9D">
        <w:rPr>
          <w:rFonts w:asciiTheme="majorHAnsi" w:hAnsiTheme="majorHAnsi"/>
          <w:bCs/>
          <w:sz w:val="22"/>
          <w:szCs w:val="20"/>
        </w:rPr>
        <w:t>2</w:t>
      </w:r>
      <w:r w:rsidR="007B10E2" w:rsidRPr="00657398">
        <w:rPr>
          <w:rFonts w:asciiTheme="majorHAnsi" w:hAnsiTheme="majorHAnsi"/>
          <w:bCs/>
          <w:sz w:val="22"/>
          <w:szCs w:val="20"/>
        </w:rPr>
        <w:t xml:space="preserve">: </w:t>
      </w:r>
      <w:r w:rsidR="00657398" w:rsidRPr="00657398">
        <w:rPr>
          <w:rFonts w:asciiTheme="majorHAnsi" w:hAnsiTheme="majorHAnsi"/>
          <w:sz w:val="22"/>
        </w:rPr>
        <w:t xml:space="preserve">Comparison between DQ method and numerical buckling pressure for S1-S1 cylinders with </w:t>
      </w:r>
      <m:oMath>
        <m:sSub>
          <m:sSubPr>
            <m:ctrlPr>
              <w:rPr>
                <w:rFonts w:ascii="Cambria Math" w:hAnsi="Cambria Math"/>
                <w:i/>
                <w:sz w:val="22"/>
              </w:rPr>
            </m:ctrlPr>
          </m:sSubPr>
          <m:e>
            <m:r>
              <w:rPr>
                <w:rFonts w:ascii="Cambria Math" w:hAnsi="Cambria Math"/>
                <w:sz w:val="22"/>
              </w:rPr>
              <m:t>σ</m:t>
            </m:r>
          </m:e>
          <m:sub>
            <m:r>
              <w:rPr>
                <w:rFonts w:ascii="Cambria Math" w:hAnsi="Cambria Math"/>
                <w:sz w:val="22"/>
              </w:rPr>
              <m:t>t</m:t>
            </m:r>
          </m:sub>
        </m:sSub>
        <m:r>
          <w:rPr>
            <w:rFonts w:ascii="Cambria Math" w:hAnsi="Cambria Math"/>
            <w:sz w:val="22"/>
          </w:rPr>
          <m:t>=</m:t>
        </m:r>
        <m:r>
          <m:rPr>
            <m:sty m:val="p"/>
          </m:rPr>
          <w:rPr>
            <w:rFonts w:ascii="Cambria Math" w:hAnsi="Cambria Math"/>
            <w:sz w:val="22"/>
          </w:rPr>
          <m:t xml:space="preserve">110.5 MPa, </m:t>
        </m:r>
      </m:oMath>
      <w:r w:rsidR="00657398" w:rsidRPr="00657398">
        <w:rPr>
          <w:rFonts w:asciiTheme="majorHAnsi" w:hAnsiTheme="majorHAnsi"/>
          <w:sz w:val="22"/>
        </w:rPr>
        <w:t>calculated using both the: (a) flow theory and (b) deformation theory</w:t>
      </w:r>
    </w:p>
    <w:p w14:paraId="3FEEF39A" w14:textId="289B9D3D" w:rsidR="002039F9" w:rsidRDefault="00946942" w:rsidP="00413614">
      <w:pPr>
        <w:spacing w:line="276" w:lineRule="auto"/>
        <w:jc w:val="center"/>
        <w:rPr>
          <w:rFonts w:asciiTheme="majorHAnsi" w:hAnsiTheme="majorHAnsi"/>
        </w:rPr>
      </w:pPr>
      <w:r>
        <w:rPr>
          <w:noProof/>
        </w:rPr>
        <w:drawing>
          <wp:inline distT="0" distB="0" distL="0" distR="0" wp14:anchorId="0777E49E" wp14:editId="02E02D8A">
            <wp:extent cx="2813050" cy="1627422"/>
            <wp:effectExtent l="0" t="0" r="6350" b="0"/>
            <wp:docPr id="1131"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818749" cy="1630719"/>
                    </a:xfrm>
                    <a:prstGeom prst="rect">
                      <a:avLst/>
                    </a:prstGeom>
                  </pic:spPr>
                </pic:pic>
              </a:graphicData>
            </a:graphic>
          </wp:inline>
        </w:drawing>
      </w:r>
      <w:r w:rsidR="00086EE9">
        <w:rPr>
          <w:noProof/>
        </w:rPr>
        <w:drawing>
          <wp:inline distT="0" distB="0" distL="0" distR="0" wp14:anchorId="74EBE7AD" wp14:editId="2D6B388E">
            <wp:extent cx="2864597" cy="1625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869851" cy="1628582"/>
                    </a:xfrm>
                    <a:prstGeom prst="rect">
                      <a:avLst/>
                    </a:prstGeom>
                  </pic:spPr>
                </pic:pic>
              </a:graphicData>
            </a:graphic>
          </wp:inline>
        </w:drawing>
      </w:r>
    </w:p>
    <w:p w14:paraId="61E65306" w14:textId="2F1BAFF7" w:rsidR="00657398" w:rsidRDefault="00657398">
      <w:pPr>
        <w:spacing w:line="276" w:lineRule="auto"/>
        <w:jc w:val="center"/>
        <w:rPr>
          <w:rFonts w:asciiTheme="majorHAnsi" w:hAnsiTheme="majorHAnsi"/>
        </w:rPr>
      </w:pPr>
      <w:r>
        <w:rPr>
          <w:rFonts w:asciiTheme="majorHAnsi" w:hAnsiTheme="majorHAnsi"/>
        </w:rPr>
        <w:t>(a)</w:t>
      </w:r>
      <w:r w:rsidR="00086EE9" w:rsidRPr="00086EE9">
        <w:rPr>
          <w:rFonts w:asciiTheme="majorHAnsi" w:hAnsiTheme="majorHAnsi"/>
        </w:rPr>
        <w:t xml:space="preserve"> </w:t>
      </w:r>
      <w:r w:rsidR="00086EE9">
        <w:rPr>
          <w:rFonts w:asciiTheme="majorHAnsi" w:hAnsiTheme="majorHAnsi"/>
        </w:rPr>
        <w:t xml:space="preserve">                                                                                     </w:t>
      </w:r>
      <w:r w:rsidR="00086EE9">
        <w:rPr>
          <w:rFonts w:asciiTheme="majorHAnsi" w:hAnsiTheme="majorHAnsi"/>
        </w:rPr>
        <w:t>(</w:t>
      </w:r>
      <w:proofErr w:type="gramStart"/>
      <w:r w:rsidR="00086EE9">
        <w:rPr>
          <w:rFonts w:asciiTheme="majorHAnsi" w:hAnsiTheme="majorHAnsi"/>
        </w:rPr>
        <w:t>b</w:t>
      </w:r>
      <w:proofErr w:type="gramEnd"/>
      <w:r w:rsidR="00086EE9">
        <w:rPr>
          <w:rFonts w:asciiTheme="majorHAnsi" w:hAnsiTheme="majorHAnsi"/>
        </w:rPr>
        <w:t>)</w:t>
      </w:r>
    </w:p>
    <w:p w14:paraId="4D043861" w14:textId="543A6D92" w:rsidR="00E30589" w:rsidRPr="007B10E2" w:rsidRDefault="00086EE9" w:rsidP="00413614">
      <w:pPr>
        <w:autoSpaceDE w:val="0"/>
        <w:autoSpaceDN w:val="0"/>
        <w:adjustRightInd w:val="0"/>
        <w:spacing w:before="120" w:after="120" w:line="276" w:lineRule="auto"/>
        <w:jc w:val="center"/>
        <w:rPr>
          <w:rFonts w:asciiTheme="majorHAnsi" w:hAnsiTheme="majorHAnsi"/>
          <w:bCs/>
          <w:sz w:val="22"/>
          <w:szCs w:val="20"/>
        </w:rPr>
      </w:pPr>
      <w:r w:rsidDel="00086EE9">
        <w:rPr>
          <w:noProof/>
        </w:rPr>
        <w:t xml:space="preserve"> </w:t>
      </w:r>
      <w:r w:rsidR="004704C8">
        <w:rPr>
          <w:rFonts w:asciiTheme="majorHAnsi" w:hAnsiTheme="majorHAnsi"/>
          <w:bCs/>
          <w:sz w:val="22"/>
          <w:szCs w:val="20"/>
        </w:rPr>
        <w:t>Fig.</w:t>
      </w:r>
      <w:r w:rsidR="00E30589" w:rsidRPr="007B10E2">
        <w:rPr>
          <w:rFonts w:asciiTheme="majorHAnsi" w:hAnsiTheme="majorHAnsi"/>
          <w:bCs/>
          <w:sz w:val="22"/>
          <w:szCs w:val="20"/>
        </w:rPr>
        <w:t xml:space="preserve"> </w:t>
      </w:r>
      <w:r w:rsidR="00C57E9D">
        <w:rPr>
          <w:rFonts w:asciiTheme="majorHAnsi" w:hAnsiTheme="majorHAnsi"/>
          <w:bCs/>
          <w:sz w:val="22"/>
          <w:szCs w:val="20"/>
        </w:rPr>
        <w:t>13</w:t>
      </w:r>
      <w:r w:rsidR="00E30589" w:rsidRPr="007B10E2">
        <w:rPr>
          <w:rFonts w:asciiTheme="majorHAnsi" w:hAnsiTheme="majorHAnsi"/>
          <w:bCs/>
          <w:sz w:val="22"/>
          <w:szCs w:val="20"/>
        </w:rPr>
        <w:t xml:space="preserve">: </w:t>
      </w:r>
      <w:r w:rsidR="00E30589" w:rsidRPr="007B10E2">
        <w:rPr>
          <w:rFonts w:asciiTheme="majorHAnsi" w:hAnsiTheme="majorHAnsi"/>
          <w:sz w:val="22"/>
        </w:rPr>
        <w:t xml:space="preserve">Comparison between </w:t>
      </w:r>
      <w:r w:rsidR="000074E6">
        <w:rPr>
          <w:rFonts w:asciiTheme="majorHAnsi" w:hAnsiTheme="majorHAnsi"/>
          <w:sz w:val="22"/>
        </w:rPr>
        <w:t xml:space="preserve">the flow and deformation theory </w:t>
      </w:r>
      <w:r w:rsidR="00657398">
        <w:rPr>
          <w:rFonts w:asciiTheme="majorHAnsi" w:hAnsiTheme="majorHAnsi"/>
          <w:sz w:val="22"/>
        </w:rPr>
        <w:t>buckling pressure</w:t>
      </w:r>
      <w:r w:rsidR="00E16227">
        <w:rPr>
          <w:rFonts w:asciiTheme="majorHAnsi" w:hAnsiTheme="majorHAnsi"/>
          <w:sz w:val="22"/>
        </w:rPr>
        <w:t>s</w:t>
      </w:r>
      <w:r w:rsidR="000074E6">
        <w:rPr>
          <w:rFonts w:asciiTheme="majorHAnsi" w:hAnsiTheme="majorHAnsi"/>
          <w:sz w:val="22"/>
        </w:rPr>
        <w:t xml:space="preserve"> calculated using ABAQUS</w:t>
      </w:r>
      <w:r w:rsidR="00657398">
        <w:rPr>
          <w:rFonts w:asciiTheme="majorHAnsi" w:hAnsiTheme="majorHAnsi"/>
          <w:sz w:val="22"/>
        </w:rPr>
        <w:t xml:space="preserve"> for: (a) C1-C1 cylinders and (b) S1-S1 cylinders</w:t>
      </w:r>
      <w:r w:rsidR="000074E6">
        <w:rPr>
          <w:rFonts w:asciiTheme="majorHAnsi" w:hAnsiTheme="majorHAnsi"/>
          <w:sz w:val="22"/>
        </w:rPr>
        <w:t>.</w:t>
      </w:r>
    </w:p>
    <w:p w14:paraId="0D8957DA" w14:textId="61AD5C9C" w:rsidR="002C3D02" w:rsidRPr="00413614" w:rsidRDefault="007D7D18" w:rsidP="00522F12">
      <w:pPr>
        <w:spacing w:after="120" w:line="360" w:lineRule="auto"/>
        <w:ind w:firstLine="720"/>
        <w:jc w:val="both"/>
        <w:rPr>
          <w:b/>
        </w:rPr>
      </w:pPr>
      <w:r w:rsidRPr="00413614">
        <w:rPr>
          <w:b/>
        </w:rPr>
        <w:t>5.1</w:t>
      </w:r>
      <w:r w:rsidR="002C3D02" w:rsidRPr="00413614">
        <w:rPr>
          <w:b/>
        </w:rPr>
        <w:t>. Interpretation results in the context of the plastic buckling paradox</w:t>
      </w:r>
    </w:p>
    <w:p w14:paraId="68FBEBE2" w14:textId="77777777" w:rsidR="002C3D02" w:rsidRPr="00B02C75" w:rsidRDefault="002C3D02" w:rsidP="00522F12">
      <w:pPr>
        <w:spacing w:before="120" w:after="120" w:line="480" w:lineRule="auto"/>
        <w:jc w:val="both"/>
        <w:rPr>
          <w:rFonts w:asciiTheme="majorHAnsi" w:hAnsiTheme="majorHAnsi"/>
        </w:rPr>
      </w:pPr>
      <w:r w:rsidRPr="00B02C75">
        <w:rPr>
          <w:rFonts w:asciiTheme="majorHAnsi" w:hAnsiTheme="majorHAnsi"/>
        </w:rPr>
        <w:t xml:space="preserve">The main findings from the </w:t>
      </w:r>
      <w:r>
        <w:rPr>
          <w:rFonts w:asciiTheme="majorHAnsi" w:hAnsiTheme="majorHAnsi"/>
        </w:rPr>
        <w:t>present study are the following</w:t>
      </w:r>
      <w:r w:rsidRPr="00B02C75">
        <w:rPr>
          <w:rFonts w:asciiTheme="majorHAnsi" w:hAnsiTheme="majorHAnsi"/>
        </w:rPr>
        <w:t>:</w:t>
      </w:r>
    </w:p>
    <w:p w14:paraId="239524F4" w14:textId="5FD90DD9" w:rsidR="002C3D02" w:rsidRPr="00D97ACF" w:rsidRDefault="003859AD" w:rsidP="00522F12">
      <w:pPr>
        <w:pStyle w:val="ListParagraph"/>
        <w:numPr>
          <w:ilvl w:val="0"/>
          <w:numId w:val="58"/>
        </w:numPr>
        <w:spacing w:line="480" w:lineRule="auto"/>
        <w:rPr>
          <w:rFonts w:asciiTheme="majorHAnsi" w:hAnsiTheme="majorHAnsi"/>
        </w:rPr>
      </w:pPr>
      <w:r>
        <w:rPr>
          <w:rFonts w:asciiTheme="majorHAnsi" w:hAnsiTheme="majorHAnsi"/>
        </w:rPr>
        <w:lastRenderedPageBreak/>
        <w:t>w</w:t>
      </w:r>
      <w:r w:rsidR="002C3D02" w:rsidRPr="00D97ACF">
        <w:rPr>
          <w:rFonts w:asciiTheme="majorHAnsi" w:hAnsiTheme="majorHAnsi"/>
        </w:rPr>
        <w:t xml:space="preserve">hen an accurate  FE </w:t>
      </w:r>
      <w:r>
        <w:rPr>
          <w:rFonts w:asciiTheme="majorHAnsi" w:hAnsiTheme="majorHAnsi"/>
        </w:rPr>
        <w:t>model is set up</w:t>
      </w:r>
      <w:r w:rsidR="00DF342C">
        <w:rPr>
          <w:rFonts w:asciiTheme="majorHAnsi" w:hAnsiTheme="majorHAnsi"/>
        </w:rPr>
        <w:t xml:space="preserve"> accounting for </w:t>
      </w:r>
      <w:r w:rsidR="00DF342C" w:rsidRPr="00D97ACF">
        <w:rPr>
          <w:rFonts w:asciiTheme="majorHAnsi" w:hAnsiTheme="majorHAnsi"/>
        </w:rPr>
        <w:t>material and geometrical non-linear</w:t>
      </w:r>
      <w:r w:rsidR="00DF342C">
        <w:rPr>
          <w:rFonts w:asciiTheme="majorHAnsi" w:hAnsiTheme="majorHAnsi"/>
        </w:rPr>
        <w:t>ity</w:t>
      </w:r>
      <w:r w:rsidR="002C3D02" w:rsidRPr="00D97ACF">
        <w:rPr>
          <w:rFonts w:asciiTheme="majorHAnsi" w:hAnsiTheme="majorHAnsi"/>
        </w:rPr>
        <w:t>, the flow</w:t>
      </w:r>
      <w:r w:rsidR="002C3D02">
        <w:rPr>
          <w:rFonts w:asciiTheme="majorHAnsi" w:hAnsiTheme="majorHAnsi"/>
        </w:rPr>
        <w:t xml:space="preserve"> theory</w:t>
      </w:r>
      <w:r w:rsidR="002C3D02" w:rsidRPr="00D97ACF">
        <w:rPr>
          <w:rFonts w:asciiTheme="majorHAnsi" w:hAnsiTheme="majorHAnsi"/>
        </w:rPr>
        <w:t xml:space="preserve"> does not over-estimate plastic buckling pressures and the results obtained by the flow and deformation theories are similar and </w:t>
      </w:r>
      <w:r>
        <w:rPr>
          <w:rFonts w:asciiTheme="majorHAnsi" w:hAnsiTheme="majorHAnsi"/>
        </w:rPr>
        <w:t xml:space="preserve">may </w:t>
      </w:r>
      <w:r w:rsidR="002C3D02" w:rsidRPr="00D97ACF">
        <w:rPr>
          <w:rFonts w:asciiTheme="majorHAnsi" w:hAnsiTheme="majorHAnsi"/>
        </w:rPr>
        <w:t xml:space="preserve">occasionally differ by </w:t>
      </w:r>
      <w:r>
        <w:rPr>
          <w:rFonts w:asciiTheme="majorHAnsi" w:hAnsiTheme="majorHAnsi"/>
        </w:rPr>
        <w:t>no more than</w:t>
      </w:r>
      <w:r w:rsidR="002C3D02" w:rsidRPr="00D97ACF">
        <w:rPr>
          <w:rFonts w:asciiTheme="majorHAnsi" w:hAnsiTheme="majorHAnsi"/>
        </w:rPr>
        <w:t xml:space="preserve"> 1</w:t>
      </w:r>
      <w:r w:rsidR="002C3D02">
        <w:rPr>
          <w:rFonts w:asciiTheme="majorHAnsi" w:hAnsiTheme="majorHAnsi"/>
        </w:rPr>
        <w:t>4</w:t>
      </w:r>
      <w:r w:rsidR="002C3D02" w:rsidRPr="00D97ACF">
        <w:rPr>
          <w:rFonts w:asciiTheme="majorHAnsi" w:hAnsiTheme="majorHAnsi"/>
        </w:rPr>
        <w:t>%</w:t>
      </w:r>
      <w:r w:rsidR="002C3D02">
        <w:rPr>
          <w:rFonts w:asciiTheme="majorHAnsi" w:hAnsiTheme="majorHAnsi"/>
        </w:rPr>
        <w:t xml:space="preserve">, a fact which has already been discussed </w:t>
      </w:r>
      <w:r w:rsidR="00DF342C">
        <w:rPr>
          <w:rFonts w:asciiTheme="majorHAnsi" w:hAnsiTheme="majorHAnsi"/>
        </w:rPr>
        <w:t xml:space="preserve">by </w:t>
      </w:r>
      <w:r w:rsidR="002C3D02">
        <w:rPr>
          <w:rFonts w:asciiTheme="majorHAnsi" w:hAnsiTheme="majorHAnsi"/>
        </w:rPr>
        <w:t xml:space="preserve">Shamass et al. </w:t>
      </w:r>
      <w:r w:rsidR="00CC030B" w:rsidRPr="00CC030B">
        <w:rPr>
          <w:rFonts w:asciiTheme="majorHAnsi" w:hAnsiTheme="majorHAnsi"/>
          <w:vertAlign w:val="superscript"/>
        </w:rPr>
        <w:t>[</w:t>
      </w:r>
      <w:r w:rsidR="00D707F1" w:rsidRPr="00CC030B">
        <w:rPr>
          <w:rFonts w:asciiTheme="majorHAnsi" w:hAnsiTheme="majorHAnsi"/>
          <w:vertAlign w:val="superscript"/>
        </w:rPr>
        <w:t>2</w:t>
      </w:r>
      <w:r w:rsidR="00D707F1">
        <w:rPr>
          <w:rFonts w:asciiTheme="majorHAnsi" w:hAnsiTheme="majorHAnsi"/>
          <w:vertAlign w:val="superscript"/>
        </w:rPr>
        <w:t>8</w:t>
      </w:r>
      <w:r w:rsidR="00CC030B" w:rsidRPr="00CC030B">
        <w:rPr>
          <w:rFonts w:asciiTheme="majorHAnsi" w:hAnsiTheme="majorHAnsi"/>
          <w:vertAlign w:val="superscript"/>
        </w:rPr>
        <w:t>]</w:t>
      </w:r>
      <w:r w:rsidR="002C3D02" w:rsidRPr="00D97ACF">
        <w:rPr>
          <w:rFonts w:asciiTheme="majorHAnsi" w:hAnsiTheme="majorHAnsi"/>
        </w:rPr>
        <w:t xml:space="preserve">;  </w:t>
      </w:r>
    </w:p>
    <w:p w14:paraId="2BB7750A" w14:textId="0C4035F3" w:rsidR="002C3D02" w:rsidRPr="004F2C07" w:rsidRDefault="003859AD" w:rsidP="00522F12">
      <w:pPr>
        <w:pStyle w:val="ListParagraph"/>
        <w:numPr>
          <w:ilvl w:val="0"/>
          <w:numId w:val="58"/>
        </w:numPr>
        <w:spacing w:line="480" w:lineRule="auto"/>
        <w:rPr>
          <w:rFonts w:asciiTheme="majorHAnsi" w:hAnsiTheme="majorHAnsi"/>
        </w:rPr>
      </w:pPr>
      <w:proofErr w:type="gramStart"/>
      <w:r>
        <w:rPr>
          <w:rFonts w:asciiTheme="majorHAnsi" w:hAnsiTheme="majorHAnsi"/>
          <w:kern w:val="28"/>
          <w:szCs w:val="20"/>
          <w:lang w:val="en-US"/>
        </w:rPr>
        <w:t>t</w:t>
      </w:r>
      <w:r w:rsidR="002C3D02" w:rsidRPr="00D97ACF">
        <w:rPr>
          <w:rFonts w:asciiTheme="majorHAnsi" w:hAnsiTheme="majorHAnsi"/>
          <w:kern w:val="28"/>
          <w:szCs w:val="20"/>
          <w:lang w:val="en-US"/>
        </w:rPr>
        <w:t>he</w:t>
      </w:r>
      <w:proofErr w:type="gramEnd"/>
      <w:r w:rsidR="002C3D02" w:rsidRPr="00D97ACF">
        <w:rPr>
          <w:rFonts w:asciiTheme="majorHAnsi" w:hAnsiTheme="majorHAnsi"/>
          <w:kern w:val="28"/>
          <w:szCs w:val="20"/>
          <w:lang w:val="en-US"/>
        </w:rPr>
        <w:t xml:space="preserve"> discrepancy between the flow and deformation theories results arises when they are calculated</w:t>
      </w:r>
      <w:r w:rsidR="002C3D02">
        <w:rPr>
          <w:rFonts w:asciiTheme="majorHAnsi" w:hAnsiTheme="majorHAnsi"/>
          <w:kern w:val="28"/>
          <w:szCs w:val="20"/>
          <w:lang w:val="en-US"/>
        </w:rPr>
        <w:t xml:space="preserve"> in the framework of a buckling analysis,</w:t>
      </w:r>
      <w:r w:rsidR="002C3D02" w:rsidRPr="00D97ACF">
        <w:rPr>
          <w:rFonts w:asciiTheme="majorHAnsi" w:hAnsiTheme="majorHAnsi"/>
          <w:kern w:val="28"/>
          <w:szCs w:val="20"/>
          <w:lang w:val="en-US"/>
        </w:rPr>
        <w:t xml:space="preserve"> </w:t>
      </w:r>
      <w:r>
        <w:rPr>
          <w:rFonts w:asciiTheme="majorHAnsi" w:hAnsiTheme="majorHAnsi"/>
          <w:kern w:val="28"/>
          <w:szCs w:val="20"/>
          <w:lang w:val="en-US"/>
        </w:rPr>
        <w:t xml:space="preserve">either analytically or by </w:t>
      </w:r>
      <w:r w:rsidR="002C3D02">
        <w:rPr>
          <w:rFonts w:asciiTheme="majorHAnsi" w:hAnsiTheme="majorHAnsi"/>
          <w:kern w:val="28"/>
          <w:szCs w:val="20"/>
          <w:lang w:val="en-US"/>
        </w:rPr>
        <w:t>using the</w:t>
      </w:r>
      <w:r w:rsidR="002C3D02" w:rsidRPr="00D97ACF">
        <w:rPr>
          <w:rFonts w:asciiTheme="majorHAnsi" w:hAnsiTheme="majorHAnsi"/>
          <w:kern w:val="28"/>
          <w:szCs w:val="20"/>
          <w:lang w:val="en-US"/>
        </w:rPr>
        <w:t xml:space="preserve"> </w:t>
      </w:r>
      <w:r w:rsidR="002C3D02">
        <w:rPr>
          <w:rFonts w:asciiTheme="majorHAnsi" w:hAnsiTheme="majorHAnsi"/>
          <w:kern w:val="28"/>
          <w:szCs w:val="20"/>
          <w:lang w:val="en-US"/>
        </w:rPr>
        <w:t>DQ method</w:t>
      </w:r>
      <w:r>
        <w:rPr>
          <w:rFonts w:asciiTheme="majorHAnsi" w:hAnsiTheme="majorHAnsi"/>
          <w:kern w:val="28"/>
          <w:szCs w:val="20"/>
          <w:lang w:val="en-US"/>
        </w:rPr>
        <w:t>. The discrepancy</w:t>
      </w:r>
      <w:r w:rsidR="002C3D02" w:rsidRPr="00D97ACF">
        <w:rPr>
          <w:rFonts w:asciiTheme="majorHAnsi" w:hAnsiTheme="majorHAnsi"/>
        </w:rPr>
        <w:t xml:space="preserve"> increases significantly when the buckling occurs </w:t>
      </w:r>
      <w:r>
        <w:rPr>
          <w:rFonts w:asciiTheme="majorHAnsi" w:hAnsiTheme="majorHAnsi"/>
        </w:rPr>
        <w:t>well within</w:t>
      </w:r>
      <w:r w:rsidR="002C3D02" w:rsidRPr="00D97ACF">
        <w:rPr>
          <w:rFonts w:asciiTheme="majorHAnsi" w:hAnsiTheme="majorHAnsi"/>
        </w:rPr>
        <w:t xml:space="preserve"> the plastic domain of the material. </w:t>
      </w:r>
      <w:r>
        <w:rPr>
          <w:rFonts w:asciiTheme="majorHAnsi" w:hAnsiTheme="majorHAnsi"/>
        </w:rPr>
        <w:t>T</w:t>
      </w:r>
      <w:r w:rsidR="002C3D02">
        <w:rPr>
          <w:rFonts w:asciiTheme="majorHAnsi" w:hAnsiTheme="majorHAnsi"/>
        </w:rPr>
        <w:t xml:space="preserve">he </w:t>
      </w:r>
      <w:r w:rsidR="002C3D02" w:rsidRPr="006A536F">
        <w:rPr>
          <w:rFonts w:asciiTheme="majorHAnsi" w:hAnsiTheme="majorHAnsi"/>
          <w:kern w:val="28"/>
          <w:szCs w:val="20"/>
          <w:lang w:val="en-US"/>
        </w:rPr>
        <w:t xml:space="preserve">deformation theory generally </w:t>
      </w:r>
      <w:r w:rsidR="002C3D02">
        <w:rPr>
          <w:rFonts w:asciiTheme="majorHAnsi" w:hAnsiTheme="majorHAnsi"/>
          <w:kern w:val="28"/>
          <w:szCs w:val="20"/>
          <w:lang w:val="en-US"/>
        </w:rPr>
        <w:t>provides</w:t>
      </w:r>
      <w:r w:rsidR="002C3D02" w:rsidRPr="006A536F">
        <w:rPr>
          <w:rFonts w:asciiTheme="majorHAnsi" w:hAnsiTheme="majorHAnsi"/>
          <w:kern w:val="28"/>
          <w:szCs w:val="20"/>
          <w:lang w:val="en-US"/>
        </w:rPr>
        <w:t xml:space="preserve"> consistently lower buckling pressures than the flow theory</w:t>
      </w:r>
      <w:r>
        <w:rPr>
          <w:rFonts w:asciiTheme="majorHAnsi" w:hAnsiTheme="majorHAnsi"/>
          <w:kern w:val="28"/>
          <w:szCs w:val="20"/>
          <w:lang w:val="en-US"/>
        </w:rPr>
        <w:t>;</w:t>
      </w:r>
    </w:p>
    <w:p w14:paraId="3811D6A7" w14:textId="7E5D09D9" w:rsidR="002C3D02" w:rsidRDefault="003859AD" w:rsidP="00522F12">
      <w:pPr>
        <w:pStyle w:val="ListParagraph"/>
        <w:numPr>
          <w:ilvl w:val="0"/>
          <w:numId w:val="58"/>
        </w:numPr>
        <w:spacing w:line="480" w:lineRule="auto"/>
        <w:rPr>
          <w:rFonts w:asciiTheme="majorHAnsi" w:hAnsiTheme="majorHAnsi"/>
        </w:rPr>
      </w:pPr>
      <w:proofErr w:type="gramStart"/>
      <w:r>
        <w:rPr>
          <w:rFonts w:asciiTheme="majorHAnsi" w:hAnsiTheme="majorHAnsi"/>
          <w:kern w:val="28"/>
          <w:szCs w:val="20"/>
          <w:lang w:val="en-US"/>
        </w:rPr>
        <w:t>t</w:t>
      </w:r>
      <w:r w:rsidR="002C3D02">
        <w:rPr>
          <w:rFonts w:asciiTheme="majorHAnsi" w:hAnsiTheme="majorHAnsi"/>
          <w:kern w:val="28"/>
          <w:szCs w:val="20"/>
          <w:lang w:val="en-US"/>
        </w:rPr>
        <w:t>he</w:t>
      </w:r>
      <w:proofErr w:type="gramEnd"/>
      <w:r w:rsidR="002C3D02">
        <w:rPr>
          <w:rFonts w:asciiTheme="majorHAnsi" w:hAnsiTheme="majorHAnsi"/>
          <w:kern w:val="28"/>
          <w:szCs w:val="20"/>
          <w:lang w:val="en-US"/>
        </w:rPr>
        <w:t xml:space="preserve"> discrepancy in the results between the flow theory and the deformation theory significantly increases, according to the presented procedure, with the stiffening of the cylinder</w:t>
      </w:r>
      <w:r>
        <w:rPr>
          <w:rFonts w:asciiTheme="majorHAnsi" w:hAnsiTheme="majorHAnsi"/>
          <w:kern w:val="28"/>
          <w:szCs w:val="20"/>
          <w:lang w:val="en-US"/>
        </w:rPr>
        <w:t>,</w:t>
      </w:r>
      <w:r w:rsidR="002C3D02">
        <w:rPr>
          <w:rFonts w:asciiTheme="majorHAnsi" w:hAnsiTheme="majorHAnsi"/>
          <w:kern w:val="28"/>
          <w:szCs w:val="20"/>
          <w:lang w:val="en-US"/>
        </w:rPr>
        <w:t xml:space="preserve"> </w:t>
      </w:r>
      <w:r>
        <w:rPr>
          <w:rFonts w:asciiTheme="majorHAnsi" w:hAnsiTheme="majorHAnsi"/>
          <w:kern w:val="28"/>
          <w:szCs w:val="20"/>
          <w:lang w:val="en-US"/>
        </w:rPr>
        <w:t>that is</w:t>
      </w:r>
      <w:r w:rsidR="002C3D02">
        <w:rPr>
          <w:rFonts w:asciiTheme="majorHAnsi" w:hAnsiTheme="majorHAnsi"/>
          <w:kern w:val="28"/>
          <w:szCs w:val="20"/>
          <w:lang w:val="en-US"/>
        </w:rPr>
        <w:t xml:space="preserve"> </w:t>
      </w:r>
      <w:r>
        <w:rPr>
          <w:rFonts w:asciiTheme="majorHAnsi" w:hAnsiTheme="majorHAnsi"/>
          <w:kern w:val="28"/>
          <w:szCs w:val="20"/>
          <w:lang w:val="en-US"/>
        </w:rPr>
        <w:t>with the</w:t>
      </w:r>
      <w:r w:rsidR="002C3D02">
        <w:rPr>
          <w:rFonts w:asciiTheme="majorHAnsi" w:hAnsiTheme="majorHAnsi"/>
          <w:kern w:val="28"/>
          <w:szCs w:val="20"/>
          <w:lang w:val="en-US"/>
        </w:rPr>
        <w:t xml:space="preserve"> increase </w:t>
      </w:r>
      <w:r>
        <w:rPr>
          <w:rFonts w:asciiTheme="majorHAnsi" w:hAnsiTheme="majorHAnsi"/>
          <w:kern w:val="28"/>
          <w:szCs w:val="20"/>
          <w:lang w:val="en-US"/>
        </w:rPr>
        <w:t xml:space="preserve">of </w:t>
      </w:r>
      <w:r w:rsidR="002C3D02">
        <w:rPr>
          <w:rFonts w:asciiTheme="majorHAnsi" w:hAnsiTheme="majorHAnsi"/>
          <w:kern w:val="28"/>
          <w:szCs w:val="20"/>
          <w:lang w:val="en-US"/>
        </w:rPr>
        <w:t xml:space="preserve">the thickness ratio, </w:t>
      </w:r>
      <w:r>
        <w:rPr>
          <w:rFonts w:asciiTheme="majorHAnsi" w:hAnsiTheme="majorHAnsi"/>
          <w:kern w:val="28"/>
          <w:szCs w:val="20"/>
          <w:lang w:val="en-US"/>
        </w:rPr>
        <w:t xml:space="preserve">the </w:t>
      </w:r>
      <w:r w:rsidR="002C3D02">
        <w:rPr>
          <w:rFonts w:asciiTheme="majorHAnsi" w:hAnsiTheme="majorHAnsi"/>
          <w:kern w:val="28"/>
          <w:szCs w:val="20"/>
          <w:lang w:val="en-US"/>
        </w:rPr>
        <w:t xml:space="preserve">clamping of the boundaries and the ratio </w:t>
      </w:r>
      <m:oMath>
        <m:r>
          <w:rPr>
            <w:rFonts w:ascii="Cambria Math" w:hAnsi="Cambria Math"/>
            <w:kern w:val="28"/>
            <w:szCs w:val="20"/>
            <w:lang w:val="en-US"/>
          </w:rPr>
          <m:t>E/</m:t>
        </m:r>
        <m:sSub>
          <m:sSubPr>
            <m:ctrlPr>
              <w:rPr>
                <w:rFonts w:ascii="Cambria Math" w:hAnsi="Cambria Math"/>
                <w:i/>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y</m:t>
            </m:r>
          </m:sub>
        </m:sSub>
      </m:oMath>
      <w:r w:rsidR="002C3D02">
        <w:rPr>
          <w:rFonts w:asciiTheme="majorHAnsi" w:hAnsiTheme="majorHAnsi"/>
          <w:kern w:val="28"/>
          <w:szCs w:val="20"/>
          <w:lang w:val="en-US"/>
        </w:rPr>
        <w:t xml:space="preserve">. </w:t>
      </w:r>
    </w:p>
    <w:p w14:paraId="1F648C3A" w14:textId="3804D855" w:rsidR="002C3D02" w:rsidRDefault="002C3D02" w:rsidP="00522F12">
      <w:pPr>
        <w:spacing w:line="480" w:lineRule="auto"/>
        <w:ind w:left="360"/>
        <w:jc w:val="both"/>
        <w:rPr>
          <w:rFonts w:asciiTheme="majorHAnsi" w:hAnsiTheme="majorHAnsi"/>
          <w:kern w:val="28"/>
          <w:szCs w:val="20"/>
          <w:lang w:val="en-US"/>
        </w:rPr>
      </w:pPr>
      <w:r w:rsidRPr="00FB1D7E">
        <w:rPr>
          <w:rFonts w:asciiTheme="majorHAnsi" w:hAnsiTheme="majorHAnsi"/>
          <w:kern w:val="28"/>
          <w:szCs w:val="20"/>
          <w:lang w:val="en-US"/>
        </w:rPr>
        <w:t xml:space="preserve">Shamass et al. </w:t>
      </w:r>
      <w:r w:rsidR="00CC030B" w:rsidRPr="00CC030B">
        <w:rPr>
          <w:rFonts w:asciiTheme="majorHAnsi" w:hAnsiTheme="majorHAnsi"/>
          <w:kern w:val="28"/>
          <w:szCs w:val="20"/>
          <w:vertAlign w:val="superscript"/>
          <w:lang w:val="en-US"/>
        </w:rPr>
        <w:t>[</w:t>
      </w:r>
      <w:r w:rsidR="00D707F1" w:rsidRPr="00CC030B">
        <w:rPr>
          <w:rFonts w:asciiTheme="majorHAnsi" w:hAnsiTheme="majorHAnsi"/>
          <w:kern w:val="28"/>
          <w:szCs w:val="20"/>
          <w:vertAlign w:val="superscript"/>
          <w:lang w:val="en-US"/>
        </w:rPr>
        <w:t>2</w:t>
      </w:r>
      <w:r w:rsidR="00D707F1">
        <w:rPr>
          <w:rFonts w:asciiTheme="majorHAnsi" w:hAnsiTheme="majorHAnsi"/>
          <w:kern w:val="28"/>
          <w:szCs w:val="20"/>
          <w:vertAlign w:val="superscript"/>
          <w:lang w:val="en-US"/>
        </w:rPr>
        <w:t>7</w:t>
      </w:r>
      <w:r w:rsidR="00CC030B" w:rsidRPr="00CC030B">
        <w:rPr>
          <w:rFonts w:asciiTheme="majorHAnsi" w:hAnsiTheme="majorHAnsi"/>
          <w:kern w:val="28"/>
          <w:szCs w:val="20"/>
          <w:vertAlign w:val="superscript"/>
          <w:lang w:val="en-US"/>
        </w:rPr>
        <w:t>]</w:t>
      </w:r>
      <w:r w:rsidRPr="00FB1D7E">
        <w:rPr>
          <w:rFonts w:asciiTheme="majorHAnsi" w:hAnsiTheme="majorHAnsi"/>
          <w:kern w:val="28"/>
          <w:szCs w:val="20"/>
          <w:lang w:val="en-US"/>
        </w:rPr>
        <w:t xml:space="preserve"> </w:t>
      </w:r>
      <w:r w:rsidR="003859AD">
        <w:rPr>
          <w:rFonts w:asciiTheme="majorHAnsi" w:hAnsiTheme="majorHAnsi"/>
          <w:kern w:val="28"/>
          <w:szCs w:val="20"/>
          <w:lang w:val="en-US"/>
        </w:rPr>
        <w:t xml:space="preserve">have already shown </w:t>
      </w:r>
      <w:r w:rsidRPr="00FB1D7E">
        <w:rPr>
          <w:rFonts w:asciiTheme="majorHAnsi" w:hAnsiTheme="majorHAnsi"/>
          <w:kern w:val="28"/>
          <w:szCs w:val="20"/>
          <w:lang w:val="en-US"/>
        </w:rPr>
        <w:t>that a certain buckling shape determined by the simplified assumptions of the analytical treatments, which result in kinematic constraints, leads to an excessive stiffness of the cylinder and, consequently, an overestimation of the buckling stress for both the flow and deformation theories. However, the deformation theory compensates the over-stiffen</w:t>
      </w:r>
      <w:r w:rsidR="003859AD">
        <w:rPr>
          <w:rFonts w:asciiTheme="majorHAnsi" w:hAnsiTheme="majorHAnsi"/>
          <w:kern w:val="28"/>
          <w:szCs w:val="20"/>
          <w:lang w:val="en-US"/>
        </w:rPr>
        <w:t>ing</w:t>
      </w:r>
      <w:r w:rsidRPr="00FB1D7E">
        <w:rPr>
          <w:rFonts w:asciiTheme="majorHAnsi" w:hAnsiTheme="majorHAnsi"/>
          <w:kern w:val="28"/>
          <w:szCs w:val="20"/>
          <w:lang w:val="en-US"/>
        </w:rPr>
        <w:t xml:space="preserve"> </w:t>
      </w:r>
      <w:r w:rsidR="003859AD">
        <w:rPr>
          <w:rFonts w:asciiTheme="majorHAnsi" w:hAnsiTheme="majorHAnsi"/>
          <w:kern w:val="28"/>
          <w:szCs w:val="20"/>
          <w:lang w:val="en-US"/>
        </w:rPr>
        <w:t xml:space="preserve">of the </w:t>
      </w:r>
      <w:r w:rsidRPr="00FB1D7E">
        <w:rPr>
          <w:rFonts w:asciiTheme="majorHAnsi" w:hAnsiTheme="majorHAnsi"/>
          <w:kern w:val="28"/>
          <w:szCs w:val="20"/>
          <w:lang w:val="en-US"/>
        </w:rPr>
        <w:t xml:space="preserve">shell, thus providing buckling stress results that are </w:t>
      </w:r>
      <w:r w:rsidR="00BE62D3">
        <w:rPr>
          <w:rFonts w:asciiTheme="majorHAnsi" w:hAnsiTheme="majorHAnsi"/>
          <w:kern w:val="28"/>
          <w:szCs w:val="20"/>
          <w:lang w:val="en-US"/>
        </w:rPr>
        <w:t xml:space="preserve">lower </w:t>
      </w:r>
      <w:r w:rsidR="00BE62D3" w:rsidRPr="00FB1D7E">
        <w:rPr>
          <w:rFonts w:asciiTheme="majorHAnsi" w:hAnsiTheme="majorHAnsi"/>
          <w:kern w:val="28"/>
          <w:szCs w:val="20"/>
          <w:lang w:val="en-US"/>
        </w:rPr>
        <w:t>than</w:t>
      </w:r>
      <w:r w:rsidRPr="00FB1D7E">
        <w:rPr>
          <w:rFonts w:asciiTheme="majorHAnsi" w:hAnsiTheme="majorHAnsi"/>
          <w:kern w:val="28"/>
          <w:szCs w:val="20"/>
          <w:lang w:val="en-US"/>
        </w:rPr>
        <w:t xml:space="preserve"> those obtained by the flow theory. This </w:t>
      </w:r>
      <w:r>
        <w:rPr>
          <w:rFonts w:asciiTheme="majorHAnsi" w:hAnsiTheme="majorHAnsi"/>
          <w:kern w:val="28"/>
          <w:szCs w:val="20"/>
          <w:lang w:val="en-US"/>
        </w:rPr>
        <w:t xml:space="preserve">fact </w:t>
      </w:r>
      <w:r w:rsidRPr="00FB1D7E">
        <w:rPr>
          <w:rFonts w:asciiTheme="majorHAnsi" w:hAnsiTheme="majorHAnsi"/>
          <w:kern w:val="28"/>
          <w:szCs w:val="20"/>
          <w:lang w:val="en-US"/>
        </w:rPr>
        <w:t xml:space="preserve">is confirmed </w:t>
      </w:r>
      <w:r>
        <w:rPr>
          <w:rFonts w:asciiTheme="majorHAnsi" w:hAnsiTheme="majorHAnsi"/>
          <w:kern w:val="28"/>
          <w:szCs w:val="20"/>
          <w:lang w:val="en-US"/>
        </w:rPr>
        <w:t xml:space="preserve">also </w:t>
      </w:r>
      <w:r w:rsidRPr="00FB1D7E">
        <w:rPr>
          <w:rFonts w:asciiTheme="majorHAnsi" w:hAnsiTheme="majorHAnsi"/>
          <w:kern w:val="28"/>
          <w:szCs w:val="20"/>
          <w:lang w:val="en-US"/>
        </w:rPr>
        <w:t xml:space="preserve">by the </w:t>
      </w:r>
      <w:r>
        <w:rPr>
          <w:rFonts w:asciiTheme="majorHAnsi" w:hAnsiTheme="majorHAnsi"/>
          <w:kern w:val="28"/>
          <w:szCs w:val="20"/>
          <w:lang w:val="en-US"/>
        </w:rPr>
        <w:t>DQ treatment</w:t>
      </w:r>
      <w:r w:rsidRPr="00FB1D7E">
        <w:rPr>
          <w:rFonts w:asciiTheme="majorHAnsi" w:hAnsiTheme="majorHAnsi"/>
          <w:kern w:val="28"/>
          <w:szCs w:val="20"/>
          <w:lang w:val="en-US"/>
        </w:rPr>
        <w:t xml:space="preserve"> presented here, in which the kinematic</w:t>
      </w:r>
      <w:r w:rsidR="00AB2507">
        <w:rPr>
          <w:rFonts w:asciiTheme="majorHAnsi" w:hAnsiTheme="majorHAnsi"/>
          <w:kern w:val="28"/>
          <w:szCs w:val="20"/>
          <w:lang w:val="en-US"/>
        </w:rPr>
        <w:t>s</w:t>
      </w:r>
      <w:r w:rsidRPr="00FB1D7E">
        <w:rPr>
          <w:rFonts w:asciiTheme="majorHAnsi" w:hAnsiTheme="majorHAnsi"/>
          <w:kern w:val="28"/>
          <w:szCs w:val="20"/>
          <w:lang w:val="en-US"/>
        </w:rPr>
        <w:t xml:space="preserve"> of the problem is approximated by assuming that the buckling mode varies harmonically in the circumferential directions</w:t>
      </w:r>
      <w:r>
        <w:rPr>
          <w:rFonts w:asciiTheme="majorHAnsi" w:hAnsiTheme="majorHAnsi"/>
          <w:kern w:val="28"/>
          <w:szCs w:val="20"/>
          <w:lang w:val="en-US"/>
        </w:rPr>
        <w:t>,</w:t>
      </w:r>
      <w:r w:rsidRPr="00FB1D7E">
        <w:rPr>
          <w:rFonts w:asciiTheme="majorHAnsi" w:hAnsiTheme="majorHAnsi"/>
          <w:kern w:val="28"/>
          <w:szCs w:val="20"/>
          <w:lang w:val="en-US"/>
        </w:rPr>
        <w:t xml:space="preserve"> as shown in equation </w:t>
      </w:r>
      <w:r w:rsidR="001B2617" w:rsidRPr="00FB1D7E">
        <w:rPr>
          <w:rFonts w:asciiTheme="majorHAnsi" w:hAnsiTheme="majorHAnsi"/>
          <w:kern w:val="28"/>
          <w:szCs w:val="20"/>
          <w:lang w:val="en-US"/>
        </w:rPr>
        <w:t>1</w:t>
      </w:r>
      <w:r w:rsidR="00014BE9">
        <w:rPr>
          <w:rFonts w:asciiTheme="majorHAnsi" w:hAnsiTheme="majorHAnsi"/>
          <w:kern w:val="28"/>
          <w:szCs w:val="20"/>
          <w:lang w:val="en-US"/>
        </w:rPr>
        <w:t>7</w:t>
      </w:r>
      <w:r w:rsidRPr="00FB1D7E">
        <w:rPr>
          <w:rFonts w:asciiTheme="majorHAnsi" w:hAnsiTheme="majorHAnsi"/>
          <w:kern w:val="28"/>
          <w:szCs w:val="20"/>
          <w:lang w:val="en-US"/>
        </w:rPr>
        <w:t>. Therefore, the implicit kinematic constraint</w:t>
      </w:r>
      <w:r w:rsidR="004D3819">
        <w:rPr>
          <w:rFonts w:asciiTheme="majorHAnsi" w:hAnsiTheme="majorHAnsi"/>
          <w:kern w:val="28"/>
          <w:szCs w:val="20"/>
          <w:lang w:val="en-US"/>
        </w:rPr>
        <w:t>,</w:t>
      </w:r>
      <w:r w:rsidRPr="00FB1D7E">
        <w:rPr>
          <w:rFonts w:asciiTheme="majorHAnsi" w:hAnsiTheme="majorHAnsi"/>
          <w:kern w:val="28"/>
          <w:szCs w:val="20"/>
          <w:lang w:val="en-US"/>
        </w:rPr>
        <w:t xml:space="preserve"> </w:t>
      </w:r>
      <w:r w:rsidR="003859AD">
        <w:rPr>
          <w:rFonts w:asciiTheme="majorHAnsi" w:hAnsiTheme="majorHAnsi"/>
          <w:kern w:val="28"/>
          <w:szCs w:val="20"/>
          <w:lang w:val="en-US"/>
        </w:rPr>
        <w:t>which derives from</w:t>
      </w:r>
      <w:r w:rsidRPr="00FB1D7E">
        <w:rPr>
          <w:rFonts w:asciiTheme="majorHAnsi" w:hAnsiTheme="majorHAnsi"/>
          <w:kern w:val="28"/>
          <w:szCs w:val="20"/>
          <w:lang w:val="en-US"/>
        </w:rPr>
        <w:t xml:space="preserve"> assuming </w:t>
      </w:r>
      <w:r w:rsidR="004D3819">
        <w:rPr>
          <w:rFonts w:asciiTheme="majorHAnsi" w:hAnsiTheme="majorHAnsi"/>
          <w:kern w:val="28"/>
          <w:szCs w:val="20"/>
          <w:lang w:val="en-US"/>
        </w:rPr>
        <w:t xml:space="preserve">a </w:t>
      </w:r>
      <w:r w:rsidRPr="00FB1D7E">
        <w:rPr>
          <w:rFonts w:asciiTheme="majorHAnsi" w:hAnsiTheme="majorHAnsi"/>
          <w:kern w:val="28"/>
          <w:szCs w:val="20"/>
          <w:lang w:val="en-US"/>
        </w:rPr>
        <w:lastRenderedPageBreak/>
        <w:t>harmonic buckling shape</w:t>
      </w:r>
      <w:r w:rsidR="004D3819">
        <w:rPr>
          <w:rFonts w:asciiTheme="majorHAnsi" w:hAnsiTheme="majorHAnsi"/>
          <w:kern w:val="28"/>
          <w:szCs w:val="20"/>
          <w:lang w:val="en-US"/>
        </w:rPr>
        <w:t>,</w:t>
      </w:r>
      <w:r w:rsidRPr="00FB1D7E">
        <w:rPr>
          <w:rFonts w:asciiTheme="majorHAnsi" w:hAnsiTheme="majorHAnsi"/>
          <w:kern w:val="28"/>
          <w:szCs w:val="20"/>
          <w:lang w:val="en-US"/>
        </w:rPr>
        <w:t xml:space="preserve"> seems to be </w:t>
      </w:r>
      <w:r w:rsidR="003859AD">
        <w:rPr>
          <w:rFonts w:asciiTheme="majorHAnsi" w:hAnsiTheme="majorHAnsi"/>
          <w:kern w:val="28"/>
          <w:szCs w:val="20"/>
          <w:lang w:val="en-US"/>
        </w:rPr>
        <w:t xml:space="preserve">once again </w:t>
      </w:r>
      <w:r w:rsidRPr="00FB1D7E">
        <w:rPr>
          <w:rFonts w:asciiTheme="majorHAnsi" w:hAnsiTheme="majorHAnsi"/>
          <w:kern w:val="28"/>
          <w:szCs w:val="20"/>
          <w:lang w:val="en-US"/>
        </w:rPr>
        <w:t xml:space="preserve">the main reason for the discrepancy between the flow theory and deformation theory results obtained analytically. </w:t>
      </w:r>
      <w:r w:rsidR="003859AD">
        <w:rPr>
          <w:rFonts w:asciiTheme="majorHAnsi" w:hAnsiTheme="majorHAnsi"/>
          <w:kern w:val="28"/>
          <w:szCs w:val="20"/>
          <w:lang w:val="en-US"/>
        </w:rPr>
        <w:t>T</w:t>
      </w:r>
      <w:r w:rsidRPr="00FB1D7E">
        <w:rPr>
          <w:rFonts w:asciiTheme="majorHAnsi" w:hAnsiTheme="majorHAnsi"/>
          <w:kern w:val="28"/>
          <w:szCs w:val="20"/>
          <w:lang w:val="en-US"/>
        </w:rPr>
        <w:t xml:space="preserve">his does not happen in the case of carefully constructed and validated nonlinear FE analyses </w:t>
      </w:r>
      <w:r>
        <w:rPr>
          <w:rFonts w:asciiTheme="majorHAnsi" w:hAnsiTheme="majorHAnsi"/>
          <w:kern w:val="28"/>
          <w:szCs w:val="20"/>
          <w:lang w:val="en-US"/>
        </w:rPr>
        <w:t>in which</w:t>
      </w:r>
      <w:r w:rsidRPr="00FB1D7E">
        <w:rPr>
          <w:rFonts w:asciiTheme="majorHAnsi" w:hAnsiTheme="majorHAnsi"/>
          <w:kern w:val="28"/>
          <w:szCs w:val="20"/>
          <w:lang w:val="en-US"/>
        </w:rPr>
        <w:t xml:space="preserve"> the kinematics </w:t>
      </w:r>
      <w:r w:rsidR="004D3819">
        <w:rPr>
          <w:rFonts w:asciiTheme="majorHAnsi" w:hAnsiTheme="majorHAnsi"/>
          <w:kern w:val="28"/>
          <w:szCs w:val="20"/>
          <w:lang w:val="en-US"/>
        </w:rPr>
        <w:t>is</w:t>
      </w:r>
      <w:r w:rsidR="004D3819" w:rsidRPr="00FB1D7E">
        <w:rPr>
          <w:rFonts w:asciiTheme="majorHAnsi" w:hAnsiTheme="majorHAnsi"/>
          <w:kern w:val="28"/>
          <w:szCs w:val="20"/>
          <w:lang w:val="en-US"/>
        </w:rPr>
        <w:t xml:space="preserve"> </w:t>
      </w:r>
      <w:r w:rsidRPr="00FB1D7E">
        <w:rPr>
          <w:rFonts w:asciiTheme="majorHAnsi" w:hAnsiTheme="majorHAnsi"/>
          <w:kern w:val="28"/>
          <w:szCs w:val="20"/>
          <w:lang w:val="en-US"/>
        </w:rPr>
        <w:t>far less constrained</w:t>
      </w:r>
      <w:r>
        <w:rPr>
          <w:rFonts w:asciiTheme="majorHAnsi" w:hAnsiTheme="majorHAnsi"/>
          <w:kern w:val="28"/>
          <w:szCs w:val="20"/>
          <w:lang w:val="en-US"/>
        </w:rPr>
        <w:t>.</w:t>
      </w:r>
    </w:p>
    <w:p w14:paraId="6F645274" w14:textId="4A2419C3" w:rsidR="002C3D02" w:rsidRDefault="002C3D02" w:rsidP="00E039BD">
      <w:pPr>
        <w:spacing w:line="480" w:lineRule="auto"/>
        <w:ind w:left="357"/>
        <w:jc w:val="both"/>
        <w:rPr>
          <w:rFonts w:asciiTheme="majorHAnsi" w:hAnsiTheme="majorHAnsi"/>
          <w:kern w:val="28"/>
          <w:szCs w:val="20"/>
          <w:lang w:val="en-US"/>
        </w:rPr>
      </w:pPr>
      <w:r>
        <w:rPr>
          <w:rFonts w:asciiTheme="majorHAnsi" w:hAnsiTheme="majorHAnsi"/>
          <w:kern w:val="28"/>
          <w:szCs w:val="20"/>
          <w:lang w:val="en-US"/>
        </w:rPr>
        <w:t xml:space="preserve">Table </w:t>
      </w:r>
      <w:r w:rsidR="00086EE9">
        <w:rPr>
          <w:rFonts w:asciiTheme="majorHAnsi" w:hAnsiTheme="majorHAnsi"/>
          <w:kern w:val="28"/>
          <w:szCs w:val="20"/>
          <w:lang w:val="en-US"/>
        </w:rPr>
        <w:t xml:space="preserve">10 </w:t>
      </w:r>
      <w:r>
        <w:rPr>
          <w:rFonts w:asciiTheme="majorHAnsi" w:hAnsiTheme="majorHAnsi"/>
          <w:kern w:val="28"/>
          <w:szCs w:val="20"/>
          <w:lang w:val="en-US"/>
        </w:rPr>
        <w:t xml:space="preserve">shows the plastic buckling pressures and corresponding buckling modes obtained using </w:t>
      </w:r>
      <w:r w:rsidR="0020561E">
        <w:rPr>
          <w:rFonts w:asciiTheme="majorHAnsi" w:hAnsiTheme="majorHAnsi"/>
          <w:kern w:val="28"/>
          <w:szCs w:val="20"/>
          <w:lang w:val="en-US"/>
        </w:rPr>
        <w:t xml:space="preserve">the </w:t>
      </w:r>
      <w:r>
        <w:rPr>
          <w:rFonts w:asciiTheme="majorHAnsi" w:hAnsiTheme="majorHAnsi"/>
          <w:kern w:val="28"/>
          <w:szCs w:val="20"/>
          <w:lang w:val="en-US"/>
        </w:rPr>
        <w:t xml:space="preserve">DQ method and </w:t>
      </w:r>
      <w:r w:rsidR="00E66515">
        <w:rPr>
          <w:rFonts w:asciiTheme="majorHAnsi" w:hAnsiTheme="majorHAnsi"/>
          <w:kern w:val="28"/>
          <w:szCs w:val="20"/>
          <w:lang w:val="en-US"/>
        </w:rPr>
        <w:t xml:space="preserve">geometrically </w:t>
      </w:r>
      <w:r>
        <w:rPr>
          <w:rFonts w:asciiTheme="majorHAnsi" w:hAnsiTheme="majorHAnsi"/>
          <w:kern w:val="28"/>
          <w:szCs w:val="20"/>
          <w:lang w:val="en-US"/>
        </w:rPr>
        <w:t xml:space="preserve">non-linear finite element method. </w:t>
      </w:r>
      <w:r w:rsidR="00E66515">
        <w:rPr>
          <w:rFonts w:asciiTheme="majorHAnsi" w:hAnsiTheme="majorHAnsi"/>
          <w:kern w:val="28"/>
          <w:szCs w:val="20"/>
          <w:lang w:val="en-US"/>
        </w:rPr>
        <w:t xml:space="preserve">It can be seen for all cases, as mentioned above, that the flow and </w:t>
      </w:r>
      <w:r w:rsidR="003859AD">
        <w:rPr>
          <w:rFonts w:asciiTheme="majorHAnsi" w:hAnsiTheme="majorHAnsi"/>
          <w:kern w:val="28"/>
          <w:szCs w:val="20"/>
          <w:lang w:val="en-US"/>
        </w:rPr>
        <w:t xml:space="preserve">the </w:t>
      </w:r>
      <w:r w:rsidR="00E66515">
        <w:rPr>
          <w:rFonts w:asciiTheme="majorHAnsi" w:hAnsiTheme="majorHAnsi"/>
          <w:kern w:val="28"/>
          <w:szCs w:val="20"/>
          <w:lang w:val="en-US"/>
        </w:rPr>
        <w:t xml:space="preserve">deformation theory results obtained by </w:t>
      </w:r>
      <w:r w:rsidR="003859AD">
        <w:rPr>
          <w:rFonts w:asciiTheme="majorHAnsi" w:hAnsiTheme="majorHAnsi"/>
          <w:kern w:val="28"/>
          <w:szCs w:val="20"/>
          <w:lang w:val="en-US"/>
        </w:rPr>
        <w:t xml:space="preserve">the </w:t>
      </w:r>
      <w:r w:rsidR="00E66515">
        <w:rPr>
          <w:rFonts w:asciiTheme="majorHAnsi" w:hAnsiTheme="majorHAnsi"/>
          <w:kern w:val="28"/>
          <w:szCs w:val="20"/>
          <w:lang w:val="en-US"/>
        </w:rPr>
        <w:t>FE method are similar</w:t>
      </w:r>
      <w:r w:rsidR="003859AD">
        <w:rPr>
          <w:rFonts w:asciiTheme="majorHAnsi" w:hAnsiTheme="majorHAnsi"/>
          <w:kern w:val="28"/>
          <w:szCs w:val="20"/>
          <w:lang w:val="en-US"/>
        </w:rPr>
        <w:t xml:space="preserve">, </w:t>
      </w:r>
      <w:r w:rsidR="003742F8">
        <w:rPr>
          <w:rFonts w:asciiTheme="majorHAnsi" w:hAnsiTheme="majorHAnsi"/>
          <w:kern w:val="28"/>
          <w:szCs w:val="20"/>
          <w:lang w:val="en-US"/>
        </w:rPr>
        <w:t xml:space="preserve">and </w:t>
      </w:r>
      <w:r w:rsidR="00E66515">
        <w:rPr>
          <w:rFonts w:asciiTheme="majorHAnsi" w:hAnsiTheme="majorHAnsi"/>
          <w:kern w:val="28"/>
          <w:szCs w:val="20"/>
          <w:lang w:val="en-US"/>
        </w:rPr>
        <w:t xml:space="preserve">the corresponding buckling modes predicted by both plasticity theories are identical. However, by using the DQ method, when large differences </w:t>
      </w:r>
      <w:r w:rsidR="005B42D8">
        <w:rPr>
          <w:rFonts w:asciiTheme="majorHAnsi" w:hAnsiTheme="majorHAnsi"/>
          <w:kern w:val="28"/>
          <w:szCs w:val="20"/>
          <w:lang w:val="en-US"/>
        </w:rPr>
        <w:t xml:space="preserve">in the buckling pressures </w:t>
      </w:r>
      <w:r w:rsidR="00E66515">
        <w:rPr>
          <w:rFonts w:asciiTheme="majorHAnsi" w:hAnsiTheme="majorHAnsi"/>
          <w:kern w:val="28"/>
          <w:szCs w:val="20"/>
          <w:lang w:val="en-US"/>
        </w:rPr>
        <w:t>between the flow and deformation theor</w:t>
      </w:r>
      <w:r w:rsidR="00575934">
        <w:rPr>
          <w:rFonts w:asciiTheme="majorHAnsi" w:hAnsiTheme="majorHAnsi"/>
          <w:kern w:val="28"/>
          <w:szCs w:val="20"/>
          <w:lang w:val="en-US"/>
        </w:rPr>
        <w:t>ies</w:t>
      </w:r>
      <w:r w:rsidR="005B42D8">
        <w:rPr>
          <w:rFonts w:asciiTheme="majorHAnsi" w:hAnsiTheme="majorHAnsi"/>
          <w:kern w:val="28"/>
          <w:szCs w:val="20"/>
          <w:lang w:val="en-US"/>
        </w:rPr>
        <w:t xml:space="preserve"> </w:t>
      </w:r>
      <w:r w:rsidR="00E66515">
        <w:rPr>
          <w:rFonts w:asciiTheme="majorHAnsi" w:hAnsiTheme="majorHAnsi"/>
          <w:kern w:val="28"/>
          <w:szCs w:val="20"/>
          <w:lang w:val="en-US"/>
        </w:rPr>
        <w:t xml:space="preserve">are observed, </w:t>
      </w:r>
      <w:r w:rsidR="003859AD">
        <w:rPr>
          <w:rFonts w:asciiTheme="majorHAnsi" w:hAnsiTheme="majorHAnsi"/>
          <w:kern w:val="28"/>
          <w:szCs w:val="20"/>
          <w:lang w:val="en-US"/>
        </w:rPr>
        <w:t xml:space="preserve">it is seen that </w:t>
      </w:r>
      <w:r w:rsidR="00575934">
        <w:rPr>
          <w:rFonts w:asciiTheme="majorHAnsi" w:hAnsiTheme="majorHAnsi"/>
          <w:kern w:val="28"/>
          <w:szCs w:val="20"/>
          <w:lang w:val="en-US"/>
        </w:rPr>
        <w:t>the buckling mode</w:t>
      </w:r>
      <w:r w:rsidR="003859AD">
        <w:rPr>
          <w:rFonts w:asciiTheme="majorHAnsi" w:hAnsiTheme="majorHAnsi"/>
          <w:kern w:val="28"/>
          <w:szCs w:val="20"/>
          <w:lang w:val="en-US"/>
        </w:rPr>
        <w:t>s</w:t>
      </w:r>
      <w:r w:rsidR="00575934">
        <w:rPr>
          <w:rFonts w:asciiTheme="majorHAnsi" w:hAnsiTheme="majorHAnsi"/>
          <w:kern w:val="28"/>
          <w:szCs w:val="20"/>
          <w:lang w:val="en-US"/>
        </w:rPr>
        <w:t xml:space="preserve"> are different.</w:t>
      </w:r>
      <w:r w:rsidR="003D189C">
        <w:rPr>
          <w:rFonts w:asciiTheme="majorHAnsi" w:hAnsiTheme="majorHAnsi"/>
          <w:kern w:val="28"/>
          <w:szCs w:val="20"/>
          <w:lang w:val="en-US"/>
        </w:rPr>
        <w:t xml:space="preserve"> </w:t>
      </w:r>
      <w:r w:rsidR="003859AD">
        <w:rPr>
          <w:rFonts w:asciiTheme="majorHAnsi" w:hAnsiTheme="majorHAnsi"/>
          <w:kern w:val="28"/>
          <w:szCs w:val="20"/>
          <w:lang w:val="en-US"/>
        </w:rPr>
        <w:t>T</w:t>
      </w:r>
      <w:r w:rsidR="003D189C">
        <w:rPr>
          <w:rFonts w:asciiTheme="majorHAnsi" w:hAnsiTheme="majorHAnsi"/>
          <w:kern w:val="28"/>
          <w:szCs w:val="20"/>
          <w:lang w:val="en-US"/>
        </w:rPr>
        <w:t>he</w:t>
      </w:r>
      <w:r w:rsidR="00BE22CA">
        <w:rPr>
          <w:rFonts w:asciiTheme="majorHAnsi" w:hAnsiTheme="majorHAnsi"/>
          <w:kern w:val="28"/>
          <w:szCs w:val="20"/>
          <w:lang w:val="en-US"/>
        </w:rPr>
        <w:t>se</w:t>
      </w:r>
      <w:r w:rsidR="003D189C">
        <w:rPr>
          <w:rFonts w:asciiTheme="majorHAnsi" w:hAnsiTheme="majorHAnsi"/>
          <w:kern w:val="28"/>
          <w:szCs w:val="20"/>
          <w:lang w:val="en-US"/>
        </w:rPr>
        <w:t xml:space="preserve"> buckling modes predicted by the flow </w:t>
      </w:r>
      <w:r w:rsidR="005B42D8">
        <w:rPr>
          <w:rFonts w:asciiTheme="majorHAnsi" w:hAnsiTheme="majorHAnsi"/>
          <w:kern w:val="28"/>
          <w:szCs w:val="20"/>
          <w:lang w:val="en-US"/>
        </w:rPr>
        <w:t>theory are</w:t>
      </w:r>
      <w:r w:rsidR="003D189C">
        <w:rPr>
          <w:rFonts w:asciiTheme="majorHAnsi" w:hAnsiTheme="majorHAnsi"/>
          <w:kern w:val="28"/>
          <w:szCs w:val="20"/>
          <w:lang w:val="en-US"/>
        </w:rPr>
        <w:t xml:space="preserve"> </w:t>
      </w:r>
      <w:r w:rsidR="003859AD">
        <w:rPr>
          <w:rFonts w:asciiTheme="majorHAnsi" w:hAnsiTheme="majorHAnsi"/>
          <w:kern w:val="28"/>
          <w:szCs w:val="20"/>
          <w:lang w:val="en-US"/>
        </w:rPr>
        <w:t xml:space="preserve">also </w:t>
      </w:r>
      <w:r w:rsidR="003D189C">
        <w:rPr>
          <w:rFonts w:asciiTheme="majorHAnsi" w:hAnsiTheme="majorHAnsi"/>
          <w:kern w:val="28"/>
          <w:szCs w:val="20"/>
          <w:lang w:val="en-US"/>
        </w:rPr>
        <w:t xml:space="preserve">different from those obtained by the FE method, see </w:t>
      </w:r>
      <w:r w:rsidR="00876A06">
        <w:rPr>
          <w:rFonts w:asciiTheme="majorHAnsi" w:hAnsiTheme="majorHAnsi"/>
          <w:kern w:val="28"/>
          <w:szCs w:val="20"/>
          <w:lang w:val="en-US"/>
        </w:rPr>
        <w:t xml:space="preserve">Tables </w:t>
      </w:r>
      <w:r w:rsidR="00086EE9">
        <w:rPr>
          <w:rFonts w:asciiTheme="majorHAnsi" w:hAnsiTheme="majorHAnsi"/>
          <w:kern w:val="28"/>
          <w:szCs w:val="20"/>
          <w:lang w:val="en-US"/>
        </w:rPr>
        <w:t>11</w:t>
      </w:r>
      <w:r w:rsidR="00BE22CA">
        <w:rPr>
          <w:rFonts w:asciiTheme="majorHAnsi" w:hAnsiTheme="majorHAnsi"/>
          <w:kern w:val="28"/>
          <w:szCs w:val="20"/>
          <w:lang w:val="en-US"/>
        </w:rPr>
        <w:t>-</w:t>
      </w:r>
      <w:r w:rsidR="00086EE9">
        <w:rPr>
          <w:rFonts w:asciiTheme="majorHAnsi" w:hAnsiTheme="majorHAnsi"/>
          <w:kern w:val="28"/>
          <w:szCs w:val="20"/>
          <w:lang w:val="en-US"/>
        </w:rPr>
        <w:t>13</w:t>
      </w:r>
      <w:r w:rsidR="00BE62D3">
        <w:rPr>
          <w:rFonts w:asciiTheme="majorHAnsi" w:hAnsiTheme="majorHAnsi"/>
          <w:kern w:val="28"/>
          <w:szCs w:val="20"/>
          <w:lang w:val="en-US"/>
        </w:rPr>
        <w:t>.</w:t>
      </w:r>
    </w:p>
    <w:tbl>
      <w:tblPr>
        <w:tblW w:w="4441" w:type="pct"/>
        <w:jc w:val="center"/>
        <w:tblLayout w:type="fixed"/>
        <w:tblLook w:val="04A0" w:firstRow="1" w:lastRow="0" w:firstColumn="1" w:lastColumn="0" w:noHBand="0" w:noVBand="1"/>
      </w:tblPr>
      <w:tblGrid>
        <w:gridCol w:w="838"/>
        <w:gridCol w:w="923"/>
        <w:gridCol w:w="765"/>
        <w:gridCol w:w="936"/>
        <w:gridCol w:w="919"/>
        <w:gridCol w:w="993"/>
        <w:gridCol w:w="850"/>
        <w:gridCol w:w="1236"/>
        <w:gridCol w:w="749"/>
      </w:tblGrid>
      <w:tr w:rsidR="002C3D02" w:rsidRPr="000604EA" w14:paraId="67B5731A" w14:textId="77777777" w:rsidTr="00BB65A5">
        <w:trPr>
          <w:trHeight w:val="830"/>
          <w:jc w:val="center"/>
        </w:trPr>
        <w:tc>
          <w:tcPr>
            <w:tcW w:w="51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0C5B75A" w14:textId="77777777" w:rsidR="002C3D02" w:rsidRPr="000604EA" w:rsidRDefault="002C3D02" w:rsidP="00E039BD">
            <w:pPr>
              <w:spacing w:line="276" w:lineRule="auto"/>
              <w:jc w:val="center"/>
              <w:rPr>
                <w:rFonts w:asciiTheme="majorHAnsi" w:hAnsiTheme="majorHAnsi"/>
                <w:bCs/>
                <w:color w:val="000000"/>
                <w:sz w:val="20"/>
                <w:szCs w:val="20"/>
              </w:rPr>
            </w:pPr>
            <w:r w:rsidRPr="000604EA">
              <w:rPr>
                <w:rFonts w:asciiTheme="majorHAnsi" w:hAnsiTheme="majorHAnsi"/>
                <w:color w:val="000000"/>
                <w:sz w:val="20"/>
                <w:szCs w:val="20"/>
              </w:rPr>
              <w:t>Tensile stress (MPa)</w:t>
            </w:r>
          </w:p>
        </w:tc>
        <w:tc>
          <w:tcPr>
            <w:tcW w:w="2158" w:type="pct"/>
            <w:gridSpan w:val="4"/>
            <w:tcBorders>
              <w:top w:val="single" w:sz="4" w:space="0" w:color="auto"/>
              <w:left w:val="nil"/>
              <w:bottom w:val="single" w:sz="4" w:space="0" w:color="auto"/>
              <w:right w:val="single" w:sz="4" w:space="0" w:color="000000"/>
            </w:tcBorders>
            <w:shd w:val="clear" w:color="000000" w:fill="D9D9D9"/>
            <w:noWrap/>
            <w:vAlign w:val="center"/>
            <w:hideMark/>
          </w:tcPr>
          <w:p w14:paraId="0C17A27C" w14:textId="637236E8" w:rsidR="002C3D02" w:rsidRPr="000604EA" w:rsidRDefault="002C3D02" w:rsidP="00E039BD">
            <w:pPr>
              <w:spacing w:line="276" w:lineRule="auto"/>
              <w:jc w:val="center"/>
              <w:rPr>
                <w:rFonts w:asciiTheme="majorHAnsi" w:hAnsiTheme="majorHAnsi"/>
                <w:bCs/>
                <w:color w:val="000000"/>
                <w:sz w:val="20"/>
                <w:szCs w:val="20"/>
              </w:rPr>
            </w:pPr>
            <w:r w:rsidRPr="000604EA">
              <w:rPr>
                <w:rFonts w:asciiTheme="majorHAnsi" w:hAnsiTheme="majorHAnsi"/>
                <w:color w:val="000000"/>
                <w:sz w:val="20"/>
                <w:szCs w:val="20"/>
              </w:rPr>
              <w:t xml:space="preserve">Buckling pressure </w:t>
            </w:r>
            <w:proofErr w:type="spellStart"/>
            <w:r w:rsidR="00876A06" w:rsidRPr="00E301C7">
              <w:rPr>
                <w:rFonts w:asciiTheme="majorHAnsi" w:hAnsiTheme="majorHAnsi"/>
                <w:i/>
                <w:color w:val="000000"/>
                <w:sz w:val="20"/>
                <w:szCs w:val="20"/>
              </w:rPr>
              <w:t>q</w:t>
            </w:r>
            <w:r w:rsidR="00876A06" w:rsidRPr="00E301C7">
              <w:rPr>
                <w:rFonts w:asciiTheme="majorHAnsi" w:hAnsiTheme="majorHAnsi"/>
                <w:i/>
                <w:color w:val="000000"/>
                <w:sz w:val="20"/>
                <w:szCs w:val="20"/>
                <w:vertAlign w:val="subscript"/>
              </w:rPr>
              <w:t>cr</w:t>
            </w:r>
            <w:proofErr w:type="spellEnd"/>
            <w:r w:rsidR="00876A06" w:rsidRPr="00E301C7">
              <w:rPr>
                <w:rFonts w:asciiTheme="majorHAnsi" w:hAnsiTheme="majorHAnsi"/>
                <w:i/>
                <w:color w:val="000000"/>
                <w:sz w:val="20"/>
                <w:szCs w:val="20"/>
              </w:rPr>
              <w:t xml:space="preserve"> </w:t>
            </w:r>
            <w:r w:rsidRPr="000604EA">
              <w:rPr>
                <w:rFonts w:asciiTheme="majorHAnsi" w:hAnsiTheme="majorHAnsi"/>
                <w:color w:val="000000"/>
                <w:sz w:val="20"/>
                <w:szCs w:val="20"/>
              </w:rPr>
              <w:t xml:space="preserve">(MPa) and corresponding buckling mode </w:t>
            </w:r>
            <w:proofErr w:type="spellStart"/>
            <w:r w:rsidRPr="00E301C7">
              <w:rPr>
                <w:rFonts w:asciiTheme="majorHAnsi" w:hAnsiTheme="majorHAnsi"/>
                <w:i/>
                <w:color w:val="000000"/>
                <w:sz w:val="20"/>
                <w:szCs w:val="20"/>
              </w:rPr>
              <w:t>n,m</w:t>
            </w:r>
            <w:proofErr w:type="spellEnd"/>
            <w:r w:rsidRPr="000604EA">
              <w:rPr>
                <w:rFonts w:asciiTheme="majorHAnsi" w:hAnsiTheme="majorHAnsi"/>
                <w:color w:val="000000"/>
                <w:sz w:val="20"/>
                <w:szCs w:val="20"/>
              </w:rPr>
              <w:t xml:space="preserve"> calculated from present study</w:t>
            </w:r>
          </w:p>
        </w:tc>
        <w:tc>
          <w:tcPr>
            <w:tcW w:w="2332" w:type="pct"/>
            <w:gridSpan w:val="4"/>
            <w:tcBorders>
              <w:top w:val="single" w:sz="4" w:space="0" w:color="auto"/>
              <w:left w:val="nil"/>
              <w:bottom w:val="single" w:sz="4" w:space="0" w:color="auto"/>
              <w:right w:val="single" w:sz="4" w:space="0" w:color="000000"/>
            </w:tcBorders>
            <w:shd w:val="clear" w:color="000000" w:fill="D9D9D9"/>
            <w:noWrap/>
            <w:vAlign w:val="center"/>
            <w:hideMark/>
          </w:tcPr>
          <w:p w14:paraId="01C117AA" w14:textId="714CC82E" w:rsidR="002C3D02" w:rsidRPr="000604EA" w:rsidRDefault="002C3D02" w:rsidP="00E039BD">
            <w:pPr>
              <w:spacing w:line="276" w:lineRule="auto"/>
              <w:jc w:val="center"/>
              <w:rPr>
                <w:rFonts w:asciiTheme="majorHAnsi" w:hAnsiTheme="majorHAnsi"/>
                <w:bCs/>
                <w:color w:val="000000"/>
                <w:sz w:val="20"/>
                <w:szCs w:val="20"/>
              </w:rPr>
            </w:pPr>
            <w:r w:rsidRPr="000604EA">
              <w:rPr>
                <w:rFonts w:asciiTheme="majorHAnsi" w:hAnsiTheme="majorHAnsi"/>
                <w:color w:val="000000"/>
                <w:sz w:val="20"/>
                <w:szCs w:val="20"/>
              </w:rPr>
              <w:t xml:space="preserve">Buckling pressure </w:t>
            </w:r>
            <w:proofErr w:type="spellStart"/>
            <w:r w:rsidR="00876A06" w:rsidRPr="00E301C7">
              <w:rPr>
                <w:rFonts w:asciiTheme="majorHAnsi" w:hAnsiTheme="majorHAnsi"/>
                <w:i/>
                <w:color w:val="000000"/>
                <w:sz w:val="20"/>
                <w:szCs w:val="20"/>
              </w:rPr>
              <w:t>q</w:t>
            </w:r>
            <w:r w:rsidR="00876A06" w:rsidRPr="00E301C7">
              <w:rPr>
                <w:rFonts w:asciiTheme="majorHAnsi" w:hAnsiTheme="majorHAnsi"/>
                <w:i/>
                <w:color w:val="000000"/>
                <w:sz w:val="20"/>
                <w:szCs w:val="20"/>
                <w:vertAlign w:val="subscript"/>
              </w:rPr>
              <w:t>cr</w:t>
            </w:r>
            <w:proofErr w:type="spellEnd"/>
            <w:r w:rsidR="00876A06" w:rsidRPr="000604EA">
              <w:rPr>
                <w:rFonts w:asciiTheme="majorHAnsi" w:hAnsiTheme="majorHAnsi"/>
                <w:color w:val="000000"/>
                <w:sz w:val="20"/>
                <w:szCs w:val="20"/>
              </w:rPr>
              <w:t xml:space="preserve"> </w:t>
            </w:r>
            <w:r w:rsidRPr="000604EA">
              <w:rPr>
                <w:rFonts w:asciiTheme="majorHAnsi" w:hAnsiTheme="majorHAnsi"/>
                <w:color w:val="000000"/>
                <w:sz w:val="20"/>
                <w:szCs w:val="20"/>
              </w:rPr>
              <w:t xml:space="preserve">(MPa) and corresponding buckling mode </w:t>
            </w:r>
            <w:proofErr w:type="spellStart"/>
            <w:r w:rsidRPr="00E301C7">
              <w:rPr>
                <w:rFonts w:asciiTheme="majorHAnsi" w:hAnsiTheme="majorHAnsi"/>
                <w:i/>
                <w:color w:val="000000"/>
                <w:sz w:val="20"/>
                <w:szCs w:val="20"/>
              </w:rPr>
              <w:t>n,m</w:t>
            </w:r>
            <w:proofErr w:type="spellEnd"/>
            <w:r w:rsidRPr="000604EA">
              <w:rPr>
                <w:rFonts w:asciiTheme="majorHAnsi" w:hAnsiTheme="majorHAnsi"/>
                <w:color w:val="000000"/>
                <w:sz w:val="20"/>
                <w:szCs w:val="20"/>
              </w:rPr>
              <w:t xml:space="preserve"> obtained from ABAQUS</w:t>
            </w:r>
          </w:p>
        </w:tc>
      </w:tr>
      <w:tr w:rsidR="002C3D02" w:rsidRPr="000604EA" w14:paraId="4070B0D4" w14:textId="77777777" w:rsidTr="00E039BD">
        <w:trPr>
          <w:trHeight w:val="647"/>
          <w:jc w:val="center"/>
        </w:trPr>
        <w:tc>
          <w:tcPr>
            <w:tcW w:w="510" w:type="pct"/>
            <w:vMerge/>
            <w:tcBorders>
              <w:top w:val="single" w:sz="4" w:space="0" w:color="auto"/>
              <w:left w:val="single" w:sz="4" w:space="0" w:color="auto"/>
              <w:bottom w:val="single" w:sz="4" w:space="0" w:color="000000"/>
              <w:right w:val="single" w:sz="4" w:space="0" w:color="auto"/>
            </w:tcBorders>
            <w:vAlign w:val="center"/>
          </w:tcPr>
          <w:p w14:paraId="370D9BF1" w14:textId="77777777" w:rsidR="002C3D02" w:rsidRPr="000604EA" w:rsidRDefault="002C3D02" w:rsidP="00E039BD">
            <w:pPr>
              <w:spacing w:line="276" w:lineRule="auto"/>
              <w:rPr>
                <w:rFonts w:asciiTheme="majorHAnsi" w:hAnsiTheme="majorHAnsi"/>
                <w:bCs/>
                <w:color w:val="000000"/>
                <w:sz w:val="20"/>
                <w:szCs w:val="20"/>
              </w:rPr>
            </w:pPr>
          </w:p>
        </w:tc>
        <w:tc>
          <w:tcPr>
            <w:tcW w:w="1028" w:type="pct"/>
            <w:gridSpan w:val="2"/>
            <w:tcBorders>
              <w:top w:val="nil"/>
              <w:left w:val="nil"/>
              <w:bottom w:val="single" w:sz="4" w:space="0" w:color="auto"/>
              <w:right w:val="single" w:sz="4" w:space="0" w:color="auto"/>
            </w:tcBorders>
            <w:shd w:val="clear" w:color="000000" w:fill="D9D9D9"/>
            <w:vAlign w:val="center"/>
          </w:tcPr>
          <w:p w14:paraId="202441D2" w14:textId="65FD2594" w:rsidR="002C3D02" w:rsidRPr="000604EA" w:rsidRDefault="001233E7"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F</w:t>
            </w:r>
            <w:r w:rsidR="002C3D02" w:rsidRPr="000604EA">
              <w:rPr>
                <w:rFonts w:asciiTheme="majorHAnsi" w:hAnsiTheme="majorHAnsi"/>
                <w:color w:val="000000"/>
                <w:sz w:val="20"/>
                <w:szCs w:val="20"/>
              </w:rPr>
              <w:t>low theory</w:t>
            </w:r>
          </w:p>
        </w:tc>
        <w:tc>
          <w:tcPr>
            <w:tcW w:w="1130" w:type="pct"/>
            <w:gridSpan w:val="2"/>
            <w:tcBorders>
              <w:top w:val="nil"/>
              <w:left w:val="nil"/>
              <w:bottom w:val="single" w:sz="4" w:space="0" w:color="auto"/>
              <w:right w:val="single" w:sz="4" w:space="0" w:color="auto"/>
            </w:tcBorders>
            <w:shd w:val="clear" w:color="000000" w:fill="D9D9D9"/>
            <w:vAlign w:val="center"/>
          </w:tcPr>
          <w:p w14:paraId="29FDE3E4" w14:textId="3B979381" w:rsidR="002C3D02" w:rsidRPr="000604EA" w:rsidRDefault="001233E7"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D</w:t>
            </w:r>
            <w:r w:rsidR="002C3D02" w:rsidRPr="000604EA">
              <w:rPr>
                <w:rFonts w:asciiTheme="majorHAnsi" w:hAnsiTheme="majorHAnsi"/>
                <w:color w:val="000000"/>
                <w:sz w:val="20"/>
                <w:szCs w:val="20"/>
              </w:rPr>
              <w:t>eformation theory</w:t>
            </w:r>
          </w:p>
        </w:tc>
        <w:tc>
          <w:tcPr>
            <w:tcW w:w="1123" w:type="pct"/>
            <w:gridSpan w:val="2"/>
            <w:tcBorders>
              <w:top w:val="nil"/>
              <w:left w:val="nil"/>
              <w:bottom w:val="single" w:sz="4" w:space="0" w:color="auto"/>
              <w:right w:val="single" w:sz="4" w:space="0" w:color="auto"/>
            </w:tcBorders>
            <w:shd w:val="clear" w:color="000000" w:fill="D9D9D9"/>
            <w:vAlign w:val="center"/>
          </w:tcPr>
          <w:p w14:paraId="0C1C6A10" w14:textId="1B302C53" w:rsidR="002C3D02" w:rsidRPr="000604EA" w:rsidRDefault="001233E7"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F</w:t>
            </w:r>
            <w:r w:rsidR="002C3D02" w:rsidRPr="000604EA">
              <w:rPr>
                <w:rFonts w:asciiTheme="majorHAnsi" w:hAnsiTheme="majorHAnsi"/>
                <w:color w:val="000000"/>
                <w:sz w:val="20"/>
                <w:szCs w:val="20"/>
              </w:rPr>
              <w:t>low theory</w:t>
            </w:r>
          </w:p>
        </w:tc>
        <w:tc>
          <w:tcPr>
            <w:tcW w:w="1209" w:type="pct"/>
            <w:gridSpan w:val="2"/>
            <w:tcBorders>
              <w:top w:val="nil"/>
              <w:left w:val="nil"/>
              <w:bottom w:val="single" w:sz="4" w:space="0" w:color="auto"/>
              <w:right w:val="single" w:sz="4" w:space="0" w:color="auto"/>
            </w:tcBorders>
            <w:shd w:val="clear" w:color="000000" w:fill="D9D9D9"/>
            <w:vAlign w:val="center"/>
          </w:tcPr>
          <w:p w14:paraId="391D9F2F" w14:textId="2221276C" w:rsidR="002C3D02" w:rsidRPr="000604EA" w:rsidRDefault="001233E7"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D</w:t>
            </w:r>
            <w:r w:rsidR="002C3D02" w:rsidRPr="000604EA">
              <w:rPr>
                <w:rFonts w:asciiTheme="majorHAnsi" w:hAnsiTheme="majorHAnsi"/>
                <w:color w:val="000000"/>
                <w:sz w:val="20"/>
                <w:szCs w:val="20"/>
              </w:rPr>
              <w:t>eformation theory</w:t>
            </w:r>
          </w:p>
        </w:tc>
      </w:tr>
      <w:tr w:rsidR="002C3D02" w:rsidRPr="000604EA" w14:paraId="10278509" w14:textId="77777777" w:rsidTr="00E039BD">
        <w:trPr>
          <w:trHeight w:val="588"/>
          <w:jc w:val="center"/>
        </w:trPr>
        <w:tc>
          <w:tcPr>
            <w:tcW w:w="510" w:type="pct"/>
            <w:vMerge/>
            <w:tcBorders>
              <w:top w:val="single" w:sz="4" w:space="0" w:color="auto"/>
              <w:left w:val="single" w:sz="4" w:space="0" w:color="auto"/>
              <w:bottom w:val="single" w:sz="4" w:space="0" w:color="000000"/>
              <w:right w:val="single" w:sz="4" w:space="0" w:color="auto"/>
            </w:tcBorders>
            <w:vAlign w:val="center"/>
            <w:hideMark/>
          </w:tcPr>
          <w:p w14:paraId="3E3C9E4A" w14:textId="77777777" w:rsidR="002C3D02" w:rsidRPr="000604EA" w:rsidRDefault="002C3D02" w:rsidP="00E039BD">
            <w:pPr>
              <w:spacing w:line="276" w:lineRule="auto"/>
              <w:rPr>
                <w:rFonts w:asciiTheme="majorHAnsi" w:hAnsiTheme="majorHAnsi"/>
                <w:bCs/>
                <w:color w:val="000000"/>
                <w:sz w:val="20"/>
                <w:szCs w:val="20"/>
              </w:rPr>
            </w:pPr>
          </w:p>
        </w:tc>
        <w:tc>
          <w:tcPr>
            <w:tcW w:w="562" w:type="pct"/>
            <w:tcBorders>
              <w:top w:val="nil"/>
              <w:left w:val="nil"/>
              <w:bottom w:val="single" w:sz="4" w:space="0" w:color="auto"/>
              <w:right w:val="single" w:sz="4" w:space="0" w:color="auto"/>
            </w:tcBorders>
            <w:shd w:val="clear" w:color="000000" w:fill="D9D9D9"/>
            <w:vAlign w:val="center"/>
            <w:hideMark/>
          </w:tcPr>
          <w:p w14:paraId="36915E97" w14:textId="77777777" w:rsidR="002C3D02" w:rsidRPr="00E301C7" w:rsidRDefault="002C3D02" w:rsidP="00E039BD">
            <w:pPr>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n,m</w:t>
            </w:r>
            <w:proofErr w:type="spellEnd"/>
          </w:p>
        </w:tc>
        <w:tc>
          <w:tcPr>
            <w:tcW w:w="466" w:type="pct"/>
            <w:tcBorders>
              <w:top w:val="nil"/>
              <w:left w:val="nil"/>
              <w:bottom w:val="single" w:sz="4" w:space="0" w:color="auto"/>
              <w:right w:val="single" w:sz="4" w:space="0" w:color="auto"/>
            </w:tcBorders>
            <w:shd w:val="clear" w:color="000000" w:fill="D9D9D9"/>
            <w:vAlign w:val="center"/>
            <w:hideMark/>
          </w:tcPr>
          <w:p w14:paraId="01E69B4E" w14:textId="78D8492F" w:rsidR="002C3D02" w:rsidRPr="00E301C7" w:rsidRDefault="00876A06" w:rsidP="00E039BD">
            <w:pPr>
              <w:jc w:val="center"/>
              <w:rPr>
                <w:rFonts w:asciiTheme="majorHAnsi" w:hAnsiTheme="majorHAnsi"/>
                <w:bCs/>
                <w:i/>
                <w:color w:val="000000"/>
                <w:sz w:val="20"/>
                <w:szCs w:val="20"/>
              </w:rPr>
            </w:pPr>
            <w:proofErr w:type="spellStart"/>
            <w:r>
              <w:rPr>
                <w:rFonts w:asciiTheme="majorHAnsi" w:hAnsiTheme="majorHAnsi"/>
                <w:i/>
                <w:color w:val="000000"/>
                <w:sz w:val="20"/>
                <w:szCs w:val="20"/>
              </w:rPr>
              <w:t>q</w:t>
            </w:r>
            <w:r w:rsidRPr="00E301C7">
              <w:rPr>
                <w:rFonts w:asciiTheme="majorHAnsi" w:hAnsiTheme="majorHAnsi"/>
                <w:i/>
                <w:color w:val="000000"/>
                <w:sz w:val="20"/>
                <w:szCs w:val="20"/>
                <w:vertAlign w:val="subscript"/>
              </w:rPr>
              <w:t>cr</w:t>
            </w:r>
            <w:proofErr w:type="spellEnd"/>
            <w:r w:rsidRPr="00E301C7">
              <w:rPr>
                <w:rFonts w:asciiTheme="majorHAnsi" w:hAnsiTheme="majorHAnsi"/>
                <w:i/>
                <w:color w:val="000000"/>
                <w:sz w:val="20"/>
                <w:szCs w:val="20"/>
              </w:rPr>
              <w:t xml:space="preserve"> </w:t>
            </w:r>
          </w:p>
        </w:tc>
        <w:tc>
          <w:tcPr>
            <w:tcW w:w="570" w:type="pct"/>
            <w:tcBorders>
              <w:top w:val="nil"/>
              <w:left w:val="nil"/>
              <w:bottom w:val="single" w:sz="4" w:space="0" w:color="auto"/>
              <w:right w:val="single" w:sz="4" w:space="0" w:color="auto"/>
            </w:tcBorders>
            <w:shd w:val="clear" w:color="000000" w:fill="D9D9D9"/>
            <w:vAlign w:val="center"/>
            <w:hideMark/>
          </w:tcPr>
          <w:p w14:paraId="06E0A7A7" w14:textId="1C7C8231" w:rsidR="002C3D02" w:rsidRPr="00E301C7" w:rsidRDefault="002C3D02" w:rsidP="00E039BD">
            <w:pPr>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n,m</w:t>
            </w:r>
            <w:proofErr w:type="spellEnd"/>
          </w:p>
        </w:tc>
        <w:tc>
          <w:tcPr>
            <w:tcW w:w="560" w:type="pct"/>
            <w:tcBorders>
              <w:top w:val="nil"/>
              <w:left w:val="nil"/>
              <w:bottom w:val="single" w:sz="4" w:space="0" w:color="auto"/>
              <w:right w:val="single" w:sz="4" w:space="0" w:color="auto"/>
            </w:tcBorders>
            <w:shd w:val="clear" w:color="000000" w:fill="D9D9D9"/>
            <w:vAlign w:val="center"/>
            <w:hideMark/>
          </w:tcPr>
          <w:p w14:paraId="738C5A81" w14:textId="366C5C0C" w:rsidR="002C3D02" w:rsidRPr="00E301C7" w:rsidRDefault="00876A06" w:rsidP="00E039BD">
            <w:pPr>
              <w:jc w:val="center"/>
              <w:rPr>
                <w:rFonts w:asciiTheme="majorHAnsi" w:hAnsiTheme="majorHAnsi"/>
                <w:bCs/>
                <w:i/>
                <w:color w:val="000000"/>
                <w:sz w:val="20"/>
                <w:szCs w:val="20"/>
              </w:rPr>
            </w:pPr>
            <w:proofErr w:type="spellStart"/>
            <w:r>
              <w:rPr>
                <w:rFonts w:asciiTheme="majorHAnsi" w:hAnsiTheme="majorHAnsi"/>
                <w:i/>
                <w:color w:val="000000"/>
                <w:sz w:val="20"/>
                <w:szCs w:val="20"/>
              </w:rPr>
              <w:t>q</w:t>
            </w:r>
            <w:r w:rsidRPr="00E301C7">
              <w:rPr>
                <w:rFonts w:asciiTheme="majorHAnsi" w:hAnsiTheme="majorHAnsi"/>
                <w:i/>
                <w:color w:val="000000"/>
                <w:sz w:val="20"/>
                <w:szCs w:val="20"/>
                <w:vertAlign w:val="subscript"/>
              </w:rPr>
              <w:t>cr</w:t>
            </w:r>
            <w:proofErr w:type="spellEnd"/>
          </w:p>
        </w:tc>
        <w:tc>
          <w:tcPr>
            <w:tcW w:w="605" w:type="pct"/>
            <w:tcBorders>
              <w:top w:val="nil"/>
              <w:left w:val="nil"/>
              <w:bottom w:val="single" w:sz="4" w:space="0" w:color="auto"/>
              <w:right w:val="single" w:sz="4" w:space="0" w:color="auto"/>
            </w:tcBorders>
            <w:shd w:val="clear" w:color="000000" w:fill="D9D9D9"/>
            <w:vAlign w:val="center"/>
            <w:hideMark/>
          </w:tcPr>
          <w:p w14:paraId="6A78F778" w14:textId="761408E8" w:rsidR="002C3D02" w:rsidRPr="00E301C7" w:rsidRDefault="002C3D02" w:rsidP="00E039BD">
            <w:pPr>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n,m</w:t>
            </w:r>
            <w:proofErr w:type="spellEnd"/>
          </w:p>
        </w:tc>
        <w:tc>
          <w:tcPr>
            <w:tcW w:w="518" w:type="pct"/>
            <w:tcBorders>
              <w:top w:val="nil"/>
              <w:left w:val="nil"/>
              <w:bottom w:val="single" w:sz="4" w:space="0" w:color="auto"/>
              <w:right w:val="single" w:sz="4" w:space="0" w:color="auto"/>
            </w:tcBorders>
            <w:shd w:val="clear" w:color="000000" w:fill="D9D9D9"/>
            <w:vAlign w:val="center"/>
            <w:hideMark/>
          </w:tcPr>
          <w:p w14:paraId="3DBAA7D0" w14:textId="1DE15546" w:rsidR="002C3D02" w:rsidRPr="00E301C7" w:rsidRDefault="00876A06" w:rsidP="00E039BD">
            <w:pPr>
              <w:jc w:val="center"/>
              <w:rPr>
                <w:rFonts w:asciiTheme="majorHAnsi" w:hAnsiTheme="majorHAnsi"/>
                <w:bCs/>
                <w:i/>
                <w:color w:val="000000"/>
                <w:sz w:val="20"/>
                <w:szCs w:val="20"/>
              </w:rPr>
            </w:pPr>
            <w:proofErr w:type="spellStart"/>
            <w:r>
              <w:rPr>
                <w:rFonts w:asciiTheme="majorHAnsi" w:hAnsiTheme="majorHAnsi"/>
                <w:i/>
                <w:color w:val="000000"/>
                <w:sz w:val="20"/>
                <w:szCs w:val="20"/>
              </w:rPr>
              <w:t>q</w:t>
            </w:r>
            <w:r w:rsidRPr="00E301C7">
              <w:rPr>
                <w:rFonts w:asciiTheme="majorHAnsi" w:hAnsiTheme="majorHAnsi"/>
                <w:i/>
                <w:color w:val="000000"/>
                <w:sz w:val="20"/>
                <w:szCs w:val="20"/>
                <w:vertAlign w:val="subscript"/>
              </w:rPr>
              <w:t>cr</w:t>
            </w:r>
            <w:proofErr w:type="spellEnd"/>
            <w:r w:rsidRPr="00E301C7">
              <w:rPr>
                <w:rFonts w:asciiTheme="majorHAnsi" w:hAnsiTheme="majorHAnsi"/>
                <w:i/>
                <w:color w:val="000000"/>
                <w:sz w:val="20"/>
                <w:szCs w:val="20"/>
              </w:rPr>
              <w:t xml:space="preserve"> </w:t>
            </w:r>
          </w:p>
        </w:tc>
        <w:tc>
          <w:tcPr>
            <w:tcW w:w="753" w:type="pct"/>
            <w:tcBorders>
              <w:top w:val="nil"/>
              <w:left w:val="nil"/>
              <w:bottom w:val="single" w:sz="4" w:space="0" w:color="auto"/>
              <w:right w:val="single" w:sz="4" w:space="0" w:color="auto"/>
            </w:tcBorders>
            <w:shd w:val="clear" w:color="000000" w:fill="D9D9D9"/>
            <w:vAlign w:val="center"/>
            <w:hideMark/>
          </w:tcPr>
          <w:p w14:paraId="3CC49BA6" w14:textId="6891113B" w:rsidR="002C3D02" w:rsidRPr="00E301C7" w:rsidRDefault="002C3D02" w:rsidP="00E039BD">
            <w:pPr>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n,m</w:t>
            </w:r>
            <w:proofErr w:type="spellEnd"/>
          </w:p>
        </w:tc>
        <w:tc>
          <w:tcPr>
            <w:tcW w:w="456" w:type="pct"/>
            <w:tcBorders>
              <w:top w:val="nil"/>
              <w:left w:val="nil"/>
              <w:bottom w:val="single" w:sz="4" w:space="0" w:color="auto"/>
              <w:right w:val="single" w:sz="4" w:space="0" w:color="auto"/>
            </w:tcBorders>
            <w:shd w:val="clear" w:color="000000" w:fill="D9D9D9"/>
            <w:vAlign w:val="center"/>
            <w:hideMark/>
          </w:tcPr>
          <w:p w14:paraId="5D93F4E9" w14:textId="0D922B04" w:rsidR="002C3D02" w:rsidRPr="00E301C7" w:rsidRDefault="00876A06" w:rsidP="00E039BD">
            <w:pPr>
              <w:jc w:val="center"/>
              <w:rPr>
                <w:rFonts w:asciiTheme="majorHAnsi" w:hAnsiTheme="majorHAnsi"/>
                <w:bCs/>
                <w:i/>
                <w:color w:val="000000"/>
                <w:sz w:val="20"/>
                <w:szCs w:val="20"/>
              </w:rPr>
            </w:pPr>
            <w:proofErr w:type="spellStart"/>
            <w:r>
              <w:rPr>
                <w:rFonts w:asciiTheme="majorHAnsi" w:hAnsiTheme="majorHAnsi"/>
                <w:i/>
                <w:color w:val="000000"/>
                <w:sz w:val="20"/>
                <w:szCs w:val="20"/>
              </w:rPr>
              <w:t>q</w:t>
            </w:r>
            <w:r w:rsidRPr="00E301C7">
              <w:rPr>
                <w:rFonts w:asciiTheme="majorHAnsi" w:hAnsiTheme="majorHAnsi"/>
                <w:i/>
                <w:color w:val="000000"/>
                <w:sz w:val="20"/>
                <w:szCs w:val="20"/>
                <w:vertAlign w:val="subscript"/>
              </w:rPr>
              <w:t>cr</w:t>
            </w:r>
            <w:proofErr w:type="spellEnd"/>
          </w:p>
        </w:tc>
      </w:tr>
      <w:tr w:rsidR="009B46E0" w:rsidRPr="000604EA" w14:paraId="214FB3A0"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57275D72"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0</w:t>
            </w:r>
          </w:p>
        </w:tc>
        <w:tc>
          <w:tcPr>
            <w:tcW w:w="562" w:type="pct"/>
            <w:tcBorders>
              <w:top w:val="nil"/>
              <w:left w:val="nil"/>
              <w:bottom w:val="single" w:sz="4" w:space="0" w:color="auto"/>
              <w:right w:val="single" w:sz="4" w:space="0" w:color="auto"/>
            </w:tcBorders>
            <w:shd w:val="clear" w:color="auto" w:fill="auto"/>
            <w:noWrap/>
            <w:vAlign w:val="center"/>
            <w:hideMark/>
          </w:tcPr>
          <w:p w14:paraId="1C38BA94"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5,1</w:t>
            </w:r>
          </w:p>
        </w:tc>
        <w:tc>
          <w:tcPr>
            <w:tcW w:w="466" w:type="pct"/>
            <w:tcBorders>
              <w:top w:val="nil"/>
              <w:left w:val="nil"/>
              <w:bottom w:val="single" w:sz="4" w:space="0" w:color="auto"/>
              <w:right w:val="single" w:sz="4" w:space="0" w:color="auto"/>
            </w:tcBorders>
            <w:shd w:val="clear" w:color="auto" w:fill="auto"/>
            <w:noWrap/>
            <w:vAlign w:val="center"/>
            <w:hideMark/>
          </w:tcPr>
          <w:p w14:paraId="475A8347"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7.00</w:t>
            </w:r>
          </w:p>
        </w:tc>
        <w:tc>
          <w:tcPr>
            <w:tcW w:w="570" w:type="pct"/>
            <w:tcBorders>
              <w:top w:val="nil"/>
              <w:left w:val="nil"/>
              <w:bottom w:val="single" w:sz="4" w:space="0" w:color="auto"/>
              <w:right w:val="single" w:sz="4" w:space="0" w:color="auto"/>
            </w:tcBorders>
            <w:shd w:val="clear" w:color="auto" w:fill="auto"/>
            <w:noWrap/>
            <w:vAlign w:val="center"/>
            <w:hideMark/>
          </w:tcPr>
          <w:p w14:paraId="766B0784" w14:textId="58D7E83B"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030C5329"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6.73</w:t>
            </w:r>
          </w:p>
        </w:tc>
        <w:tc>
          <w:tcPr>
            <w:tcW w:w="605" w:type="pct"/>
            <w:tcBorders>
              <w:top w:val="nil"/>
              <w:left w:val="nil"/>
              <w:bottom w:val="single" w:sz="4" w:space="0" w:color="auto"/>
              <w:right w:val="single" w:sz="4" w:space="0" w:color="auto"/>
            </w:tcBorders>
            <w:shd w:val="clear" w:color="auto" w:fill="auto"/>
            <w:noWrap/>
            <w:vAlign w:val="bottom"/>
            <w:hideMark/>
          </w:tcPr>
          <w:p w14:paraId="0ADEF748" w14:textId="0A44B738"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26C13F28" w14:textId="5D5AC4DE"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6.26</w:t>
            </w:r>
          </w:p>
        </w:tc>
        <w:tc>
          <w:tcPr>
            <w:tcW w:w="753" w:type="pct"/>
            <w:tcBorders>
              <w:top w:val="nil"/>
              <w:left w:val="nil"/>
              <w:bottom w:val="single" w:sz="4" w:space="0" w:color="auto"/>
              <w:right w:val="single" w:sz="4" w:space="0" w:color="auto"/>
            </w:tcBorders>
            <w:shd w:val="clear" w:color="auto" w:fill="auto"/>
            <w:noWrap/>
            <w:vAlign w:val="bottom"/>
            <w:hideMark/>
          </w:tcPr>
          <w:p w14:paraId="5EA09C44" w14:textId="1E20B1B2"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5297B6E1" w14:textId="632D7F0C"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6.22</w:t>
            </w:r>
          </w:p>
        </w:tc>
      </w:tr>
      <w:tr w:rsidR="009B46E0" w:rsidRPr="000604EA" w14:paraId="7AB370BD"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09AACB75"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13.8</w:t>
            </w:r>
          </w:p>
        </w:tc>
        <w:tc>
          <w:tcPr>
            <w:tcW w:w="562" w:type="pct"/>
            <w:tcBorders>
              <w:top w:val="nil"/>
              <w:left w:val="nil"/>
              <w:bottom w:val="single" w:sz="4" w:space="0" w:color="auto"/>
              <w:right w:val="single" w:sz="4" w:space="0" w:color="auto"/>
            </w:tcBorders>
            <w:shd w:val="clear" w:color="auto" w:fill="auto"/>
            <w:noWrap/>
            <w:vAlign w:val="center"/>
            <w:hideMark/>
          </w:tcPr>
          <w:p w14:paraId="784C022B"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5,1</w:t>
            </w:r>
          </w:p>
        </w:tc>
        <w:tc>
          <w:tcPr>
            <w:tcW w:w="466" w:type="pct"/>
            <w:tcBorders>
              <w:top w:val="nil"/>
              <w:left w:val="nil"/>
              <w:bottom w:val="single" w:sz="4" w:space="0" w:color="auto"/>
              <w:right w:val="single" w:sz="4" w:space="0" w:color="auto"/>
            </w:tcBorders>
            <w:shd w:val="clear" w:color="auto" w:fill="auto"/>
            <w:noWrap/>
            <w:vAlign w:val="center"/>
            <w:hideMark/>
          </w:tcPr>
          <w:p w14:paraId="16FC3471"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7.01</w:t>
            </w:r>
          </w:p>
        </w:tc>
        <w:tc>
          <w:tcPr>
            <w:tcW w:w="570" w:type="pct"/>
            <w:tcBorders>
              <w:top w:val="nil"/>
              <w:left w:val="nil"/>
              <w:bottom w:val="single" w:sz="4" w:space="0" w:color="auto"/>
              <w:right w:val="single" w:sz="4" w:space="0" w:color="auto"/>
            </w:tcBorders>
            <w:shd w:val="clear" w:color="auto" w:fill="auto"/>
            <w:noWrap/>
            <w:vAlign w:val="center"/>
            <w:hideMark/>
          </w:tcPr>
          <w:p w14:paraId="6474A073" w14:textId="0BF3E649"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693C4DF7"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6.55</w:t>
            </w:r>
          </w:p>
        </w:tc>
        <w:tc>
          <w:tcPr>
            <w:tcW w:w="605" w:type="pct"/>
            <w:tcBorders>
              <w:top w:val="nil"/>
              <w:left w:val="nil"/>
              <w:bottom w:val="single" w:sz="4" w:space="0" w:color="auto"/>
              <w:right w:val="single" w:sz="4" w:space="0" w:color="auto"/>
            </w:tcBorders>
            <w:shd w:val="clear" w:color="auto" w:fill="auto"/>
            <w:noWrap/>
            <w:vAlign w:val="bottom"/>
            <w:hideMark/>
          </w:tcPr>
          <w:p w14:paraId="4987F60A" w14:textId="09358C4E"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7FF6BA64" w14:textId="10E8AE88"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6.30</w:t>
            </w:r>
          </w:p>
        </w:tc>
        <w:tc>
          <w:tcPr>
            <w:tcW w:w="753" w:type="pct"/>
            <w:tcBorders>
              <w:top w:val="nil"/>
              <w:left w:val="nil"/>
              <w:bottom w:val="single" w:sz="4" w:space="0" w:color="auto"/>
              <w:right w:val="single" w:sz="4" w:space="0" w:color="auto"/>
            </w:tcBorders>
            <w:shd w:val="clear" w:color="auto" w:fill="auto"/>
            <w:noWrap/>
            <w:vAlign w:val="bottom"/>
            <w:hideMark/>
          </w:tcPr>
          <w:p w14:paraId="37598996" w14:textId="674DAC2A"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010011B1" w14:textId="598189B5"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6.20</w:t>
            </w:r>
          </w:p>
        </w:tc>
      </w:tr>
      <w:tr w:rsidR="009B46E0" w:rsidRPr="000604EA" w14:paraId="2F21EC58"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50F900C4"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27.6</w:t>
            </w:r>
          </w:p>
        </w:tc>
        <w:tc>
          <w:tcPr>
            <w:tcW w:w="562" w:type="pct"/>
            <w:tcBorders>
              <w:top w:val="nil"/>
              <w:left w:val="nil"/>
              <w:bottom w:val="single" w:sz="4" w:space="0" w:color="auto"/>
              <w:right w:val="single" w:sz="4" w:space="0" w:color="auto"/>
            </w:tcBorders>
            <w:shd w:val="clear" w:color="auto" w:fill="auto"/>
            <w:noWrap/>
            <w:vAlign w:val="center"/>
            <w:hideMark/>
          </w:tcPr>
          <w:p w14:paraId="7B9F390A"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4,1</w:t>
            </w:r>
          </w:p>
        </w:tc>
        <w:tc>
          <w:tcPr>
            <w:tcW w:w="466" w:type="pct"/>
            <w:tcBorders>
              <w:top w:val="nil"/>
              <w:left w:val="nil"/>
              <w:bottom w:val="single" w:sz="4" w:space="0" w:color="auto"/>
              <w:right w:val="single" w:sz="4" w:space="0" w:color="auto"/>
            </w:tcBorders>
            <w:shd w:val="clear" w:color="auto" w:fill="auto"/>
            <w:noWrap/>
            <w:vAlign w:val="center"/>
            <w:hideMark/>
          </w:tcPr>
          <w:p w14:paraId="265C2CAB"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6.94</w:t>
            </w:r>
          </w:p>
        </w:tc>
        <w:tc>
          <w:tcPr>
            <w:tcW w:w="570" w:type="pct"/>
            <w:tcBorders>
              <w:top w:val="nil"/>
              <w:left w:val="nil"/>
              <w:bottom w:val="single" w:sz="4" w:space="0" w:color="auto"/>
              <w:right w:val="single" w:sz="4" w:space="0" w:color="auto"/>
            </w:tcBorders>
            <w:shd w:val="clear" w:color="auto" w:fill="auto"/>
            <w:noWrap/>
            <w:vAlign w:val="center"/>
            <w:hideMark/>
          </w:tcPr>
          <w:p w14:paraId="392A7583" w14:textId="26D64268"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2CEAF0D1"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6.35</w:t>
            </w:r>
          </w:p>
        </w:tc>
        <w:tc>
          <w:tcPr>
            <w:tcW w:w="605" w:type="pct"/>
            <w:tcBorders>
              <w:top w:val="nil"/>
              <w:left w:val="nil"/>
              <w:bottom w:val="single" w:sz="4" w:space="0" w:color="auto"/>
              <w:right w:val="single" w:sz="4" w:space="0" w:color="auto"/>
            </w:tcBorders>
            <w:shd w:val="clear" w:color="auto" w:fill="auto"/>
            <w:noWrap/>
            <w:vAlign w:val="bottom"/>
            <w:hideMark/>
          </w:tcPr>
          <w:p w14:paraId="4C254DAE" w14:textId="66543F36"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4E21D830" w14:textId="11BBC6F5"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6.02</w:t>
            </w:r>
          </w:p>
        </w:tc>
        <w:tc>
          <w:tcPr>
            <w:tcW w:w="753" w:type="pct"/>
            <w:tcBorders>
              <w:top w:val="nil"/>
              <w:left w:val="nil"/>
              <w:bottom w:val="single" w:sz="4" w:space="0" w:color="auto"/>
              <w:right w:val="single" w:sz="4" w:space="0" w:color="auto"/>
            </w:tcBorders>
            <w:shd w:val="clear" w:color="auto" w:fill="auto"/>
            <w:noWrap/>
            <w:vAlign w:val="bottom"/>
            <w:hideMark/>
          </w:tcPr>
          <w:p w14:paraId="036F8A53" w14:textId="29D2B16F"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691A404E" w14:textId="00257085"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5.95</w:t>
            </w:r>
          </w:p>
        </w:tc>
      </w:tr>
      <w:tr w:rsidR="009B46E0" w:rsidRPr="000604EA" w14:paraId="4D967918"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4374B70C"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41.4</w:t>
            </w:r>
          </w:p>
        </w:tc>
        <w:tc>
          <w:tcPr>
            <w:tcW w:w="562" w:type="pct"/>
            <w:tcBorders>
              <w:top w:val="nil"/>
              <w:left w:val="nil"/>
              <w:bottom w:val="single" w:sz="4" w:space="0" w:color="auto"/>
              <w:right w:val="single" w:sz="4" w:space="0" w:color="auto"/>
            </w:tcBorders>
            <w:shd w:val="clear" w:color="auto" w:fill="auto"/>
            <w:noWrap/>
            <w:vAlign w:val="center"/>
            <w:hideMark/>
          </w:tcPr>
          <w:p w14:paraId="6F9F2158"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4,1</w:t>
            </w:r>
          </w:p>
        </w:tc>
        <w:tc>
          <w:tcPr>
            <w:tcW w:w="466" w:type="pct"/>
            <w:tcBorders>
              <w:top w:val="nil"/>
              <w:left w:val="nil"/>
              <w:bottom w:val="single" w:sz="4" w:space="0" w:color="auto"/>
              <w:right w:val="single" w:sz="4" w:space="0" w:color="auto"/>
            </w:tcBorders>
            <w:shd w:val="clear" w:color="auto" w:fill="auto"/>
            <w:noWrap/>
            <w:vAlign w:val="center"/>
            <w:hideMark/>
          </w:tcPr>
          <w:p w14:paraId="46CF32F1"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6.92</w:t>
            </w:r>
          </w:p>
        </w:tc>
        <w:tc>
          <w:tcPr>
            <w:tcW w:w="570" w:type="pct"/>
            <w:tcBorders>
              <w:top w:val="nil"/>
              <w:left w:val="nil"/>
              <w:bottom w:val="single" w:sz="4" w:space="0" w:color="auto"/>
              <w:right w:val="single" w:sz="4" w:space="0" w:color="auto"/>
            </w:tcBorders>
            <w:shd w:val="clear" w:color="auto" w:fill="auto"/>
            <w:noWrap/>
            <w:vAlign w:val="center"/>
            <w:hideMark/>
          </w:tcPr>
          <w:p w14:paraId="15E218B3" w14:textId="04BE58FD"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1DDA5A01"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6.1</w:t>
            </w:r>
          </w:p>
        </w:tc>
        <w:tc>
          <w:tcPr>
            <w:tcW w:w="605" w:type="pct"/>
            <w:tcBorders>
              <w:top w:val="nil"/>
              <w:left w:val="nil"/>
              <w:bottom w:val="single" w:sz="4" w:space="0" w:color="auto"/>
              <w:right w:val="single" w:sz="4" w:space="0" w:color="auto"/>
            </w:tcBorders>
            <w:shd w:val="clear" w:color="auto" w:fill="auto"/>
            <w:noWrap/>
            <w:vAlign w:val="bottom"/>
            <w:hideMark/>
          </w:tcPr>
          <w:p w14:paraId="5CBB9D12" w14:textId="4909E145"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2485AB09" w14:textId="1015798B"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5.88</w:t>
            </w:r>
          </w:p>
        </w:tc>
        <w:tc>
          <w:tcPr>
            <w:tcW w:w="753" w:type="pct"/>
            <w:tcBorders>
              <w:top w:val="nil"/>
              <w:left w:val="nil"/>
              <w:bottom w:val="single" w:sz="4" w:space="0" w:color="auto"/>
              <w:right w:val="single" w:sz="4" w:space="0" w:color="auto"/>
            </w:tcBorders>
            <w:shd w:val="clear" w:color="auto" w:fill="auto"/>
            <w:noWrap/>
            <w:vAlign w:val="bottom"/>
            <w:hideMark/>
          </w:tcPr>
          <w:p w14:paraId="36FF3689" w14:textId="12EDB190"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77DBFD6F" w14:textId="6A3B1C94"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5.78</w:t>
            </w:r>
          </w:p>
        </w:tc>
      </w:tr>
      <w:tr w:rsidR="009B46E0" w:rsidRPr="000604EA" w14:paraId="677FEF3F"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20B06B9B"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55.2</w:t>
            </w:r>
          </w:p>
        </w:tc>
        <w:tc>
          <w:tcPr>
            <w:tcW w:w="562" w:type="pct"/>
            <w:tcBorders>
              <w:top w:val="nil"/>
              <w:left w:val="nil"/>
              <w:bottom w:val="single" w:sz="4" w:space="0" w:color="auto"/>
              <w:right w:val="single" w:sz="4" w:space="0" w:color="auto"/>
            </w:tcBorders>
            <w:shd w:val="clear" w:color="auto" w:fill="auto"/>
            <w:noWrap/>
            <w:vAlign w:val="center"/>
            <w:hideMark/>
          </w:tcPr>
          <w:p w14:paraId="2B1CE3A4"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4,1</w:t>
            </w:r>
          </w:p>
        </w:tc>
        <w:tc>
          <w:tcPr>
            <w:tcW w:w="466" w:type="pct"/>
            <w:tcBorders>
              <w:top w:val="nil"/>
              <w:left w:val="nil"/>
              <w:bottom w:val="single" w:sz="4" w:space="0" w:color="auto"/>
              <w:right w:val="single" w:sz="4" w:space="0" w:color="auto"/>
            </w:tcBorders>
            <w:shd w:val="clear" w:color="auto" w:fill="auto"/>
            <w:noWrap/>
            <w:vAlign w:val="center"/>
            <w:hideMark/>
          </w:tcPr>
          <w:p w14:paraId="0E55C540"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7.02</w:t>
            </w:r>
          </w:p>
        </w:tc>
        <w:tc>
          <w:tcPr>
            <w:tcW w:w="570" w:type="pct"/>
            <w:tcBorders>
              <w:top w:val="nil"/>
              <w:left w:val="nil"/>
              <w:bottom w:val="single" w:sz="4" w:space="0" w:color="auto"/>
              <w:right w:val="single" w:sz="4" w:space="0" w:color="auto"/>
            </w:tcBorders>
            <w:shd w:val="clear" w:color="auto" w:fill="auto"/>
            <w:noWrap/>
            <w:vAlign w:val="center"/>
            <w:hideMark/>
          </w:tcPr>
          <w:p w14:paraId="0B7CE459" w14:textId="1568A726"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5150D15E"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5.81</w:t>
            </w:r>
          </w:p>
        </w:tc>
        <w:tc>
          <w:tcPr>
            <w:tcW w:w="605" w:type="pct"/>
            <w:tcBorders>
              <w:top w:val="nil"/>
              <w:left w:val="nil"/>
              <w:bottom w:val="single" w:sz="4" w:space="0" w:color="auto"/>
              <w:right w:val="single" w:sz="4" w:space="0" w:color="auto"/>
            </w:tcBorders>
            <w:shd w:val="clear" w:color="auto" w:fill="auto"/>
            <w:noWrap/>
            <w:vAlign w:val="bottom"/>
            <w:hideMark/>
          </w:tcPr>
          <w:p w14:paraId="247CF557" w14:textId="1B13E810"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68DCDD8D" w14:textId="1787D1B4"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5.72</w:t>
            </w:r>
          </w:p>
        </w:tc>
        <w:tc>
          <w:tcPr>
            <w:tcW w:w="753" w:type="pct"/>
            <w:tcBorders>
              <w:top w:val="nil"/>
              <w:left w:val="nil"/>
              <w:bottom w:val="single" w:sz="4" w:space="0" w:color="auto"/>
              <w:right w:val="single" w:sz="4" w:space="0" w:color="auto"/>
            </w:tcBorders>
            <w:shd w:val="clear" w:color="auto" w:fill="auto"/>
            <w:noWrap/>
            <w:vAlign w:val="bottom"/>
            <w:hideMark/>
          </w:tcPr>
          <w:p w14:paraId="7C2C46FB" w14:textId="43C1AAAB"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49AC0671" w14:textId="3826BAC1"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5.57</w:t>
            </w:r>
          </w:p>
        </w:tc>
      </w:tr>
      <w:tr w:rsidR="009B46E0" w:rsidRPr="000604EA" w14:paraId="7AD58028"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320A27B1"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68.9</w:t>
            </w:r>
          </w:p>
        </w:tc>
        <w:tc>
          <w:tcPr>
            <w:tcW w:w="562" w:type="pct"/>
            <w:tcBorders>
              <w:top w:val="nil"/>
              <w:left w:val="nil"/>
              <w:bottom w:val="single" w:sz="4" w:space="0" w:color="auto"/>
              <w:right w:val="single" w:sz="4" w:space="0" w:color="auto"/>
            </w:tcBorders>
            <w:shd w:val="clear" w:color="auto" w:fill="auto"/>
            <w:noWrap/>
            <w:vAlign w:val="center"/>
            <w:hideMark/>
          </w:tcPr>
          <w:p w14:paraId="4AA1890B"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4,1</w:t>
            </w:r>
          </w:p>
        </w:tc>
        <w:tc>
          <w:tcPr>
            <w:tcW w:w="466" w:type="pct"/>
            <w:tcBorders>
              <w:top w:val="nil"/>
              <w:left w:val="nil"/>
              <w:bottom w:val="single" w:sz="4" w:space="0" w:color="auto"/>
              <w:right w:val="single" w:sz="4" w:space="0" w:color="auto"/>
            </w:tcBorders>
            <w:shd w:val="clear" w:color="auto" w:fill="auto"/>
            <w:noWrap/>
            <w:vAlign w:val="center"/>
            <w:hideMark/>
          </w:tcPr>
          <w:p w14:paraId="3213395F"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7.21</w:t>
            </w:r>
          </w:p>
        </w:tc>
        <w:tc>
          <w:tcPr>
            <w:tcW w:w="570" w:type="pct"/>
            <w:tcBorders>
              <w:top w:val="nil"/>
              <w:left w:val="nil"/>
              <w:bottom w:val="single" w:sz="4" w:space="0" w:color="auto"/>
              <w:right w:val="single" w:sz="4" w:space="0" w:color="auto"/>
            </w:tcBorders>
            <w:shd w:val="clear" w:color="auto" w:fill="auto"/>
            <w:noWrap/>
            <w:vAlign w:val="center"/>
            <w:hideMark/>
          </w:tcPr>
          <w:p w14:paraId="268CCB34" w14:textId="6AE109FC"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025C4DA1"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5.5</w:t>
            </w:r>
          </w:p>
        </w:tc>
        <w:tc>
          <w:tcPr>
            <w:tcW w:w="605" w:type="pct"/>
            <w:tcBorders>
              <w:top w:val="nil"/>
              <w:left w:val="nil"/>
              <w:bottom w:val="single" w:sz="4" w:space="0" w:color="auto"/>
              <w:right w:val="single" w:sz="4" w:space="0" w:color="auto"/>
            </w:tcBorders>
            <w:shd w:val="clear" w:color="auto" w:fill="auto"/>
            <w:noWrap/>
            <w:vAlign w:val="bottom"/>
            <w:hideMark/>
          </w:tcPr>
          <w:p w14:paraId="2A1AD4C2" w14:textId="65BA790A"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6260E3F4" w14:textId="233D439C"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5.49</w:t>
            </w:r>
          </w:p>
        </w:tc>
        <w:tc>
          <w:tcPr>
            <w:tcW w:w="753" w:type="pct"/>
            <w:tcBorders>
              <w:top w:val="nil"/>
              <w:left w:val="nil"/>
              <w:bottom w:val="single" w:sz="4" w:space="0" w:color="auto"/>
              <w:right w:val="single" w:sz="4" w:space="0" w:color="auto"/>
            </w:tcBorders>
            <w:shd w:val="clear" w:color="auto" w:fill="auto"/>
            <w:noWrap/>
            <w:vAlign w:val="bottom"/>
            <w:hideMark/>
          </w:tcPr>
          <w:p w14:paraId="3A15F171" w14:textId="77BD354A"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76DC41CE" w14:textId="207821E5"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5.33</w:t>
            </w:r>
          </w:p>
        </w:tc>
      </w:tr>
      <w:tr w:rsidR="009B46E0" w:rsidRPr="000604EA" w14:paraId="7E555AFE"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6BA27630"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82.7</w:t>
            </w:r>
          </w:p>
        </w:tc>
        <w:tc>
          <w:tcPr>
            <w:tcW w:w="562" w:type="pct"/>
            <w:tcBorders>
              <w:top w:val="nil"/>
              <w:left w:val="nil"/>
              <w:bottom w:val="single" w:sz="4" w:space="0" w:color="auto"/>
              <w:right w:val="single" w:sz="4" w:space="0" w:color="auto"/>
            </w:tcBorders>
            <w:shd w:val="clear" w:color="auto" w:fill="auto"/>
            <w:noWrap/>
            <w:vAlign w:val="center"/>
            <w:hideMark/>
          </w:tcPr>
          <w:p w14:paraId="529D12C9"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7,4</w:t>
            </w:r>
          </w:p>
        </w:tc>
        <w:tc>
          <w:tcPr>
            <w:tcW w:w="466" w:type="pct"/>
            <w:tcBorders>
              <w:top w:val="nil"/>
              <w:left w:val="nil"/>
              <w:bottom w:val="single" w:sz="4" w:space="0" w:color="auto"/>
              <w:right w:val="single" w:sz="4" w:space="0" w:color="auto"/>
            </w:tcBorders>
            <w:shd w:val="clear" w:color="auto" w:fill="auto"/>
            <w:noWrap/>
            <w:vAlign w:val="center"/>
            <w:hideMark/>
          </w:tcPr>
          <w:p w14:paraId="6EE692E4"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6.97</w:t>
            </w:r>
          </w:p>
        </w:tc>
        <w:tc>
          <w:tcPr>
            <w:tcW w:w="570" w:type="pct"/>
            <w:tcBorders>
              <w:top w:val="nil"/>
              <w:left w:val="nil"/>
              <w:bottom w:val="single" w:sz="4" w:space="0" w:color="auto"/>
              <w:right w:val="single" w:sz="4" w:space="0" w:color="auto"/>
            </w:tcBorders>
            <w:shd w:val="clear" w:color="auto" w:fill="auto"/>
            <w:noWrap/>
            <w:vAlign w:val="center"/>
            <w:hideMark/>
          </w:tcPr>
          <w:p w14:paraId="1E9E27EC" w14:textId="5648F6B1"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346E3C36"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5.16</w:t>
            </w:r>
          </w:p>
        </w:tc>
        <w:tc>
          <w:tcPr>
            <w:tcW w:w="605" w:type="pct"/>
            <w:tcBorders>
              <w:top w:val="nil"/>
              <w:left w:val="nil"/>
              <w:bottom w:val="single" w:sz="4" w:space="0" w:color="auto"/>
              <w:right w:val="single" w:sz="4" w:space="0" w:color="auto"/>
            </w:tcBorders>
            <w:shd w:val="clear" w:color="auto" w:fill="auto"/>
            <w:noWrap/>
            <w:vAlign w:val="bottom"/>
            <w:hideMark/>
          </w:tcPr>
          <w:p w14:paraId="0408B54B" w14:textId="3DC25C8F"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5D1FB145" w14:textId="607B4A8A"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5.18</w:t>
            </w:r>
          </w:p>
        </w:tc>
        <w:tc>
          <w:tcPr>
            <w:tcW w:w="753" w:type="pct"/>
            <w:tcBorders>
              <w:top w:val="nil"/>
              <w:left w:val="nil"/>
              <w:bottom w:val="single" w:sz="4" w:space="0" w:color="auto"/>
              <w:right w:val="single" w:sz="4" w:space="0" w:color="auto"/>
            </w:tcBorders>
            <w:shd w:val="clear" w:color="auto" w:fill="auto"/>
            <w:noWrap/>
            <w:vAlign w:val="bottom"/>
            <w:hideMark/>
          </w:tcPr>
          <w:p w14:paraId="23E098A8" w14:textId="30B2498D"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7A4D30C8" w14:textId="613EDB9E"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5.04</w:t>
            </w:r>
          </w:p>
        </w:tc>
      </w:tr>
      <w:tr w:rsidR="009B46E0" w:rsidRPr="000604EA" w14:paraId="0B15B4BC"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2B90C985"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96.5</w:t>
            </w:r>
          </w:p>
        </w:tc>
        <w:tc>
          <w:tcPr>
            <w:tcW w:w="562" w:type="pct"/>
            <w:tcBorders>
              <w:top w:val="nil"/>
              <w:left w:val="nil"/>
              <w:bottom w:val="single" w:sz="4" w:space="0" w:color="auto"/>
              <w:right w:val="single" w:sz="4" w:space="0" w:color="auto"/>
            </w:tcBorders>
            <w:shd w:val="clear" w:color="auto" w:fill="auto"/>
            <w:noWrap/>
            <w:vAlign w:val="center"/>
            <w:hideMark/>
          </w:tcPr>
          <w:p w14:paraId="6C8FC7E8"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5,3</w:t>
            </w:r>
          </w:p>
        </w:tc>
        <w:tc>
          <w:tcPr>
            <w:tcW w:w="466" w:type="pct"/>
            <w:tcBorders>
              <w:top w:val="nil"/>
              <w:left w:val="nil"/>
              <w:bottom w:val="single" w:sz="4" w:space="0" w:color="auto"/>
              <w:right w:val="single" w:sz="4" w:space="0" w:color="auto"/>
            </w:tcBorders>
            <w:shd w:val="clear" w:color="auto" w:fill="auto"/>
            <w:noWrap/>
            <w:vAlign w:val="center"/>
            <w:hideMark/>
          </w:tcPr>
          <w:p w14:paraId="62F51241"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6.71</w:t>
            </w:r>
          </w:p>
        </w:tc>
        <w:tc>
          <w:tcPr>
            <w:tcW w:w="570" w:type="pct"/>
            <w:tcBorders>
              <w:top w:val="nil"/>
              <w:left w:val="nil"/>
              <w:bottom w:val="single" w:sz="4" w:space="0" w:color="auto"/>
              <w:right w:val="single" w:sz="4" w:space="0" w:color="auto"/>
            </w:tcBorders>
            <w:shd w:val="clear" w:color="auto" w:fill="auto"/>
            <w:noWrap/>
            <w:vAlign w:val="center"/>
            <w:hideMark/>
          </w:tcPr>
          <w:p w14:paraId="6ECA34EE" w14:textId="482CBEBD"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5E5D8F30"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4.79</w:t>
            </w:r>
          </w:p>
        </w:tc>
        <w:tc>
          <w:tcPr>
            <w:tcW w:w="605" w:type="pct"/>
            <w:tcBorders>
              <w:top w:val="nil"/>
              <w:left w:val="nil"/>
              <w:bottom w:val="single" w:sz="4" w:space="0" w:color="auto"/>
              <w:right w:val="single" w:sz="4" w:space="0" w:color="auto"/>
            </w:tcBorders>
            <w:shd w:val="clear" w:color="auto" w:fill="auto"/>
            <w:noWrap/>
            <w:vAlign w:val="bottom"/>
            <w:hideMark/>
          </w:tcPr>
          <w:p w14:paraId="464B0086" w14:textId="6465B150"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465FF796" w14:textId="1E6F7FC6"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4.96</w:t>
            </w:r>
          </w:p>
        </w:tc>
        <w:tc>
          <w:tcPr>
            <w:tcW w:w="753" w:type="pct"/>
            <w:tcBorders>
              <w:top w:val="nil"/>
              <w:left w:val="nil"/>
              <w:bottom w:val="single" w:sz="4" w:space="0" w:color="auto"/>
              <w:right w:val="single" w:sz="4" w:space="0" w:color="auto"/>
            </w:tcBorders>
            <w:shd w:val="clear" w:color="auto" w:fill="auto"/>
            <w:noWrap/>
            <w:vAlign w:val="bottom"/>
            <w:hideMark/>
          </w:tcPr>
          <w:p w14:paraId="6AAA0656" w14:textId="42BC6ED4"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17C21113" w14:textId="5AFE539F"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4.72</w:t>
            </w:r>
          </w:p>
        </w:tc>
      </w:tr>
      <w:tr w:rsidR="009B46E0" w:rsidRPr="000604EA" w14:paraId="71ABEF3D"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5AC357ED"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110.3</w:t>
            </w:r>
          </w:p>
        </w:tc>
        <w:tc>
          <w:tcPr>
            <w:tcW w:w="562" w:type="pct"/>
            <w:tcBorders>
              <w:top w:val="nil"/>
              <w:left w:val="nil"/>
              <w:bottom w:val="single" w:sz="4" w:space="0" w:color="auto"/>
              <w:right w:val="single" w:sz="4" w:space="0" w:color="auto"/>
            </w:tcBorders>
            <w:shd w:val="clear" w:color="auto" w:fill="auto"/>
            <w:noWrap/>
            <w:vAlign w:val="center"/>
            <w:hideMark/>
          </w:tcPr>
          <w:p w14:paraId="131111D1"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5,3</w:t>
            </w:r>
          </w:p>
        </w:tc>
        <w:tc>
          <w:tcPr>
            <w:tcW w:w="466" w:type="pct"/>
            <w:tcBorders>
              <w:top w:val="nil"/>
              <w:left w:val="nil"/>
              <w:bottom w:val="single" w:sz="4" w:space="0" w:color="auto"/>
              <w:right w:val="single" w:sz="4" w:space="0" w:color="auto"/>
            </w:tcBorders>
            <w:shd w:val="clear" w:color="auto" w:fill="auto"/>
            <w:noWrap/>
            <w:vAlign w:val="center"/>
            <w:hideMark/>
          </w:tcPr>
          <w:p w14:paraId="10E535ED"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6.45</w:t>
            </w:r>
          </w:p>
        </w:tc>
        <w:tc>
          <w:tcPr>
            <w:tcW w:w="570" w:type="pct"/>
            <w:tcBorders>
              <w:top w:val="nil"/>
              <w:left w:val="nil"/>
              <w:bottom w:val="single" w:sz="4" w:space="0" w:color="auto"/>
              <w:right w:val="single" w:sz="4" w:space="0" w:color="auto"/>
            </w:tcBorders>
            <w:shd w:val="clear" w:color="auto" w:fill="auto"/>
            <w:noWrap/>
            <w:vAlign w:val="center"/>
            <w:hideMark/>
          </w:tcPr>
          <w:p w14:paraId="44528503" w14:textId="779E3BB6"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2CC59B9C"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4.4</w:t>
            </w:r>
          </w:p>
        </w:tc>
        <w:tc>
          <w:tcPr>
            <w:tcW w:w="605" w:type="pct"/>
            <w:tcBorders>
              <w:top w:val="nil"/>
              <w:left w:val="nil"/>
              <w:bottom w:val="single" w:sz="4" w:space="0" w:color="auto"/>
              <w:right w:val="single" w:sz="4" w:space="0" w:color="auto"/>
            </w:tcBorders>
            <w:shd w:val="clear" w:color="auto" w:fill="auto"/>
            <w:noWrap/>
            <w:vAlign w:val="bottom"/>
            <w:hideMark/>
          </w:tcPr>
          <w:p w14:paraId="33EF6925" w14:textId="2C504253"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02A17022" w14:textId="35BEB104"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4.63</w:t>
            </w:r>
          </w:p>
        </w:tc>
        <w:tc>
          <w:tcPr>
            <w:tcW w:w="753" w:type="pct"/>
            <w:tcBorders>
              <w:top w:val="nil"/>
              <w:left w:val="nil"/>
              <w:bottom w:val="single" w:sz="4" w:space="0" w:color="auto"/>
              <w:right w:val="single" w:sz="4" w:space="0" w:color="auto"/>
            </w:tcBorders>
            <w:shd w:val="clear" w:color="auto" w:fill="auto"/>
            <w:noWrap/>
            <w:vAlign w:val="bottom"/>
            <w:hideMark/>
          </w:tcPr>
          <w:p w14:paraId="06578AF7" w14:textId="51F4953B"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677AEB90" w14:textId="6ADC343A"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4.43</w:t>
            </w:r>
          </w:p>
        </w:tc>
      </w:tr>
      <w:tr w:rsidR="009B46E0" w:rsidRPr="000604EA" w14:paraId="4E81CD85"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6C05D9FD"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124.1</w:t>
            </w:r>
          </w:p>
        </w:tc>
        <w:tc>
          <w:tcPr>
            <w:tcW w:w="562" w:type="pct"/>
            <w:tcBorders>
              <w:top w:val="nil"/>
              <w:left w:val="nil"/>
              <w:bottom w:val="single" w:sz="4" w:space="0" w:color="auto"/>
              <w:right w:val="single" w:sz="4" w:space="0" w:color="auto"/>
            </w:tcBorders>
            <w:shd w:val="clear" w:color="auto" w:fill="auto"/>
            <w:noWrap/>
            <w:vAlign w:val="center"/>
            <w:hideMark/>
          </w:tcPr>
          <w:p w14:paraId="3788AF3A"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5,3</w:t>
            </w:r>
          </w:p>
        </w:tc>
        <w:tc>
          <w:tcPr>
            <w:tcW w:w="466" w:type="pct"/>
            <w:tcBorders>
              <w:top w:val="nil"/>
              <w:left w:val="nil"/>
              <w:bottom w:val="single" w:sz="4" w:space="0" w:color="auto"/>
              <w:right w:val="single" w:sz="4" w:space="0" w:color="auto"/>
            </w:tcBorders>
            <w:shd w:val="clear" w:color="auto" w:fill="auto"/>
            <w:noWrap/>
            <w:vAlign w:val="center"/>
            <w:hideMark/>
          </w:tcPr>
          <w:p w14:paraId="11B728B4"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6.26</w:t>
            </w:r>
          </w:p>
        </w:tc>
        <w:tc>
          <w:tcPr>
            <w:tcW w:w="570" w:type="pct"/>
            <w:tcBorders>
              <w:top w:val="nil"/>
              <w:left w:val="nil"/>
              <w:bottom w:val="single" w:sz="4" w:space="0" w:color="auto"/>
              <w:right w:val="single" w:sz="4" w:space="0" w:color="auto"/>
            </w:tcBorders>
            <w:shd w:val="clear" w:color="auto" w:fill="auto"/>
            <w:noWrap/>
            <w:vAlign w:val="center"/>
            <w:hideMark/>
          </w:tcPr>
          <w:p w14:paraId="3AA132B2" w14:textId="0C65BA45"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55229E12"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3.98</w:t>
            </w:r>
          </w:p>
        </w:tc>
        <w:tc>
          <w:tcPr>
            <w:tcW w:w="605" w:type="pct"/>
            <w:tcBorders>
              <w:top w:val="nil"/>
              <w:left w:val="nil"/>
              <w:bottom w:val="single" w:sz="4" w:space="0" w:color="auto"/>
              <w:right w:val="single" w:sz="4" w:space="0" w:color="auto"/>
            </w:tcBorders>
            <w:shd w:val="clear" w:color="auto" w:fill="auto"/>
            <w:noWrap/>
            <w:vAlign w:val="bottom"/>
            <w:hideMark/>
          </w:tcPr>
          <w:p w14:paraId="2C16F65A" w14:textId="1E0D3216"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07F59E0F" w14:textId="5FC83131"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4.29</w:t>
            </w:r>
          </w:p>
        </w:tc>
        <w:tc>
          <w:tcPr>
            <w:tcW w:w="753" w:type="pct"/>
            <w:tcBorders>
              <w:top w:val="nil"/>
              <w:left w:val="nil"/>
              <w:bottom w:val="single" w:sz="4" w:space="0" w:color="auto"/>
              <w:right w:val="single" w:sz="4" w:space="0" w:color="auto"/>
            </w:tcBorders>
            <w:shd w:val="clear" w:color="auto" w:fill="auto"/>
            <w:noWrap/>
            <w:vAlign w:val="bottom"/>
            <w:hideMark/>
          </w:tcPr>
          <w:p w14:paraId="74BD643C" w14:textId="2F0DC696"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20BB5A3E" w14:textId="4E42F5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3.96</w:t>
            </w:r>
          </w:p>
        </w:tc>
      </w:tr>
      <w:tr w:rsidR="009B46E0" w:rsidRPr="000604EA" w14:paraId="7EEB7741"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64B64EB7"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137.9</w:t>
            </w:r>
          </w:p>
        </w:tc>
        <w:tc>
          <w:tcPr>
            <w:tcW w:w="562" w:type="pct"/>
            <w:tcBorders>
              <w:top w:val="nil"/>
              <w:left w:val="nil"/>
              <w:bottom w:val="single" w:sz="4" w:space="0" w:color="auto"/>
              <w:right w:val="single" w:sz="4" w:space="0" w:color="auto"/>
            </w:tcBorders>
            <w:shd w:val="clear" w:color="auto" w:fill="auto"/>
            <w:noWrap/>
            <w:vAlign w:val="center"/>
            <w:hideMark/>
          </w:tcPr>
          <w:p w14:paraId="40F6B5CC"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3,2</w:t>
            </w:r>
          </w:p>
        </w:tc>
        <w:tc>
          <w:tcPr>
            <w:tcW w:w="466" w:type="pct"/>
            <w:tcBorders>
              <w:top w:val="nil"/>
              <w:left w:val="nil"/>
              <w:bottom w:val="single" w:sz="4" w:space="0" w:color="auto"/>
              <w:right w:val="single" w:sz="4" w:space="0" w:color="auto"/>
            </w:tcBorders>
            <w:shd w:val="clear" w:color="auto" w:fill="auto"/>
            <w:noWrap/>
            <w:vAlign w:val="center"/>
            <w:hideMark/>
          </w:tcPr>
          <w:p w14:paraId="53A91B7D"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6.3</w:t>
            </w:r>
          </w:p>
        </w:tc>
        <w:tc>
          <w:tcPr>
            <w:tcW w:w="570" w:type="pct"/>
            <w:tcBorders>
              <w:top w:val="nil"/>
              <w:left w:val="nil"/>
              <w:bottom w:val="single" w:sz="4" w:space="0" w:color="auto"/>
              <w:right w:val="single" w:sz="4" w:space="0" w:color="auto"/>
            </w:tcBorders>
            <w:shd w:val="clear" w:color="auto" w:fill="auto"/>
            <w:noWrap/>
            <w:vAlign w:val="center"/>
            <w:hideMark/>
          </w:tcPr>
          <w:p w14:paraId="19907616" w14:textId="35A79400"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560EDE24"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3.55</w:t>
            </w:r>
          </w:p>
        </w:tc>
        <w:tc>
          <w:tcPr>
            <w:tcW w:w="605" w:type="pct"/>
            <w:tcBorders>
              <w:top w:val="nil"/>
              <w:left w:val="nil"/>
              <w:bottom w:val="single" w:sz="4" w:space="0" w:color="auto"/>
              <w:right w:val="single" w:sz="4" w:space="0" w:color="auto"/>
            </w:tcBorders>
            <w:shd w:val="clear" w:color="auto" w:fill="auto"/>
            <w:noWrap/>
            <w:vAlign w:val="bottom"/>
            <w:hideMark/>
          </w:tcPr>
          <w:p w14:paraId="136CF51B" w14:textId="7B4737DA"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5603C11C" w14:textId="190A934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3.97</w:t>
            </w:r>
          </w:p>
        </w:tc>
        <w:tc>
          <w:tcPr>
            <w:tcW w:w="753" w:type="pct"/>
            <w:tcBorders>
              <w:top w:val="nil"/>
              <w:left w:val="nil"/>
              <w:bottom w:val="single" w:sz="4" w:space="0" w:color="auto"/>
              <w:right w:val="single" w:sz="4" w:space="0" w:color="auto"/>
            </w:tcBorders>
            <w:shd w:val="clear" w:color="auto" w:fill="auto"/>
            <w:noWrap/>
            <w:vAlign w:val="bottom"/>
            <w:hideMark/>
          </w:tcPr>
          <w:p w14:paraId="691420C4" w14:textId="3E882D4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4439F7FD" w14:textId="7AF334E8"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3.55</w:t>
            </w:r>
          </w:p>
        </w:tc>
      </w:tr>
      <w:tr w:rsidR="009B46E0" w:rsidRPr="000604EA" w14:paraId="6EE205E0"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2A4AEA5B"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151.7</w:t>
            </w:r>
          </w:p>
        </w:tc>
        <w:tc>
          <w:tcPr>
            <w:tcW w:w="562" w:type="pct"/>
            <w:tcBorders>
              <w:top w:val="nil"/>
              <w:left w:val="nil"/>
              <w:bottom w:val="single" w:sz="4" w:space="0" w:color="auto"/>
              <w:right w:val="single" w:sz="4" w:space="0" w:color="auto"/>
            </w:tcBorders>
            <w:shd w:val="clear" w:color="auto" w:fill="auto"/>
            <w:noWrap/>
            <w:vAlign w:val="center"/>
            <w:hideMark/>
          </w:tcPr>
          <w:p w14:paraId="170D748F"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3,2</w:t>
            </w:r>
          </w:p>
        </w:tc>
        <w:tc>
          <w:tcPr>
            <w:tcW w:w="466" w:type="pct"/>
            <w:tcBorders>
              <w:top w:val="nil"/>
              <w:left w:val="nil"/>
              <w:bottom w:val="single" w:sz="4" w:space="0" w:color="auto"/>
              <w:right w:val="single" w:sz="4" w:space="0" w:color="auto"/>
            </w:tcBorders>
            <w:shd w:val="clear" w:color="auto" w:fill="auto"/>
            <w:noWrap/>
            <w:vAlign w:val="center"/>
            <w:hideMark/>
          </w:tcPr>
          <w:p w14:paraId="7A3D6112"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6.64</w:t>
            </w:r>
          </w:p>
        </w:tc>
        <w:tc>
          <w:tcPr>
            <w:tcW w:w="570" w:type="pct"/>
            <w:tcBorders>
              <w:top w:val="nil"/>
              <w:left w:val="nil"/>
              <w:bottom w:val="single" w:sz="4" w:space="0" w:color="auto"/>
              <w:right w:val="single" w:sz="4" w:space="0" w:color="auto"/>
            </w:tcBorders>
            <w:shd w:val="clear" w:color="auto" w:fill="auto"/>
            <w:noWrap/>
            <w:vAlign w:val="center"/>
            <w:hideMark/>
          </w:tcPr>
          <w:p w14:paraId="1FC1E88D" w14:textId="78E5A0E8"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6D032A2F"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3.11</w:t>
            </w:r>
          </w:p>
        </w:tc>
        <w:tc>
          <w:tcPr>
            <w:tcW w:w="605" w:type="pct"/>
            <w:tcBorders>
              <w:top w:val="nil"/>
              <w:left w:val="nil"/>
              <w:bottom w:val="single" w:sz="4" w:space="0" w:color="auto"/>
              <w:right w:val="single" w:sz="4" w:space="0" w:color="auto"/>
            </w:tcBorders>
            <w:shd w:val="clear" w:color="auto" w:fill="auto"/>
            <w:noWrap/>
            <w:vAlign w:val="bottom"/>
            <w:hideMark/>
          </w:tcPr>
          <w:p w14:paraId="2D76396C" w14:textId="7636996F"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4</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2B85B0BD" w14:textId="0BDB161A"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3.56</w:t>
            </w:r>
          </w:p>
        </w:tc>
        <w:tc>
          <w:tcPr>
            <w:tcW w:w="753" w:type="pct"/>
            <w:tcBorders>
              <w:top w:val="nil"/>
              <w:left w:val="nil"/>
              <w:bottom w:val="single" w:sz="4" w:space="0" w:color="auto"/>
              <w:right w:val="single" w:sz="4" w:space="0" w:color="auto"/>
            </w:tcBorders>
            <w:shd w:val="clear" w:color="auto" w:fill="auto"/>
            <w:noWrap/>
            <w:vAlign w:val="bottom"/>
            <w:hideMark/>
          </w:tcPr>
          <w:p w14:paraId="42DA0798" w14:textId="093DCCE5"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41623041" w14:textId="6F108584"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3.13</w:t>
            </w:r>
          </w:p>
        </w:tc>
      </w:tr>
      <w:tr w:rsidR="009B46E0" w:rsidRPr="000604EA" w14:paraId="6981BB01"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70086187"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165.5</w:t>
            </w:r>
          </w:p>
        </w:tc>
        <w:tc>
          <w:tcPr>
            <w:tcW w:w="562" w:type="pct"/>
            <w:tcBorders>
              <w:top w:val="nil"/>
              <w:left w:val="nil"/>
              <w:bottom w:val="single" w:sz="4" w:space="0" w:color="auto"/>
              <w:right w:val="single" w:sz="4" w:space="0" w:color="auto"/>
            </w:tcBorders>
            <w:shd w:val="clear" w:color="auto" w:fill="auto"/>
            <w:noWrap/>
            <w:vAlign w:val="center"/>
            <w:hideMark/>
          </w:tcPr>
          <w:p w14:paraId="0C925B54"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3,2</w:t>
            </w:r>
          </w:p>
        </w:tc>
        <w:tc>
          <w:tcPr>
            <w:tcW w:w="466" w:type="pct"/>
            <w:tcBorders>
              <w:top w:val="nil"/>
              <w:left w:val="nil"/>
              <w:bottom w:val="single" w:sz="4" w:space="0" w:color="auto"/>
              <w:right w:val="single" w:sz="4" w:space="0" w:color="auto"/>
            </w:tcBorders>
            <w:shd w:val="clear" w:color="auto" w:fill="auto"/>
            <w:noWrap/>
            <w:vAlign w:val="center"/>
            <w:hideMark/>
          </w:tcPr>
          <w:p w14:paraId="65C64C8D"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6.98</w:t>
            </w:r>
          </w:p>
        </w:tc>
        <w:tc>
          <w:tcPr>
            <w:tcW w:w="570" w:type="pct"/>
            <w:tcBorders>
              <w:top w:val="nil"/>
              <w:left w:val="nil"/>
              <w:bottom w:val="single" w:sz="4" w:space="0" w:color="auto"/>
              <w:right w:val="single" w:sz="4" w:space="0" w:color="auto"/>
            </w:tcBorders>
            <w:shd w:val="clear" w:color="auto" w:fill="auto"/>
            <w:noWrap/>
            <w:vAlign w:val="center"/>
            <w:hideMark/>
          </w:tcPr>
          <w:p w14:paraId="0373AF6B" w14:textId="1C5AED7A"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081D4875" w14:textId="7777777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2.65</w:t>
            </w:r>
          </w:p>
        </w:tc>
        <w:tc>
          <w:tcPr>
            <w:tcW w:w="605" w:type="pct"/>
            <w:tcBorders>
              <w:top w:val="nil"/>
              <w:left w:val="nil"/>
              <w:bottom w:val="single" w:sz="4" w:space="0" w:color="auto"/>
              <w:right w:val="single" w:sz="4" w:space="0" w:color="auto"/>
            </w:tcBorders>
            <w:shd w:val="clear" w:color="auto" w:fill="auto"/>
            <w:noWrap/>
            <w:vAlign w:val="bottom"/>
            <w:hideMark/>
          </w:tcPr>
          <w:p w14:paraId="667166E6" w14:textId="496A00FC"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278580D0" w14:textId="5D581AB5"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3.28</w:t>
            </w:r>
          </w:p>
        </w:tc>
        <w:tc>
          <w:tcPr>
            <w:tcW w:w="753" w:type="pct"/>
            <w:tcBorders>
              <w:top w:val="nil"/>
              <w:left w:val="nil"/>
              <w:bottom w:val="single" w:sz="4" w:space="0" w:color="auto"/>
              <w:right w:val="single" w:sz="4" w:space="0" w:color="auto"/>
            </w:tcBorders>
            <w:shd w:val="clear" w:color="auto" w:fill="auto"/>
            <w:noWrap/>
            <w:vAlign w:val="bottom"/>
            <w:hideMark/>
          </w:tcPr>
          <w:p w14:paraId="47AB7DAF" w14:textId="22EA2756"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5</w:t>
            </w:r>
            <w:r w:rsidR="002F6766">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19017F6A" w14:textId="2D056667" w:rsidR="009B46E0" w:rsidRPr="009B46E0" w:rsidRDefault="009B46E0" w:rsidP="00E039BD">
            <w:pPr>
              <w:spacing w:line="276" w:lineRule="auto"/>
              <w:jc w:val="center"/>
              <w:rPr>
                <w:rFonts w:asciiTheme="majorHAnsi" w:hAnsiTheme="majorHAnsi"/>
                <w:color w:val="000000"/>
                <w:sz w:val="22"/>
                <w:szCs w:val="22"/>
              </w:rPr>
            </w:pPr>
            <w:r w:rsidRPr="009B46E0">
              <w:rPr>
                <w:rFonts w:asciiTheme="majorHAnsi" w:hAnsiTheme="majorHAnsi"/>
                <w:color w:val="000000"/>
                <w:sz w:val="22"/>
                <w:szCs w:val="22"/>
              </w:rPr>
              <w:t>2.70</w:t>
            </w:r>
          </w:p>
        </w:tc>
      </w:tr>
    </w:tbl>
    <w:p w14:paraId="454F6B01" w14:textId="52D280F2" w:rsidR="00024535" w:rsidRDefault="002C3D02" w:rsidP="00644EED">
      <w:pPr>
        <w:autoSpaceDE w:val="0"/>
        <w:autoSpaceDN w:val="0"/>
        <w:adjustRightInd w:val="0"/>
        <w:spacing w:before="120" w:after="120" w:line="480" w:lineRule="auto"/>
        <w:jc w:val="center"/>
        <w:rPr>
          <w:rFonts w:asciiTheme="majorHAnsi" w:hAnsiTheme="majorHAnsi"/>
        </w:rPr>
      </w:pPr>
      <w:r>
        <w:rPr>
          <w:rFonts w:asciiTheme="majorHAnsi" w:hAnsiTheme="majorHAnsi"/>
        </w:rPr>
        <w:t>(a)</w:t>
      </w:r>
    </w:p>
    <w:tbl>
      <w:tblPr>
        <w:tblW w:w="4441" w:type="pct"/>
        <w:jc w:val="center"/>
        <w:tblLayout w:type="fixed"/>
        <w:tblLook w:val="04A0" w:firstRow="1" w:lastRow="0" w:firstColumn="1" w:lastColumn="0" w:noHBand="0" w:noVBand="1"/>
      </w:tblPr>
      <w:tblGrid>
        <w:gridCol w:w="1012"/>
        <w:gridCol w:w="751"/>
        <w:gridCol w:w="765"/>
        <w:gridCol w:w="936"/>
        <w:gridCol w:w="919"/>
        <w:gridCol w:w="993"/>
        <w:gridCol w:w="850"/>
        <w:gridCol w:w="1162"/>
        <w:gridCol w:w="821"/>
      </w:tblGrid>
      <w:tr w:rsidR="002C3D02" w:rsidRPr="000604EA" w14:paraId="4E515B00" w14:textId="77777777" w:rsidTr="00413614">
        <w:trPr>
          <w:trHeight w:val="830"/>
          <w:jc w:val="center"/>
        </w:trPr>
        <w:tc>
          <w:tcPr>
            <w:tcW w:w="616"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5206F65" w14:textId="77777777" w:rsidR="002C3D02" w:rsidRPr="00E301C7" w:rsidRDefault="002C3D02" w:rsidP="00E039BD">
            <w:pPr>
              <w:spacing w:line="276" w:lineRule="auto"/>
              <w:jc w:val="center"/>
              <w:rPr>
                <w:rFonts w:asciiTheme="majorHAnsi" w:hAnsiTheme="majorHAnsi"/>
                <w:bCs/>
                <w:i/>
                <w:color w:val="000000"/>
                <w:sz w:val="20"/>
                <w:szCs w:val="20"/>
              </w:rPr>
            </w:pPr>
            <w:r w:rsidRPr="00E301C7">
              <w:rPr>
                <w:rFonts w:asciiTheme="majorHAnsi" w:hAnsiTheme="majorHAnsi"/>
                <w:i/>
                <w:color w:val="000000"/>
                <w:sz w:val="20"/>
                <w:szCs w:val="20"/>
              </w:rPr>
              <w:lastRenderedPageBreak/>
              <w:t>h/R</w:t>
            </w:r>
          </w:p>
        </w:tc>
        <w:tc>
          <w:tcPr>
            <w:tcW w:w="2053" w:type="pct"/>
            <w:gridSpan w:val="4"/>
            <w:tcBorders>
              <w:top w:val="single" w:sz="4" w:space="0" w:color="auto"/>
              <w:left w:val="nil"/>
              <w:bottom w:val="single" w:sz="4" w:space="0" w:color="auto"/>
              <w:right w:val="single" w:sz="4" w:space="0" w:color="000000"/>
            </w:tcBorders>
            <w:shd w:val="clear" w:color="000000" w:fill="D9D9D9"/>
            <w:noWrap/>
            <w:vAlign w:val="center"/>
            <w:hideMark/>
          </w:tcPr>
          <w:p w14:paraId="285E54C7" w14:textId="3CE78EA1" w:rsidR="002C3D02" w:rsidRPr="000604EA" w:rsidRDefault="002C3D02" w:rsidP="00E039BD">
            <w:pPr>
              <w:spacing w:line="276" w:lineRule="auto"/>
              <w:jc w:val="center"/>
              <w:rPr>
                <w:rFonts w:asciiTheme="majorHAnsi" w:hAnsiTheme="majorHAnsi"/>
                <w:bCs/>
                <w:color w:val="000000"/>
                <w:sz w:val="20"/>
                <w:szCs w:val="20"/>
              </w:rPr>
            </w:pPr>
            <w:r w:rsidRPr="000604EA">
              <w:rPr>
                <w:rFonts w:asciiTheme="majorHAnsi" w:hAnsiTheme="majorHAnsi"/>
                <w:color w:val="000000"/>
                <w:sz w:val="20"/>
                <w:szCs w:val="20"/>
              </w:rPr>
              <w:t xml:space="preserve">Buckling pressure </w:t>
            </w:r>
            <w:proofErr w:type="spellStart"/>
            <w:r w:rsidR="00876A06" w:rsidRPr="00E301C7">
              <w:rPr>
                <w:rFonts w:asciiTheme="majorHAnsi" w:hAnsiTheme="majorHAnsi"/>
                <w:i/>
                <w:color w:val="000000"/>
                <w:sz w:val="20"/>
                <w:szCs w:val="20"/>
              </w:rPr>
              <w:t>q</w:t>
            </w:r>
            <w:r w:rsidR="00876A06" w:rsidRPr="00E301C7">
              <w:rPr>
                <w:rFonts w:asciiTheme="majorHAnsi" w:hAnsiTheme="majorHAnsi"/>
                <w:i/>
                <w:color w:val="000000"/>
                <w:sz w:val="20"/>
                <w:szCs w:val="20"/>
                <w:vertAlign w:val="subscript"/>
              </w:rPr>
              <w:t>cr</w:t>
            </w:r>
            <w:proofErr w:type="spellEnd"/>
            <w:r w:rsidR="00876A06" w:rsidRPr="000604EA">
              <w:rPr>
                <w:rFonts w:asciiTheme="majorHAnsi" w:hAnsiTheme="majorHAnsi"/>
                <w:color w:val="000000"/>
                <w:sz w:val="20"/>
                <w:szCs w:val="20"/>
              </w:rPr>
              <w:t xml:space="preserve"> </w:t>
            </w:r>
            <w:r w:rsidRPr="000604EA">
              <w:rPr>
                <w:rFonts w:asciiTheme="majorHAnsi" w:hAnsiTheme="majorHAnsi"/>
                <w:color w:val="000000"/>
                <w:sz w:val="20"/>
                <w:szCs w:val="20"/>
              </w:rPr>
              <w:t xml:space="preserve">(MPa) and corresponding buckling mode </w:t>
            </w:r>
            <w:proofErr w:type="spellStart"/>
            <w:r w:rsidRPr="00E301C7">
              <w:rPr>
                <w:rFonts w:asciiTheme="majorHAnsi" w:hAnsiTheme="majorHAnsi"/>
                <w:i/>
                <w:color w:val="000000"/>
                <w:sz w:val="20"/>
                <w:szCs w:val="20"/>
              </w:rPr>
              <w:t>n,m</w:t>
            </w:r>
            <w:proofErr w:type="spellEnd"/>
            <w:r w:rsidRPr="000604EA">
              <w:rPr>
                <w:rFonts w:asciiTheme="majorHAnsi" w:hAnsiTheme="majorHAnsi"/>
                <w:color w:val="000000"/>
                <w:sz w:val="20"/>
                <w:szCs w:val="20"/>
              </w:rPr>
              <w:t xml:space="preserve"> calculated from present study</w:t>
            </w:r>
          </w:p>
        </w:tc>
        <w:tc>
          <w:tcPr>
            <w:tcW w:w="2330" w:type="pct"/>
            <w:gridSpan w:val="4"/>
            <w:tcBorders>
              <w:top w:val="single" w:sz="4" w:space="0" w:color="auto"/>
              <w:left w:val="nil"/>
              <w:bottom w:val="single" w:sz="4" w:space="0" w:color="auto"/>
              <w:right w:val="single" w:sz="4" w:space="0" w:color="000000"/>
            </w:tcBorders>
            <w:shd w:val="clear" w:color="000000" w:fill="D9D9D9"/>
            <w:noWrap/>
            <w:vAlign w:val="center"/>
            <w:hideMark/>
          </w:tcPr>
          <w:p w14:paraId="45E71D06" w14:textId="0EC6B327" w:rsidR="002C3D02" w:rsidRPr="000604EA" w:rsidRDefault="002C3D02" w:rsidP="00E039BD">
            <w:pPr>
              <w:spacing w:line="276" w:lineRule="auto"/>
              <w:jc w:val="center"/>
              <w:rPr>
                <w:rFonts w:asciiTheme="majorHAnsi" w:hAnsiTheme="majorHAnsi"/>
                <w:bCs/>
                <w:color w:val="000000"/>
                <w:sz w:val="20"/>
                <w:szCs w:val="20"/>
              </w:rPr>
            </w:pPr>
            <w:r w:rsidRPr="000604EA">
              <w:rPr>
                <w:rFonts w:asciiTheme="majorHAnsi" w:hAnsiTheme="majorHAnsi"/>
                <w:color w:val="000000"/>
                <w:sz w:val="20"/>
                <w:szCs w:val="20"/>
              </w:rPr>
              <w:t xml:space="preserve">Buckling pressure </w:t>
            </w:r>
            <w:proofErr w:type="spellStart"/>
            <w:r w:rsidR="00876A06" w:rsidRPr="00E301C7">
              <w:rPr>
                <w:rFonts w:asciiTheme="majorHAnsi" w:hAnsiTheme="majorHAnsi"/>
                <w:i/>
                <w:color w:val="000000"/>
                <w:sz w:val="20"/>
                <w:szCs w:val="20"/>
              </w:rPr>
              <w:t>q</w:t>
            </w:r>
            <w:r w:rsidR="00876A06" w:rsidRPr="00E301C7">
              <w:rPr>
                <w:rFonts w:asciiTheme="majorHAnsi" w:hAnsiTheme="majorHAnsi"/>
                <w:i/>
                <w:color w:val="000000"/>
                <w:sz w:val="20"/>
                <w:szCs w:val="20"/>
                <w:vertAlign w:val="subscript"/>
              </w:rPr>
              <w:t>cr</w:t>
            </w:r>
            <w:proofErr w:type="spellEnd"/>
            <w:r w:rsidR="00876A06" w:rsidRPr="000604EA">
              <w:rPr>
                <w:rFonts w:asciiTheme="majorHAnsi" w:hAnsiTheme="majorHAnsi"/>
                <w:color w:val="000000"/>
                <w:sz w:val="20"/>
                <w:szCs w:val="20"/>
              </w:rPr>
              <w:t xml:space="preserve"> </w:t>
            </w:r>
            <w:r w:rsidRPr="000604EA">
              <w:rPr>
                <w:rFonts w:asciiTheme="majorHAnsi" w:hAnsiTheme="majorHAnsi"/>
                <w:color w:val="000000"/>
                <w:sz w:val="20"/>
                <w:szCs w:val="20"/>
              </w:rPr>
              <w:t xml:space="preserve">(MPa) and corresponding buckling mode </w:t>
            </w:r>
            <w:proofErr w:type="spellStart"/>
            <w:r w:rsidRPr="00E301C7">
              <w:rPr>
                <w:rFonts w:asciiTheme="majorHAnsi" w:hAnsiTheme="majorHAnsi"/>
                <w:i/>
                <w:color w:val="000000"/>
                <w:sz w:val="20"/>
                <w:szCs w:val="20"/>
              </w:rPr>
              <w:t>n,m</w:t>
            </w:r>
            <w:proofErr w:type="spellEnd"/>
            <w:r w:rsidRPr="000604EA">
              <w:rPr>
                <w:rFonts w:asciiTheme="majorHAnsi" w:hAnsiTheme="majorHAnsi"/>
                <w:color w:val="000000"/>
                <w:sz w:val="20"/>
                <w:szCs w:val="20"/>
              </w:rPr>
              <w:t xml:space="preserve"> obtained from ABAQUS</w:t>
            </w:r>
          </w:p>
        </w:tc>
      </w:tr>
      <w:tr w:rsidR="002C3D02" w:rsidRPr="000604EA" w14:paraId="2C245ECE" w14:textId="77777777" w:rsidTr="00E039BD">
        <w:trPr>
          <w:trHeight w:val="711"/>
          <w:jc w:val="center"/>
        </w:trPr>
        <w:tc>
          <w:tcPr>
            <w:tcW w:w="616" w:type="pct"/>
            <w:vMerge/>
            <w:tcBorders>
              <w:top w:val="single" w:sz="4" w:space="0" w:color="auto"/>
              <w:left w:val="single" w:sz="4" w:space="0" w:color="auto"/>
              <w:bottom w:val="single" w:sz="4" w:space="0" w:color="000000"/>
              <w:right w:val="single" w:sz="4" w:space="0" w:color="auto"/>
            </w:tcBorders>
            <w:vAlign w:val="center"/>
          </w:tcPr>
          <w:p w14:paraId="221CF774" w14:textId="77777777" w:rsidR="002C3D02" w:rsidRPr="000604EA" w:rsidRDefault="002C3D02" w:rsidP="00E039BD">
            <w:pPr>
              <w:spacing w:line="276" w:lineRule="auto"/>
              <w:rPr>
                <w:rFonts w:asciiTheme="majorHAnsi" w:hAnsiTheme="majorHAnsi"/>
                <w:bCs/>
                <w:color w:val="000000"/>
                <w:sz w:val="20"/>
                <w:szCs w:val="20"/>
              </w:rPr>
            </w:pPr>
          </w:p>
        </w:tc>
        <w:tc>
          <w:tcPr>
            <w:tcW w:w="923" w:type="pct"/>
            <w:gridSpan w:val="2"/>
            <w:tcBorders>
              <w:top w:val="nil"/>
              <w:left w:val="nil"/>
              <w:bottom w:val="single" w:sz="4" w:space="0" w:color="auto"/>
              <w:right w:val="single" w:sz="4" w:space="0" w:color="auto"/>
            </w:tcBorders>
            <w:shd w:val="clear" w:color="000000" w:fill="D9D9D9"/>
            <w:vAlign w:val="center"/>
          </w:tcPr>
          <w:p w14:paraId="4C4DD88F" w14:textId="6CF227B5" w:rsidR="002C3D02" w:rsidRPr="000604EA" w:rsidRDefault="001233E7"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F</w:t>
            </w:r>
            <w:r w:rsidR="002C3D02" w:rsidRPr="000604EA">
              <w:rPr>
                <w:rFonts w:asciiTheme="majorHAnsi" w:hAnsiTheme="majorHAnsi"/>
                <w:color w:val="000000"/>
                <w:sz w:val="20"/>
                <w:szCs w:val="20"/>
              </w:rPr>
              <w:t>low theory</w:t>
            </w:r>
          </w:p>
        </w:tc>
        <w:tc>
          <w:tcPr>
            <w:tcW w:w="1130" w:type="pct"/>
            <w:gridSpan w:val="2"/>
            <w:tcBorders>
              <w:top w:val="nil"/>
              <w:left w:val="nil"/>
              <w:bottom w:val="single" w:sz="4" w:space="0" w:color="auto"/>
              <w:right w:val="single" w:sz="4" w:space="0" w:color="auto"/>
            </w:tcBorders>
            <w:shd w:val="clear" w:color="000000" w:fill="D9D9D9"/>
            <w:vAlign w:val="center"/>
          </w:tcPr>
          <w:p w14:paraId="6179C15C" w14:textId="20EA43EA" w:rsidR="002C3D02" w:rsidRPr="000604EA" w:rsidRDefault="001233E7"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D</w:t>
            </w:r>
            <w:r w:rsidR="002C3D02" w:rsidRPr="000604EA">
              <w:rPr>
                <w:rFonts w:asciiTheme="majorHAnsi" w:hAnsiTheme="majorHAnsi"/>
                <w:color w:val="000000"/>
                <w:sz w:val="20"/>
                <w:szCs w:val="20"/>
              </w:rPr>
              <w:t>eformation theory</w:t>
            </w:r>
          </w:p>
        </w:tc>
        <w:tc>
          <w:tcPr>
            <w:tcW w:w="1123" w:type="pct"/>
            <w:gridSpan w:val="2"/>
            <w:tcBorders>
              <w:top w:val="nil"/>
              <w:left w:val="nil"/>
              <w:bottom w:val="single" w:sz="4" w:space="0" w:color="auto"/>
              <w:right w:val="single" w:sz="4" w:space="0" w:color="auto"/>
            </w:tcBorders>
            <w:shd w:val="clear" w:color="000000" w:fill="D9D9D9"/>
            <w:vAlign w:val="center"/>
          </w:tcPr>
          <w:p w14:paraId="16FBD757" w14:textId="563C36E8" w:rsidR="002C3D02" w:rsidRPr="000604EA" w:rsidRDefault="001233E7"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F</w:t>
            </w:r>
            <w:r w:rsidR="002C3D02" w:rsidRPr="000604EA">
              <w:rPr>
                <w:rFonts w:asciiTheme="majorHAnsi" w:hAnsiTheme="majorHAnsi"/>
                <w:color w:val="000000"/>
                <w:sz w:val="20"/>
                <w:szCs w:val="20"/>
              </w:rPr>
              <w:t>low theory</w:t>
            </w:r>
          </w:p>
        </w:tc>
        <w:tc>
          <w:tcPr>
            <w:tcW w:w="1208" w:type="pct"/>
            <w:gridSpan w:val="2"/>
            <w:tcBorders>
              <w:top w:val="nil"/>
              <w:left w:val="nil"/>
              <w:bottom w:val="single" w:sz="4" w:space="0" w:color="auto"/>
              <w:right w:val="single" w:sz="4" w:space="0" w:color="auto"/>
            </w:tcBorders>
            <w:shd w:val="clear" w:color="000000" w:fill="D9D9D9"/>
            <w:vAlign w:val="center"/>
          </w:tcPr>
          <w:p w14:paraId="5680F42E" w14:textId="5F134662" w:rsidR="002C3D02" w:rsidRPr="000604EA" w:rsidRDefault="001233E7"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D</w:t>
            </w:r>
            <w:r w:rsidR="002C3D02" w:rsidRPr="000604EA">
              <w:rPr>
                <w:rFonts w:asciiTheme="majorHAnsi" w:hAnsiTheme="majorHAnsi"/>
                <w:color w:val="000000"/>
                <w:sz w:val="20"/>
                <w:szCs w:val="20"/>
              </w:rPr>
              <w:t>eformation theory</w:t>
            </w:r>
          </w:p>
        </w:tc>
      </w:tr>
      <w:tr w:rsidR="002C3D02" w:rsidRPr="000604EA" w14:paraId="27CC2B5D" w14:textId="77777777" w:rsidTr="00E039BD">
        <w:trPr>
          <w:trHeight w:val="652"/>
          <w:jc w:val="center"/>
        </w:trPr>
        <w:tc>
          <w:tcPr>
            <w:tcW w:w="616" w:type="pct"/>
            <w:vMerge/>
            <w:tcBorders>
              <w:top w:val="single" w:sz="4" w:space="0" w:color="auto"/>
              <w:left w:val="single" w:sz="4" w:space="0" w:color="auto"/>
              <w:bottom w:val="single" w:sz="4" w:space="0" w:color="000000"/>
              <w:right w:val="single" w:sz="4" w:space="0" w:color="auto"/>
            </w:tcBorders>
            <w:vAlign w:val="center"/>
            <w:hideMark/>
          </w:tcPr>
          <w:p w14:paraId="0A55D35D" w14:textId="77777777" w:rsidR="002C3D02" w:rsidRPr="000604EA" w:rsidRDefault="002C3D02" w:rsidP="00E039BD">
            <w:pPr>
              <w:spacing w:line="276" w:lineRule="auto"/>
              <w:rPr>
                <w:rFonts w:asciiTheme="majorHAnsi" w:hAnsiTheme="majorHAnsi"/>
                <w:bCs/>
                <w:color w:val="000000"/>
                <w:sz w:val="20"/>
                <w:szCs w:val="20"/>
              </w:rPr>
            </w:pPr>
          </w:p>
        </w:tc>
        <w:tc>
          <w:tcPr>
            <w:tcW w:w="457" w:type="pct"/>
            <w:tcBorders>
              <w:top w:val="nil"/>
              <w:left w:val="nil"/>
              <w:bottom w:val="single" w:sz="4" w:space="0" w:color="auto"/>
              <w:right w:val="single" w:sz="4" w:space="0" w:color="auto"/>
            </w:tcBorders>
            <w:shd w:val="clear" w:color="000000" w:fill="D9D9D9"/>
            <w:vAlign w:val="center"/>
            <w:hideMark/>
          </w:tcPr>
          <w:p w14:paraId="199A580D" w14:textId="77777777" w:rsidR="002C3D02" w:rsidRPr="00E301C7" w:rsidRDefault="002C3D02"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n,m</w:t>
            </w:r>
            <w:proofErr w:type="spellEnd"/>
          </w:p>
        </w:tc>
        <w:tc>
          <w:tcPr>
            <w:tcW w:w="466" w:type="pct"/>
            <w:tcBorders>
              <w:top w:val="nil"/>
              <w:left w:val="nil"/>
              <w:bottom w:val="single" w:sz="4" w:space="0" w:color="auto"/>
              <w:right w:val="single" w:sz="4" w:space="0" w:color="auto"/>
            </w:tcBorders>
            <w:shd w:val="clear" w:color="000000" w:fill="D9D9D9"/>
            <w:vAlign w:val="center"/>
            <w:hideMark/>
          </w:tcPr>
          <w:p w14:paraId="5130A637" w14:textId="6F2E0606" w:rsidR="002C3D02" w:rsidRPr="00E301C7" w:rsidRDefault="00876A06"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q</w:t>
            </w:r>
            <w:r w:rsidRPr="00E301C7">
              <w:rPr>
                <w:rFonts w:asciiTheme="majorHAnsi" w:hAnsiTheme="majorHAnsi"/>
                <w:i/>
                <w:color w:val="000000"/>
                <w:sz w:val="20"/>
                <w:szCs w:val="20"/>
                <w:vertAlign w:val="subscript"/>
              </w:rPr>
              <w:t>cr</w:t>
            </w:r>
            <w:proofErr w:type="spellEnd"/>
            <w:r w:rsidRPr="00E301C7">
              <w:rPr>
                <w:rFonts w:asciiTheme="majorHAnsi" w:hAnsiTheme="majorHAnsi"/>
                <w:i/>
                <w:color w:val="000000"/>
                <w:sz w:val="20"/>
                <w:szCs w:val="20"/>
              </w:rPr>
              <w:t xml:space="preserve"> </w:t>
            </w:r>
          </w:p>
        </w:tc>
        <w:tc>
          <w:tcPr>
            <w:tcW w:w="570" w:type="pct"/>
            <w:tcBorders>
              <w:top w:val="nil"/>
              <w:left w:val="nil"/>
              <w:bottom w:val="single" w:sz="4" w:space="0" w:color="auto"/>
              <w:right w:val="single" w:sz="4" w:space="0" w:color="auto"/>
            </w:tcBorders>
            <w:shd w:val="clear" w:color="000000" w:fill="D9D9D9"/>
            <w:vAlign w:val="center"/>
            <w:hideMark/>
          </w:tcPr>
          <w:p w14:paraId="52656E5C" w14:textId="53AA0C37" w:rsidR="002C3D02" w:rsidRPr="00E301C7" w:rsidRDefault="002C3D02"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n,m</w:t>
            </w:r>
            <w:proofErr w:type="spellEnd"/>
          </w:p>
        </w:tc>
        <w:tc>
          <w:tcPr>
            <w:tcW w:w="560" w:type="pct"/>
            <w:tcBorders>
              <w:top w:val="nil"/>
              <w:left w:val="nil"/>
              <w:bottom w:val="single" w:sz="4" w:space="0" w:color="auto"/>
              <w:right w:val="single" w:sz="4" w:space="0" w:color="auto"/>
            </w:tcBorders>
            <w:shd w:val="clear" w:color="000000" w:fill="D9D9D9"/>
            <w:vAlign w:val="center"/>
            <w:hideMark/>
          </w:tcPr>
          <w:p w14:paraId="1847AC38" w14:textId="4293917A" w:rsidR="002C3D02" w:rsidRPr="00E301C7" w:rsidRDefault="00876A06"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q</w:t>
            </w:r>
            <w:r w:rsidRPr="00E301C7">
              <w:rPr>
                <w:rFonts w:asciiTheme="majorHAnsi" w:hAnsiTheme="majorHAnsi"/>
                <w:i/>
                <w:color w:val="000000"/>
                <w:sz w:val="20"/>
                <w:szCs w:val="20"/>
                <w:vertAlign w:val="subscript"/>
              </w:rPr>
              <w:t>cr</w:t>
            </w:r>
            <w:proofErr w:type="spellEnd"/>
          </w:p>
        </w:tc>
        <w:tc>
          <w:tcPr>
            <w:tcW w:w="605" w:type="pct"/>
            <w:tcBorders>
              <w:top w:val="nil"/>
              <w:left w:val="nil"/>
              <w:bottom w:val="single" w:sz="4" w:space="0" w:color="auto"/>
              <w:right w:val="single" w:sz="4" w:space="0" w:color="auto"/>
            </w:tcBorders>
            <w:shd w:val="clear" w:color="000000" w:fill="D9D9D9"/>
            <w:vAlign w:val="center"/>
            <w:hideMark/>
          </w:tcPr>
          <w:p w14:paraId="10A6B04C" w14:textId="3240DF32" w:rsidR="002C3D02" w:rsidRPr="00E301C7" w:rsidRDefault="002C3D02"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n,m</w:t>
            </w:r>
            <w:proofErr w:type="spellEnd"/>
          </w:p>
        </w:tc>
        <w:tc>
          <w:tcPr>
            <w:tcW w:w="518" w:type="pct"/>
            <w:tcBorders>
              <w:top w:val="nil"/>
              <w:left w:val="nil"/>
              <w:bottom w:val="single" w:sz="4" w:space="0" w:color="auto"/>
              <w:right w:val="single" w:sz="4" w:space="0" w:color="auto"/>
            </w:tcBorders>
            <w:shd w:val="clear" w:color="000000" w:fill="D9D9D9"/>
            <w:vAlign w:val="center"/>
            <w:hideMark/>
          </w:tcPr>
          <w:p w14:paraId="65C5FFD1" w14:textId="5FDF5ADE" w:rsidR="002C3D02" w:rsidRPr="00E301C7" w:rsidRDefault="00876A06"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q</w:t>
            </w:r>
            <w:r w:rsidRPr="00E301C7">
              <w:rPr>
                <w:rFonts w:asciiTheme="majorHAnsi" w:hAnsiTheme="majorHAnsi"/>
                <w:i/>
                <w:color w:val="000000"/>
                <w:sz w:val="20"/>
                <w:szCs w:val="20"/>
                <w:vertAlign w:val="subscript"/>
              </w:rPr>
              <w:t>cr</w:t>
            </w:r>
            <w:proofErr w:type="spellEnd"/>
            <w:r w:rsidRPr="00E301C7">
              <w:rPr>
                <w:rFonts w:asciiTheme="majorHAnsi" w:hAnsiTheme="majorHAnsi"/>
                <w:i/>
                <w:color w:val="000000"/>
                <w:sz w:val="20"/>
                <w:szCs w:val="20"/>
              </w:rPr>
              <w:t xml:space="preserve"> </w:t>
            </w:r>
          </w:p>
        </w:tc>
        <w:tc>
          <w:tcPr>
            <w:tcW w:w="708" w:type="pct"/>
            <w:tcBorders>
              <w:top w:val="nil"/>
              <w:left w:val="nil"/>
              <w:bottom w:val="single" w:sz="4" w:space="0" w:color="auto"/>
              <w:right w:val="single" w:sz="4" w:space="0" w:color="auto"/>
            </w:tcBorders>
            <w:shd w:val="clear" w:color="000000" w:fill="D9D9D9"/>
            <w:vAlign w:val="center"/>
            <w:hideMark/>
          </w:tcPr>
          <w:p w14:paraId="77F3D535" w14:textId="16ADD702" w:rsidR="002C3D02" w:rsidRPr="00E301C7" w:rsidRDefault="002C3D02"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n,m</w:t>
            </w:r>
            <w:proofErr w:type="spellEnd"/>
          </w:p>
        </w:tc>
        <w:tc>
          <w:tcPr>
            <w:tcW w:w="500" w:type="pct"/>
            <w:tcBorders>
              <w:top w:val="nil"/>
              <w:left w:val="nil"/>
              <w:bottom w:val="single" w:sz="4" w:space="0" w:color="auto"/>
              <w:right w:val="single" w:sz="4" w:space="0" w:color="auto"/>
            </w:tcBorders>
            <w:shd w:val="clear" w:color="000000" w:fill="D9D9D9"/>
            <w:vAlign w:val="center"/>
            <w:hideMark/>
          </w:tcPr>
          <w:p w14:paraId="60473BC0" w14:textId="6F6A8481" w:rsidR="002C3D02" w:rsidRPr="00E301C7" w:rsidRDefault="00876A06"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q</w:t>
            </w:r>
            <w:r w:rsidRPr="00E301C7">
              <w:rPr>
                <w:rFonts w:asciiTheme="majorHAnsi" w:hAnsiTheme="majorHAnsi"/>
                <w:i/>
                <w:color w:val="000000"/>
                <w:sz w:val="20"/>
                <w:szCs w:val="20"/>
                <w:vertAlign w:val="subscript"/>
              </w:rPr>
              <w:t>cr</w:t>
            </w:r>
            <w:proofErr w:type="spellEnd"/>
          </w:p>
        </w:tc>
      </w:tr>
      <w:tr w:rsidR="009B46E0" w:rsidRPr="000604EA" w14:paraId="4C286E55" w14:textId="77777777" w:rsidTr="00413614">
        <w:trPr>
          <w:trHeight w:val="300"/>
          <w:jc w:val="center"/>
        </w:trPr>
        <w:tc>
          <w:tcPr>
            <w:tcW w:w="616" w:type="pct"/>
            <w:tcBorders>
              <w:top w:val="nil"/>
              <w:left w:val="single" w:sz="4" w:space="0" w:color="auto"/>
              <w:bottom w:val="single" w:sz="4" w:space="0" w:color="auto"/>
              <w:right w:val="single" w:sz="4" w:space="0" w:color="auto"/>
            </w:tcBorders>
            <w:shd w:val="clear" w:color="auto" w:fill="auto"/>
            <w:noWrap/>
            <w:vAlign w:val="bottom"/>
          </w:tcPr>
          <w:p w14:paraId="5EA856DD"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0.0053</w:t>
            </w:r>
          </w:p>
        </w:tc>
        <w:tc>
          <w:tcPr>
            <w:tcW w:w="457" w:type="pct"/>
            <w:tcBorders>
              <w:top w:val="nil"/>
              <w:left w:val="nil"/>
              <w:bottom w:val="single" w:sz="4" w:space="0" w:color="auto"/>
              <w:right w:val="single" w:sz="4" w:space="0" w:color="auto"/>
            </w:tcBorders>
            <w:shd w:val="clear" w:color="auto" w:fill="auto"/>
            <w:noWrap/>
            <w:vAlign w:val="bottom"/>
            <w:hideMark/>
          </w:tcPr>
          <w:p w14:paraId="7B195272" w14:textId="48C1DA5E"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8</w:t>
            </w:r>
            <w:r w:rsidR="002F6766" w:rsidRPr="00E301C7">
              <w:rPr>
                <w:rFonts w:asciiTheme="majorHAnsi" w:hAnsiTheme="majorHAnsi"/>
                <w:color w:val="000000"/>
                <w:sz w:val="22"/>
                <w:szCs w:val="22"/>
              </w:rPr>
              <w:t>,1</w:t>
            </w:r>
          </w:p>
        </w:tc>
        <w:tc>
          <w:tcPr>
            <w:tcW w:w="466" w:type="pct"/>
            <w:tcBorders>
              <w:top w:val="nil"/>
              <w:left w:val="nil"/>
              <w:bottom w:val="single" w:sz="4" w:space="0" w:color="auto"/>
              <w:right w:val="single" w:sz="4" w:space="0" w:color="auto"/>
            </w:tcBorders>
            <w:shd w:val="clear" w:color="auto" w:fill="auto"/>
            <w:noWrap/>
            <w:vAlign w:val="bottom"/>
            <w:hideMark/>
          </w:tcPr>
          <w:p w14:paraId="157CCA6A"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0.092</w:t>
            </w:r>
          </w:p>
        </w:tc>
        <w:tc>
          <w:tcPr>
            <w:tcW w:w="570" w:type="pct"/>
            <w:tcBorders>
              <w:top w:val="nil"/>
              <w:left w:val="nil"/>
              <w:bottom w:val="single" w:sz="4" w:space="0" w:color="auto"/>
              <w:right w:val="single" w:sz="4" w:space="0" w:color="auto"/>
            </w:tcBorders>
            <w:shd w:val="clear" w:color="auto" w:fill="auto"/>
            <w:noWrap/>
            <w:vAlign w:val="bottom"/>
            <w:hideMark/>
          </w:tcPr>
          <w:p w14:paraId="6F6E06AB" w14:textId="57D6EFDE"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8</w:t>
            </w:r>
            <w:r w:rsidR="00E301C7" w:rsidRP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bottom"/>
            <w:hideMark/>
          </w:tcPr>
          <w:p w14:paraId="6B02B6DE"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0.092</w:t>
            </w:r>
          </w:p>
        </w:tc>
        <w:tc>
          <w:tcPr>
            <w:tcW w:w="605" w:type="pct"/>
            <w:tcBorders>
              <w:top w:val="nil"/>
              <w:left w:val="nil"/>
              <w:bottom w:val="single" w:sz="4" w:space="0" w:color="auto"/>
              <w:right w:val="single" w:sz="4" w:space="0" w:color="auto"/>
            </w:tcBorders>
            <w:shd w:val="clear" w:color="auto" w:fill="auto"/>
            <w:noWrap/>
            <w:vAlign w:val="bottom"/>
            <w:hideMark/>
          </w:tcPr>
          <w:p w14:paraId="622E604D" w14:textId="02F99B19"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7</w:t>
            </w:r>
            <w:r w:rsidR="00E301C7" w:rsidRP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28315B57" w14:textId="02E8E09A"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0.092</w:t>
            </w:r>
          </w:p>
        </w:tc>
        <w:tc>
          <w:tcPr>
            <w:tcW w:w="708" w:type="pct"/>
            <w:tcBorders>
              <w:top w:val="nil"/>
              <w:left w:val="nil"/>
              <w:bottom w:val="single" w:sz="4" w:space="0" w:color="auto"/>
              <w:right w:val="single" w:sz="4" w:space="0" w:color="auto"/>
            </w:tcBorders>
            <w:shd w:val="clear" w:color="auto" w:fill="auto"/>
            <w:noWrap/>
            <w:vAlign w:val="bottom"/>
            <w:hideMark/>
          </w:tcPr>
          <w:p w14:paraId="0889EBA1" w14:textId="7230BD1F"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7</w:t>
            </w:r>
            <w:r w:rsidR="00E301C7" w:rsidRPr="00E301C7">
              <w:rPr>
                <w:rFonts w:asciiTheme="majorHAnsi" w:hAnsiTheme="majorHAnsi"/>
                <w:color w:val="000000"/>
                <w:sz w:val="22"/>
                <w:szCs w:val="22"/>
              </w:rPr>
              <w:t>,1</w:t>
            </w:r>
          </w:p>
        </w:tc>
        <w:tc>
          <w:tcPr>
            <w:tcW w:w="500" w:type="pct"/>
            <w:tcBorders>
              <w:top w:val="nil"/>
              <w:left w:val="nil"/>
              <w:bottom w:val="single" w:sz="4" w:space="0" w:color="auto"/>
              <w:right w:val="single" w:sz="4" w:space="0" w:color="auto"/>
            </w:tcBorders>
            <w:shd w:val="clear" w:color="auto" w:fill="auto"/>
            <w:noWrap/>
            <w:vAlign w:val="bottom"/>
            <w:hideMark/>
          </w:tcPr>
          <w:p w14:paraId="2E213CDB" w14:textId="18C7701F"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0.092</w:t>
            </w:r>
          </w:p>
        </w:tc>
      </w:tr>
      <w:tr w:rsidR="009B46E0" w:rsidRPr="000604EA" w14:paraId="483E1449" w14:textId="77777777" w:rsidTr="00413614">
        <w:trPr>
          <w:trHeight w:val="300"/>
          <w:jc w:val="center"/>
        </w:trPr>
        <w:tc>
          <w:tcPr>
            <w:tcW w:w="616" w:type="pct"/>
            <w:tcBorders>
              <w:top w:val="nil"/>
              <w:left w:val="single" w:sz="4" w:space="0" w:color="auto"/>
              <w:bottom w:val="single" w:sz="4" w:space="0" w:color="auto"/>
              <w:right w:val="single" w:sz="4" w:space="0" w:color="auto"/>
            </w:tcBorders>
            <w:shd w:val="clear" w:color="auto" w:fill="auto"/>
            <w:noWrap/>
            <w:vAlign w:val="bottom"/>
          </w:tcPr>
          <w:p w14:paraId="461D8560"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0.0080</w:t>
            </w:r>
          </w:p>
        </w:tc>
        <w:tc>
          <w:tcPr>
            <w:tcW w:w="457" w:type="pct"/>
            <w:tcBorders>
              <w:top w:val="nil"/>
              <w:left w:val="nil"/>
              <w:bottom w:val="single" w:sz="4" w:space="0" w:color="auto"/>
              <w:right w:val="single" w:sz="4" w:space="0" w:color="auto"/>
            </w:tcBorders>
            <w:shd w:val="clear" w:color="auto" w:fill="auto"/>
            <w:noWrap/>
            <w:vAlign w:val="bottom"/>
            <w:hideMark/>
          </w:tcPr>
          <w:p w14:paraId="75928D30" w14:textId="5C257781"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7</w:t>
            </w:r>
            <w:r w:rsidR="00E301C7" w:rsidRPr="00E301C7">
              <w:rPr>
                <w:rFonts w:asciiTheme="majorHAnsi" w:hAnsiTheme="majorHAnsi"/>
                <w:color w:val="000000"/>
                <w:sz w:val="22"/>
                <w:szCs w:val="22"/>
              </w:rPr>
              <w:t>,1</w:t>
            </w:r>
          </w:p>
        </w:tc>
        <w:tc>
          <w:tcPr>
            <w:tcW w:w="466" w:type="pct"/>
            <w:tcBorders>
              <w:top w:val="nil"/>
              <w:left w:val="nil"/>
              <w:bottom w:val="single" w:sz="4" w:space="0" w:color="auto"/>
              <w:right w:val="single" w:sz="4" w:space="0" w:color="auto"/>
            </w:tcBorders>
            <w:shd w:val="clear" w:color="auto" w:fill="auto"/>
            <w:noWrap/>
            <w:vAlign w:val="bottom"/>
            <w:hideMark/>
          </w:tcPr>
          <w:p w14:paraId="123F5810"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0.23</w:t>
            </w:r>
          </w:p>
        </w:tc>
        <w:tc>
          <w:tcPr>
            <w:tcW w:w="570" w:type="pct"/>
            <w:tcBorders>
              <w:top w:val="nil"/>
              <w:left w:val="nil"/>
              <w:bottom w:val="single" w:sz="4" w:space="0" w:color="auto"/>
              <w:right w:val="single" w:sz="4" w:space="0" w:color="auto"/>
            </w:tcBorders>
            <w:shd w:val="clear" w:color="auto" w:fill="auto"/>
            <w:noWrap/>
            <w:vAlign w:val="bottom"/>
            <w:hideMark/>
          </w:tcPr>
          <w:p w14:paraId="23220766" w14:textId="6BBCF47B"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7</w:t>
            </w:r>
            <w:r w:rsidR="00E301C7" w:rsidRP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bottom"/>
            <w:hideMark/>
          </w:tcPr>
          <w:p w14:paraId="6B82A6A0"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0.23</w:t>
            </w:r>
          </w:p>
        </w:tc>
        <w:tc>
          <w:tcPr>
            <w:tcW w:w="605" w:type="pct"/>
            <w:tcBorders>
              <w:top w:val="nil"/>
              <w:left w:val="nil"/>
              <w:bottom w:val="single" w:sz="4" w:space="0" w:color="auto"/>
              <w:right w:val="single" w:sz="4" w:space="0" w:color="auto"/>
            </w:tcBorders>
            <w:shd w:val="clear" w:color="auto" w:fill="auto"/>
            <w:noWrap/>
            <w:vAlign w:val="bottom"/>
            <w:hideMark/>
          </w:tcPr>
          <w:p w14:paraId="0E3F2869" w14:textId="3CBFB4AC"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6</w:t>
            </w:r>
            <w:r w:rsidR="00E301C7" w:rsidRP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27FE075B" w14:textId="73DC1B66"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0.226</w:t>
            </w:r>
          </w:p>
        </w:tc>
        <w:tc>
          <w:tcPr>
            <w:tcW w:w="708" w:type="pct"/>
            <w:tcBorders>
              <w:top w:val="nil"/>
              <w:left w:val="nil"/>
              <w:bottom w:val="single" w:sz="4" w:space="0" w:color="auto"/>
              <w:right w:val="single" w:sz="4" w:space="0" w:color="auto"/>
            </w:tcBorders>
            <w:shd w:val="clear" w:color="auto" w:fill="auto"/>
            <w:noWrap/>
            <w:vAlign w:val="bottom"/>
            <w:hideMark/>
          </w:tcPr>
          <w:p w14:paraId="576D0546" w14:textId="52D4325D"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6</w:t>
            </w:r>
            <w:r w:rsidR="00E301C7" w:rsidRPr="00E301C7">
              <w:rPr>
                <w:rFonts w:asciiTheme="majorHAnsi" w:hAnsiTheme="majorHAnsi"/>
                <w:color w:val="000000"/>
                <w:sz w:val="22"/>
                <w:szCs w:val="22"/>
              </w:rPr>
              <w:t>,1</w:t>
            </w:r>
          </w:p>
        </w:tc>
        <w:tc>
          <w:tcPr>
            <w:tcW w:w="500" w:type="pct"/>
            <w:tcBorders>
              <w:top w:val="nil"/>
              <w:left w:val="nil"/>
              <w:bottom w:val="single" w:sz="4" w:space="0" w:color="auto"/>
              <w:right w:val="single" w:sz="4" w:space="0" w:color="auto"/>
            </w:tcBorders>
            <w:shd w:val="clear" w:color="auto" w:fill="auto"/>
            <w:noWrap/>
            <w:vAlign w:val="bottom"/>
            <w:hideMark/>
          </w:tcPr>
          <w:p w14:paraId="0C7038C2" w14:textId="7D435901"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0.241</w:t>
            </w:r>
          </w:p>
        </w:tc>
      </w:tr>
      <w:tr w:rsidR="009B46E0" w:rsidRPr="000604EA" w14:paraId="63A11646" w14:textId="77777777" w:rsidTr="00413614">
        <w:trPr>
          <w:trHeight w:val="300"/>
          <w:jc w:val="center"/>
        </w:trPr>
        <w:tc>
          <w:tcPr>
            <w:tcW w:w="616" w:type="pct"/>
            <w:tcBorders>
              <w:top w:val="nil"/>
              <w:left w:val="single" w:sz="4" w:space="0" w:color="auto"/>
              <w:bottom w:val="single" w:sz="4" w:space="0" w:color="auto"/>
              <w:right w:val="single" w:sz="4" w:space="0" w:color="auto"/>
            </w:tcBorders>
            <w:shd w:val="clear" w:color="auto" w:fill="auto"/>
            <w:noWrap/>
            <w:vAlign w:val="bottom"/>
          </w:tcPr>
          <w:p w14:paraId="109D1C00"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0.0107</w:t>
            </w:r>
          </w:p>
        </w:tc>
        <w:tc>
          <w:tcPr>
            <w:tcW w:w="457" w:type="pct"/>
            <w:tcBorders>
              <w:top w:val="nil"/>
              <w:left w:val="nil"/>
              <w:bottom w:val="single" w:sz="4" w:space="0" w:color="auto"/>
              <w:right w:val="single" w:sz="4" w:space="0" w:color="auto"/>
            </w:tcBorders>
            <w:shd w:val="clear" w:color="auto" w:fill="auto"/>
            <w:noWrap/>
            <w:vAlign w:val="bottom"/>
            <w:hideMark/>
          </w:tcPr>
          <w:p w14:paraId="7647D98E" w14:textId="24667253"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6</w:t>
            </w:r>
            <w:r w:rsidR="00E301C7" w:rsidRPr="00E301C7">
              <w:rPr>
                <w:rFonts w:asciiTheme="majorHAnsi" w:hAnsiTheme="majorHAnsi"/>
                <w:color w:val="000000"/>
                <w:sz w:val="22"/>
                <w:szCs w:val="22"/>
              </w:rPr>
              <w:t>,1</w:t>
            </w:r>
          </w:p>
        </w:tc>
        <w:tc>
          <w:tcPr>
            <w:tcW w:w="466" w:type="pct"/>
            <w:tcBorders>
              <w:top w:val="nil"/>
              <w:left w:val="nil"/>
              <w:bottom w:val="single" w:sz="4" w:space="0" w:color="auto"/>
              <w:right w:val="single" w:sz="4" w:space="0" w:color="auto"/>
            </w:tcBorders>
            <w:shd w:val="clear" w:color="auto" w:fill="auto"/>
            <w:noWrap/>
            <w:vAlign w:val="bottom"/>
            <w:hideMark/>
          </w:tcPr>
          <w:p w14:paraId="3D720736"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0.44</w:t>
            </w:r>
          </w:p>
        </w:tc>
        <w:tc>
          <w:tcPr>
            <w:tcW w:w="570" w:type="pct"/>
            <w:tcBorders>
              <w:top w:val="nil"/>
              <w:left w:val="nil"/>
              <w:bottom w:val="single" w:sz="4" w:space="0" w:color="auto"/>
              <w:right w:val="single" w:sz="4" w:space="0" w:color="auto"/>
            </w:tcBorders>
            <w:shd w:val="clear" w:color="auto" w:fill="auto"/>
            <w:noWrap/>
            <w:vAlign w:val="bottom"/>
            <w:hideMark/>
          </w:tcPr>
          <w:p w14:paraId="5A8B6860" w14:textId="4AFC14E9"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6</w:t>
            </w:r>
            <w:r w:rsidR="00E301C7" w:rsidRP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bottom"/>
            <w:hideMark/>
          </w:tcPr>
          <w:p w14:paraId="313008D6"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0.44</w:t>
            </w:r>
          </w:p>
        </w:tc>
        <w:tc>
          <w:tcPr>
            <w:tcW w:w="605" w:type="pct"/>
            <w:tcBorders>
              <w:top w:val="nil"/>
              <w:left w:val="nil"/>
              <w:bottom w:val="single" w:sz="4" w:space="0" w:color="auto"/>
              <w:right w:val="single" w:sz="4" w:space="0" w:color="auto"/>
            </w:tcBorders>
            <w:shd w:val="clear" w:color="auto" w:fill="auto"/>
            <w:noWrap/>
            <w:vAlign w:val="bottom"/>
            <w:hideMark/>
          </w:tcPr>
          <w:p w14:paraId="1ACFCB0B" w14:textId="2182F2DF"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7</w:t>
            </w:r>
            <w:r w:rsidR="00E301C7" w:rsidRP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30AD1B8C" w14:textId="55905AC5"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0.43</w:t>
            </w:r>
          </w:p>
        </w:tc>
        <w:tc>
          <w:tcPr>
            <w:tcW w:w="708" w:type="pct"/>
            <w:tcBorders>
              <w:top w:val="nil"/>
              <w:left w:val="nil"/>
              <w:bottom w:val="single" w:sz="4" w:space="0" w:color="auto"/>
              <w:right w:val="single" w:sz="4" w:space="0" w:color="auto"/>
            </w:tcBorders>
            <w:shd w:val="clear" w:color="auto" w:fill="auto"/>
            <w:noWrap/>
            <w:vAlign w:val="bottom"/>
            <w:hideMark/>
          </w:tcPr>
          <w:p w14:paraId="7C068653" w14:textId="319D0D6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7</w:t>
            </w:r>
            <w:r w:rsidR="00E301C7" w:rsidRPr="00E301C7">
              <w:rPr>
                <w:rFonts w:asciiTheme="majorHAnsi" w:hAnsiTheme="majorHAnsi"/>
                <w:color w:val="000000"/>
                <w:sz w:val="22"/>
                <w:szCs w:val="22"/>
              </w:rPr>
              <w:t>,1</w:t>
            </w:r>
          </w:p>
        </w:tc>
        <w:tc>
          <w:tcPr>
            <w:tcW w:w="500" w:type="pct"/>
            <w:tcBorders>
              <w:top w:val="nil"/>
              <w:left w:val="nil"/>
              <w:bottom w:val="single" w:sz="4" w:space="0" w:color="auto"/>
              <w:right w:val="single" w:sz="4" w:space="0" w:color="auto"/>
            </w:tcBorders>
            <w:shd w:val="clear" w:color="auto" w:fill="auto"/>
            <w:noWrap/>
            <w:vAlign w:val="bottom"/>
            <w:hideMark/>
          </w:tcPr>
          <w:p w14:paraId="215C0E66" w14:textId="4546474B"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0.41</w:t>
            </w:r>
          </w:p>
        </w:tc>
      </w:tr>
      <w:tr w:rsidR="009B46E0" w:rsidRPr="000604EA" w14:paraId="7F153ECB" w14:textId="77777777" w:rsidTr="00413614">
        <w:trPr>
          <w:trHeight w:val="300"/>
          <w:jc w:val="center"/>
        </w:trPr>
        <w:tc>
          <w:tcPr>
            <w:tcW w:w="616" w:type="pct"/>
            <w:tcBorders>
              <w:top w:val="nil"/>
              <w:left w:val="single" w:sz="4" w:space="0" w:color="auto"/>
              <w:bottom w:val="single" w:sz="4" w:space="0" w:color="auto"/>
              <w:right w:val="single" w:sz="4" w:space="0" w:color="auto"/>
            </w:tcBorders>
            <w:shd w:val="clear" w:color="auto" w:fill="auto"/>
            <w:noWrap/>
            <w:vAlign w:val="bottom"/>
          </w:tcPr>
          <w:p w14:paraId="35E0769D"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0.0214</w:t>
            </w:r>
          </w:p>
        </w:tc>
        <w:tc>
          <w:tcPr>
            <w:tcW w:w="457" w:type="pct"/>
            <w:tcBorders>
              <w:top w:val="nil"/>
              <w:left w:val="nil"/>
              <w:bottom w:val="single" w:sz="4" w:space="0" w:color="auto"/>
              <w:right w:val="single" w:sz="4" w:space="0" w:color="auto"/>
            </w:tcBorders>
            <w:shd w:val="clear" w:color="auto" w:fill="auto"/>
            <w:noWrap/>
            <w:vAlign w:val="bottom"/>
            <w:hideMark/>
          </w:tcPr>
          <w:p w14:paraId="7F33302F" w14:textId="093C9832"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5</w:t>
            </w:r>
            <w:r w:rsidR="00E301C7" w:rsidRPr="00E301C7">
              <w:rPr>
                <w:rFonts w:asciiTheme="majorHAnsi" w:hAnsiTheme="majorHAnsi"/>
                <w:color w:val="000000"/>
                <w:sz w:val="22"/>
                <w:szCs w:val="22"/>
              </w:rPr>
              <w:t>,1</w:t>
            </w:r>
          </w:p>
        </w:tc>
        <w:tc>
          <w:tcPr>
            <w:tcW w:w="466" w:type="pct"/>
            <w:tcBorders>
              <w:top w:val="nil"/>
              <w:left w:val="nil"/>
              <w:bottom w:val="single" w:sz="4" w:space="0" w:color="auto"/>
              <w:right w:val="single" w:sz="4" w:space="0" w:color="auto"/>
            </w:tcBorders>
            <w:shd w:val="clear" w:color="auto" w:fill="auto"/>
            <w:noWrap/>
            <w:vAlign w:val="bottom"/>
            <w:hideMark/>
          </w:tcPr>
          <w:p w14:paraId="69CC8264"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1.82</w:t>
            </w:r>
          </w:p>
        </w:tc>
        <w:tc>
          <w:tcPr>
            <w:tcW w:w="570" w:type="pct"/>
            <w:tcBorders>
              <w:top w:val="nil"/>
              <w:left w:val="nil"/>
              <w:bottom w:val="single" w:sz="4" w:space="0" w:color="auto"/>
              <w:right w:val="single" w:sz="4" w:space="0" w:color="auto"/>
            </w:tcBorders>
            <w:shd w:val="clear" w:color="auto" w:fill="auto"/>
            <w:noWrap/>
            <w:vAlign w:val="bottom"/>
            <w:hideMark/>
          </w:tcPr>
          <w:p w14:paraId="65B3382D" w14:textId="43BAFCCB"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5</w:t>
            </w:r>
            <w:r w:rsidR="00E301C7" w:rsidRP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bottom"/>
            <w:hideMark/>
          </w:tcPr>
          <w:p w14:paraId="277F0E3C"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1.67</w:t>
            </w:r>
          </w:p>
        </w:tc>
        <w:tc>
          <w:tcPr>
            <w:tcW w:w="605" w:type="pct"/>
            <w:tcBorders>
              <w:top w:val="nil"/>
              <w:left w:val="nil"/>
              <w:bottom w:val="single" w:sz="4" w:space="0" w:color="auto"/>
              <w:right w:val="single" w:sz="4" w:space="0" w:color="auto"/>
            </w:tcBorders>
            <w:shd w:val="clear" w:color="auto" w:fill="auto"/>
            <w:noWrap/>
            <w:vAlign w:val="bottom"/>
            <w:hideMark/>
          </w:tcPr>
          <w:p w14:paraId="5051DF40" w14:textId="37AC0AF6"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5</w:t>
            </w:r>
            <w:r w:rsidR="00E301C7" w:rsidRP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6FEE70B7" w14:textId="78D91F96"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1.61</w:t>
            </w:r>
          </w:p>
        </w:tc>
        <w:tc>
          <w:tcPr>
            <w:tcW w:w="708" w:type="pct"/>
            <w:tcBorders>
              <w:top w:val="nil"/>
              <w:left w:val="nil"/>
              <w:bottom w:val="single" w:sz="4" w:space="0" w:color="auto"/>
              <w:right w:val="single" w:sz="4" w:space="0" w:color="auto"/>
            </w:tcBorders>
            <w:shd w:val="clear" w:color="auto" w:fill="auto"/>
            <w:noWrap/>
            <w:vAlign w:val="bottom"/>
            <w:hideMark/>
          </w:tcPr>
          <w:p w14:paraId="29670DD9" w14:textId="7117E64E"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5</w:t>
            </w:r>
            <w:r w:rsidR="00E301C7" w:rsidRPr="00E301C7">
              <w:rPr>
                <w:rFonts w:asciiTheme="majorHAnsi" w:hAnsiTheme="majorHAnsi"/>
                <w:color w:val="000000"/>
                <w:sz w:val="22"/>
                <w:szCs w:val="22"/>
              </w:rPr>
              <w:t>,1</w:t>
            </w:r>
          </w:p>
        </w:tc>
        <w:tc>
          <w:tcPr>
            <w:tcW w:w="500" w:type="pct"/>
            <w:tcBorders>
              <w:top w:val="nil"/>
              <w:left w:val="nil"/>
              <w:bottom w:val="single" w:sz="4" w:space="0" w:color="auto"/>
              <w:right w:val="single" w:sz="4" w:space="0" w:color="auto"/>
            </w:tcBorders>
            <w:shd w:val="clear" w:color="auto" w:fill="auto"/>
            <w:noWrap/>
            <w:vAlign w:val="bottom"/>
            <w:hideMark/>
          </w:tcPr>
          <w:p w14:paraId="718B10ED" w14:textId="6484B4D4"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1.56</w:t>
            </w:r>
          </w:p>
        </w:tc>
      </w:tr>
      <w:tr w:rsidR="009B46E0" w:rsidRPr="000604EA" w14:paraId="44FBBF74" w14:textId="77777777" w:rsidTr="00413614">
        <w:trPr>
          <w:trHeight w:val="300"/>
          <w:jc w:val="center"/>
        </w:trPr>
        <w:tc>
          <w:tcPr>
            <w:tcW w:w="616" w:type="pct"/>
            <w:tcBorders>
              <w:top w:val="nil"/>
              <w:left w:val="single" w:sz="4" w:space="0" w:color="auto"/>
              <w:bottom w:val="single" w:sz="4" w:space="0" w:color="auto"/>
              <w:right w:val="single" w:sz="4" w:space="0" w:color="auto"/>
            </w:tcBorders>
            <w:shd w:val="clear" w:color="auto" w:fill="auto"/>
            <w:noWrap/>
            <w:vAlign w:val="bottom"/>
          </w:tcPr>
          <w:p w14:paraId="6D16E4C2"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0.0321</w:t>
            </w:r>
          </w:p>
        </w:tc>
        <w:tc>
          <w:tcPr>
            <w:tcW w:w="457" w:type="pct"/>
            <w:tcBorders>
              <w:top w:val="nil"/>
              <w:left w:val="nil"/>
              <w:bottom w:val="single" w:sz="4" w:space="0" w:color="auto"/>
              <w:right w:val="single" w:sz="4" w:space="0" w:color="auto"/>
            </w:tcBorders>
            <w:shd w:val="clear" w:color="auto" w:fill="auto"/>
            <w:noWrap/>
            <w:vAlign w:val="bottom"/>
            <w:hideMark/>
          </w:tcPr>
          <w:p w14:paraId="2252DFCA" w14:textId="74A778EC"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466" w:type="pct"/>
            <w:tcBorders>
              <w:top w:val="nil"/>
              <w:left w:val="nil"/>
              <w:bottom w:val="single" w:sz="4" w:space="0" w:color="auto"/>
              <w:right w:val="single" w:sz="4" w:space="0" w:color="auto"/>
            </w:tcBorders>
            <w:shd w:val="clear" w:color="auto" w:fill="auto"/>
            <w:noWrap/>
            <w:vAlign w:val="bottom"/>
            <w:hideMark/>
          </w:tcPr>
          <w:p w14:paraId="605FFEDB"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4.01</w:t>
            </w:r>
          </w:p>
        </w:tc>
        <w:tc>
          <w:tcPr>
            <w:tcW w:w="570" w:type="pct"/>
            <w:tcBorders>
              <w:top w:val="nil"/>
              <w:left w:val="nil"/>
              <w:bottom w:val="single" w:sz="4" w:space="0" w:color="auto"/>
              <w:right w:val="single" w:sz="4" w:space="0" w:color="auto"/>
            </w:tcBorders>
            <w:shd w:val="clear" w:color="auto" w:fill="auto"/>
            <w:noWrap/>
            <w:vAlign w:val="bottom"/>
            <w:hideMark/>
          </w:tcPr>
          <w:p w14:paraId="5DC0F36B" w14:textId="7780E2E4"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bottom"/>
            <w:hideMark/>
          </w:tcPr>
          <w:p w14:paraId="4E47443C"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3.09</w:t>
            </w:r>
          </w:p>
        </w:tc>
        <w:tc>
          <w:tcPr>
            <w:tcW w:w="605" w:type="pct"/>
            <w:tcBorders>
              <w:top w:val="nil"/>
              <w:left w:val="nil"/>
              <w:bottom w:val="single" w:sz="4" w:space="0" w:color="auto"/>
              <w:right w:val="single" w:sz="4" w:space="0" w:color="auto"/>
            </w:tcBorders>
            <w:shd w:val="clear" w:color="auto" w:fill="auto"/>
            <w:noWrap/>
            <w:vAlign w:val="bottom"/>
            <w:hideMark/>
          </w:tcPr>
          <w:p w14:paraId="1F118F03" w14:textId="5E2D50D0"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7FA81810" w14:textId="03A89118"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3.16</w:t>
            </w:r>
          </w:p>
        </w:tc>
        <w:tc>
          <w:tcPr>
            <w:tcW w:w="708" w:type="pct"/>
            <w:tcBorders>
              <w:top w:val="nil"/>
              <w:left w:val="nil"/>
              <w:bottom w:val="single" w:sz="4" w:space="0" w:color="auto"/>
              <w:right w:val="single" w:sz="4" w:space="0" w:color="auto"/>
            </w:tcBorders>
            <w:shd w:val="clear" w:color="auto" w:fill="auto"/>
            <w:noWrap/>
            <w:vAlign w:val="bottom"/>
            <w:hideMark/>
          </w:tcPr>
          <w:p w14:paraId="6EB023EE" w14:textId="3CEB3FE3"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00" w:type="pct"/>
            <w:tcBorders>
              <w:top w:val="nil"/>
              <w:left w:val="nil"/>
              <w:bottom w:val="single" w:sz="4" w:space="0" w:color="auto"/>
              <w:right w:val="single" w:sz="4" w:space="0" w:color="auto"/>
            </w:tcBorders>
            <w:shd w:val="clear" w:color="auto" w:fill="auto"/>
            <w:noWrap/>
            <w:vAlign w:val="bottom"/>
            <w:hideMark/>
          </w:tcPr>
          <w:p w14:paraId="765F66E8" w14:textId="069CD29A"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2.98</w:t>
            </w:r>
          </w:p>
        </w:tc>
      </w:tr>
      <w:tr w:rsidR="009B46E0" w:rsidRPr="000604EA" w14:paraId="085690C5" w14:textId="77777777" w:rsidTr="00413614">
        <w:trPr>
          <w:trHeight w:val="300"/>
          <w:jc w:val="center"/>
        </w:trPr>
        <w:tc>
          <w:tcPr>
            <w:tcW w:w="616" w:type="pct"/>
            <w:tcBorders>
              <w:top w:val="nil"/>
              <w:left w:val="single" w:sz="4" w:space="0" w:color="auto"/>
              <w:bottom w:val="single" w:sz="4" w:space="0" w:color="auto"/>
              <w:right w:val="single" w:sz="4" w:space="0" w:color="auto"/>
            </w:tcBorders>
            <w:shd w:val="clear" w:color="auto" w:fill="auto"/>
            <w:noWrap/>
            <w:vAlign w:val="bottom"/>
          </w:tcPr>
          <w:p w14:paraId="08EC91A5"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0.0408</w:t>
            </w:r>
          </w:p>
        </w:tc>
        <w:tc>
          <w:tcPr>
            <w:tcW w:w="457" w:type="pct"/>
            <w:tcBorders>
              <w:top w:val="nil"/>
              <w:left w:val="nil"/>
              <w:bottom w:val="single" w:sz="4" w:space="0" w:color="auto"/>
              <w:right w:val="single" w:sz="4" w:space="0" w:color="auto"/>
            </w:tcBorders>
            <w:shd w:val="clear" w:color="auto" w:fill="auto"/>
            <w:noWrap/>
            <w:vAlign w:val="bottom"/>
            <w:hideMark/>
          </w:tcPr>
          <w:p w14:paraId="769C2BDF"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5,3</w:t>
            </w:r>
          </w:p>
        </w:tc>
        <w:tc>
          <w:tcPr>
            <w:tcW w:w="466" w:type="pct"/>
            <w:tcBorders>
              <w:top w:val="nil"/>
              <w:left w:val="nil"/>
              <w:bottom w:val="single" w:sz="4" w:space="0" w:color="auto"/>
              <w:right w:val="single" w:sz="4" w:space="0" w:color="auto"/>
            </w:tcBorders>
            <w:shd w:val="clear" w:color="auto" w:fill="auto"/>
            <w:noWrap/>
            <w:vAlign w:val="bottom"/>
            <w:hideMark/>
          </w:tcPr>
          <w:p w14:paraId="604C0E69"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6.45</w:t>
            </w:r>
          </w:p>
        </w:tc>
        <w:tc>
          <w:tcPr>
            <w:tcW w:w="570" w:type="pct"/>
            <w:tcBorders>
              <w:top w:val="nil"/>
              <w:left w:val="nil"/>
              <w:bottom w:val="single" w:sz="4" w:space="0" w:color="auto"/>
              <w:right w:val="single" w:sz="4" w:space="0" w:color="auto"/>
            </w:tcBorders>
            <w:shd w:val="clear" w:color="auto" w:fill="auto"/>
            <w:noWrap/>
            <w:vAlign w:val="bottom"/>
            <w:hideMark/>
          </w:tcPr>
          <w:p w14:paraId="60D1AA7C" w14:textId="268D3B4B"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bottom"/>
            <w:hideMark/>
          </w:tcPr>
          <w:p w14:paraId="668636CE"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4.55</w:t>
            </w:r>
          </w:p>
        </w:tc>
        <w:tc>
          <w:tcPr>
            <w:tcW w:w="605" w:type="pct"/>
            <w:tcBorders>
              <w:top w:val="nil"/>
              <w:left w:val="nil"/>
              <w:bottom w:val="single" w:sz="4" w:space="0" w:color="auto"/>
              <w:right w:val="single" w:sz="4" w:space="0" w:color="auto"/>
            </w:tcBorders>
            <w:shd w:val="clear" w:color="auto" w:fill="auto"/>
            <w:noWrap/>
            <w:vAlign w:val="bottom"/>
            <w:hideMark/>
          </w:tcPr>
          <w:p w14:paraId="45F15BEB" w14:textId="0B82266A"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57603377" w14:textId="52BBEB7E"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4.54</w:t>
            </w:r>
          </w:p>
        </w:tc>
        <w:tc>
          <w:tcPr>
            <w:tcW w:w="708" w:type="pct"/>
            <w:tcBorders>
              <w:top w:val="nil"/>
              <w:left w:val="nil"/>
              <w:bottom w:val="single" w:sz="4" w:space="0" w:color="auto"/>
              <w:right w:val="single" w:sz="4" w:space="0" w:color="auto"/>
            </w:tcBorders>
            <w:shd w:val="clear" w:color="auto" w:fill="auto"/>
            <w:noWrap/>
            <w:vAlign w:val="bottom"/>
            <w:hideMark/>
          </w:tcPr>
          <w:p w14:paraId="20A3480E" w14:textId="27FEC38E"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00" w:type="pct"/>
            <w:tcBorders>
              <w:top w:val="nil"/>
              <w:left w:val="nil"/>
              <w:bottom w:val="single" w:sz="4" w:space="0" w:color="auto"/>
              <w:right w:val="single" w:sz="4" w:space="0" w:color="auto"/>
            </w:tcBorders>
            <w:shd w:val="clear" w:color="auto" w:fill="auto"/>
            <w:noWrap/>
            <w:vAlign w:val="bottom"/>
            <w:hideMark/>
          </w:tcPr>
          <w:p w14:paraId="3310032C" w14:textId="79A932D6"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4.20</w:t>
            </w:r>
          </w:p>
        </w:tc>
      </w:tr>
      <w:tr w:rsidR="009B46E0" w:rsidRPr="000604EA" w14:paraId="72E2A3D7" w14:textId="77777777" w:rsidTr="00413614">
        <w:trPr>
          <w:trHeight w:val="300"/>
          <w:jc w:val="center"/>
        </w:trPr>
        <w:tc>
          <w:tcPr>
            <w:tcW w:w="616" w:type="pct"/>
            <w:tcBorders>
              <w:top w:val="nil"/>
              <w:left w:val="single" w:sz="4" w:space="0" w:color="auto"/>
              <w:bottom w:val="single" w:sz="4" w:space="0" w:color="auto"/>
              <w:right w:val="single" w:sz="4" w:space="0" w:color="auto"/>
            </w:tcBorders>
            <w:shd w:val="clear" w:color="auto" w:fill="auto"/>
            <w:noWrap/>
            <w:vAlign w:val="bottom"/>
          </w:tcPr>
          <w:p w14:paraId="7BFC8A9D"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0.0428</w:t>
            </w:r>
          </w:p>
        </w:tc>
        <w:tc>
          <w:tcPr>
            <w:tcW w:w="457" w:type="pct"/>
            <w:tcBorders>
              <w:top w:val="nil"/>
              <w:left w:val="nil"/>
              <w:bottom w:val="single" w:sz="4" w:space="0" w:color="auto"/>
              <w:right w:val="single" w:sz="4" w:space="0" w:color="auto"/>
            </w:tcBorders>
            <w:shd w:val="clear" w:color="auto" w:fill="auto"/>
            <w:noWrap/>
            <w:vAlign w:val="bottom"/>
            <w:hideMark/>
          </w:tcPr>
          <w:p w14:paraId="225E99F4"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5,3</w:t>
            </w:r>
          </w:p>
        </w:tc>
        <w:tc>
          <w:tcPr>
            <w:tcW w:w="466" w:type="pct"/>
            <w:tcBorders>
              <w:top w:val="nil"/>
              <w:left w:val="nil"/>
              <w:bottom w:val="single" w:sz="4" w:space="0" w:color="auto"/>
              <w:right w:val="single" w:sz="4" w:space="0" w:color="auto"/>
            </w:tcBorders>
            <w:shd w:val="clear" w:color="auto" w:fill="auto"/>
            <w:noWrap/>
            <w:vAlign w:val="bottom"/>
            <w:hideMark/>
          </w:tcPr>
          <w:p w14:paraId="2244F54B"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6.77</w:t>
            </w:r>
          </w:p>
        </w:tc>
        <w:tc>
          <w:tcPr>
            <w:tcW w:w="570" w:type="pct"/>
            <w:tcBorders>
              <w:top w:val="nil"/>
              <w:left w:val="nil"/>
              <w:bottom w:val="single" w:sz="4" w:space="0" w:color="auto"/>
              <w:right w:val="single" w:sz="4" w:space="0" w:color="auto"/>
            </w:tcBorders>
            <w:shd w:val="clear" w:color="auto" w:fill="auto"/>
            <w:noWrap/>
            <w:vAlign w:val="bottom"/>
            <w:hideMark/>
          </w:tcPr>
          <w:p w14:paraId="4A82F4F2" w14:textId="13286678"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bottom"/>
            <w:hideMark/>
          </w:tcPr>
          <w:p w14:paraId="1CFBB252"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4.57</w:t>
            </w:r>
          </w:p>
        </w:tc>
        <w:tc>
          <w:tcPr>
            <w:tcW w:w="605" w:type="pct"/>
            <w:tcBorders>
              <w:top w:val="nil"/>
              <w:left w:val="nil"/>
              <w:bottom w:val="single" w:sz="4" w:space="0" w:color="auto"/>
              <w:right w:val="single" w:sz="4" w:space="0" w:color="auto"/>
            </w:tcBorders>
            <w:shd w:val="clear" w:color="auto" w:fill="auto"/>
            <w:noWrap/>
            <w:vAlign w:val="bottom"/>
            <w:hideMark/>
          </w:tcPr>
          <w:p w14:paraId="7EF4B56C" w14:textId="1B0864BC"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0CE0F4F0" w14:textId="05FE6D93"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4.88</w:t>
            </w:r>
          </w:p>
        </w:tc>
        <w:tc>
          <w:tcPr>
            <w:tcW w:w="708" w:type="pct"/>
            <w:tcBorders>
              <w:top w:val="nil"/>
              <w:left w:val="nil"/>
              <w:bottom w:val="single" w:sz="4" w:space="0" w:color="auto"/>
              <w:right w:val="single" w:sz="4" w:space="0" w:color="auto"/>
            </w:tcBorders>
            <w:shd w:val="clear" w:color="auto" w:fill="auto"/>
            <w:noWrap/>
            <w:vAlign w:val="bottom"/>
            <w:hideMark/>
          </w:tcPr>
          <w:p w14:paraId="2D2142AD" w14:textId="73A0DB20"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00" w:type="pct"/>
            <w:tcBorders>
              <w:top w:val="nil"/>
              <w:left w:val="nil"/>
              <w:bottom w:val="single" w:sz="4" w:space="0" w:color="auto"/>
              <w:right w:val="single" w:sz="4" w:space="0" w:color="auto"/>
            </w:tcBorders>
            <w:shd w:val="clear" w:color="auto" w:fill="auto"/>
            <w:noWrap/>
            <w:vAlign w:val="bottom"/>
            <w:hideMark/>
          </w:tcPr>
          <w:p w14:paraId="7007B61F" w14:textId="5C34F4BB"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4.51</w:t>
            </w:r>
          </w:p>
        </w:tc>
      </w:tr>
      <w:tr w:rsidR="009B46E0" w:rsidRPr="000604EA" w14:paraId="3BAEA3B6" w14:textId="77777777" w:rsidTr="00413614">
        <w:trPr>
          <w:trHeight w:val="300"/>
          <w:jc w:val="center"/>
        </w:trPr>
        <w:tc>
          <w:tcPr>
            <w:tcW w:w="616" w:type="pct"/>
            <w:tcBorders>
              <w:top w:val="nil"/>
              <w:left w:val="single" w:sz="4" w:space="0" w:color="auto"/>
              <w:bottom w:val="single" w:sz="4" w:space="0" w:color="auto"/>
              <w:right w:val="single" w:sz="4" w:space="0" w:color="auto"/>
            </w:tcBorders>
            <w:shd w:val="clear" w:color="auto" w:fill="auto"/>
            <w:noWrap/>
            <w:vAlign w:val="bottom"/>
          </w:tcPr>
          <w:p w14:paraId="7BB4748D"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0.0535</w:t>
            </w:r>
          </w:p>
        </w:tc>
        <w:tc>
          <w:tcPr>
            <w:tcW w:w="457" w:type="pct"/>
            <w:tcBorders>
              <w:top w:val="nil"/>
              <w:left w:val="nil"/>
              <w:bottom w:val="single" w:sz="4" w:space="0" w:color="auto"/>
              <w:right w:val="single" w:sz="4" w:space="0" w:color="auto"/>
            </w:tcBorders>
            <w:shd w:val="clear" w:color="auto" w:fill="auto"/>
            <w:noWrap/>
            <w:vAlign w:val="bottom"/>
            <w:hideMark/>
          </w:tcPr>
          <w:p w14:paraId="54E83264"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5,3</w:t>
            </w:r>
          </w:p>
        </w:tc>
        <w:tc>
          <w:tcPr>
            <w:tcW w:w="466" w:type="pct"/>
            <w:tcBorders>
              <w:top w:val="nil"/>
              <w:left w:val="nil"/>
              <w:bottom w:val="single" w:sz="4" w:space="0" w:color="auto"/>
              <w:right w:val="single" w:sz="4" w:space="0" w:color="auto"/>
            </w:tcBorders>
            <w:shd w:val="clear" w:color="auto" w:fill="auto"/>
            <w:noWrap/>
            <w:vAlign w:val="bottom"/>
            <w:hideMark/>
          </w:tcPr>
          <w:p w14:paraId="6AE21931"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8.46</w:t>
            </w:r>
          </w:p>
        </w:tc>
        <w:tc>
          <w:tcPr>
            <w:tcW w:w="570" w:type="pct"/>
            <w:tcBorders>
              <w:top w:val="nil"/>
              <w:left w:val="nil"/>
              <w:bottom w:val="single" w:sz="4" w:space="0" w:color="auto"/>
              <w:right w:val="single" w:sz="4" w:space="0" w:color="auto"/>
            </w:tcBorders>
            <w:shd w:val="clear" w:color="auto" w:fill="auto"/>
            <w:noWrap/>
            <w:vAlign w:val="bottom"/>
            <w:hideMark/>
          </w:tcPr>
          <w:p w14:paraId="7EED5818" w14:textId="0FEFC23E"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bottom"/>
            <w:hideMark/>
          </w:tcPr>
          <w:p w14:paraId="7259951D"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6.11</w:t>
            </w:r>
          </w:p>
        </w:tc>
        <w:tc>
          <w:tcPr>
            <w:tcW w:w="605" w:type="pct"/>
            <w:tcBorders>
              <w:top w:val="nil"/>
              <w:left w:val="nil"/>
              <w:bottom w:val="single" w:sz="4" w:space="0" w:color="auto"/>
              <w:right w:val="single" w:sz="4" w:space="0" w:color="auto"/>
            </w:tcBorders>
            <w:shd w:val="clear" w:color="auto" w:fill="auto"/>
            <w:noWrap/>
            <w:vAlign w:val="bottom"/>
            <w:hideMark/>
          </w:tcPr>
          <w:p w14:paraId="71BA783C" w14:textId="2C0D4AED"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19A39BFF" w14:textId="788BBF5D"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6.69</w:t>
            </w:r>
          </w:p>
        </w:tc>
        <w:tc>
          <w:tcPr>
            <w:tcW w:w="708" w:type="pct"/>
            <w:tcBorders>
              <w:top w:val="nil"/>
              <w:left w:val="nil"/>
              <w:bottom w:val="single" w:sz="4" w:space="0" w:color="auto"/>
              <w:right w:val="single" w:sz="4" w:space="0" w:color="auto"/>
            </w:tcBorders>
            <w:shd w:val="clear" w:color="auto" w:fill="auto"/>
            <w:noWrap/>
            <w:vAlign w:val="bottom"/>
            <w:hideMark/>
          </w:tcPr>
          <w:p w14:paraId="34A44567" w14:textId="7D0351D5"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5</w:t>
            </w:r>
            <w:r w:rsidR="00E301C7" w:rsidRPr="00E301C7">
              <w:rPr>
                <w:rFonts w:asciiTheme="majorHAnsi" w:hAnsiTheme="majorHAnsi"/>
                <w:color w:val="000000"/>
                <w:sz w:val="22"/>
                <w:szCs w:val="22"/>
              </w:rPr>
              <w:t>,1</w:t>
            </w:r>
          </w:p>
        </w:tc>
        <w:tc>
          <w:tcPr>
            <w:tcW w:w="500" w:type="pct"/>
            <w:tcBorders>
              <w:top w:val="nil"/>
              <w:left w:val="nil"/>
              <w:bottom w:val="single" w:sz="4" w:space="0" w:color="auto"/>
              <w:right w:val="single" w:sz="4" w:space="0" w:color="auto"/>
            </w:tcBorders>
            <w:shd w:val="clear" w:color="auto" w:fill="auto"/>
            <w:noWrap/>
            <w:vAlign w:val="bottom"/>
            <w:hideMark/>
          </w:tcPr>
          <w:p w14:paraId="1D074A00" w14:textId="5B1B52B5"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6.31</w:t>
            </w:r>
          </w:p>
        </w:tc>
      </w:tr>
      <w:tr w:rsidR="009B46E0" w:rsidRPr="000604EA" w14:paraId="1DAD770C" w14:textId="77777777" w:rsidTr="00413614">
        <w:trPr>
          <w:trHeight w:val="300"/>
          <w:jc w:val="center"/>
        </w:trPr>
        <w:tc>
          <w:tcPr>
            <w:tcW w:w="616" w:type="pct"/>
            <w:tcBorders>
              <w:top w:val="nil"/>
              <w:left w:val="single" w:sz="4" w:space="0" w:color="auto"/>
              <w:bottom w:val="single" w:sz="4" w:space="0" w:color="auto"/>
              <w:right w:val="single" w:sz="4" w:space="0" w:color="auto"/>
            </w:tcBorders>
            <w:shd w:val="clear" w:color="auto" w:fill="auto"/>
            <w:noWrap/>
            <w:vAlign w:val="bottom"/>
          </w:tcPr>
          <w:p w14:paraId="35CB626C"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0.0642</w:t>
            </w:r>
          </w:p>
        </w:tc>
        <w:tc>
          <w:tcPr>
            <w:tcW w:w="457" w:type="pct"/>
            <w:tcBorders>
              <w:top w:val="nil"/>
              <w:left w:val="nil"/>
              <w:bottom w:val="single" w:sz="4" w:space="0" w:color="auto"/>
              <w:right w:val="single" w:sz="4" w:space="0" w:color="auto"/>
            </w:tcBorders>
            <w:shd w:val="clear" w:color="auto" w:fill="auto"/>
            <w:noWrap/>
            <w:vAlign w:val="bottom"/>
            <w:hideMark/>
          </w:tcPr>
          <w:p w14:paraId="568B92E3"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5,3</w:t>
            </w:r>
          </w:p>
        </w:tc>
        <w:tc>
          <w:tcPr>
            <w:tcW w:w="466" w:type="pct"/>
            <w:tcBorders>
              <w:top w:val="nil"/>
              <w:left w:val="nil"/>
              <w:bottom w:val="single" w:sz="4" w:space="0" w:color="auto"/>
              <w:right w:val="single" w:sz="4" w:space="0" w:color="auto"/>
            </w:tcBorders>
            <w:shd w:val="clear" w:color="auto" w:fill="auto"/>
            <w:noWrap/>
            <w:vAlign w:val="bottom"/>
            <w:hideMark/>
          </w:tcPr>
          <w:p w14:paraId="438EFD82"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10.16</w:t>
            </w:r>
          </w:p>
        </w:tc>
        <w:tc>
          <w:tcPr>
            <w:tcW w:w="570" w:type="pct"/>
            <w:tcBorders>
              <w:top w:val="nil"/>
              <w:left w:val="nil"/>
              <w:bottom w:val="single" w:sz="4" w:space="0" w:color="auto"/>
              <w:right w:val="single" w:sz="4" w:space="0" w:color="auto"/>
            </w:tcBorders>
            <w:shd w:val="clear" w:color="auto" w:fill="auto"/>
            <w:noWrap/>
            <w:vAlign w:val="bottom"/>
            <w:hideMark/>
          </w:tcPr>
          <w:p w14:paraId="5FA04568" w14:textId="7BFB8449"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bottom"/>
            <w:hideMark/>
          </w:tcPr>
          <w:p w14:paraId="2293972D"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7.71</w:t>
            </w:r>
          </w:p>
        </w:tc>
        <w:tc>
          <w:tcPr>
            <w:tcW w:w="605" w:type="pct"/>
            <w:tcBorders>
              <w:top w:val="nil"/>
              <w:left w:val="nil"/>
              <w:bottom w:val="single" w:sz="4" w:space="0" w:color="auto"/>
              <w:right w:val="single" w:sz="4" w:space="0" w:color="auto"/>
            </w:tcBorders>
            <w:shd w:val="clear" w:color="auto" w:fill="auto"/>
            <w:noWrap/>
            <w:vAlign w:val="bottom"/>
            <w:hideMark/>
          </w:tcPr>
          <w:p w14:paraId="131B5E82" w14:textId="15003CA5"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1C056DCE" w14:textId="6ECF643F"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8.66</w:t>
            </w:r>
          </w:p>
        </w:tc>
        <w:tc>
          <w:tcPr>
            <w:tcW w:w="708" w:type="pct"/>
            <w:tcBorders>
              <w:top w:val="nil"/>
              <w:left w:val="nil"/>
              <w:bottom w:val="single" w:sz="4" w:space="0" w:color="auto"/>
              <w:right w:val="single" w:sz="4" w:space="0" w:color="auto"/>
            </w:tcBorders>
            <w:shd w:val="clear" w:color="auto" w:fill="auto"/>
            <w:noWrap/>
            <w:vAlign w:val="bottom"/>
            <w:hideMark/>
          </w:tcPr>
          <w:p w14:paraId="175243BE" w14:textId="03675849"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00" w:type="pct"/>
            <w:tcBorders>
              <w:top w:val="nil"/>
              <w:left w:val="nil"/>
              <w:bottom w:val="single" w:sz="4" w:space="0" w:color="auto"/>
              <w:right w:val="single" w:sz="4" w:space="0" w:color="auto"/>
            </w:tcBorders>
            <w:shd w:val="clear" w:color="auto" w:fill="auto"/>
            <w:noWrap/>
            <w:vAlign w:val="bottom"/>
            <w:hideMark/>
          </w:tcPr>
          <w:p w14:paraId="49FD8393" w14:textId="4E918983"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7.92</w:t>
            </w:r>
          </w:p>
        </w:tc>
      </w:tr>
      <w:tr w:rsidR="009B46E0" w:rsidRPr="000604EA" w14:paraId="7586E62A" w14:textId="77777777" w:rsidTr="00413614">
        <w:trPr>
          <w:trHeight w:val="300"/>
          <w:jc w:val="center"/>
        </w:trPr>
        <w:tc>
          <w:tcPr>
            <w:tcW w:w="616" w:type="pct"/>
            <w:tcBorders>
              <w:top w:val="nil"/>
              <w:left w:val="single" w:sz="4" w:space="0" w:color="auto"/>
              <w:bottom w:val="single" w:sz="4" w:space="0" w:color="auto"/>
              <w:right w:val="single" w:sz="4" w:space="0" w:color="auto"/>
            </w:tcBorders>
            <w:shd w:val="clear" w:color="auto" w:fill="auto"/>
            <w:noWrap/>
            <w:vAlign w:val="bottom"/>
          </w:tcPr>
          <w:p w14:paraId="22BCB644"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0.0749</w:t>
            </w:r>
          </w:p>
        </w:tc>
        <w:tc>
          <w:tcPr>
            <w:tcW w:w="457" w:type="pct"/>
            <w:tcBorders>
              <w:top w:val="nil"/>
              <w:left w:val="nil"/>
              <w:bottom w:val="single" w:sz="4" w:space="0" w:color="auto"/>
              <w:right w:val="single" w:sz="4" w:space="0" w:color="auto"/>
            </w:tcBorders>
            <w:shd w:val="clear" w:color="auto" w:fill="auto"/>
            <w:noWrap/>
            <w:vAlign w:val="bottom"/>
            <w:hideMark/>
          </w:tcPr>
          <w:p w14:paraId="3CA91D4E"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5,3</w:t>
            </w:r>
          </w:p>
        </w:tc>
        <w:tc>
          <w:tcPr>
            <w:tcW w:w="466" w:type="pct"/>
            <w:tcBorders>
              <w:top w:val="nil"/>
              <w:left w:val="nil"/>
              <w:bottom w:val="single" w:sz="4" w:space="0" w:color="auto"/>
              <w:right w:val="single" w:sz="4" w:space="0" w:color="auto"/>
            </w:tcBorders>
            <w:shd w:val="clear" w:color="auto" w:fill="auto"/>
            <w:noWrap/>
            <w:vAlign w:val="bottom"/>
            <w:hideMark/>
          </w:tcPr>
          <w:p w14:paraId="3ED60191"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11.85</w:t>
            </w:r>
          </w:p>
        </w:tc>
        <w:tc>
          <w:tcPr>
            <w:tcW w:w="570" w:type="pct"/>
            <w:tcBorders>
              <w:top w:val="nil"/>
              <w:left w:val="nil"/>
              <w:bottom w:val="single" w:sz="4" w:space="0" w:color="auto"/>
              <w:right w:val="single" w:sz="4" w:space="0" w:color="auto"/>
            </w:tcBorders>
            <w:shd w:val="clear" w:color="auto" w:fill="auto"/>
            <w:noWrap/>
            <w:vAlign w:val="bottom"/>
            <w:hideMark/>
          </w:tcPr>
          <w:p w14:paraId="3306F56A" w14:textId="7B0ED476"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bottom"/>
            <w:hideMark/>
          </w:tcPr>
          <w:p w14:paraId="2D019FE7" w14:textId="7777777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9.35</w:t>
            </w:r>
          </w:p>
        </w:tc>
        <w:tc>
          <w:tcPr>
            <w:tcW w:w="605" w:type="pct"/>
            <w:tcBorders>
              <w:top w:val="nil"/>
              <w:left w:val="nil"/>
              <w:bottom w:val="single" w:sz="4" w:space="0" w:color="auto"/>
              <w:right w:val="single" w:sz="4" w:space="0" w:color="auto"/>
            </w:tcBorders>
            <w:shd w:val="clear" w:color="auto" w:fill="auto"/>
            <w:noWrap/>
            <w:vAlign w:val="bottom"/>
            <w:hideMark/>
          </w:tcPr>
          <w:p w14:paraId="326023D5" w14:textId="4523318D"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2D4B5DB9" w14:textId="200856D7"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10.53</w:t>
            </w:r>
          </w:p>
        </w:tc>
        <w:tc>
          <w:tcPr>
            <w:tcW w:w="708" w:type="pct"/>
            <w:tcBorders>
              <w:top w:val="nil"/>
              <w:left w:val="nil"/>
              <w:bottom w:val="single" w:sz="4" w:space="0" w:color="auto"/>
              <w:right w:val="single" w:sz="4" w:space="0" w:color="auto"/>
            </w:tcBorders>
            <w:shd w:val="clear" w:color="auto" w:fill="auto"/>
            <w:noWrap/>
            <w:vAlign w:val="bottom"/>
            <w:hideMark/>
          </w:tcPr>
          <w:p w14:paraId="3F5756A7" w14:textId="2EB29E65"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4</w:t>
            </w:r>
            <w:r w:rsidR="00E301C7" w:rsidRPr="00E301C7">
              <w:rPr>
                <w:rFonts w:asciiTheme="majorHAnsi" w:hAnsiTheme="majorHAnsi"/>
                <w:color w:val="000000"/>
                <w:sz w:val="22"/>
                <w:szCs w:val="22"/>
              </w:rPr>
              <w:t>,1</w:t>
            </w:r>
          </w:p>
        </w:tc>
        <w:tc>
          <w:tcPr>
            <w:tcW w:w="500" w:type="pct"/>
            <w:tcBorders>
              <w:top w:val="nil"/>
              <w:left w:val="nil"/>
              <w:bottom w:val="single" w:sz="4" w:space="0" w:color="auto"/>
              <w:right w:val="single" w:sz="4" w:space="0" w:color="auto"/>
            </w:tcBorders>
            <w:shd w:val="clear" w:color="auto" w:fill="auto"/>
            <w:noWrap/>
            <w:vAlign w:val="bottom"/>
            <w:hideMark/>
          </w:tcPr>
          <w:p w14:paraId="14A41358" w14:textId="0C629E6A" w:rsidR="009B46E0" w:rsidRPr="00E301C7" w:rsidRDefault="009B46E0" w:rsidP="00E039BD">
            <w:pPr>
              <w:spacing w:line="276" w:lineRule="auto"/>
              <w:jc w:val="center"/>
              <w:rPr>
                <w:rFonts w:asciiTheme="majorHAnsi" w:hAnsiTheme="majorHAnsi"/>
                <w:color w:val="000000"/>
                <w:sz w:val="22"/>
                <w:szCs w:val="22"/>
              </w:rPr>
            </w:pPr>
            <w:r w:rsidRPr="00E301C7">
              <w:rPr>
                <w:rFonts w:asciiTheme="majorHAnsi" w:hAnsiTheme="majorHAnsi"/>
                <w:color w:val="000000"/>
                <w:sz w:val="22"/>
                <w:szCs w:val="22"/>
              </w:rPr>
              <w:t>9.77</w:t>
            </w:r>
          </w:p>
        </w:tc>
      </w:tr>
    </w:tbl>
    <w:p w14:paraId="5338D93C" w14:textId="77777777" w:rsidR="002C3D02" w:rsidRPr="00E85CFC" w:rsidRDefault="002C3D02" w:rsidP="00522F12">
      <w:pPr>
        <w:spacing w:before="120" w:after="120" w:line="480" w:lineRule="auto"/>
        <w:jc w:val="center"/>
        <w:rPr>
          <w:rFonts w:asciiTheme="majorHAnsi" w:hAnsiTheme="majorHAnsi"/>
        </w:rPr>
      </w:pPr>
      <w:r w:rsidRPr="00E85CFC">
        <w:rPr>
          <w:rFonts w:asciiTheme="majorHAnsi" w:hAnsiTheme="majorHAnsi"/>
        </w:rPr>
        <w:t>(b)</w:t>
      </w:r>
    </w:p>
    <w:tbl>
      <w:tblPr>
        <w:tblW w:w="4441" w:type="pct"/>
        <w:jc w:val="center"/>
        <w:tblLayout w:type="fixed"/>
        <w:tblLook w:val="04A0" w:firstRow="1" w:lastRow="0" w:firstColumn="1" w:lastColumn="0" w:noHBand="0" w:noVBand="1"/>
      </w:tblPr>
      <w:tblGrid>
        <w:gridCol w:w="838"/>
        <w:gridCol w:w="923"/>
        <w:gridCol w:w="765"/>
        <w:gridCol w:w="936"/>
        <w:gridCol w:w="919"/>
        <w:gridCol w:w="993"/>
        <w:gridCol w:w="850"/>
        <w:gridCol w:w="1236"/>
        <w:gridCol w:w="749"/>
      </w:tblGrid>
      <w:tr w:rsidR="002C3D02" w:rsidRPr="000604EA" w14:paraId="5719CBED" w14:textId="77777777" w:rsidTr="00BB65A5">
        <w:trPr>
          <w:trHeight w:val="830"/>
          <w:jc w:val="center"/>
        </w:trPr>
        <w:tc>
          <w:tcPr>
            <w:tcW w:w="510"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6F2B5ED" w14:textId="77777777" w:rsidR="002C3D02" w:rsidRPr="000604EA" w:rsidRDefault="002C3D02" w:rsidP="00E039BD">
            <w:pPr>
              <w:spacing w:line="276" w:lineRule="auto"/>
              <w:jc w:val="center"/>
              <w:rPr>
                <w:rFonts w:asciiTheme="majorHAnsi" w:hAnsiTheme="majorHAnsi"/>
                <w:bCs/>
                <w:color w:val="000000"/>
                <w:sz w:val="20"/>
                <w:szCs w:val="20"/>
              </w:rPr>
            </w:pPr>
            <w:r w:rsidRPr="000604EA">
              <w:rPr>
                <w:rFonts w:asciiTheme="majorHAnsi" w:hAnsiTheme="majorHAnsi"/>
                <w:color w:val="000000"/>
                <w:sz w:val="20"/>
                <w:szCs w:val="20"/>
              </w:rPr>
              <w:t>Tensile stress (MPa)</w:t>
            </w:r>
          </w:p>
        </w:tc>
        <w:tc>
          <w:tcPr>
            <w:tcW w:w="2158" w:type="pct"/>
            <w:gridSpan w:val="4"/>
            <w:tcBorders>
              <w:top w:val="single" w:sz="4" w:space="0" w:color="auto"/>
              <w:left w:val="nil"/>
              <w:bottom w:val="single" w:sz="4" w:space="0" w:color="auto"/>
              <w:right w:val="single" w:sz="4" w:space="0" w:color="000000"/>
            </w:tcBorders>
            <w:shd w:val="clear" w:color="000000" w:fill="D9D9D9"/>
            <w:noWrap/>
            <w:vAlign w:val="center"/>
            <w:hideMark/>
          </w:tcPr>
          <w:p w14:paraId="683A2AD9" w14:textId="0E1B6176" w:rsidR="002C3D02" w:rsidRPr="000604EA" w:rsidRDefault="002C3D02" w:rsidP="00E039BD">
            <w:pPr>
              <w:spacing w:line="276" w:lineRule="auto"/>
              <w:jc w:val="center"/>
              <w:rPr>
                <w:rFonts w:asciiTheme="majorHAnsi" w:hAnsiTheme="majorHAnsi"/>
                <w:bCs/>
                <w:color w:val="000000"/>
                <w:sz w:val="20"/>
                <w:szCs w:val="20"/>
              </w:rPr>
            </w:pPr>
            <w:r w:rsidRPr="000604EA">
              <w:rPr>
                <w:rFonts w:asciiTheme="majorHAnsi" w:hAnsiTheme="majorHAnsi"/>
                <w:color w:val="000000"/>
                <w:sz w:val="20"/>
                <w:szCs w:val="20"/>
              </w:rPr>
              <w:t xml:space="preserve">Buckling pressure </w:t>
            </w:r>
            <w:proofErr w:type="spellStart"/>
            <w:r w:rsidR="00876A06" w:rsidRPr="00E301C7">
              <w:rPr>
                <w:rFonts w:asciiTheme="majorHAnsi" w:hAnsiTheme="majorHAnsi"/>
                <w:i/>
                <w:color w:val="000000"/>
                <w:sz w:val="20"/>
                <w:szCs w:val="20"/>
              </w:rPr>
              <w:t>q</w:t>
            </w:r>
            <w:r w:rsidR="00876A06" w:rsidRPr="00E301C7">
              <w:rPr>
                <w:rFonts w:asciiTheme="majorHAnsi" w:hAnsiTheme="majorHAnsi"/>
                <w:i/>
                <w:color w:val="000000"/>
                <w:sz w:val="20"/>
                <w:szCs w:val="20"/>
                <w:vertAlign w:val="subscript"/>
              </w:rPr>
              <w:t>cr</w:t>
            </w:r>
            <w:proofErr w:type="spellEnd"/>
            <w:r w:rsidR="00876A06" w:rsidRPr="00E301C7">
              <w:rPr>
                <w:rFonts w:asciiTheme="majorHAnsi" w:hAnsiTheme="majorHAnsi"/>
                <w:i/>
                <w:color w:val="000000"/>
                <w:sz w:val="20"/>
                <w:szCs w:val="20"/>
              </w:rPr>
              <w:t xml:space="preserve"> </w:t>
            </w:r>
            <w:r w:rsidRPr="000604EA">
              <w:rPr>
                <w:rFonts w:asciiTheme="majorHAnsi" w:hAnsiTheme="majorHAnsi"/>
                <w:color w:val="000000"/>
                <w:sz w:val="20"/>
                <w:szCs w:val="20"/>
              </w:rPr>
              <w:t xml:space="preserve">(MPa) and corresponding buckling mode </w:t>
            </w:r>
            <w:proofErr w:type="spellStart"/>
            <w:r w:rsidRPr="00E301C7">
              <w:rPr>
                <w:rFonts w:asciiTheme="majorHAnsi" w:hAnsiTheme="majorHAnsi"/>
                <w:i/>
                <w:color w:val="000000"/>
                <w:sz w:val="20"/>
                <w:szCs w:val="20"/>
              </w:rPr>
              <w:t>n,m</w:t>
            </w:r>
            <w:proofErr w:type="spellEnd"/>
            <w:r w:rsidRPr="000604EA">
              <w:rPr>
                <w:rFonts w:asciiTheme="majorHAnsi" w:hAnsiTheme="majorHAnsi"/>
                <w:color w:val="000000"/>
                <w:sz w:val="20"/>
                <w:szCs w:val="20"/>
              </w:rPr>
              <w:t xml:space="preserve"> calculated from present study</w:t>
            </w:r>
          </w:p>
        </w:tc>
        <w:tc>
          <w:tcPr>
            <w:tcW w:w="2332" w:type="pct"/>
            <w:gridSpan w:val="4"/>
            <w:tcBorders>
              <w:top w:val="single" w:sz="4" w:space="0" w:color="auto"/>
              <w:left w:val="nil"/>
              <w:bottom w:val="single" w:sz="4" w:space="0" w:color="auto"/>
              <w:right w:val="single" w:sz="4" w:space="0" w:color="000000"/>
            </w:tcBorders>
            <w:shd w:val="clear" w:color="000000" w:fill="D9D9D9"/>
            <w:noWrap/>
            <w:vAlign w:val="center"/>
            <w:hideMark/>
          </w:tcPr>
          <w:p w14:paraId="1A8ABA4D" w14:textId="45EC4AD1" w:rsidR="002C3D02" w:rsidRPr="000604EA" w:rsidRDefault="002C3D02" w:rsidP="00E039BD">
            <w:pPr>
              <w:spacing w:line="276" w:lineRule="auto"/>
              <w:jc w:val="center"/>
              <w:rPr>
                <w:rFonts w:asciiTheme="majorHAnsi" w:hAnsiTheme="majorHAnsi"/>
                <w:bCs/>
                <w:color w:val="000000"/>
                <w:sz w:val="20"/>
                <w:szCs w:val="20"/>
              </w:rPr>
            </w:pPr>
            <w:r w:rsidRPr="000604EA">
              <w:rPr>
                <w:rFonts w:asciiTheme="majorHAnsi" w:hAnsiTheme="majorHAnsi"/>
                <w:color w:val="000000"/>
                <w:sz w:val="20"/>
                <w:szCs w:val="20"/>
              </w:rPr>
              <w:t xml:space="preserve">Buckling pressure </w:t>
            </w:r>
            <w:proofErr w:type="spellStart"/>
            <w:r w:rsidR="00876A06" w:rsidRPr="00E301C7">
              <w:rPr>
                <w:rFonts w:asciiTheme="majorHAnsi" w:hAnsiTheme="majorHAnsi"/>
                <w:i/>
                <w:color w:val="000000"/>
                <w:sz w:val="20"/>
                <w:szCs w:val="20"/>
              </w:rPr>
              <w:t>q</w:t>
            </w:r>
            <w:r w:rsidR="00876A06" w:rsidRPr="00E301C7">
              <w:rPr>
                <w:rFonts w:asciiTheme="majorHAnsi" w:hAnsiTheme="majorHAnsi"/>
                <w:i/>
                <w:color w:val="000000"/>
                <w:sz w:val="20"/>
                <w:szCs w:val="20"/>
                <w:vertAlign w:val="subscript"/>
              </w:rPr>
              <w:t>cr</w:t>
            </w:r>
            <w:proofErr w:type="spellEnd"/>
            <w:r w:rsidR="00876A06" w:rsidRPr="000604EA">
              <w:rPr>
                <w:rFonts w:asciiTheme="majorHAnsi" w:hAnsiTheme="majorHAnsi"/>
                <w:color w:val="000000"/>
                <w:sz w:val="20"/>
                <w:szCs w:val="20"/>
              </w:rPr>
              <w:t xml:space="preserve"> </w:t>
            </w:r>
            <w:r w:rsidRPr="000604EA">
              <w:rPr>
                <w:rFonts w:asciiTheme="majorHAnsi" w:hAnsiTheme="majorHAnsi"/>
                <w:color w:val="000000"/>
                <w:sz w:val="20"/>
                <w:szCs w:val="20"/>
              </w:rPr>
              <w:t xml:space="preserve">(MPa) and corresponding buckling mode </w:t>
            </w:r>
            <w:proofErr w:type="spellStart"/>
            <w:r w:rsidRPr="00E301C7">
              <w:rPr>
                <w:rFonts w:asciiTheme="majorHAnsi" w:hAnsiTheme="majorHAnsi"/>
                <w:i/>
                <w:color w:val="000000"/>
                <w:sz w:val="20"/>
                <w:szCs w:val="20"/>
              </w:rPr>
              <w:t>n,m</w:t>
            </w:r>
            <w:proofErr w:type="spellEnd"/>
            <w:r w:rsidRPr="000604EA">
              <w:rPr>
                <w:rFonts w:asciiTheme="majorHAnsi" w:hAnsiTheme="majorHAnsi"/>
                <w:color w:val="000000"/>
                <w:sz w:val="20"/>
                <w:szCs w:val="20"/>
              </w:rPr>
              <w:t xml:space="preserve"> obtained from ABAQUS</w:t>
            </w:r>
          </w:p>
        </w:tc>
      </w:tr>
      <w:tr w:rsidR="002C3D02" w:rsidRPr="000604EA" w14:paraId="77D57337" w14:textId="77777777" w:rsidTr="00BB65A5">
        <w:trPr>
          <w:trHeight w:val="900"/>
          <w:jc w:val="center"/>
        </w:trPr>
        <w:tc>
          <w:tcPr>
            <w:tcW w:w="510" w:type="pct"/>
            <w:vMerge/>
            <w:tcBorders>
              <w:top w:val="single" w:sz="4" w:space="0" w:color="auto"/>
              <w:left w:val="single" w:sz="4" w:space="0" w:color="auto"/>
              <w:bottom w:val="single" w:sz="4" w:space="0" w:color="000000"/>
              <w:right w:val="single" w:sz="4" w:space="0" w:color="auto"/>
            </w:tcBorders>
            <w:vAlign w:val="center"/>
          </w:tcPr>
          <w:p w14:paraId="13B12688" w14:textId="77777777" w:rsidR="002C3D02" w:rsidRPr="000604EA" w:rsidRDefault="002C3D02" w:rsidP="00E039BD">
            <w:pPr>
              <w:spacing w:line="276" w:lineRule="auto"/>
              <w:rPr>
                <w:rFonts w:asciiTheme="majorHAnsi" w:hAnsiTheme="majorHAnsi"/>
                <w:bCs/>
                <w:color w:val="000000"/>
                <w:sz w:val="20"/>
                <w:szCs w:val="20"/>
              </w:rPr>
            </w:pPr>
          </w:p>
        </w:tc>
        <w:tc>
          <w:tcPr>
            <w:tcW w:w="1028" w:type="pct"/>
            <w:gridSpan w:val="2"/>
            <w:tcBorders>
              <w:top w:val="nil"/>
              <w:left w:val="nil"/>
              <w:bottom w:val="single" w:sz="4" w:space="0" w:color="auto"/>
              <w:right w:val="single" w:sz="4" w:space="0" w:color="auto"/>
            </w:tcBorders>
            <w:shd w:val="clear" w:color="000000" w:fill="D9D9D9"/>
            <w:vAlign w:val="center"/>
          </w:tcPr>
          <w:p w14:paraId="0E1FE44F" w14:textId="01801138" w:rsidR="002C3D02" w:rsidRPr="000604EA" w:rsidRDefault="001233E7"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F</w:t>
            </w:r>
            <w:r w:rsidR="002C3D02" w:rsidRPr="000604EA">
              <w:rPr>
                <w:rFonts w:asciiTheme="majorHAnsi" w:hAnsiTheme="majorHAnsi"/>
                <w:color w:val="000000"/>
                <w:sz w:val="20"/>
                <w:szCs w:val="20"/>
              </w:rPr>
              <w:t>low theory</w:t>
            </w:r>
          </w:p>
        </w:tc>
        <w:tc>
          <w:tcPr>
            <w:tcW w:w="1130" w:type="pct"/>
            <w:gridSpan w:val="2"/>
            <w:tcBorders>
              <w:top w:val="nil"/>
              <w:left w:val="nil"/>
              <w:bottom w:val="single" w:sz="4" w:space="0" w:color="auto"/>
              <w:right w:val="single" w:sz="4" w:space="0" w:color="auto"/>
            </w:tcBorders>
            <w:shd w:val="clear" w:color="000000" w:fill="D9D9D9"/>
            <w:vAlign w:val="center"/>
          </w:tcPr>
          <w:p w14:paraId="78866750" w14:textId="29214F3C" w:rsidR="002C3D02" w:rsidRPr="000604EA" w:rsidRDefault="001233E7"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D</w:t>
            </w:r>
            <w:r w:rsidR="002C3D02" w:rsidRPr="000604EA">
              <w:rPr>
                <w:rFonts w:asciiTheme="majorHAnsi" w:hAnsiTheme="majorHAnsi"/>
                <w:color w:val="000000"/>
                <w:sz w:val="20"/>
                <w:szCs w:val="20"/>
              </w:rPr>
              <w:t>eformation theory</w:t>
            </w:r>
          </w:p>
        </w:tc>
        <w:tc>
          <w:tcPr>
            <w:tcW w:w="1123" w:type="pct"/>
            <w:gridSpan w:val="2"/>
            <w:tcBorders>
              <w:top w:val="nil"/>
              <w:left w:val="nil"/>
              <w:bottom w:val="single" w:sz="4" w:space="0" w:color="auto"/>
              <w:right w:val="single" w:sz="4" w:space="0" w:color="auto"/>
            </w:tcBorders>
            <w:shd w:val="clear" w:color="000000" w:fill="D9D9D9"/>
            <w:vAlign w:val="center"/>
          </w:tcPr>
          <w:p w14:paraId="5736663E" w14:textId="7DE98BFB" w:rsidR="002C3D02" w:rsidRPr="000604EA" w:rsidRDefault="001233E7"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F</w:t>
            </w:r>
            <w:r w:rsidR="002C3D02" w:rsidRPr="000604EA">
              <w:rPr>
                <w:rFonts w:asciiTheme="majorHAnsi" w:hAnsiTheme="majorHAnsi"/>
                <w:color w:val="000000"/>
                <w:sz w:val="20"/>
                <w:szCs w:val="20"/>
              </w:rPr>
              <w:t>low theory</w:t>
            </w:r>
          </w:p>
        </w:tc>
        <w:tc>
          <w:tcPr>
            <w:tcW w:w="1209" w:type="pct"/>
            <w:gridSpan w:val="2"/>
            <w:tcBorders>
              <w:top w:val="nil"/>
              <w:left w:val="nil"/>
              <w:bottom w:val="single" w:sz="4" w:space="0" w:color="auto"/>
              <w:right w:val="single" w:sz="4" w:space="0" w:color="auto"/>
            </w:tcBorders>
            <w:shd w:val="clear" w:color="000000" w:fill="D9D9D9"/>
            <w:vAlign w:val="center"/>
          </w:tcPr>
          <w:p w14:paraId="5CFD2DDE" w14:textId="03AC2A10" w:rsidR="002C3D02" w:rsidRPr="000604EA" w:rsidRDefault="001233E7" w:rsidP="00E039BD">
            <w:pPr>
              <w:spacing w:line="276" w:lineRule="auto"/>
              <w:jc w:val="center"/>
              <w:rPr>
                <w:rFonts w:asciiTheme="majorHAnsi" w:hAnsiTheme="majorHAnsi"/>
                <w:color w:val="000000"/>
                <w:sz w:val="20"/>
                <w:szCs w:val="20"/>
              </w:rPr>
            </w:pPr>
            <w:r>
              <w:rPr>
                <w:rFonts w:asciiTheme="majorHAnsi" w:hAnsiTheme="majorHAnsi"/>
                <w:color w:val="000000"/>
                <w:sz w:val="20"/>
                <w:szCs w:val="20"/>
              </w:rPr>
              <w:t>D</w:t>
            </w:r>
            <w:r w:rsidR="002C3D02" w:rsidRPr="000604EA">
              <w:rPr>
                <w:rFonts w:asciiTheme="majorHAnsi" w:hAnsiTheme="majorHAnsi"/>
                <w:color w:val="000000"/>
                <w:sz w:val="20"/>
                <w:szCs w:val="20"/>
              </w:rPr>
              <w:t>eformation theory</w:t>
            </w:r>
          </w:p>
        </w:tc>
      </w:tr>
      <w:tr w:rsidR="002C3D02" w:rsidRPr="000604EA" w14:paraId="4EC3088E" w14:textId="77777777" w:rsidTr="00E039BD">
        <w:trPr>
          <w:trHeight w:val="612"/>
          <w:jc w:val="center"/>
        </w:trPr>
        <w:tc>
          <w:tcPr>
            <w:tcW w:w="510" w:type="pct"/>
            <w:vMerge/>
            <w:tcBorders>
              <w:top w:val="single" w:sz="4" w:space="0" w:color="auto"/>
              <w:left w:val="single" w:sz="4" w:space="0" w:color="auto"/>
              <w:bottom w:val="single" w:sz="4" w:space="0" w:color="000000"/>
              <w:right w:val="single" w:sz="4" w:space="0" w:color="auto"/>
            </w:tcBorders>
            <w:vAlign w:val="center"/>
            <w:hideMark/>
          </w:tcPr>
          <w:p w14:paraId="52B1EF74" w14:textId="77777777" w:rsidR="002C3D02" w:rsidRPr="000604EA" w:rsidRDefault="002C3D02" w:rsidP="00E039BD">
            <w:pPr>
              <w:spacing w:line="276" w:lineRule="auto"/>
              <w:rPr>
                <w:rFonts w:asciiTheme="majorHAnsi" w:hAnsiTheme="majorHAnsi"/>
                <w:bCs/>
                <w:color w:val="000000"/>
                <w:sz w:val="20"/>
                <w:szCs w:val="20"/>
              </w:rPr>
            </w:pPr>
          </w:p>
        </w:tc>
        <w:tc>
          <w:tcPr>
            <w:tcW w:w="562" w:type="pct"/>
            <w:tcBorders>
              <w:top w:val="nil"/>
              <w:left w:val="nil"/>
              <w:bottom w:val="single" w:sz="4" w:space="0" w:color="auto"/>
              <w:right w:val="single" w:sz="4" w:space="0" w:color="auto"/>
            </w:tcBorders>
            <w:shd w:val="clear" w:color="000000" w:fill="D9D9D9"/>
            <w:vAlign w:val="center"/>
            <w:hideMark/>
          </w:tcPr>
          <w:p w14:paraId="0F3C1354" w14:textId="77777777" w:rsidR="002C3D02" w:rsidRPr="00E301C7" w:rsidRDefault="002C3D02"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n,m</w:t>
            </w:r>
            <w:proofErr w:type="spellEnd"/>
          </w:p>
        </w:tc>
        <w:tc>
          <w:tcPr>
            <w:tcW w:w="466" w:type="pct"/>
            <w:tcBorders>
              <w:top w:val="nil"/>
              <w:left w:val="nil"/>
              <w:bottom w:val="single" w:sz="4" w:space="0" w:color="auto"/>
              <w:right w:val="single" w:sz="4" w:space="0" w:color="auto"/>
            </w:tcBorders>
            <w:shd w:val="clear" w:color="000000" w:fill="D9D9D9"/>
            <w:vAlign w:val="center"/>
            <w:hideMark/>
          </w:tcPr>
          <w:p w14:paraId="0EBE3D5C" w14:textId="240CB17B" w:rsidR="002C3D02" w:rsidRPr="00E301C7" w:rsidRDefault="00876A06"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q</w:t>
            </w:r>
            <w:r w:rsidRPr="00E301C7">
              <w:rPr>
                <w:rFonts w:asciiTheme="majorHAnsi" w:hAnsiTheme="majorHAnsi"/>
                <w:i/>
                <w:color w:val="000000"/>
                <w:sz w:val="20"/>
                <w:szCs w:val="20"/>
                <w:vertAlign w:val="subscript"/>
              </w:rPr>
              <w:t>cr</w:t>
            </w:r>
            <w:proofErr w:type="spellEnd"/>
            <w:r w:rsidRPr="00E301C7">
              <w:rPr>
                <w:rFonts w:asciiTheme="majorHAnsi" w:hAnsiTheme="majorHAnsi"/>
                <w:i/>
                <w:color w:val="000000"/>
                <w:sz w:val="20"/>
                <w:szCs w:val="20"/>
              </w:rPr>
              <w:t xml:space="preserve"> </w:t>
            </w:r>
          </w:p>
        </w:tc>
        <w:tc>
          <w:tcPr>
            <w:tcW w:w="570" w:type="pct"/>
            <w:tcBorders>
              <w:top w:val="nil"/>
              <w:left w:val="nil"/>
              <w:bottom w:val="single" w:sz="4" w:space="0" w:color="auto"/>
              <w:right w:val="single" w:sz="4" w:space="0" w:color="auto"/>
            </w:tcBorders>
            <w:shd w:val="clear" w:color="000000" w:fill="D9D9D9"/>
            <w:vAlign w:val="center"/>
            <w:hideMark/>
          </w:tcPr>
          <w:p w14:paraId="33449C9C" w14:textId="160188F0" w:rsidR="002C3D02" w:rsidRPr="00E301C7" w:rsidRDefault="002C3D02"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n,m</w:t>
            </w:r>
            <w:proofErr w:type="spellEnd"/>
          </w:p>
        </w:tc>
        <w:tc>
          <w:tcPr>
            <w:tcW w:w="560" w:type="pct"/>
            <w:tcBorders>
              <w:top w:val="nil"/>
              <w:left w:val="nil"/>
              <w:bottom w:val="single" w:sz="4" w:space="0" w:color="auto"/>
              <w:right w:val="single" w:sz="4" w:space="0" w:color="auto"/>
            </w:tcBorders>
            <w:shd w:val="clear" w:color="000000" w:fill="D9D9D9"/>
            <w:vAlign w:val="center"/>
            <w:hideMark/>
          </w:tcPr>
          <w:p w14:paraId="6A38CA43" w14:textId="173B6375" w:rsidR="002C3D02" w:rsidRPr="00E301C7" w:rsidRDefault="00876A06"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q</w:t>
            </w:r>
            <w:r w:rsidRPr="00E301C7">
              <w:rPr>
                <w:rFonts w:asciiTheme="majorHAnsi" w:hAnsiTheme="majorHAnsi"/>
                <w:i/>
                <w:color w:val="000000"/>
                <w:sz w:val="20"/>
                <w:szCs w:val="20"/>
                <w:vertAlign w:val="subscript"/>
              </w:rPr>
              <w:t>cr</w:t>
            </w:r>
            <w:proofErr w:type="spellEnd"/>
          </w:p>
        </w:tc>
        <w:tc>
          <w:tcPr>
            <w:tcW w:w="605" w:type="pct"/>
            <w:tcBorders>
              <w:top w:val="nil"/>
              <w:left w:val="nil"/>
              <w:bottom w:val="single" w:sz="4" w:space="0" w:color="auto"/>
              <w:right w:val="single" w:sz="4" w:space="0" w:color="auto"/>
            </w:tcBorders>
            <w:shd w:val="clear" w:color="000000" w:fill="D9D9D9"/>
            <w:vAlign w:val="center"/>
            <w:hideMark/>
          </w:tcPr>
          <w:p w14:paraId="1FB45205" w14:textId="5C633527" w:rsidR="002C3D02" w:rsidRPr="00E301C7" w:rsidRDefault="002C3D02"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n,m</w:t>
            </w:r>
            <w:proofErr w:type="spellEnd"/>
          </w:p>
        </w:tc>
        <w:tc>
          <w:tcPr>
            <w:tcW w:w="518" w:type="pct"/>
            <w:tcBorders>
              <w:top w:val="nil"/>
              <w:left w:val="nil"/>
              <w:bottom w:val="single" w:sz="4" w:space="0" w:color="auto"/>
              <w:right w:val="single" w:sz="4" w:space="0" w:color="auto"/>
            </w:tcBorders>
            <w:shd w:val="clear" w:color="000000" w:fill="D9D9D9"/>
            <w:vAlign w:val="center"/>
            <w:hideMark/>
          </w:tcPr>
          <w:p w14:paraId="63BB4FF3" w14:textId="4C776862" w:rsidR="002C3D02" w:rsidRPr="00E301C7" w:rsidRDefault="00876A06"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q</w:t>
            </w:r>
            <w:r w:rsidRPr="00E301C7">
              <w:rPr>
                <w:rFonts w:asciiTheme="majorHAnsi" w:hAnsiTheme="majorHAnsi"/>
                <w:i/>
                <w:color w:val="000000"/>
                <w:sz w:val="20"/>
                <w:szCs w:val="20"/>
                <w:vertAlign w:val="subscript"/>
              </w:rPr>
              <w:t>cr</w:t>
            </w:r>
            <w:proofErr w:type="spellEnd"/>
            <w:r w:rsidRPr="00E301C7">
              <w:rPr>
                <w:rFonts w:asciiTheme="majorHAnsi" w:hAnsiTheme="majorHAnsi"/>
                <w:i/>
                <w:color w:val="000000"/>
                <w:sz w:val="20"/>
                <w:szCs w:val="20"/>
              </w:rPr>
              <w:t xml:space="preserve"> </w:t>
            </w:r>
          </w:p>
        </w:tc>
        <w:tc>
          <w:tcPr>
            <w:tcW w:w="753" w:type="pct"/>
            <w:tcBorders>
              <w:top w:val="nil"/>
              <w:left w:val="nil"/>
              <w:bottom w:val="single" w:sz="4" w:space="0" w:color="auto"/>
              <w:right w:val="single" w:sz="4" w:space="0" w:color="auto"/>
            </w:tcBorders>
            <w:shd w:val="clear" w:color="000000" w:fill="D9D9D9"/>
            <w:vAlign w:val="center"/>
            <w:hideMark/>
          </w:tcPr>
          <w:p w14:paraId="23F6F7B8" w14:textId="1BEC5052" w:rsidR="002C3D02" w:rsidRPr="00E301C7" w:rsidRDefault="002C3D02"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n,m</w:t>
            </w:r>
            <w:proofErr w:type="spellEnd"/>
          </w:p>
        </w:tc>
        <w:tc>
          <w:tcPr>
            <w:tcW w:w="456" w:type="pct"/>
            <w:tcBorders>
              <w:top w:val="nil"/>
              <w:left w:val="nil"/>
              <w:bottom w:val="single" w:sz="4" w:space="0" w:color="auto"/>
              <w:right w:val="single" w:sz="4" w:space="0" w:color="auto"/>
            </w:tcBorders>
            <w:shd w:val="clear" w:color="000000" w:fill="D9D9D9"/>
            <w:vAlign w:val="center"/>
            <w:hideMark/>
          </w:tcPr>
          <w:p w14:paraId="548A0A89" w14:textId="3CAFB73D" w:rsidR="002C3D02" w:rsidRPr="00E301C7" w:rsidRDefault="00876A06" w:rsidP="00E039BD">
            <w:pPr>
              <w:spacing w:line="276" w:lineRule="auto"/>
              <w:jc w:val="center"/>
              <w:rPr>
                <w:rFonts w:asciiTheme="majorHAnsi" w:hAnsiTheme="majorHAnsi"/>
                <w:bCs/>
                <w:i/>
                <w:color w:val="000000"/>
                <w:sz w:val="20"/>
                <w:szCs w:val="20"/>
              </w:rPr>
            </w:pPr>
            <w:proofErr w:type="spellStart"/>
            <w:r w:rsidRPr="00E301C7">
              <w:rPr>
                <w:rFonts w:asciiTheme="majorHAnsi" w:hAnsiTheme="majorHAnsi"/>
                <w:i/>
                <w:color w:val="000000"/>
                <w:sz w:val="20"/>
                <w:szCs w:val="20"/>
              </w:rPr>
              <w:t>q</w:t>
            </w:r>
            <w:r w:rsidRPr="00E301C7">
              <w:rPr>
                <w:rFonts w:asciiTheme="majorHAnsi" w:hAnsiTheme="majorHAnsi"/>
                <w:i/>
                <w:color w:val="000000"/>
                <w:sz w:val="20"/>
                <w:szCs w:val="20"/>
                <w:vertAlign w:val="subscript"/>
              </w:rPr>
              <w:t>cr</w:t>
            </w:r>
            <w:proofErr w:type="spellEnd"/>
          </w:p>
        </w:tc>
      </w:tr>
      <w:tr w:rsidR="009B46E0" w:rsidRPr="000604EA" w14:paraId="0AE9CC3B"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2B2C00CF" w14:textId="77777777"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27.6</w:t>
            </w:r>
          </w:p>
        </w:tc>
        <w:tc>
          <w:tcPr>
            <w:tcW w:w="562" w:type="pct"/>
            <w:tcBorders>
              <w:top w:val="nil"/>
              <w:left w:val="nil"/>
              <w:bottom w:val="single" w:sz="4" w:space="0" w:color="auto"/>
              <w:right w:val="single" w:sz="4" w:space="0" w:color="auto"/>
            </w:tcBorders>
            <w:shd w:val="clear" w:color="auto" w:fill="auto"/>
            <w:noWrap/>
            <w:vAlign w:val="center"/>
            <w:hideMark/>
          </w:tcPr>
          <w:p w14:paraId="5227DB24" w14:textId="702CC029"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4,1</w:t>
            </w:r>
          </w:p>
        </w:tc>
        <w:tc>
          <w:tcPr>
            <w:tcW w:w="466" w:type="pct"/>
            <w:tcBorders>
              <w:top w:val="nil"/>
              <w:left w:val="nil"/>
              <w:bottom w:val="single" w:sz="4" w:space="0" w:color="auto"/>
              <w:right w:val="single" w:sz="4" w:space="0" w:color="auto"/>
            </w:tcBorders>
            <w:shd w:val="clear" w:color="auto" w:fill="auto"/>
            <w:noWrap/>
            <w:vAlign w:val="center"/>
            <w:hideMark/>
          </w:tcPr>
          <w:p w14:paraId="5E0EDB07" w14:textId="215530A6"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6.43</w:t>
            </w:r>
          </w:p>
        </w:tc>
        <w:tc>
          <w:tcPr>
            <w:tcW w:w="570" w:type="pct"/>
            <w:tcBorders>
              <w:top w:val="nil"/>
              <w:left w:val="nil"/>
              <w:bottom w:val="single" w:sz="4" w:space="0" w:color="auto"/>
              <w:right w:val="single" w:sz="4" w:space="0" w:color="auto"/>
            </w:tcBorders>
            <w:shd w:val="clear" w:color="auto" w:fill="auto"/>
            <w:noWrap/>
            <w:vAlign w:val="bottom"/>
            <w:hideMark/>
          </w:tcPr>
          <w:p w14:paraId="7AF58B68" w14:textId="58642EB0"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w:t>
            </w:r>
            <w:r w:rsid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bottom"/>
            <w:hideMark/>
          </w:tcPr>
          <w:p w14:paraId="38F21C41" w14:textId="1CC1834B"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6.13</w:t>
            </w:r>
          </w:p>
        </w:tc>
        <w:tc>
          <w:tcPr>
            <w:tcW w:w="605" w:type="pct"/>
            <w:tcBorders>
              <w:top w:val="nil"/>
              <w:left w:val="nil"/>
              <w:bottom w:val="single" w:sz="4" w:space="0" w:color="auto"/>
              <w:right w:val="single" w:sz="4" w:space="0" w:color="auto"/>
            </w:tcBorders>
            <w:shd w:val="clear" w:color="auto" w:fill="auto"/>
            <w:noWrap/>
            <w:vAlign w:val="bottom"/>
            <w:hideMark/>
          </w:tcPr>
          <w:p w14:paraId="3B32ACAD" w14:textId="1573532C"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w:t>
            </w:r>
            <w:r w:rsid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22173221" w14:textId="5684D295"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5.82</w:t>
            </w:r>
          </w:p>
        </w:tc>
        <w:tc>
          <w:tcPr>
            <w:tcW w:w="753" w:type="pct"/>
            <w:tcBorders>
              <w:top w:val="nil"/>
              <w:left w:val="nil"/>
              <w:bottom w:val="single" w:sz="4" w:space="0" w:color="auto"/>
              <w:right w:val="single" w:sz="4" w:space="0" w:color="auto"/>
            </w:tcBorders>
            <w:shd w:val="clear" w:color="auto" w:fill="auto"/>
            <w:noWrap/>
            <w:vAlign w:val="bottom"/>
            <w:hideMark/>
          </w:tcPr>
          <w:p w14:paraId="6EEAE830" w14:textId="053047DE"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w:t>
            </w:r>
            <w:r w:rsidR="00E301C7">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44DA6F3A" w14:textId="2C43785A"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5.72</w:t>
            </w:r>
          </w:p>
        </w:tc>
      </w:tr>
      <w:tr w:rsidR="009B46E0" w:rsidRPr="000604EA" w14:paraId="0581BD29"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464CA3D6" w14:textId="77777777"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68.9</w:t>
            </w:r>
          </w:p>
        </w:tc>
        <w:tc>
          <w:tcPr>
            <w:tcW w:w="562" w:type="pct"/>
            <w:tcBorders>
              <w:top w:val="nil"/>
              <w:left w:val="nil"/>
              <w:bottom w:val="single" w:sz="4" w:space="0" w:color="auto"/>
              <w:right w:val="single" w:sz="4" w:space="0" w:color="auto"/>
            </w:tcBorders>
            <w:shd w:val="clear" w:color="auto" w:fill="auto"/>
            <w:noWrap/>
            <w:vAlign w:val="center"/>
            <w:hideMark/>
          </w:tcPr>
          <w:p w14:paraId="05362F9F" w14:textId="6C4C1D72"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3,1</w:t>
            </w:r>
          </w:p>
        </w:tc>
        <w:tc>
          <w:tcPr>
            <w:tcW w:w="466" w:type="pct"/>
            <w:tcBorders>
              <w:top w:val="nil"/>
              <w:left w:val="nil"/>
              <w:bottom w:val="single" w:sz="4" w:space="0" w:color="auto"/>
              <w:right w:val="single" w:sz="4" w:space="0" w:color="auto"/>
            </w:tcBorders>
            <w:shd w:val="clear" w:color="auto" w:fill="auto"/>
            <w:noWrap/>
            <w:vAlign w:val="center"/>
            <w:hideMark/>
          </w:tcPr>
          <w:p w14:paraId="0ACDA94D" w14:textId="4702F4AA"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6.36</w:t>
            </w:r>
          </w:p>
        </w:tc>
        <w:tc>
          <w:tcPr>
            <w:tcW w:w="570" w:type="pct"/>
            <w:tcBorders>
              <w:top w:val="nil"/>
              <w:left w:val="nil"/>
              <w:bottom w:val="single" w:sz="4" w:space="0" w:color="auto"/>
              <w:right w:val="single" w:sz="4" w:space="0" w:color="auto"/>
            </w:tcBorders>
            <w:shd w:val="clear" w:color="auto" w:fill="auto"/>
            <w:noWrap/>
            <w:vAlign w:val="bottom"/>
            <w:hideMark/>
          </w:tcPr>
          <w:p w14:paraId="0EE4ADD7" w14:textId="16600116"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w:t>
            </w:r>
            <w:r w:rsid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bottom"/>
            <w:hideMark/>
          </w:tcPr>
          <w:p w14:paraId="75EDD3CA" w14:textId="4E59B813"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5.33</w:t>
            </w:r>
          </w:p>
        </w:tc>
        <w:tc>
          <w:tcPr>
            <w:tcW w:w="605" w:type="pct"/>
            <w:tcBorders>
              <w:top w:val="nil"/>
              <w:left w:val="nil"/>
              <w:bottom w:val="single" w:sz="4" w:space="0" w:color="auto"/>
              <w:right w:val="single" w:sz="4" w:space="0" w:color="auto"/>
            </w:tcBorders>
            <w:shd w:val="clear" w:color="auto" w:fill="auto"/>
            <w:noWrap/>
            <w:vAlign w:val="bottom"/>
            <w:hideMark/>
          </w:tcPr>
          <w:p w14:paraId="3FE2DF8C" w14:textId="044A8798"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w:t>
            </w:r>
            <w:r w:rsid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7DA6DEBD" w14:textId="7DD82FD4"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5.23</w:t>
            </w:r>
          </w:p>
        </w:tc>
        <w:tc>
          <w:tcPr>
            <w:tcW w:w="753" w:type="pct"/>
            <w:tcBorders>
              <w:top w:val="nil"/>
              <w:left w:val="nil"/>
              <w:bottom w:val="single" w:sz="4" w:space="0" w:color="auto"/>
              <w:right w:val="single" w:sz="4" w:space="0" w:color="auto"/>
            </w:tcBorders>
            <w:shd w:val="clear" w:color="auto" w:fill="auto"/>
            <w:noWrap/>
            <w:vAlign w:val="bottom"/>
            <w:hideMark/>
          </w:tcPr>
          <w:p w14:paraId="05BBF38C" w14:textId="2841C154"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w:t>
            </w:r>
            <w:r w:rsidR="00E301C7">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167AF124" w14:textId="74FDD590"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5.11</w:t>
            </w:r>
          </w:p>
        </w:tc>
      </w:tr>
      <w:tr w:rsidR="009B46E0" w:rsidRPr="000604EA" w14:paraId="39748104" w14:textId="77777777" w:rsidTr="00BB65A5">
        <w:trPr>
          <w:trHeight w:val="300"/>
          <w:jc w:val="center"/>
        </w:trPr>
        <w:tc>
          <w:tcPr>
            <w:tcW w:w="510" w:type="pct"/>
            <w:tcBorders>
              <w:top w:val="nil"/>
              <w:left w:val="single" w:sz="4" w:space="0" w:color="auto"/>
              <w:bottom w:val="single" w:sz="4" w:space="0" w:color="auto"/>
              <w:right w:val="single" w:sz="4" w:space="0" w:color="auto"/>
            </w:tcBorders>
            <w:shd w:val="clear" w:color="auto" w:fill="auto"/>
            <w:noWrap/>
            <w:vAlign w:val="center"/>
          </w:tcPr>
          <w:p w14:paraId="5D428185" w14:textId="77777777"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110.3</w:t>
            </w:r>
          </w:p>
        </w:tc>
        <w:tc>
          <w:tcPr>
            <w:tcW w:w="562" w:type="pct"/>
            <w:tcBorders>
              <w:top w:val="nil"/>
              <w:left w:val="nil"/>
              <w:bottom w:val="single" w:sz="4" w:space="0" w:color="auto"/>
              <w:right w:val="single" w:sz="4" w:space="0" w:color="auto"/>
            </w:tcBorders>
            <w:shd w:val="clear" w:color="auto" w:fill="auto"/>
            <w:noWrap/>
            <w:vAlign w:val="center"/>
            <w:hideMark/>
          </w:tcPr>
          <w:p w14:paraId="5B6FAAEC" w14:textId="2430963F"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4,2</w:t>
            </w:r>
          </w:p>
        </w:tc>
        <w:tc>
          <w:tcPr>
            <w:tcW w:w="466" w:type="pct"/>
            <w:tcBorders>
              <w:top w:val="nil"/>
              <w:left w:val="nil"/>
              <w:bottom w:val="single" w:sz="4" w:space="0" w:color="auto"/>
              <w:right w:val="single" w:sz="4" w:space="0" w:color="auto"/>
            </w:tcBorders>
            <w:shd w:val="clear" w:color="auto" w:fill="auto"/>
            <w:noWrap/>
            <w:vAlign w:val="center"/>
            <w:hideMark/>
          </w:tcPr>
          <w:p w14:paraId="65FD173E" w14:textId="38955EAB"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6.38</w:t>
            </w:r>
          </w:p>
        </w:tc>
        <w:tc>
          <w:tcPr>
            <w:tcW w:w="570" w:type="pct"/>
            <w:tcBorders>
              <w:top w:val="nil"/>
              <w:left w:val="nil"/>
              <w:bottom w:val="single" w:sz="4" w:space="0" w:color="auto"/>
              <w:right w:val="single" w:sz="4" w:space="0" w:color="auto"/>
            </w:tcBorders>
            <w:shd w:val="clear" w:color="auto" w:fill="auto"/>
            <w:noWrap/>
            <w:vAlign w:val="center"/>
            <w:hideMark/>
          </w:tcPr>
          <w:p w14:paraId="39719ADD" w14:textId="7C167916"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w:t>
            </w:r>
            <w:r w:rsidR="00E301C7">
              <w:rPr>
                <w:rFonts w:asciiTheme="majorHAnsi" w:hAnsiTheme="majorHAnsi"/>
                <w:color w:val="000000"/>
                <w:sz w:val="22"/>
                <w:szCs w:val="22"/>
              </w:rPr>
              <w:t>,1</w:t>
            </w:r>
          </w:p>
        </w:tc>
        <w:tc>
          <w:tcPr>
            <w:tcW w:w="560" w:type="pct"/>
            <w:tcBorders>
              <w:top w:val="nil"/>
              <w:left w:val="nil"/>
              <w:bottom w:val="single" w:sz="4" w:space="0" w:color="auto"/>
              <w:right w:val="single" w:sz="4" w:space="0" w:color="auto"/>
            </w:tcBorders>
            <w:shd w:val="clear" w:color="auto" w:fill="auto"/>
            <w:noWrap/>
            <w:vAlign w:val="center"/>
            <w:hideMark/>
          </w:tcPr>
          <w:p w14:paraId="564ED4FE" w14:textId="3FDA28A4"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4.28</w:t>
            </w:r>
          </w:p>
        </w:tc>
        <w:tc>
          <w:tcPr>
            <w:tcW w:w="605" w:type="pct"/>
            <w:tcBorders>
              <w:top w:val="nil"/>
              <w:left w:val="nil"/>
              <w:bottom w:val="single" w:sz="4" w:space="0" w:color="auto"/>
              <w:right w:val="single" w:sz="4" w:space="0" w:color="auto"/>
            </w:tcBorders>
            <w:shd w:val="clear" w:color="auto" w:fill="auto"/>
            <w:noWrap/>
            <w:vAlign w:val="bottom"/>
            <w:hideMark/>
          </w:tcPr>
          <w:p w14:paraId="294E03C5" w14:textId="3A408612"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w:t>
            </w:r>
            <w:r w:rsidR="00E301C7">
              <w:rPr>
                <w:rFonts w:asciiTheme="majorHAnsi" w:hAnsiTheme="majorHAnsi"/>
                <w:color w:val="000000"/>
                <w:sz w:val="22"/>
                <w:szCs w:val="22"/>
              </w:rPr>
              <w:t>,1</w:t>
            </w:r>
          </w:p>
        </w:tc>
        <w:tc>
          <w:tcPr>
            <w:tcW w:w="518" w:type="pct"/>
            <w:tcBorders>
              <w:top w:val="nil"/>
              <w:left w:val="nil"/>
              <w:bottom w:val="single" w:sz="4" w:space="0" w:color="auto"/>
              <w:right w:val="single" w:sz="4" w:space="0" w:color="auto"/>
            </w:tcBorders>
            <w:shd w:val="clear" w:color="auto" w:fill="auto"/>
            <w:noWrap/>
            <w:vAlign w:val="bottom"/>
            <w:hideMark/>
          </w:tcPr>
          <w:p w14:paraId="30F35AD5" w14:textId="1A9387E1"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4.57</w:t>
            </w:r>
          </w:p>
        </w:tc>
        <w:tc>
          <w:tcPr>
            <w:tcW w:w="753" w:type="pct"/>
            <w:tcBorders>
              <w:top w:val="nil"/>
              <w:left w:val="nil"/>
              <w:bottom w:val="single" w:sz="4" w:space="0" w:color="auto"/>
              <w:right w:val="single" w:sz="4" w:space="0" w:color="auto"/>
            </w:tcBorders>
            <w:shd w:val="clear" w:color="auto" w:fill="auto"/>
            <w:noWrap/>
            <w:vAlign w:val="bottom"/>
            <w:hideMark/>
          </w:tcPr>
          <w:p w14:paraId="02F0750D" w14:textId="7DA27766"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w:t>
            </w:r>
            <w:r w:rsidR="00E301C7">
              <w:rPr>
                <w:rFonts w:asciiTheme="majorHAnsi" w:hAnsiTheme="majorHAnsi"/>
                <w:color w:val="000000"/>
                <w:sz w:val="22"/>
                <w:szCs w:val="22"/>
              </w:rPr>
              <w:t>,1</w:t>
            </w:r>
          </w:p>
        </w:tc>
        <w:tc>
          <w:tcPr>
            <w:tcW w:w="456" w:type="pct"/>
            <w:tcBorders>
              <w:top w:val="nil"/>
              <w:left w:val="nil"/>
              <w:bottom w:val="single" w:sz="4" w:space="0" w:color="auto"/>
              <w:right w:val="single" w:sz="4" w:space="0" w:color="auto"/>
            </w:tcBorders>
            <w:shd w:val="clear" w:color="auto" w:fill="auto"/>
            <w:noWrap/>
            <w:vAlign w:val="bottom"/>
            <w:hideMark/>
          </w:tcPr>
          <w:p w14:paraId="5DC714C4" w14:textId="6D67C1EC" w:rsidR="009B46E0" w:rsidRPr="009B46E0" w:rsidRDefault="009B46E0" w:rsidP="00E039BD">
            <w:pPr>
              <w:spacing w:line="276" w:lineRule="auto"/>
              <w:jc w:val="center"/>
              <w:rPr>
                <w:rFonts w:asciiTheme="majorHAnsi" w:hAnsiTheme="majorHAnsi"/>
                <w:color w:val="000000"/>
                <w:sz w:val="20"/>
                <w:szCs w:val="20"/>
              </w:rPr>
            </w:pPr>
            <w:r w:rsidRPr="009B46E0">
              <w:rPr>
                <w:rFonts w:asciiTheme="majorHAnsi" w:hAnsiTheme="majorHAnsi"/>
                <w:color w:val="000000"/>
                <w:sz w:val="22"/>
                <w:szCs w:val="22"/>
              </w:rPr>
              <w:t>4.21</w:t>
            </w:r>
          </w:p>
        </w:tc>
      </w:tr>
    </w:tbl>
    <w:p w14:paraId="458650D1" w14:textId="77777777" w:rsidR="002C3D02" w:rsidRPr="00E85CFC" w:rsidRDefault="002C3D02" w:rsidP="00413614">
      <w:pPr>
        <w:spacing w:before="120" w:after="120" w:line="276" w:lineRule="auto"/>
        <w:jc w:val="center"/>
        <w:rPr>
          <w:rFonts w:asciiTheme="majorHAnsi" w:hAnsiTheme="majorHAnsi"/>
        </w:rPr>
      </w:pPr>
      <w:r w:rsidRPr="00E85CFC">
        <w:rPr>
          <w:rFonts w:asciiTheme="majorHAnsi" w:hAnsiTheme="majorHAnsi"/>
        </w:rPr>
        <w:t>(c)</w:t>
      </w:r>
    </w:p>
    <w:p w14:paraId="4CD73E03" w14:textId="7ED66C12" w:rsidR="002C3D02" w:rsidRPr="00D22C40" w:rsidRDefault="002C3D02" w:rsidP="00413614">
      <w:pPr>
        <w:spacing w:line="276" w:lineRule="auto"/>
        <w:jc w:val="center"/>
        <w:rPr>
          <w:rFonts w:asciiTheme="majorHAnsi" w:hAnsiTheme="majorHAnsi"/>
          <w:sz w:val="22"/>
        </w:rPr>
      </w:pPr>
      <w:r w:rsidRPr="00D22C40">
        <w:rPr>
          <w:rFonts w:asciiTheme="majorHAnsi" w:hAnsiTheme="majorHAnsi"/>
          <w:sz w:val="22"/>
        </w:rPr>
        <w:t>Table</w:t>
      </w:r>
      <w:r w:rsidR="005B42D8">
        <w:rPr>
          <w:rFonts w:asciiTheme="majorHAnsi" w:hAnsiTheme="majorHAnsi"/>
          <w:sz w:val="22"/>
        </w:rPr>
        <w:t xml:space="preserve"> </w:t>
      </w:r>
      <w:r w:rsidR="00086EE9">
        <w:rPr>
          <w:rFonts w:asciiTheme="majorHAnsi" w:hAnsiTheme="majorHAnsi"/>
          <w:sz w:val="22"/>
        </w:rPr>
        <w:t>10</w:t>
      </w:r>
      <w:r w:rsidRPr="00D22C40">
        <w:rPr>
          <w:rFonts w:asciiTheme="majorHAnsi" w:hAnsiTheme="majorHAnsi"/>
          <w:sz w:val="22"/>
        </w:rPr>
        <w:t xml:space="preserve">: </w:t>
      </w:r>
      <w:r w:rsidR="00575934" w:rsidRPr="00D22C40">
        <w:rPr>
          <w:rFonts w:asciiTheme="majorHAnsi" w:hAnsiTheme="majorHAnsi"/>
          <w:sz w:val="22"/>
        </w:rPr>
        <w:t xml:space="preserve">plastic buckling pressure and corresponding buckling mode obtained using the DQ and FE method: (a) C1-C1 cylinder; (b) S1-S1 cylinder and </w:t>
      </w:r>
      <w:r w:rsidR="00575934">
        <w:rPr>
          <w:rFonts w:asciiTheme="majorHAnsi" w:hAnsiTheme="majorHAnsi"/>
          <w:sz w:val="22"/>
        </w:rPr>
        <w:t xml:space="preserve">(c) </w:t>
      </w:r>
      <w:r w:rsidR="00575934" w:rsidRPr="00D22C40">
        <w:rPr>
          <w:rFonts w:asciiTheme="majorHAnsi" w:hAnsiTheme="majorHAnsi"/>
          <w:sz w:val="22"/>
        </w:rPr>
        <w:t>S2-S2 cylinder.</w:t>
      </w:r>
    </w:p>
    <w:p w14:paraId="265922DA" w14:textId="449ABA78" w:rsidR="002C3D02" w:rsidRDefault="002C3D02" w:rsidP="00522F12">
      <w:pPr>
        <w:spacing w:line="480" w:lineRule="auto"/>
        <w:rPr>
          <w:rFonts w:asciiTheme="majorHAnsi" w:hAnsiTheme="majorHAnsi"/>
          <w:sz w:val="22"/>
          <w:szCs w:val="22"/>
          <w:lang w:val="en-US"/>
        </w:rPr>
      </w:pPr>
    </w:p>
    <w:p w14:paraId="7EF06D0D" w14:textId="6894754B" w:rsidR="002C3D02" w:rsidRDefault="002C3D02" w:rsidP="00522F12">
      <w:pPr>
        <w:spacing w:line="480" w:lineRule="auto"/>
        <w:rPr>
          <w:rFonts w:asciiTheme="majorHAnsi" w:hAnsiTheme="majorHAnsi"/>
          <w:sz w:val="22"/>
          <w:szCs w:val="22"/>
          <w:lang w:val="en-US"/>
        </w:rPr>
      </w:pPr>
    </w:p>
    <w:p w14:paraId="2264BBE7" w14:textId="77777777" w:rsidR="00831160" w:rsidRPr="00D22C40" w:rsidRDefault="00831160" w:rsidP="00522F12">
      <w:pPr>
        <w:spacing w:line="480" w:lineRule="auto"/>
        <w:rPr>
          <w:rFonts w:asciiTheme="majorHAnsi" w:hAnsiTheme="majorHAnsi"/>
          <w:sz w:val="22"/>
          <w:szCs w:val="22"/>
          <w:lang w:val="en-US"/>
        </w:rPr>
        <w:sectPr w:rsidR="00831160" w:rsidRPr="00D22C40" w:rsidSect="00ED7A43">
          <w:footerReference w:type="default" r:id="rId42"/>
          <w:pgSz w:w="11906" w:h="16838"/>
          <w:pgMar w:top="1440" w:right="1440" w:bottom="1440" w:left="1440" w:header="708" w:footer="708" w:gutter="0"/>
          <w:cols w:space="708"/>
          <w:docGrid w:linePitch="360"/>
        </w:sectPr>
      </w:pPr>
    </w:p>
    <w:tbl>
      <w:tblPr>
        <w:tblStyle w:val="TableGrid"/>
        <w:tblW w:w="0" w:type="auto"/>
        <w:jc w:val="center"/>
        <w:tblLayout w:type="fixed"/>
        <w:tblLook w:val="04A0" w:firstRow="1" w:lastRow="0" w:firstColumn="1" w:lastColumn="0" w:noHBand="0" w:noVBand="1"/>
      </w:tblPr>
      <w:tblGrid>
        <w:gridCol w:w="922"/>
        <w:gridCol w:w="2256"/>
        <w:gridCol w:w="2320"/>
        <w:gridCol w:w="2202"/>
        <w:gridCol w:w="1969"/>
        <w:gridCol w:w="2337"/>
        <w:gridCol w:w="1924"/>
      </w:tblGrid>
      <w:tr w:rsidR="00922ED2" w14:paraId="718B92A7" w14:textId="77777777" w:rsidTr="00E039BD">
        <w:trPr>
          <w:jc w:val="center"/>
        </w:trPr>
        <w:tc>
          <w:tcPr>
            <w:tcW w:w="922" w:type="dxa"/>
            <w:vMerge w:val="restart"/>
            <w:vAlign w:val="center"/>
          </w:tcPr>
          <w:p w14:paraId="469EF701" w14:textId="1FC031D3" w:rsidR="00922ED2" w:rsidRPr="00697E21" w:rsidRDefault="00922ED2" w:rsidP="00E039BD">
            <w:pPr>
              <w:jc w:val="center"/>
              <w:rPr>
                <w:rFonts w:asciiTheme="majorHAnsi" w:hAnsiTheme="majorHAnsi"/>
                <w:i/>
                <w:sz w:val="22"/>
              </w:rPr>
            </w:pPr>
            <w:r w:rsidRPr="00E301C7">
              <w:rPr>
                <w:rFonts w:asciiTheme="majorHAnsi" w:hAnsiTheme="majorHAnsi"/>
                <w:i/>
                <w:sz w:val="22"/>
              </w:rPr>
              <w:lastRenderedPageBreak/>
              <w:t>h/R</w:t>
            </w:r>
          </w:p>
        </w:tc>
        <w:tc>
          <w:tcPr>
            <w:tcW w:w="8747" w:type="dxa"/>
            <w:gridSpan w:val="4"/>
            <w:vAlign w:val="center"/>
          </w:tcPr>
          <w:p w14:paraId="303465E9" w14:textId="395A83A2" w:rsidR="00922ED2" w:rsidRPr="00BC24CE" w:rsidRDefault="00922ED2" w:rsidP="00E039BD">
            <w:pPr>
              <w:jc w:val="center"/>
              <w:rPr>
                <w:rFonts w:asciiTheme="majorHAnsi" w:hAnsiTheme="majorHAnsi"/>
                <w:sz w:val="22"/>
              </w:rPr>
            </w:pPr>
            <w:r>
              <w:rPr>
                <w:rFonts w:asciiTheme="majorHAnsi" w:hAnsiTheme="majorHAnsi"/>
                <w:sz w:val="22"/>
              </w:rPr>
              <w:t>DQ results</w:t>
            </w:r>
          </w:p>
        </w:tc>
        <w:tc>
          <w:tcPr>
            <w:tcW w:w="4261" w:type="dxa"/>
            <w:gridSpan w:val="2"/>
            <w:vAlign w:val="center"/>
          </w:tcPr>
          <w:p w14:paraId="65365C9B" w14:textId="6078C135" w:rsidR="00922ED2" w:rsidRPr="00BC24CE" w:rsidRDefault="00922ED2" w:rsidP="00E039BD">
            <w:pPr>
              <w:jc w:val="center"/>
              <w:rPr>
                <w:rFonts w:asciiTheme="majorHAnsi" w:hAnsiTheme="majorHAnsi"/>
                <w:sz w:val="22"/>
              </w:rPr>
            </w:pPr>
            <w:r>
              <w:rPr>
                <w:rFonts w:asciiTheme="majorHAnsi" w:hAnsiTheme="majorHAnsi"/>
                <w:sz w:val="22"/>
              </w:rPr>
              <w:t>FE results (ABAQUS)</w:t>
            </w:r>
          </w:p>
        </w:tc>
      </w:tr>
      <w:tr w:rsidR="00922ED2" w14:paraId="1479452E" w14:textId="77777777" w:rsidTr="00E039BD">
        <w:trPr>
          <w:jc w:val="center"/>
        </w:trPr>
        <w:tc>
          <w:tcPr>
            <w:tcW w:w="922" w:type="dxa"/>
            <w:vMerge/>
            <w:vAlign w:val="center"/>
          </w:tcPr>
          <w:p w14:paraId="773771B2" w14:textId="77777777" w:rsidR="00922ED2" w:rsidRPr="0040244D" w:rsidRDefault="00922ED2" w:rsidP="00E039BD">
            <w:pPr>
              <w:jc w:val="center"/>
              <w:rPr>
                <w:rFonts w:asciiTheme="majorHAnsi" w:hAnsiTheme="majorHAnsi"/>
                <w:sz w:val="22"/>
              </w:rPr>
            </w:pPr>
          </w:p>
        </w:tc>
        <w:tc>
          <w:tcPr>
            <w:tcW w:w="2256" w:type="dxa"/>
            <w:vAlign w:val="center"/>
          </w:tcPr>
          <w:p w14:paraId="12860389" w14:textId="32E546FA" w:rsidR="00922ED2" w:rsidRPr="0040244D" w:rsidRDefault="00922ED2" w:rsidP="00E039BD">
            <w:pPr>
              <w:jc w:val="center"/>
              <w:rPr>
                <w:rFonts w:asciiTheme="majorHAnsi" w:hAnsiTheme="majorHAnsi"/>
                <w:sz w:val="22"/>
              </w:rPr>
            </w:pPr>
            <w:r w:rsidRPr="0040244D">
              <w:rPr>
                <w:rFonts w:asciiTheme="majorHAnsi" w:hAnsiTheme="majorHAnsi"/>
                <w:sz w:val="22"/>
              </w:rPr>
              <w:t>Buckling shape in the circumferential direction using the flow theory</w:t>
            </w:r>
            <w:r w:rsidR="003615CE">
              <w:rPr>
                <w:rFonts w:asciiTheme="majorHAnsi" w:hAnsiTheme="majorHAnsi"/>
                <w:sz w:val="22"/>
              </w:rPr>
              <w:t xml:space="preserve"> (</w:t>
            </w:r>
            <w:r w:rsidR="003615CE" w:rsidRPr="00E301C7">
              <w:rPr>
                <w:rFonts w:asciiTheme="majorHAnsi" w:hAnsiTheme="majorHAnsi"/>
                <w:i/>
                <w:sz w:val="22"/>
              </w:rPr>
              <w:t>n</w:t>
            </w:r>
            <w:r w:rsidR="003615CE">
              <w:rPr>
                <w:rFonts w:asciiTheme="majorHAnsi" w:hAnsiTheme="majorHAnsi"/>
                <w:sz w:val="22"/>
              </w:rPr>
              <w:t>)</w:t>
            </w:r>
          </w:p>
        </w:tc>
        <w:tc>
          <w:tcPr>
            <w:tcW w:w="2320" w:type="dxa"/>
            <w:vAlign w:val="center"/>
          </w:tcPr>
          <w:p w14:paraId="3A4263C7" w14:textId="20E0C33B" w:rsidR="00922ED2" w:rsidRPr="0040244D" w:rsidRDefault="00922ED2" w:rsidP="00E039BD">
            <w:pPr>
              <w:jc w:val="center"/>
              <w:rPr>
                <w:rFonts w:asciiTheme="majorHAnsi" w:hAnsiTheme="majorHAnsi"/>
                <w:sz w:val="22"/>
              </w:rPr>
            </w:pPr>
            <w:r w:rsidRPr="0040244D">
              <w:rPr>
                <w:rFonts w:asciiTheme="majorHAnsi" w:hAnsiTheme="majorHAnsi"/>
                <w:sz w:val="22"/>
              </w:rPr>
              <w:t>Buckling shape in the axial direction using the flow theory</w:t>
            </w:r>
            <w:r w:rsidR="003615CE">
              <w:rPr>
                <w:rFonts w:asciiTheme="majorHAnsi" w:hAnsiTheme="majorHAnsi"/>
                <w:sz w:val="22"/>
              </w:rPr>
              <w:t xml:space="preserve"> (</w:t>
            </w:r>
            <w:r w:rsidR="003615CE" w:rsidRPr="00697E21">
              <w:rPr>
                <w:rFonts w:asciiTheme="majorHAnsi" w:hAnsiTheme="majorHAnsi"/>
                <w:i/>
                <w:sz w:val="22"/>
              </w:rPr>
              <w:t>m</w:t>
            </w:r>
            <w:r w:rsidR="003615CE">
              <w:rPr>
                <w:rFonts w:asciiTheme="majorHAnsi" w:hAnsiTheme="majorHAnsi"/>
                <w:sz w:val="22"/>
              </w:rPr>
              <w:t>)</w:t>
            </w:r>
          </w:p>
        </w:tc>
        <w:tc>
          <w:tcPr>
            <w:tcW w:w="2202" w:type="dxa"/>
            <w:vAlign w:val="center"/>
          </w:tcPr>
          <w:p w14:paraId="1FFAAE4C" w14:textId="69AE832D" w:rsidR="00922ED2" w:rsidRPr="0040244D" w:rsidRDefault="00922ED2" w:rsidP="00E039BD">
            <w:pPr>
              <w:jc w:val="center"/>
              <w:rPr>
                <w:rFonts w:asciiTheme="majorHAnsi" w:hAnsiTheme="majorHAnsi"/>
                <w:sz w:val="22"/>
              </w:rPr>
            </w:pPr>
            <w:r w:rsidRPr="0040244D">
              <w:rPr>
                <w:rFonts w:asciiTheme="majorHAnsi" w:hAnsiTheme="majorHAnsi"/>
                <w:sz w:val="22"/>
              </w:rPr>
              <w:t>Buckling shape in the circumferential direction using the deformation theory</w:t>
            </w:r>
            <w:r w:rsidR="003615CE">
              <w:rPr>
                <w:rFonts w:asciiTheme="majorHAnsi" w:hAnsiTheme="majorHAnsi"/>
                <w:sz w:val="22"/>
              </w:rPr>
              <w:t xml:space="preserve"> (</w:t>
            </w:r>
            <w:r w:rsidR="003615CE" w:rsidRPr="00E301C7">
              <w:rPr>
                <w:rFonts w:asciiTheme="majorHAnsi" w:hAnsiTheme="majorHAnsi"/>
                <w:i/>
                <w:sz w:val="22"/>
              </w:rPr>
              <w:t>n</w:t>
            </w:r>
            <w:r w:rsidR="003615CE">
              <w:rPr>
                <w:rFonts w:asciiTheme="majorHAnsi" w:hAnsiTheme="majorHAnsi"/>
                <w:sz w:val="22"/>
              </w:rPr>
              <w:t>)</w:t>
            </w:r>
          </w:p>
        </w:tc>
        <w:tc>
          <w:tcPr>
            <w:tcW w:w="1969" w:type="dxa"/>
            <w:vAlign w:val="center"/>
          </w:tcPr>
          <w:p w14:paraId="6EFD6DC0" w14:textId="66EB3FE5" w:rsidR="00922ED2" w:rsidRPr="0040244D" w:rsidRDefault="00922ED2" w:rsidP="00E039BD">
            <w:pPr>
              <w:jc w:val="center"/>
              <w:rPr>
                <w:rFonts w:asciiTheme="majorHAnsi" w:hAnsiTheme="majorHAnsi"/>
                <w:sz w:val="22"/>
              </w:rPr>
            </w:pPr>
            <w:r w:rsidRPr="0040244D">
              <w:rPr>
                <w:rFonts w:asciiTheme="majorHAnsi" w:hAnsiTheme="majorHAnsi"/>
                <w:sz w:val="22"/>
              </w:rPr>
              <w:t>Buckling shape in the axial direction using the deformation theory</w:t>
            </w:r>
            <w:r w:rsidR="003615CE">
              <w:rPr>
                <w:rFonts w:asciiTheme="majorHAnsi" w:hAnsiTheme="majorHAnsi"/>
                <w:sz w:val="22"/>
              </w:rPr>
              <w:t xml:space="preserve"> (</w:t>
            </w:r>
            <w:r w:rsidR="003615CE" w:rsidRPr="00E301C7">
              <w:rPr>
                <w:rFonts w:asciiTheme="majorHAnsi" w:hAnsiTheme="majorHAnsi"/>
                <w:i/>
                <w:sz w:val="22"/>
              </w:rPr>
              <w:t>m</w:t>
            </w:r>
            <w:r w:rsidR="003615CE">
              <w:rPr>
                <w:rFonts w:asciiTheme="majorHAnsi" w:hAnsiTheme="majorHAnsi"/>
                <w:sz w:val="22"/>
              </w:rPr>
              <w:t>)</w:t>
            </w:r>
          </w:p>
        </w:tc>
        <w:tc>
          <w:tcPr>
            <w:tcW w:w="2337" w:type="dxa"/>
            <w:vAlign w:val="center"/>
          </w:tcPr>
          <w:p w14:paraId="0B685E48" w14:textId="77777777" w:rsidR="00922ED2" w:rsidRPr="0040244D" w:rsidRDefault="00922ED2" w:rsidP="00E039BD">
            <w:pPr>
              <w:jc w:val="center"/>
              <w:rPr>
                <w:rFonts w:asciiTheme="majorHAnsi" w:hAnsiTheme="majorHAnsi"/>
                <w:sz w:val="22"/>
              </w:rPr>
            </w:pPr>
            <w:r w:rsidRPr="0040244D">
              <w:rPr>
                <w:rFonts w:asciiTheme="majorHAnsi" w:hAnsiTheme="majorHAnsi"/>
                <w:sz w:val="22"/>
              </w:rPr>
              <w:t>Buckling shape in the circumferential direction using either the flow theory or deformation theory</w:t>
            </w:r>
          </w:p>
        </w:tc>
        <w:tc>
          <w:tcPr>
            <w:tcW w:w="1924" w:type="dxa"/>
            <w:vAlign w:val="center"/>
          </w:tcPr>
          <w:p w14:paraId="3DF5A9A0" w14:textId="77777777" w:rsidR="00922ED2" w:rsidRPr="0040244D" w:rsidRDefault="00922ED2" w:rsidP="00E039BD">
            <w:pPr>
              <w:jc w:val="center"/>
              <w:rPr>
                <w:rFonts w:asciiTheme="majorHAnsi" w:hAnsiTheme="majorHAnsi"/>
                <w:sz w:val="22"/>
              </w:rPr>
            </w:pPr>
            <w:r w:rsidRPr="0040244D">
              <w:rPr>
                <w:rFonts w:asciiTheme="majorHAnsi" w:hAnsiTheme="majorHAnsi"/>
                <w:sz w:val="22"/>
              </w:rPr>
              <w:t>Buckling shape in the axial direction using either the flow theory or deformation theory</w:t>
            </w:r>
          </w:p>
        </w:tc>
      </w:tr>
      <w:tr w:rsidR="00922ED2" w14:paraId="493D7D56" w14:textId="77777777" w:rsidTr="00E039BD">
        <w:trPr>
          <w:trHeight w:hRule="exact" w:val="1701"/>
          <w:jc w:val="center"/>
        </w:trPr>
        <w:tc>
          <w:tcPr>
            <w:tcW w:w="922" w:type="dxa"/>
            <w:vAlign w:val="center"/>
          </w:tcPr>
          <w:p w14:paraId="69C7D170" w14:textId="1C3AE03F" w:rsidR="00922ED2" w:rsidRDefault="00922ED2" w:rsidP="00E039BD">
            <w:pPr>
              <w:spacing w:line="276" w:lineRule="auto"/>
              <w:jc w:val="center"/>
            </w:pPr>
            <w:r>
              <w:t>0.0321</w:t>
            </w:r>
          </w:p>
          <w:p w14:paraId="4201C7E8" w14:textId="77777777" w:rsidR="00922ED2" w:rsidRPr="000C1870" w:rsidRDefault="00922ED2" w:rsidP="00E039BD">
            <w:pPr>
              <w:spacing w:line="276" w:lineRule="auto"/>
              <w:jc w:val="center"/>
            </w:pPr>
          </w:p>
        </w:tc>
        <w:tc>
          <w:tcPr>
            <w:tcW w:w="2256" w:type="dxa"/>
            <w:vAlign w:val="center"/>
          </w:tcPr>
          <w:p w14:paraId="13D49CE6" w14:textId="5E93D17C" w:rsidR="00922ED2" w:rsidRPr="000C1870" w:rsidRDefault="00922ED2">
            <w:pPr>
              <w:spacing w:line="360" w:lineRule="auto"/>
              <w:jc w:val="center"/>
            </w:pPr>
            <w:r>
              <w:rPr>
                <w:noProof/>
              </w:rPr>
              <w:drawing>
                <wp:anchor distT="0" distB="0" distL="114300" distR="114300" simplePos="0" relativeHeight="251709440" behindDoc="1" locked="0" layoutInCell="1" allowOverlap="1" wp14:anchorId="0CD12FF7" wp14:editId="6C1A1DA0">
                  <wp:simplePos x="0" y="0"/>
                  <wp:positionH relativeFrom="column">
                    <wp:posOffset>111760</wp:posOffset>
                  </wp:positionH>
                  <wp:positionV relativeFrom="paragraph">
                    <wp:posOffset>3175</wp:posOffset>
                  </wp:positionV>
                  <wp:extent cx="1066800" cy="1039495"/>
                  <wp:effectExtent l="0" t="0" r="0" b="8255"/>
                  <wp:wrapThrough wrapText="bothSides">
                    <wp:wrapPolygon edited="0">
                      <wp:start x="0" y="0"/>
                      <wp:lineTo x="0" y="21376"/>
                      <wp:lineTo x="21214" y="21376"/>
                      <wp:lineTo x="21214" y="0"/>
                      <wp:lineTo x="0" y="0"/>
                    </wp:wrapPolygon>
                  </wp:wrapThrough>
                  <wp:docPr id="1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5" cstate="print">
                            <a:extLst>
                              <a:ext uri="{28A0092B-C50C-407E-A947-70E740481C1C}">
                                <a14:useLocalDpi xmlns:a14="http://schemas.microsoft.com/office/drawing/2010/main" val="0"/>
                              </a:ext>
                            </a:extLst>
                          </a:blip>
                          <a:srcRect l="4586" t="6958" r="13332" b="5873"/>
                          <a:stretch/>
                        </pic:blipFill>
                        <pic:spPr>
                          <a:xfrm>
                            <a:off x="0" y="0"/>
                            <a:ext cx="1066800" cy="1039495"/>
                          </a:xfrm>
                          <a:prstGeom prst="rect">
                            <a:avLst/>
                          </a:prstGeom>
                        </pic:spPr>
                      </pic:pic>
                    </a:graphicData>
                  </a:graphic>
                  <wp14:sizeRelH relativeFrom="page">
                    <wp14:pctWidth>0</wp14:pctWidth>
                  </wp14:sizeRelH>
                  <wp14:sizeRelV relativeFrom="page">
                    <wp14:pctHeight>0</wp14:pctHeight>
                  </wp14:sizeRelV>
                </wp:anchor>
              </w:drawing>
            </w:r>
          </w:p>
        </w:tc>
        <w:tc>
          <w:tcPr>
            <w:tcW w:w="2320" w:type="dxa"/>
            <w:vAlign w:val="center"/>
          </w:tcPr>
          <w:p w14:paraId="722F0DFC" w14:textId="19B98377" w:rsidR="000C1870" w:rsidRDefault="000C1870">
            <w:pPr>
              <w:spacing w:line="360" w:lineRule="auto"/>
              <w:jc w:val="center"/>
            </w:pPr>
            <w:r>
              <w:rPr>
                <w:noProof/>
              </w:rPr>
              <w:drawing>
                <wp:anchor distT="0" distB="0" distL="114300" distR="114300" simplePos="0" relativeHeight="251708416" behindDoc="1" locked="0" layoutInCell="1" allowOverlap="1" wp14:anchorId="693591E9" wp14:editId="6C3F8A97">
                  <wp:simplePos x="0" y="0"/>
                  <wp:positionH relativeFrom="column">
                    <wp:posOffset>114300</wp:posOffset>
                  </wp:positionH>
                  <wp:positionV relativeFrom="paragraph">
                    <wp:posOffset>3175</wp:posOffset>
                  </wp:positionV>
                  <wp:extent cx="1111250" cy="932180"/>
                  <wp:effectExtent l="0" t="0" r="0" b="1270"/>
                  <wp:wrapThrough wrapText="bothSides">
                    <wp:wrapPolygon edited="0">
                      <wp:start x="0" y="0"/>
                      <wp:lineTo x="0" y="21188"/>
                      <wp:lineTo x="21106" y="21188"/>
                      <wp:lineTo x="21106" y="0"/>
                      <wp:lineTo x="0" y="0"/>
                    </wp:wrapPolygon>
                  </wp:wrapThrough>
                  <wp:docPr id="9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43" cstate="print">
                            <a:extLst>
                              <a:ext uri="{28A0092B-C50C-407E-A947-70E740481C1C}">
                                <a14:useLocalDpi xmlns:a14="http://schemas.microsoft.com/office/drawing/2010/main" val="0"/>
                              </a:ext>
                            </a:extLst>
                          </a:blip>
                          <a:srcRect l="4762" t="718" b="-1"/>
                          <a:stretch/>
                        </pic:blipFill>
                        <pic:spPr>
                          <a:xfrm>
                            <a:off x="0" y="0"/>
                            <a:ext cx="1111250" cy="932180"/>
                          </a:xfrm>
                          <a:prstGeom prst="rect">
                            <a:avLst/>
                          </a:prstGeom>
                        </pic:spPr>
                      </pic:pic>
                    </a:graphicData>
                  </a:graphic>
                  <wp14:sizeRelH relativeFrom="page">
                    <wp14:pctWidth>0</wp14:pctWidth>
                  </wp14:sizeRelH>
                  <wp14:sizeRelV relativeFrom="page">
                    <wp14:pctHeight>0</wp14:pctHeight>
                  </wp14:sizeRelV>
                </wp:anchor>
              </w:drawing>
            </w:r>
          </w:p>
          <w:p w14:paraId="576A0AC3" w14:textId="0427C380" w:rsidR="000C1870" w:rsidRPr="000C1870" w:rsidRDefault="000C1870" w:rsidP="00E039BD">
            <w:pPr>
              <w:jc w:val="center"/>
            </w:pPr>
          </w:p>
          <w:p w14:paraId="1DC17AB7" w14:textId="77777777" w:rsidR="000C1870" w:rsidRPr="000C1870" w:rsidRDefault="000C1870" w:rsidP="00E039BD">
            <w:pPr>
              <w:jc w:val="center"/>
            </w:pPr>
          </w:p>
          <w:p w14:paraId="015F251B" w14:textId="6453F4C9" w:rsidR="000C1870" w:rsidRDefault="000C1870" w:rsidP="00E039BD">
            <w:pPr>
              <w:jc w:val="center"/>
            </w:pPr>
          </w:p>
          <w:p w14:paraId="23614FB1" w14:textId="77777777" w:rsidR="000C1870" w:rsidRPr="000C1870" w:rsidRDefault="000C1870" w:rsidP="00E039BD">
            <w:pPr>
              <w:jc w:val="center"/>
            </w:pPr>
          </w:p>
          <w:p w14:paraId="5E23D73A" w14:textId="77777777" w:rsidR="000C1870" w:rsidRPr="000C1870" w:rsidRDefault="000C1870" w:rsidP="00E039BD">
            <w:pPr>
              <w:jc w:val="center"/>
            </w:pPr>
          </w:p>
          <w:p w14:paraId="6E3B035B" w14:textId="77777777" w:rsidR="000C1870" w:rsidRPr="000C1870" w:rsidRDefault="000C1870" w:rsidP="00E039BD">
            <w:pPr>
              <w:jc w:val="center"/>
            </w:pPr>
          </w:p>
          <w:p w14:paraId="2B058B63" w14:textId="2004ABAE" w:rsidR="00922ED2" w:rsidRPr="000C1870" w:rsidRDefault="00922ED2" w:rsidP="00E039BD">
            <w:pPr>
              <w:jc w:val="center"/>
            </w:pPr>
          </w:p>
        </w:tc>
        <w:tc>
          <w:tcPr>
            <w:tcW w:w="2202" w:type="dxa"/>
            <w:vAlign w:val="center"/>
          </w:tcPr>
          <w:p w14:paraId="1238617A" w14:textId="69AD0C4D" w:rsidR="00922ED2" w:rsidRDefault="00922ED2">
            <w:pPr>
              <w:spacing w:line="360" w:lineRule="auto"/>
              <w:jc w:val="center"/>
            </w:pPr>
            <w:r>
              <w:rPr>
                <w:noProof/>
              </w:rPr>
              <w:drawing>
                <wp:inline distT="0" distB="0" distL="0" distR="0" wp14:anchorId="26A6FF64" wp14:editId="7EC34024">
                  <wp:extent cx="984230" cy="958850"/>
                  <wp:effectExtent l="0" t="0" r="6985" b="0"/>
                  <wp:docPr id="10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5" cstate="print">
                            <a:extLst>
                              <a:ext uri="{28A0092B-C50C-407E-A947-70E740481C1C}">
                                <a14:useLocalDpi xmlns:a14="http://schemas.microsoft.com/office/drawing/2010/main" val="0"/>
                              </a:ext>
                            </a:extLst>
                          </a:blip>
                          <a:srcRect l="4586" t="6958" r="13332" b="5873"/>
                          <a:stretch/>
                        </pic:blipFill>
                        <pic:spPr>
                          <a:xfrm>
                            <a:off x="0" y="0"/>
                            <a:ext cx="984230" cy="958850"/>
                          </a:xfrm>
                          <a:prstGeom prst="rect">
                            <a:avLst/>
                          </a:prstGeom>
                        </pic:spPr>
                      </pic:pic>
                    </a:graphicData>
                  </a:graphic>
                </wp:inline>
              </w:drawing>
            </w:r>
          </w:p>
        </w:tc>
        <w:tc>
          <w:tcPr>
            <w:tcW w:w="1969" w:type="dxa"/>
            <w:vAlign w:val="center"/>
          </w:tcPr>
          <w:p w14:paraId="18005293" w14:textId="57008FB1" w:rsidR="00922ED2" w:rsidRDefault="00922ED2">
            <w:pPr>
              <w:spacing w:line="360" w:lineRule="auto"/>
              <w:jc w:val="center"/>
            </w:pPr>
            <w:r>
              <w:rPr>
                <w:noProof/>
              </w:rPr>
              <w:drawing>
                <wp:inline distT="0" distB="0" distL="0" distR="0" wp14:anchorId="4B956160" wp14:editId="6B22CB7E">
                  <wp:extent cx="996950" cy="836425"/>
                  <wp:effectExtent l="0" t="0" r="0" b="1905"/>
                  <wp:docPr id="10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4"/>
                          <a:srcRect l="4762" t="718" b="-1"/>
                          <a:stretch/>
                        </pic:blipFill>
                        <pic:spPr>
                          <a:xfrm>
                            <a:off x="0" y="0"/>
                            <a:ext cx="1004116" cy="842437"/>
                          </a:xfrm>
                          <a:prstGeom prst="rect">
                            <a:avLst/>
                          </a:prstGeom>
                        </pic:spPr>
                      </pic:pic>
                    </a:graphicData>
                  </a:graphic>
                </wp:inline>
              </w:drawing>
            </w:r>
          </w:p>
        </w:tc>
        <w:tc>
          <w:tcPr>
            <w:tcW w:w="2337" w:type="dxa"/>
            <w:vAlign w:val="center"/>
          </w:tcPr>
          <w:p w14:paraId="5F6C8F4B" w14:textId="22B2D881" w:rsidR="00FA52A7" w:rsidRDefault="005F7669">
            <w:pPr>
              <w:spacing w:line="360" w:lineRule="auto"/>
              <w:jc w:val="center"/>
            </w:pPr>
            <w:r>
              <w:rPr>
                <w:noProof/>
              </w:rPr>
              <w:drawing>
                <wp:anchor distT="0" distB="0" distL="114300" distR="114300" simplePos="0" relativeHeight="251710464" behindDoc="1" locked="0" layoutInCell="1" allowOverlap="1" wp14:anchorId="6FD91A53" wp14:editId="35D9D130">
                  <wp:simplePos x="0" y="0"/>
                  <wp:positionH relativeFrom="column">
                    <wp:posOffset>177165</wp:posOffset>
                  </wp:positionH>
                  <wp:positionV relativeFrom="paragraph">
                    <wp:posOffset>3175</wp:posOffset>
                  </wp:positionV>
                  <wp:extent cx="984250" cy="960120"/>
                  <wp:effectExtent l="0" t="0" r="6350" b="0"/>
                  <wp:wrapThrough wrapText="bothSides">
                    <wp:wrapPolygon edited="0">
                      <wp:start x="0" y="0"/>
                      <wp:lineTo x="0" y="21000"/>
                      <wp:lineTo x="21321" y="21000"/>
                      <wp:lineTo x="21321" y="0"/>
                      <wp:lineTo x="0" y="0"/>
                    </wp:wrapPolygon>
                  </wp:wrapThrough>
                  <wp:docPr id="113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rotWithShape="1">
                          <a:blip r:embed="rId45" cstate="print">
                            <a:extLst>
                              <a:ext uri="{28A0092B-C50C-407E-A947-70E740481C1C}">
                                <a14:useLocalDpi xmlns:a14="http://schemas.microsoft.com/office/drawing/2010/main" val="0"/>
                              </a:ext>
                            </a:extLst>
                          </a:blip>
                          <a:srcRect l="1" t="10221" r="-532"/>
                          <a:stretch/>
                        </pic:blipFill>
                        <pic:spPr>
                          <a:xfrm>
                            <a:off x="0" y="0"/>
                            <a:ext cx="984250" cy="960120"/>
                          </a:xfrm>
                          <a:prstGeom prst="rect">
                            <a:avLst/>
                          </a:prstGeom>
                        </pic:spPr>
                      </pic:pic>
                    </a:graphicData>
                  </a:graphic>
                  <wp14:sizeRelH relativeFrom="page">
                    <wp14:pctWidth>0</wp14:pctWidth>
                  </wp14:sizeRelH>
                  <wp14:sizeRelV relativeFrom="page">
                    <wp14:pctHeight>0</wp14:pctHeight>
                  </wp14:sizeRelV>
                </wp:anchor>
              </w:drawing>
            </w:r>
          </w:p>
          <w:p w14:paraId="42287EC4" w14:textId="4915B7EB" w:rsidR="000C1870" w:rsidRDefault="000C1870">
            <w:pPr>
              <w:spacing w:line="360" w:lineRule="auto"/>
              <w:jc w:val="center"/>
            </w:pPr>
          </w:p>
          <w:p w14:paraId="3DD17A40" w14:textId="77777777" w:rsidR="000C1870" w:rsidRPr="000C1870" w:rsidRDefault="000C1870" w:rsidP="00E039BD">
            <w:pPr>
              <w:jc w:val="center"/>
            </w:pPr>
          </w:p>
          <w:p w14:paraId="613D993F" w14:textId="284BABF0" w:rsidR="000C1870" w:rsidRDefault="000C1870" w:rsidP="00E039BD">
            <w:pPr>
              <w:jc w:val="center"/>
            </w:pPr>
          </w:p>
          <w:p w14:paraId="34EA3465" w14:textId="77777777" w:rsidR="000C1870" w:rsidRPr="000C1870" w:rsidRDefault="000C1870" w:rsidP="00E039BD">
            <w:pPr>
              <w:jc w:val="center"/>
            </w:pPr>
          </w:p>
          <w:p w14:paraId="7A0FE2FC" w14:textId="17E8E075" w:rsidR="000C1870" w:rsidRDefault="000C1870" w:rsidP="00E039BD">
            <w:pPr>
              <w:jc w:val="center"/>
            </w:pPr>
          </w:p>
          <w:p w14:paraId="5BF7B335" w14:textId="77777777" w:rsidR="00922ED2" w:rsidRPr="000C1870" w:rsidRDefault="00922ED2" w:rsidP="00E039BD">
            <w:pPr>
              <w:jc w:val="center"/>
            </w:pPr>
          </w:p>
        </w:tc>
        <w:tc>
          <w:tcPr>
            <w:tcW w:w="1924" w:type="dxa"/>
            <w:vAlign w:val="center"/>
          </w:tcPr>
          <w:p w14:paraId="62C20B6F" w14:textId="16543E9B" w:rsidR="000C1870" w:rsidRDefault="00922ED2">
            <w:pPr>
              <w:spacing w:line="360" w:lineRule="auto"/>
              <w:jc w:val="center"/>
            </w:pPr>
            <w:r>
              <w:rPr>
                <w:noProof/>
              </w:rPr>
              <w:drawing>
                <wp:anchor distT="0" distB="0" distL="114300" distR="114300" simplePos="0" relativeHeight="251711488" behindDoc="1" locked="0" layoutInCell="1" allowOverlap="1" wp14:anchorId="5BE6B9EB" wp14:editId="2867E244">
                  <wp:simplePos x="0" y="0"/>
                  <wp:positionH relativeFrom="column">
                    <wp:posOffset>312420</wp:posOffset>
                  </wp:positionH>
                  <wp:positionV relativeFrom="paragraph">
                    <wp:posOffset>3175</wp:posOffset>
                  </wp:positionV>
                  <wp:extent cx="464185" cy="1060450"/>
                  <wp:effectExtent l="0" t="0" r="0" b="6350"/>
                  <wp:wrapThrough wrapText="bothSides">
                    <wp:wrapPolygon edited="0">
                      <wp:start x="0" y="0"/>
                      <wp:lineTo x="0" y="21341"/>
                      <wp:lineTo x="20389" y="21341"/>
                      <wp:lineTo x="20389" y="0"/>
                      <wp:lineTo x="0" y="0"/>
                    </wp:wrapPolygon>
                  </wp:wrapThrough>
                  <wp:docPr id="101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64185" cy="1060450"/>
                          </a:xfrm>
                          <a:prstGeom prst="rect">
                            <a:avLst/>
                          </a:prstGeom>
                        </pic:spPr>
                      </pic:pic>
                    </a:graphicData>
                  </a:graphic>
                  <wp14:sizeRelH relativeFrom="page">
                    <wp14:pctWidth>0</wp14:pctWidth>
                  </wp14:sizeRelH>
                  <wp14:sizeRelV relativeFrom="page">
                    <wp14:pctHeight>0</wp14:pctHeight>
                  </wp14:sizeRelV>
                </wp:anchor>
              </w:drawing>
            </w:r>
          </w:p>
          <w:p w14:paraId="3A55CCC0" w14:textId="77777777" w:rsidR="000C1870" w:rsidRPr="000C1870" w:rsidRDefault="000C1870" w:rsidP="00E039BD">
            <w:pPr>
              <w:jc w:val="center"/>
            </w:pPr>
          </w:p>
          <w:p w14:paraId="38F26CE4" w14:textId="089CB3E0" w:rsidR="000C1870" w:rsidRDefault="000C1870" w:rsidP="00E039BD">
            <w:pPr>
              <w:jc w:val="center"/>
            </w:pPr>
          </w:p>
          <w:p w14:paraId="518B98D0" w14:textId="77777777" w:rsidR="000C1870" w:rsidRPr="000C1870" w:rsidRDefault="000C1870" w:rsidP="00E039BD">
            <w:pPr>
              <w:jc w:val="center"/>
            </w:pPr>
          </w:p>
          <w:p w14:paraId="03426C38" w14:textId="77777777" w:rsidR="000C1870" w:rsidRPr="000C1870" w:rsidRDefault="000C1870" w:rsidP="00E039BD">
            <w:pPr>
              <w:jc w:val="center"/>
            </w:pPr>
          </w:p>
          <w:p w14:paraId="7EAD4ED8" w14:textId="263E5A91" w:rsidR="000C1870" w:rsidRDefault="000C1870" w:rsidP="00E039BD">
            <w:pPr>
              <w:jc w:val="center"/>
            </w:pPr>
          </w:p>
          <w:p w14:paraId="41252553" w14:textId="77777777" w:rsidR="00922ED2" w:rsidRPr="000C1870" w:rsidRDefault="00922ED2" w:rsidP="00E039BD">
            <w:pPr>
              <w:jc w:val="center"/>
            </w:pPr>
          </w:p>
        </w:tc>
      </w:tr>
      <w:tr w:rsidR="00922ED2" w14:paraId="04DB8E13" w14:textId="77777777" w:rsidTr="00E039BD">
        <w:trPr>
          <w:trHeight w:hRule="exact" w:val="1701"/>
          <w:jc w:val="center"/>
        </w:trPr>
        <w:tc>
          <w:tcPr>
            <w:tcW w:w="922" w:type="dxa"/>
            <w:vAlign w:val="center"/>
          </w:tcPr>
          <w:p w14:paraId="300A90E9" w14:textId="769EDF6A" w:rsidR="00922ED2" w:rsidRDefault="00922ED2" w:rsidP="00E039BD">
            <w:pPr>
              <w:spacing w:line="276" w:lineRule="auto"/>
              <w:jc w:val="center"/>
            </w:pPr>
            <w:r>
              <w:t>0.0408</w:t>
            </w:r>
          </w:p>
        </w:tc>
        <w:tc>
          <w:tcPr>
            <w:tcW w:w="2256" w:type="dxa"/>
            <w:vAlign w:val="center"/>
          </w:tcPr>
          <w:p w14:paraId="7D68386E" w14:textId="7CF53701" w:rsidR="00922ED2" w:rsidRDefault="00EB4345">
            <w:pPr>
              <w:spacing w:line="360" w:lineRule="auto"/>
              <w:jc w:val="center"/>
            </w:pPr>
            <w:r>
              <w:rPr>
                <w:noProof/>
              </w:rPr>
              <w:drawing>
                <wp:anchor distT="0" distB="0" distL="114300" distR="114300" simplePos="0" relativeHeight="251714560" behindDoc="1" locked="0" layoutInCell="1" allowOverlap="1" wp14:anchorId="45011FD3" wp14:editId="36600802">
                  <wp:simplePos x="0" y="0"/>
                  <wp:positionH relativeFrom="column">
                    <wp:posOffset>156210</wp:posOffset>
                  </wp:positionH>
                  <wp:positionV relativeFrom="paragraph">
                    <wp:posOffset>2540</wp:posOffset>
                  </wp:positionV>
                  <wp:extent cx="979170" cy="969010"/>
                  <wp:effectExtent l="0" t="0" r="0" b="2540"/>
                  <wp:wrapThrough wrapText="bothSides">
                    <wp:wrapPolygon edited="0">
                      <wp:start x="0" y="0"/>
                      <wp:lineTo x="0" y="21232"/>
                      <wp:lineTo x="21012" y="21232"/>
                      <wp:lineTo x="21012" y="0"/>
                      <wp:lineTo x="0" y="0"/>
                    </wp:wrapPolygon>
                  </wp:wrapThrough>
                  <wp:docPr id="9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3" cstate="print">
                            <a:extLst>
                              <a:ext uri="{28A0092B-C50C-407E-A947-70E740481C1C}">
                                <a14:useLocalDpi xmlns:a14="http://schemas.microsoft.com/office/drawing/2010/main" val="0"/>
                              </a:ext>
                            </a:extLst>
                          </a:blip>
                          <a:srcRect l="10656" t="7398" r="7478" b="8563"/>
                          <a:stretch/>
                        </pic:blipFill>
                        <pic:spPr>
                          <a:xfrm>
                            <a:off x="0" y="0"/>
                            <a:ext cx="979170" cy="969010"/>
                          </a:xfrm>
                          <a:prstGeom prst="rect">
                            <a:avLst/>
                          </a:prstGeom>
                        </pic:spPr>
                      </pic:pic>
                    </a:graphicData>
                  </a:graphic>
                  <wp14:sizeRelH relativeFrom="page">
                    <wp14:pctWidth>0</wp14:pctWidth>
                  </wp14:sizeRelH>
                  <wp14:sizeRelV relativeFrom="page">
                    <wp14:pctHeight>0</wp14:pctHeight>
                  </wp14:sizeRelV>
                </wp:anchor>
              </w:drawing>
            </w:r>
          </w:p>
          <w:p w14:paraId="20661742" w14:textId="51C96856" w:rsidR="00922ED2" w:rsidRDefault="00922ED2">
            <w:pPr>
              <w:spacing w:line="360" w:lineRule="auto"/>
              <w:jc w:val="center"/>
            </w:pPr>
          </w:p>
        </w:tc>
        <w:tc>
          <w:tcPr>
            <w:tcW w:w="2320" w:type="dxa"/>
            <w:vAlign w:val="center"/>
          </w:tcPr>
          <w:p w14:paraId="079705F0" w14:textId="04D72490" w:rsidR="00922ED2" w:rsidRDefault="00922ED2">
            <w:pPr>
              <w:spacing w:line="360" w:lineRule="auto"/>
              <w:jc w:val="center"/>
            </w:pPr>
            <w:r>
              <w:rPr>
                <w:noProof/>
              </w:rPr>
              <w:drawing>
                <wp:inline distT="0" distB="0" distL="0" distR="0" wp14:anchorId="4CA262E8" wp14:editId="667B4A0D">
                  <wp:extent cx="1111250" cy="943512"/>
                  <wp:effectExtent l="0" t="0" r="0" b="9525"/>
                  <wp:docPr id="10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4"/>
                          <a:srcRect l="7190" t="3503" r="5330"/>
                          <a:stretch/>
                        </pic:blipFill>
                        <pic:spPr>
                          <a:xfrm>
                            <a:off x="0" y="0"/>
                            <a:ext cx="1115276" cy="946930"/>
                          </a:xfrm>
                          <a:prstGeom prst="rect">
                            <a:avLst/>
                          </a:prstGeom>
                        </pic:spPr>
                      </pic:pic>
                    </a:graphicData>
                  </a:graphic>
                </wp:inline>
              </w:drawing>
            </w:r>
          </w:p>
        </w:tc>
        <w:tc>
          <w:tcPr>
            <w:tcW w:w="2202" w:type="dxa"/>
            <w:vAlign w:val="center"/>
          </w:tcPr>
          <w:p w14:paraId="47CB7C30" w14:textId="274E7D9E" w:rsidR="00922ED2" w:rsidRDefault="00922ED2">
            <w:pPr>
              <w:spacing w:line="360" w:lineRule="auto"/>
              <w:jc w:val="center"/>
            </w:pPr>
            <w:r>
              <w:rPr>
                <w:noProof/>
              </w:rPr>
              <w:drawing>
                <wp:anchor distT="0" distB="0" distL="114300" distR="114300" simplePos="0" relativeHeight="251713536" behindDoc="1" locked="0" layoutInCell="1" allowOverlap="1" wp14:anchorId="4D65CBF4" wp14:editId="34888F1D">
                  <wp:simplePos x="0" y="0"/>
                  <wp:positionH relativeFrom="column">
                    <wp:posOffset>133350</wp:posOffset>
                  </wp:positionH>
                  <wp:positionV relativeFrom="paragraph">
                    <wp:posOffset>8890</wp:posOffset>
                  </wp:positionV>
                  <wp:extent cx="990600" cy="965200"/>
                  <wp:effectExtent l="0" t="0" r="0" b="6350"/>
                  <wp:wrapThrough wrapText="bothSides">
                    <wp:wrapPolygon edited="0">
                      <wp:start x="0" y="0"/>
                      <wp:lineTo x="0" y="21316"/>
                      <wp:lineTo x="21185" y="21316"/>
                      <wp:lineTo x="21185" y="0"/>
                      <wp:lineTo x="0" y="0"/>
                    </wp:wrapPolygon>
                  </wp:wrapThrough>
                  <wp:docPr id="10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5" cstate="print">
                            <a:extLst>
                              <a:ext uri="{28A0092B-C50C-407E-A947-70E740481C1C}">
                                <a14:useLocalDpi xmlns:a14="http://schemas.microsoft.com/office/drawing/2010/main" val="0"/>
                              </a:ext>
                            </a:extLst>
                          </a:blip>
                          <a:srcRect l="4586" t="6958" r="13332" b="5873"/>
                          <a:stretch/>
                        </pic:blipFill>
                        <pic:spPr>
                          <a:xfrm>
                            <a:off x="0" y="0"/>
                            <a:ext cx="990600" cy="965200"/>
                          </a:xfrm>
                          <a:prstGeom prst="rect">
                            <a:avLst/>
                          </a:prstGeom>
                        </pic:spPr>
                      </pic:pic>
                    </a:graphicData>
                  </a:graphic>
                  <wp14:sizeRelH relativeFrom="page">
                    <wp14:pctWidth>0</wp14:pctWidth>
                  </wp14:sizeRelH>
                  <wp14:sizeRelV relativeFrom="page">
                    <wp14:pctHeight>0</wp14:pctHeight>
                  </wp14:sizeRelV>
                </wp:anchor>
              </w:drawing>
            </w:r>
          </w:p>
        </w:tc>
        <w:tc>
          <w:tcPr>
            <w:tcW w:w="1969" w:type="dxa"/>
            <w:vAlign w:val="center"/>
          </w:tcPr>
          <w:p w14:paraId="64681986" w14:textId="087C767C" w:rsidR="00922ED2" w:rsidRDefault="00922ED2">
            <w:pPr>
              <w:spacing w:line="360" w:lineRule="auto"/>
              <w:jc w:val="center"/>
            </w:pPr>
            <w:r>
              <w:rPr>
                <w:noProof/>
              </w:rPr>
              <w:drawing>
                <wp:inline distT="0" distB="0" distL="0" distR="0" wp14:anchorId="29DA2C12" wp14:editId="50F33B82">
                  <wp:extent cx="1096369" cy="919836"/>
                  <wp:effectExtent l="0" t="0" r="8890" b="0"/>
                  <wp:docPr id="10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4"/>
                          <a:srcRect l="4762" t="718" b="-1"/>
                          <a:stretch/>
                        </pic:blipFill>
                        <pic:spPr>
                          <a:xfrm>
                            <a:off x="0" y="0"/>
                            <a:ext cx="1101289" cy="923964"/>
                          </a:xfrm>
                          <a:prstGeom prst="rect">
                            <a:avLst/>
                          </a:prstGeom>
                        </pic:spPr>
                      </pic:pic>
                    </a:graphicData>
                  </a:graphic>
                </wp:inline>
              </w:drawing>
            </w:r>
          </w:p>
        </w:tc>
        <w:tc>
          <w:tcPr>
            <w:tcW w:w="2337" w:type="dxa"/>
            <w:vAlign w:val="center"/>
          </w:tcPr>
          <w:p w14:paraId="08A80C97" w14:textId="2FADA6A7" w:rsidR="00922ED2" w:rsidRDefault="005F7669">
            <w:pPr>
              <w:spacing w:line="360" w:lineRule="auto"/>
              <w:jc w:val="center"/>
            </w:pPr>
            <w:r>
              <w:rPr>
                <w:noProof/>
              </w:rPr>
              <w:drawing>
                <wp:inline distT="0" distB="0" distL="0" distR="0" wp14:anchorId="33DF2E6F" wp14:editId="30D9857F">
                  <wp:extent cx="975879" cy="952500"/>
                  <wp:effectExtent l="0" t="0" r="0" b="0"/>
                  <wp:docPr id="4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rotWithShape="1">
                          <a:blip r:embed="rId45"/>
                          <a:srcRect l="1" t="10221" r="-532"/>
                          <a:stretch/>
                        </pic:blipFill>
                        <pic:spPr>
                          <a:xfrm>
                            <a:off x="0" y="0"/>
                            <a:ext cx="978511" cy="955069"/>
                          </a:xfrm>
                          <a:prstGeom prst="rect">
                            <a:avLst/>
                          </a:prstGeom>
                        </pic:spPr>
                      </pic:pic>
                    </a:graphicData>
                  </a:graphic>
                </wp:inline>
              </w:drawing>
            </w:r>
          </w:p>
        </w:tc>
        <w:tc>
          <w:tcPr>
            <w:tcW w:w="1924" w:type="dxa"/>
            <w:vAlign w:val="center"/>
          </w:tcPr>
          <w:p w14:paraId="31F7A757" w14:textId="7DAB2619" w:rsidR="00922ED2" w:rsidRDefault="00922ED2">
            <w:pPr>
              <w:spacing w:line="360" w:lineRule="auto"/>
              <w:jc w:val="center"/>
            </w:pPr>
            <w:r>
              <w:rPr>
                <w:noProof/>
              </w:rPr>
              <w:drawing>
                <wp:anchor distT="0" distB="0" distL="114300" distR="114300" simplePos="0" relativeHeight="251712512" behindDoc="1" locked="0" layoutInCell="1" allowOverlap="1" wp14:anchorId="5B4D4812" wp14:editId="36CE82D9">
                  <wp:simplePos x="0" y="0"/>
                  <wp:positionH relativeFrom="column">
                    <wp:posOffset>325120</wp:posOffset>
                  </wp:positionH>
                  <wp:positionV relativeFrom="paragraph">
                    <wp:posOffset>2540</wp:posOffset>
                  </wp:positionV>
                  <wp:extent cx="438150" cy="1000125"/>
                  <wp:effectExtent l="0" t="0" r="0" b="9525"/>
                  <wp:wrapThrough wrapText="bothSides">
                    <wp:wrapPolygon edited="0">
                      <wp:start x="0" y="0"/>
                      <wp:lineTo x="0" y="21394"/>
                      <wp:lineTo x="20661" y="21394"/>
                      <wp:lineTo x="20661" y="0"/>
                      <wp:lineTo x="0" y="0"/>
                    </wp:wrapPolygon>
                  </wp:wrapThrough>
                  <wp:docPr id="101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38150" cy="1000125"/>
                          </a:xfrm>
                          <a:prstGeom prst="rect">
                            <a:avLst/>
                          </a:prstGeom>
                        </pic:spPr>
                      </pic:pic>
                    </a:graphicData>
                  </a:graphic>
                  <wp14:sizeRelH relativeFrom="page">
                    <wp14:pctWidth>0</wp14:pctWidth>
                  </wp14:sizeRelH>
                  <wp14:sizeRelV relativeFrom="page">
                    <wp14:pctHeight>0</wp14:pctHeight>
                  </wp14:sizeRelV>
                </wp:anchor>
              </w:drawing>
            </w:r>
          </w:p>
        </w:tc>
      </w:tr>
      <w:tr w:rsidR="00922ED2" w14:paraId="76BEF6F6" w14:textId="77777777" w:rsidTr="00E039BD">
        <w:trPr>
          <w:trHeight w:hRule="exact" w:val="1701"/>
          <w:jc w:val="center"/>
        </w:trPr>
        <w:tc>
          <w:tcPr>
            <w:tcW w:w="922" w:type="dxa"/>
            <w:vAlign w:val="center"/>
          </w:tcPr>
          <w:p w14:paraId="16210D35" w14:textId="7FDEBD75" w:rsidR="003615CE" w:rsidRDefault="00922ED2" w:rsidP="00E039BD">
            <w:pPr>
              <w:spacing w:line="276" w:lineRule="auto"/>
              <w:jc w:val="center"/>
            </w:pPr>
            <w:r>
              <w:t>0.0</w:t>
            </w:r>
            <w:r w:rsidR="005F7669">
              <w:t>642</w:t>
            </w:r>
          </w:p>
          <w:p w14:paraId="6DFBB159" w14:textId="77777777" w:rsidR="00922ED2" w:rsidRPr="003615CE" w:rsidRDefault="00922ED2" w:rsidP="00E039BD">
            <w:pPr>
              <w:spacing w:line="276" w:lineRule="auto"/>
              <w:jc w:val="center"/>
            </w:pPr>
          </w:p>
        </w:tc>
        <w:tc>
          <w:tcPr>
            <w:tcW w:w="2256" w:type="dxa"/>
            <w:vAlign w:val="center"/>
          </w:tcPr>
          <w:p w14:paraId="0D0473D6" w14:textId="1EFF5374" w:rsidR="00922ED2" w:rsidRDefault="00922ED2">
            <w:pPr>
              <w:spacing w:line="360" w:lineRule="auto"/>
              <w:jc w:val="center"/>
            </w:pPr>
            <w:r>
              <w:rPr>
                <w:noProof/>
              </w:rPr>
              <w:drawing>
                <wp:anchor distT="0" distB="0" distL="114300" distR="114300" simplePos="0" relativeHeight="251715584" behindDoc="1" locked="0" layoutInCell="1" allowOverlap="1" wp14:anchorId="4BB370FC" wp14:editId="781ACF3F">
                  <wp:simplePos x="0" y="0"/>
                  <wp:positionH relativeFrom="column">
                    <wp:posOffset>143510</wp:posOffset>
                  </wp:positionH>
                  <wp:positionV relativeFrom="paragraph">
                    <wp:posOffset>1905</wp:posOffset>
                  </wp:positionV>
                  <wp:extent cx="1003300" cy="992505"/>
                  <wp:effectExtent l="0" t="0" r="6350" b="0"/>
                  <wp:wrapThrough wrapText="bothSides">
                    <wp:wrapPolygon edited="0">
                      <wp:start x="0" y="0"/>
                      <wp:lineTo x="0" y="21144"/>
                      <wp:lineTo x="21327" y="21144"/>
                      <wp:lineTo x="21327" y="0"/>
                      <wp:lineTo x="0" y="0"/>
                    </wp:wrapPolygon>
                  </wp:wrapThrough>
                  <wp:docPr id="10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3" cstate="print">
                            <a:extLst>
                              <a:ext uri="{28A0092B-C50C-407E-A947-70E740481C1C}">
                                <a14:useLocalDpi xmlns:a14="http://schemas.microsoft.com/office/drawing/2010/main" val="0"/>
                              </a:ext>
                            </a:extLst>
                          </a:blip>
                          <a:srcRect l="10656" t="7398" r="7478" b="8563"/>
                          <a:stretch/>
                        </pic:blipFill>
                        <pic:spPr>
                          <a:xfrm>
                            <a:off x="0" y="0"/>
                            <a:ext cx="1003300" cy="992505"/>
                          </a:xfrm>
                          <a:prstGeom prst="rect">
                            <a:avLst/>
                          </a:prstGeom>
                        </pic:spPr>
                      </pic:pic>
                    </a:graphicData>
                  </a:graphic>
                  <wp14:sizeRelH relativeFrom="page">
                    <wp14:pctWidth>0</wp14:pctWidth>
                  </wp14:sizeRelH>
                  <wp14:sizeRelV relativeFrom="page">
                    <wp14:pctHeight>0</wp14:pctHeight>
                  </wp14:sizeRelV>
                </wp:anchor>
              </w:drawing>
            </w:r>
          </w:p>
        </w:tc>
        <w:tc>
          <w:tcPr>
            <w:tcW w:w="2320" w:type="dxa"/>
            <w:vAlign w:val="center"/>
          </w:tcPr>
          <w:p w14:paraId="7EDC9A73" w14:textId="6BCF9991" w:rsidR="003615CE" w:rsidRDefault="00922ED2">
            <w:pPr>
              <w:spacing w:line="360" w:lineRule="auto"/>
              <w:jc w:val="center"/>
            </w:pPr>
            <w:r>
              <w:rPr>
                <w:noProof/>
              </w:rPr>
              <w:drawing>
                <wp:anchor distT="0" distB="0" distL="114300" distR="114300" simplePos="0" relativeHeight="251716608" behindDoc="1" locked="0" layoutInCell="1" allowOverlap="1" wp14:anchorId="02328889" wp14:editId="6527B7C0">
                  <wp:simplePos x="0" y="0"/>
                  <wp:positionH relativeFrom="column">
                    <wp:posOffset>69850</wp:posOffset>
                  </wp:positionH>
                  <wp:positionV relativeFrom="paragraph">
                    <wp:posOffset>1905</wp:posOffset>
                  </wp:positionV>
                  <wp:extent cx="1202690" cy="952500"/>
                  <wp:effectExtent l="0" t="0" r="0" b="0"/>
                  <wp:wrapThrough wrapText="bothSides">
                    <wp:wrapPolygon edited="0">
                      <wp:start x="0" y="0"/>
                      <wp:lineTo x="0" y="21168"/>
                      <wp:lineTo x="21212" y="21168"/>
                      <wp:lineTo x="21212" y="0"/>
                      <wp:lineTo x="0" y="0"/>
                    </wp:wrapPolygon>
                  </wp:wrapThrough>
                  <wp:docPr id="10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48" cstate="print">
                            <a:extLst>
                              <a:ext uri="{28A0092B-C50C-407E-A947-70E740481C1C}">
                                <a14:useLocalDpi xmlns:a14="http://schemas.microsoft.com/office/drawing/2010/main" val="0"/>
                              </a:ext>
                            </a:extLst>
                          </a:blip>
                          <a:srcRect l="5260" t="926"/>
                          <a:stretch/>
                        </pic:blipFill>
                        <pic:spPr>
                          <a:xfrm>
                            <a:off x="0" y="0"/>
                            <a:ext cx="1202690" cy="952500"/>
                          </a:xfrm>
                          <a:prstGeom prst="rect">
                            <a:avLst/>
                          </a:prstGeom>
                        </pic:spPr>
                      </pic:pic>
                    </a:graphicData>
                  </a:graphic>
                  <wp14:sizeRelH relativeFrom="page">
                    <wp14:pctWidth>0</wp14:pctWidth>
                  </wp14:sizeRelH>
                  <wp14:sizeRelV relativeFrom="page">
                    <wp14:pctHeight>0</wp14:pctHeight>
                  </wp14:sizeRelV>
                </wp:anchor>
              </w:drawing>
            </w:r>
          </w:p>
          <w:p w14:paraId="2846AA2E" w14:textId="77777777" w:rsidR="003615CE" w:rsidRPr="003615CE" w:rsidRDefault="003615CE">
            <w:pPr>
              <w:spacing w:line="360" w:lineRule="auto"/>
              <w:jc w:val="center"/>
            </w:pPr>
          </w:p>
          <w:p w14:paraId="7EF8847B" w14:textId="77777777" w:rsidR="00922ED2" w:rsidRPr="003615CE" w:rsidRDefault="00922ED2">
            <w:pPr>
              <w:spacing w:line="360" w:lineRule="auto"/>
              <w:jc w:val="center"/>
            </w:pPr>
          </w:p>
        </w:tc>
        <w:tc>
          <w:tcPr>
            <w:tcW w:w="2202" w:type="dxa"/>
            <w:vAlign w:val="center"/>
          </w:tcPr>
          <w:p w14:paraId="701E3971" w14:textId="798D6453" w:rsidR="00922ED2" w:rsidRDefault="00922ED2">
            <w:pPr>
              <w:spacing w:line="360" w:lineRule="auto"/>
              <w:jc w:val="center"/>
            </w:pPr>
            <w:r>
              <w:rPr>
                <w:noProof/>
              </w:rPr>
              <w:drawing>
                <wp:inline distT="0" distB="0" distL="0" distR="0" wp14:anchorId="404EC8B3" wp14:editId="76A2455C">
                  <wp:extent cx="952500" cy="928325"/>
                  <wp:effectExtent l="0" t="0" r="0" b="5715"/>
                  <wp:docPr id="10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5"/>
                          <a:srcRect l="4586" t="6958" r="13332" b="5873"/>
                          <a:stretch/>
                        </pic:blipFill>
                        <pic:spPr>
                          <a:xfrm>
                            <a:off x="0" y="0"/>
                            <a:ext cx="957486" cy="933185"/>
                          </a:xfrm>
                          <a:prstGeom prst="rect">
                            <a:avLst/>
                          </a:prstGeom>
                        </pic:spPr>
                      </pic:pic>
                    </a:graphicData>
                  </a:graphic>
                </wp:inline>
              </w:drawing>
            </w:r>
          </w:p>
        </w:tc>
        <w:tc>
          <w:tcPr>
            <w:tcW w:w="1969" w:type="dxa"/>
            <w:vAlign w:val="center"/>
          </w:tcPr>
          <w:p w14:paraId="528E9411" w14:textId="7CE255FE" w:rsidR="00922ED2" w:rsidRDefault="00922ED2">
            <w:pPr>
              <w:spacing w:line="360" w:lineRule="auto"/>
              <w:jc w:val="center"/>
            </w:pPr>
            <w:r>
              <w:rPr>
                <w:noProof/>
              </w:rPr>
              <w:drawing>
                <wp:anchor distT="0" distB="0" distL="114300" distR="114300" simplePos="0" relativeHeight="251717632" behindDoc="1" locked="0" layoutInCell="1" allowOverlap="1" wp14:anchorId="1C3E5761" wp14:editId="1A9E1F1B">
                  <wp:simplePos x="0" y="0"/>
                  <wp:positionH relativeFrom="column">
                    <wp:posOffset>-1270</wp:posOffset>
                  </wp:positionH>
                  <wp:positionV relativeFrom="paragraph">
                    <wp:posOffset>8255</wp:posOffset>
                  </wp:positionV>
                  <wp:extent cx="1151255" cy="965835"/>
                  <wp:effectExtent l="0" t="0" r="0" b="5715"/>
                  <wp:wrapThrough wrapText="bothSides">
                    <wp:wrapPolygon edited="0">
                      <wp:start x="0" y="0"/>
                      <wp:lineTo x="0" y="21302"/>
                      <wp:lineTo x="21088" y="21302"/>
                      <wp:lineTo x="21088" y="0"/>
                      <wp:lineTo x="0" y="0"/>
                    </wp:wrapPolygon>
                  </wp:wrapThrough>
                  <wp:docPr id="10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9" cstate="print">
                            <a:extLst>
                              <a:ext uri="{28A0092B-C50C-407E-A947-70E740481C1C}">
                                <a14:useLocalDpi xmlns:a14="http://schemas.microsoft.com/office/drawing/2010/main" val="0"/>
                              </a:ext>
                            </a:extLst>
                          </a:blip>
                          <a:srcRect l="4762" t="718" b="-1"/>
                          <a:stretch/>
                        </pic:blipFill>
                        <pic:spPr>
                          <a:xfrm>
                            <a:off x="0" y="0"/>
                            <a:ext cx="1151255" cy="965835"/>
                          </a:xfrm>
                          <a:prstGeom prst="rect">
                            <a:avLst/>
                          </a:prstGeom>
                        </pic:spPr>
                      </pic:pic>
                    </a:graphicData>
                  </a:graphic>
                  <wp14:sizeRelH relativeFrom="page">
                    <wp14:pctWidth>0</wp14:pctWidth>
                  </wp14:sizeRelH>
                  <wp14:sizeRelV relativeFrom="page">
                    <wp14:pctHeight>0</wp14:pctHeight>
                  </wp14:sizeRelV>
                </wp:anchor>
              </w:drawing>
            </w:r>
          </w:p>
        </w:tc>
        <w:tc>
          <w:tcPr>
            <w:tcW w:w="2337" w:type="dxa"/>
            <w:vAlign w:val="center"/>
          </w:tcPr>
          <w:p w14:paraId="42D33F4B" w14:textId="0D647600" w:rsidR="00922ED2" w:rsidRDefault="00922ED2">
            <w:pPr>
              <w:spacing w:line="360" w:lineRule="auto"/>
              <w:jc w:val="center"/>
            </w:pPr>
            <w:r>
              <w:rPr>
                <w:noProof/>
              </w:rPr>
              <w:drawing>
                <wp:anchor distT="0" distB="0" distL="114300" distR="114300" simplePos="0" relativeHeight="251718656" behindDoc="1" locked="0" layoutInCell="1" allowOverlap="1" wp14:anchorId="246C8BD1" wp14:editId="75E67B9C">
                  <wp:simplePos x="0" y="0"/>
                  <wp:positionH relativeFrom="column">
                    <wp:posOffset>139065</wp:posOffset>
                  </wp:positionH>
                  <wp:positionV relativeFrom="paragraph">
                    <wp:posOffset>1905</wp:posOffset>
                  </wp:positionV>
                  <wp:extent cx="1066165" cy="1040765"/>
                  <wp:effectExtent l="0" t="0" r="635" b="6985"/>
                  <wp:wrapThrough wrapText="bothSides">
                    <wp:wrapPolygon edited="0">
                      <wp:start x="0" y="0"/>
                      <wp:lineTo x="0" y="21350"/>
                      <wp:lineTo x="21227" y="21350"/>
                      <wp:lineTo x="21227" y="0"/>
                      <wp:lineTo x="0" y="0"/>
                    </wp:wrapPolygon>
                  </wp:wrapThrough>
                  <wp:docPr id="4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rotWithShape="1">
                          <a:blip r:embed="rId45" cstate="print">
                            <a:extLst>
                              <a:ext uri="{28A0092B-C50C-407E-A947-70E740481C1C}">
                                <a14:useLocalDpi xmlns:a14="http://schemas.microsoft.com/office/drawing/2010/main" val="0"/>
                              </a:ext>
                            </a:extLst>
                          </a:blip>
                          <a:srcRect l="1" t="10221" r="-532"/>
                          <a:stretch/>
                        </pic:blipFill>
                        <pic:spPr>
                          <a:xfrm>
                            <a:off x="0" y="0"/>
                            <a:ext cx="1066165" cy="1040765"/>
                          </a:xfrm>
                          <a:prstGeom prst="rect">
                            <a:avLst/>
                          </a:prstGeom>
                        </pic:spPr>
                      </pic:pic>
                    </a:graphicData>
                  </a:graphic>
                  <wp14:sizeRelH relativeFrom="page">
                    <wp14:pctWidth>0</wp14:pctWidth>
                  </wp14:sizeRelH>
                  <wp14:sizeRelV relativeFrom="page">
                    <wp14:pctHeight>0</wp14:pctHeight>
                  </wp14:sizeRelV>
                </wp:anchor>
              </w:drawing>
            </w:r>
          </w:p>
        </w:tc>
        <w:tc>
          <w:tcPr>
            <w:tcW w:w="1924" w:type="dxa"/>
            <w:vAlign w:val="center"/>
          </w:tcPr>
          <w:p w14:paraId="6EBA04A5" w14:textId="71511723" w:rsidR="00922ED2" w:rsidRPr="003615CE" w:rsidRDefault="00922ED2">
            <w:pPr>
              <w:spacing w:line="360" w:lineRule="auto"/>
              <w:jc w:val="center"/>
            </w:pPr>
            <w:r>
              <w:rPr>
                <w:noProof/>
              </w:rPr>
              <w:drawing>
                <wp:anchor distT="0" distB="0" distL="114300" distR="114300" simplePos="0" relativeHeight="251719680" behindDoc="1" locked="0" layoutInCell="1" allowOverlap="1" wp14:anchorId="68DE3453" wp14:editId="64DC4661">
                  <wp:simplePos x="0" y="0"/>
                  <wp:positionH relativeFrom="column">
                    <wp:posOffset>312420</wp:posOffset>
                  </wp:positionH>
                  <wp:positionV relativeFrom="paragraph">
                    <wp:posOffset>1905</wp:posOffset>
                  </wp:positionV>
                  <wp:extent cx="454025" cy="1036955"/>
                  <wp:effectExtent l="0" t="0" r="3175" b="0"/>
                  <wp:wrapThrough wrapText="bothSides">
                    <wp:wrapPolygon edited="0">
                      <wp:start x="0" y="0"/>
                      <wp:lineTo x="0" y="21031"/>
                      <wp:lineTo x="20845" y="21031"/>
                      <wp:lineTo x="20845" y="0"/>
                      <wp:lineTo x="0" y="0"/>
                    </wp:wrapPolygon>
                  </wp:wrapThrough>
                  <wp:docPr id="101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54025" cy="1036955"/>
                          </a:xfrm>
                          <a:prstGeom prst="rect">
                            <a:avLst/>
                          </a:prstGeom>
                        </pic:spPr>
                      </pic:pic>
                    </a:graphicData>
                  </a:graphic>
                  <wp14:sizeRelH relativeFrom="page">
                    <wp14:pctWidth>0</wp14:pctWidth>
                  </wp14:sizeRelH>
                  <wp14:sizeRelV relativeFrom="page">
                    <wp14:pctHeight>0</wp14:pctHeight>
                  </wp14:sizeRelV>
                </wp:anchor>
              </w:drawing>
            </w:r>
          </w:p>
        </w:tc>
      </w:tr>
      <w:tr w:rsidR="00922ED2" w14:paraId="56B84794" w14:textId="77777777" w:rsidTr="00E039BD">
        <w:trPr>
          <w:trHeight w:hRule="exact" w:val="1701"/>
          <w:jc w:val="center"/>
        </w:trPr>
        <w:tc>
          <w:tcPr>
            <w:tcW w:w="922" w:type="dxa"/>
            <w:vAlign w:val="center"/>
          </w:tcPr>
          <w:p w14:paraId="0178103A" w14:textId="0BB212F4" w:rsidR="00922ED2" w:rsidRDefault="00922ED2" w:rsidP="00E039BD">
            <w:pPr>
              <w:spacing w:line="276" w:lineRule="auto"/>
              <w:jc w:val="center"/>
            </w:pPr>
            <w:r>
              <w:t>0.0749</w:t>
            </w:r>
          </w:p>
        </w:tc>
        <w:tc>
          <w:tcPr>
            <w:tcW w:w="2256" w:type="dxa"/>
            <w:vAlign w:val="center"/>
          </w:tcPr>
          <w:p w14:paraId="76132808" w14:textId="7485155E" w:rsidR="00922ED2" w:rsidRDefault="00922ED2">
            <w:pPr>
              <w:spacing w:line="360" w:lineRule="auto"/>
              <w:jc w:val="center"/>
            </w:pPr>
            <w:r>
              <w:rPr>
                <w:noProof/>
              </w:rPr>
              <w:drawing>
                <wp:anchor distT="0" distB="0" distL="114300" distR="114300" simplePos="0" relativeHeight="251723776" behindDoc="1" locked="0" layoutInCell="1" allowOverlap="1" wp14:anchorId="33C2A051" wp14:editId="5D8021AD">
                  <wp:simplePos x="0" y="0"/>
                  <wp:positionH relativeFrom="column">
                    <wp:posOffset>111760</wp:posOffset>
                  </wp:positionH>
                  <wp:positionV relativeFrom="paragraph">
                    <wp:posOffset>1270</wp:posOffset>
                  </wp:positionV>
                  <wp:extent cx="1066800" cy="1055370"/>
                  <wp:effectExtent l="0" t="0" r="0" b="0"/>
                  <wp:wrapThrough wrapText="bothSides">
                    <wp:wrapPolygon edited="0">
                      <wp:start x="0" y="0"/>
                      <wp:lineTo x="0" y="21054"/>
                      <wp:lineTo x="21214" y="21054"/>
                      <wp:lineTo x="21214" y="0"/>
                      <wp:lineTo x="0" y="0"/>
                    </wp:wrapPolygon>
                  </wp:wrapThrough>
                  <wp:docPr id="10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3" cstate="print">
                            <a:extLst>
                              <a:ext uri="{28A0092B-C50C-407E-A947-70E740481C1C}">
                                <a14:useLocalDpi xmlns:a14="http://schemas.microsoft.com/office/drawing/2010/main" val="0"/>
                              </a:ext>
                            </a:extLst>
                          </a:blip>
                          <a:srcRect l="10656" t="7398" r="7478" b="8563"/>
                          <a:stretch/>
                        </pic:blipFill>
                        <pic:spPr>
                          <a:xfrm>
                            <a:off x="0" y="0"/>
                            <a:ext cx="1066800" cy="1055370"/>
                          </a:xfrm>
                          <a:prstGeom prst="rect">
                            <a:avLst/>
                          </a:prstGeom>
                        </pic:spPr>
                      </pic:pic>
                    </a:graphicData>
                  </a:graphic>
                  <wp14:sizeRelH relativeFrom="page">
                    <wp14:pctWidth>0</wp14:pctWidth>
                  </wp14:sizeRelH>
                  <wp14:sizeRelV relativeFrom="page">
                    <wp14:pctHeight>0</wp14:pctHeight>
                  </wp14:sizeRelV>
                </wp:anchor>
              </w:drawing>
            </w:r>
          </w:p>
        </w:tc>
        <w:tc>
          <w:tcPr>
            <w:tcW w:w="2320" w:type="dxa"/>
            <w:vAlign w:val="center"/>
          </w:tcPr>
          <w:p w14:paraId="57F3A621" w14:textId="561EAEF5" w:rsidR="00922ED2" w:rsidRDefault="00922ED2">
            <w:pPr>
              <w:spacing w:line="360" w:lineRule="auto"/>
              <w:jc w:val="center"/>
            </w:pPr>
            <w:r>
              <w:rPr>
                <w:noProof/>
              </w:rPr>
              <w:drawing>
                <wp:inline distT="0" distB="0" distL="0" distR="0" wp14:anchorId="722AC0B2" wp14:editId="76DC5D16">
                  <wp:extent cx="1193800" cy="945105"/>
                  <wp:effectExtent l="0" t="0" r="6350" b="762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48"/>
                          <a:srcRect l="5260" t="926"/>
                          <a:stretch/>
                        </pic:blipFill>
                        <pic:spPr>
                          <a:xfrm>
                            <a:off x="0" y="0"/>
                            <a:ext cx="1192230" cy="943862"/>
                          </a:xfrm>
                          <a:prstGeom prst="rect">
                            <a:avLst/>
                          </a:prstGeom>
                        </pic:spPr>
                      </pic:pic>
                    </a:graphicData>
                  </a:graphic>
                </wp:inline>
              </w:drawing>
            </w:r>
          </w:p>
        </w:tc>
        <w:tc>
          <w:tcPr>
            <w:tcW w:w="2202" w:type="dxa"/>
            <w:vAlign w:val="center"/>
          </w:tcPr>
          <w:p w14:paraId="39392285" w14:textId="3D7FC4DA" w:rsidR="00922ED2" w:rsidRDefault="00922ED2">
            <w:pPr>
              <w:spacing w:line="360" w:lineRule="auto"/>
              <w:jc w:val="center"/>
            </w:pPr>
            <w:r>
              <w:rPr>
                <w:noProof/>
              </w:rPr>
              <w:drawing>
                <wp:anchor distT="0" distB="0" distL="114300" distR="114300" simplePos="0" relativeHeight="251722752" behindDoc="1" locked="0" layoutInCell="1" allowOverlap="1" wp14:anchorId="782330FA" wp14:editId="19261708">
                  <wp:simplePos x="0" y="0"/>
                  <wp:positionH relativeFrom="column">
                    <wp:posOffset>120650</wp:posOffset>
                  </wp:positionH>
                  <wp:positionV relativeFrom="paragraph">
                    <wp:posOffset>1270</wp:posOffset>
                  </wp:positionV>
                  <wp:extent cx="1016000" cy="989965"/>
                  <wp:effectExtent l="0" t="0" r="0" b="635"/>
                  <wp:wrapThrough wrapText="bothSides">
                    <wp:wrapPolygon edited="0">
                      <wp:start x="0" y="0"/>
                      <wp:lineTo x="0" y="21198"/>
                      <wp:lineTo x="21060" y="21198"/>
                      <wp:lineTo x="21060" y="0"/>
                      <wp:lineTo x="0" y="0"/>
                    </wp:wrapPolygon>
                  </wp:wrapThrough>
                  <wp:docPr id="10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5" cstate="print">
                            <a:extLst>
                              <a:ext uri="{28A0092B-C50C-407E-A947-70E740481C1C}">
                                <a14:useLocalDpi xmlns:a14="http://schemas.microsoft.com/office/drawing/2010/main" val="0"/>
                              </a:ext>
                            </a:extLst>
                          </a:blip>
                          <a:srcRect l="4586" t="6958" r="13332" b="5873"/>
                          <a:stretch/>
                        </pic:blipFill>
                        <pic:spPr>
                          <a:xfrm>
                            <a:off x="0" y="0"/>
                            <a:ext cx="1016000" cy="989965"/>
                          </a:xfrm>
                          <a:prstGeom prst="rect">
                            <a:avLst/>
                          </a:prstGeom>
                        </pic:spPr>
                      </pic:pic>
                    </a:graphicData>
                  </a:graphic>
                  <wp14:sizeRelH relativeFrom="page">
                    <wp14:pctWidth>0</wp14:pctWidth>
                  </wp14:sizeRelH>
                  <wp14:sizeRelV relativeFrom="page">
                    <wp14:pctHeight>0</wp14:pctHeight>
                  </wp14:sizeRelV>
                </wp:anchor>
              </w:drawing>
            </w:r>
          </w:p>
        </w:tc>
        <w:tc>
          <w:tcPr>
            <w:tcW w:w="1969" w:type="dxa"/>
            <w:vAlign w:val="center"/>
          </w:tcPr>
          <w:p w14:paraId="5FEE1CAF" w14:textId="733F5E22" w:rsidR="00922ED2" w:rsidRDefault="00922ED2">
            <w:pPr>
              <w:spacing w:line="360" w:lineRule="auto"/>
              <w:jc w:val="center"/>
            </w:pPr>
            <w:r>
              <w:rPr>
                <w:noProof/>
              </w:rPr>
              <w:drawing>
                <wp:inline distT="0" distB="0" distL="0" distR="0" wp14:anchorId="610B36C2" wp14:editId="6C0C7887">
                  <wp:extent cx="1104900" cy="926993"/>
                  <wp:effectExtent l="0" t="0" r="0" b="6985"/>
                  <wp:docPr id="1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4"/>
                          <a:srcRect l="4762" t="718" b="-1"/>
                          <a:stretch/>
                        </pic:blipFill>
                        <pic:spPr>
                          <a:xfrm>
                            <a:off x="0" y="0"/>
                            <a:ext cx="1110486" cy="931680"/>
                          </a:xfrm>
                          <a:prstGeom prst="rect">
                            <a:avLst/>
                          </a:prstGeom>
                        </pic:spPr>
                      </pic:pic>
                    </a:graphicData>
                  </a:graphic>
                </wp:inline>
              </w:drawing>
            </w:r>
          </w:p>
        </w:tc>
        <w:tc>
          <w:tcPr>
            <w:tcW w:w="2337" w:type="dxa"/>
            <w:vAlign w:val="center"/>
          </w:tcPr>
          <w:p w14:paraId="4CCF53A5" w14:textId="3E06FD7E" w:rsidR="00922ED2" w:rsidRDefault="00922ED2">
            <w:pPr>
              <w:spacing w:line="360" w:lineRule="auto"/>
              <w:jc w:val="center"/>
            </w:pPr>
            <w:r>
              <w:rPr>
                <w:noProof/>
              </w:rPr>
              <w:drawing>
                <wp:anchor distT="0" distB="0" distL="114300" distR="114300" simplePos="0" relativeHeight="251721728" behindDoc="1" locked="0" layoutInCell="1" allowOverlap="1" wp14:anchorId="5AA81442" wp14:editId="044C7430">
                  <wp:simplePos x="0" y="0"/>
                  <wp:positionH relativeFrom="column">
                    <wp:posOffset>158115</wp:posOffset>
                  </wp:positionH>
                  <wp:positionV relativeFrom="paragraph">
                    <wp:posOffset>1270</wp:posOffset>
                  </wp:positionV>
                  <wp:extent cx="1035050" cy="1009650"/>
                  <wp:effectExtent l="0" t="0" r="0" b="0"/>
                  <wp:wrapThrough wrapText="bothSides">
                    <wp:wrapPolygon edited="0">
                      <wp:start x="0" y="0"/>
                      <wp:lineTo x="0" y="21192"/>
                      <wp:lineTo x="21070" y="21192"/>
                      <wp:lineTo x="21070" y="0"/>
                      <wp:lineTo x="0" y="0"/>
                    </wp:wrapPolygon>
                  </wp:wrapThrough>
                  <wp:docPr id="18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rotWithShape="1">
                          <a:blip r:embed="rId45" cstate="print">
                            <a:extLst>
                              <a:ext uri="{28A0092B-C50C-407E-A947-70E740481C1C}">
                                <a14:useLocalDpi xmlns:a14="http://schemas.microsoft.com/office/drawing/2010/main" val="0"/>
                              </a:ext>
                            </a:extLst>
                          </a:blip>
                          <a:srcRect l="1" t="10221" r="-532"/>
                          <a:stretch/>
                        </pic:blipFill>
                        <pic:spPr>
                          <a:xfrm>
                            <a:off x="0" y="0"/>
                            <a:ext cx="1035050" cy="1009650"/>
                          </a:xfrm>
                          <a:prstGeom prst="rect">
                            <a:avLst/>
                          </a:prstGeom>
                        </pic:spPr>
                      </pic:pic>
                    </a:graphicData>
                  </a:graphic>
                  <wp14:sizeRelH relativeFrom="page">
                    <wp14:pctWidth>0</wp14:pctWidth>
                  </wp14:sizeRelH>
                  <wp14:sizeRelV relativeFrom="page">
                    <wp14:pctHeight>0</wp14:pctHeight>
                  </wp14:sizeRelV>
                </wp:anchor>
              </w:drawing>
            </w:r>
          </w:p>
        </w:tc>
        <w:tc>
          <w:tcPr>
            <w:tcW w:w="1924" w:type="dxa"/>
            <w:vAlign w:val="center"/>
          </w:tcPr>
          <w:p w14:paraId="48C8B443" w14:textId="409A3202" w:rsidR="00922ED2" w:rsidRDefault="00922ED2">
            <w:pPr>
              <w:spacing w:line="360" w:lineRule="auto"/>
              <w:jc w:val="center"/>
            </w:pPr>
            <w:r>
              <w:rPr>
                <w:noProof/>
              </w:rPr>
              <w:drawing>
                <wp:anchor distT="0" distB="0" distL="114300" distR="114300" simplePos="0" relativeHeight="251720704" behindDoc="1" locked="0" layoutInCell="1" allowOverlap="1" wp14:anchorId="42CFA880" wp14:editId="52619264">
                  <wp:simplePos x="0" y="0"/>
                  <wp:positionH relativeFrom="column">
                    <wp:posOffset>312420</wp:posOffset>
                  </wp:positionH>
                  <wp:positionV relativeFrom="paragraph">
                    <wp:posOffset>1270</wp:posOffset>
                  </wp:positionV>
                  <wp:extent cx="463550" cy="1058545"/>
                  <wp:effectExtent l="0" t="0" r="0" b="8255"/>
                  <wp:wrapThrough wrapText="bothSides">
                    <wp:wrapPolygon edited="0">
                      <wp:start x="0" y="0"/>
                      <wp:lineTo x="0" y="21380"/>
                      <wp:lineTo x="20416" y="21380"/>
                      <wp:lineTo x="20416" y="0"/>
                      <wp:lineTo x="0" y="0"/>
                    </wp:wrapPolygon>
                  </wp:wrapThrough>
                  <wp:docPr id="101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63550" cy="1058545"/>
                          </a:xfrm>
                          <a:prstGeom prst="rect">
                            <a:avLst/>
                          </a:prstGeom>
                        </pic:spPr>
                      </pic:pic>
                    </a:graphicData>
                  </a:graphic>
                  <wp14:sizeRelH relativeFrom="page">
                    <wp14:pctWidth>0</wp14:pctWidth>
                  </wp14:sizeRelH>
                  <wp14:sizeRelV relativeFrom="page">
                    <wp14:pctHeight>0</wp14:pctHeight>
                  </wp14:sizeRelV>
                </wp:anchor>
              </w:drawing>
            </w:r>
          </w:p>
        </w:tc>
      </w:tr>
    </w:tbl>
    <w:p w14:paraId="6F5841AD" w14:textId="664C2C34" w:rsidR="005B77A1" w:rsidRDefault="005B77A1" w:rsidP="00522F12">
      <w:pPr>
        <w:spacing w:before="120" w:after="120" w:line="480" w:lineRule="auto"/>
        <w:jc w:val="center"/>
        <w:rPr>
          <w:rFonts w:asciiTheme="majorHAnsi" w:hAnsiTheme="majorHAnsi"/>
          <w:kern w:val="28"/>
          <w:sz w:val="22"/>
          <w:szCs w:val="22"/>
          <w:lang w:val="en-US"/>
        </w:rPr>
      </w:pPr>
      <w:r w:rsidRPr="00B52BF2">
        <w:rPr>
          <w:rFonts w:asciiTheme="majorHAnsi" w:hAnsiTheme="majorHAnsi"/>
          <w:kern w:val="28"/>
          <w:sz w:val="22"/>
          <w:szCs w:val="22"/>
          <w:lang w:val="en-US"/>
        </w:rPr>
        <w:t xml:space="preserve">Table </w:t>
      </w:r>
      <w:r w:rsidR="00086EE9">
        <w:rPr>
          <w:rFonts w:asciiTheme="majorHAnsi" w:hAnsiTheme="majorHAnsi"/>
          <w:kern w:val="28"/>
          <w:sz w:val="22"/>
          <w:szCs w:val="22"/>
          <w:lang w:val="en-US"/>
        </w:rPr>
        <w:t>11</w:t>
      </w:r>
      <w:r w:rsidRPr="00B52BF2">
        <w:rPr>
          <w:rFonts w:asciiTheme="majorHAnsi" w:hAnsiTheme="majorHAnsi"/>
          <w:kern w:val="28"/>
          <w:sz w:val="22"/>
          <w:szCs w:val="22"/>
          <w:lang w:val="en-US"/>
        </w:rPr>
        <w:t xml:space="preserve">: </w:t>
      </w:r>
      <w:r>
        <w:rPr>
          <w:rFonts w:asciiTheme="majorHAnsi" w:hAnsiTheme="majorHAnsi"/>
          <w:kern w:val="28"/>
          <w:sz w:val="22"/>
          <w:szCs w:val="22"/>
          <w:lang w:val="en-US"/>
        </w:rPr>
        <w:t>C</w:t>
      </w:r>
      <w:r w:rsidRPr="006A52D0">
        <w:rPr>
          <w:rFonts w:asciiTheme="majorHAnsi" w:hAnsiTheme="majorHAnsi"/>
          <w:kern w:val="28"/>
          <w:sz w:val="22"/>
          <w:szCs w:val="22"/>
          <w:lang w:val="en-US"/>
        </w:rPr>
        <w:t>omparison between buckling shapes from different methods</w:t>
      </w:r>
      <w:r>
        <w:rPr>
          <w:rFonts w:asciiTheme="majorHAnsi" w:hAnsiTheme="majorHAnsi"/>
          <w:kern w:val="28"/>
          <w:sz w:val="22"/>
          <w:szCs w:val="22"/>
          <w:lang w:val="en-US"/>
        </w:rPr>
        <w:t xml:space="preserve"> for S</w:t>
      </w:r>
      <w:r w:rsidR="003615CE">
        <w:rPr>
          <w:rFonts w:asciiTheme="majorHAnsi" w:hAnsiTheme="majorHAnsi"/>
          <w:kern w:val="28"/>
          <w:sz w:val="22"/>
          <w:szCs w:val="22"/>
          <w:lang w:val="en-US"/>
        </w:rPr>
        <w:t>1</w:t>
      </w:r>
      <w:r>
        <w:rPr>
          <w:rFonts w:asciiTheme="majorHAnsi" w:hAnsiTheme="majorHAnsi"/>
          <w:kern w:val="28"/>
          <w:sz w:val="22"/>
          <w:szCs w:val="22"/>
          <w:lang w:val="en-US"/>
        </w:rPr>
        <w:t>-S</w:t>
      </w:r>
      <w:r w:rsidR="003615CE">
        <w:rPr>
          <w:rFonts w:asciiTheme="majorHAnsi" w:hAnsiTheme="majorHAnsi"/>
          <w:kern w:val="28"/>
          <w:sz w:val="22"/>
          <w:szCs w:val="22"/>
          <w:lang w:val="en-US"/>
        </w:rPr>
        <w:t>1</w:t>
      </w:r>
      <w:r>
        <w:rPr>
          <w:rFonts w:asciiTheme="majorHAnsi" w:hAnsiTheme="majorHAnsi"/>
          <w:kern w:val="28"/>
          <w:sz w:val="22"/>
          <w:szCs w:val="22"/>
          <w:lang w:val="en-US"/>
        </w:rPr>
        <w:t xml:space="preserve"> cylinders (</w:t>
      </w:r>
      <m:oMath>
        <m:sSub>
          <m:sSubPr>
            <m:ctrlPr>
              <w:rPr>
                <w:rFonts w:ascii="Cambria Math" w:hAnsi="Cambria Math"/>
                <w:i/>
                <w:kern w:val="28"/>
                <w:sz w:val="22"/>
                <w:szCs w:val="22"/>
                <w:lang w:val="en-US"/>
              </w:rPr>
            </m:ctrlPr>
          </m:sSubPr>
          <m:e>
            <m:r>
              <w:rPr>
                <w:rFonts w:ascii="Cambria Math" w:hAnsi="Cambria Math"/>
                <w:kern w:val="28"/>
                <w:sz w:val="22"/>
                <w:szCs w:val="22"/>
                <w:lang w:val="en-US"/>
              </w:rPr>
              <m:t>σ</m:t>
            </m:r>
          </m:e>
          <m:sub>
            <m:r>
              <w:rPr>
                <w:rFonts w:ascii="Cambria Math" w:hAnsi="Cambria Math"/>
                <w:kern w:val="28"/>
                <w:sz w:val="22"/>
                <w:szCs w:val="22"/>
                <w:lang w:val="en-US"/>
              </w:rPr>
              <m:t>t</m:t>
            </m:r>
          </m:sub>
        </m:sSub>
        <m:r>
          <m:rPr>
            <m:sty m:val="p"/>
          </m:rPr>
          <w:rPr>
            <w:rFonts w:ascii="Cambria Math" w:hAnsi="Cambria Math"/>
            <w:kern w:val="28"/>
            <w:sz w:val="22"/>
            <w:szCs w:val="22"/>
            <w:lang w:val="en-US"/>
          </w:rPr>
          <m:t>=110.5MPa</m:t>
        </m:r>
      </m:oMath>
      <w:r>
        <w:rPr>
          <w:rFonts w:asciiTheme="majorHAnsi" w:hAnsiTheme="majorHAnsi"/>
          <w:kern w:val="28"/>
          <w:sz w:val="22"/>
          <w:szCs w:val="22"/>
          <w:lang w:val="en-US"/>
        </w:rPr>
        <w:t>,</w:t>
      </w:r>
      <w:r w:rsidRPr="005B77A1">
        <w:rPr>
          <w:rFonts w:asciiTheme="majorHAnsi" w:hAnsiTheme="majorHAnsi"/>
          <w:kern w:val="28"/>
          <w:sz w:val="22"/>
          <w:szCs w:val="22"/>
          <w:lang w:val="en-US"/>
        </w:rPr>
        <w:t>)</w:t>
      </w:r>
    </w:p>
    <w:tbl>
      <w:tblPr>
        <w:tblStyle w:val="TableGrid"/>
        <w:tblW w:w="0" w:type="auto"/>
        <w:jc w:val="center"/>
        <w:tblLayout w:type="fixed"/>
        <w:tblLook w:val="04A0" w:firstRow="1" w:lastRow="0" w:firstColumn="1" w:lastColumn="0" w:noHBand="0" w:noVBand="1"/>
      </w:tblPr>
      <w:tblGrid>
        <w:gridCol w:w="1284"/>
        <w:gridCol w:w="2158"/>
        <w:gridCol w:w="2305"/>
        <w:gridCol w:w="2178"/>
        <w:gridCol w:w="2223"/>
        <w:gridCol w:w="2336"/>
        <w:gridCol w:w="1690"/>
      </w:tblGrid>
      <w:tr w:rsidR="003615CE" w14:paraId="2CFFA0DD" w14:textId="77777777" w:rsidTr="00E039BD">
        <w:trPr>
          <w:jc w:val="center"/>
        </w:trPr>
        <w:tc>
          <w:tcPr>
            <w:tcW w:w="1284" w:type="dxa"/>
            <w:vMerge w:val="restart"/>
            <w:vAlign w:val="center"/>
          </w:tcPr>
          <w:p w14:paraId="4241FDE5" w14:textId="0264C13A" w:rsidR="003615CE" w:rsidRPr="00D22C40" w:rsidRDefault="001A5492" w:rsidP="00E039BD">
            <w:pPr>
              <w:jc w:val="center"/>
              <w:rPr>
                <w:rFonts w:asciiTheme="majorHAnsi" w:hAnsiTheme="majorHAnsi"/>
                <w:sz w:val="28"/>
              </w:rPr>
            </w:pPr>
            <m:oMathPara>
              <m:oMath>
                <m:sSub>
                  <m:sSubPr>
                    <m:ctrlPr>
                      <w:rPr>
                        <w:rFonts w:ascii="Cambria Math" w:hAnsi="Cambria Math"/>
                        <w:i/>
                        <w:sz w:val="28"/>
                      </w:rPr>
                    </m:ctrlPr>
                  </m:sSubPr>
                  <m:e>
                    <m:r>
                      <w:rPr>
                        <w:rFonts w:ascii="Cambria Math" w:hAnsi="Cambria Math" w:hint="eastAsia"/>
                        <w:sz w:val="28"/>
                      </w:rPr>
                      <m:t>σ</m:t>
                    </m:r>
                  </m:e>
                  <m:sub>
                    <m:r>
                      <w:rPr>
                        <w:rFonts w:ascii="Cambria Math" w:hAnsi="Cambria Math"/>
                        <w:sz w:val="28"/>
                      </w:rPr>
                      <m:t>t</m:t>
                    </m:r>
                  </m:sub>
                </m:sSub>
                <m:r>
                  <m:rPr>
                    <m:sty m:val="p"/>
                  </m:rPr>
                  <w:rPr>
                    <w:rFonts w:ascii="Cambria Math" w:hAnsi="Cambria Math"/>
                    <w:sz w:val="28"/>
                  </w:rPr>
                  <m:t xml:space="preserve"> (MPa)</m:t>
                </m:r>
              </m:oMath>
            </m:oMathPara>
          </w:p>
        </w:tc>
        <w:tc>
          <w:tcPr>
            <w:tcW w:w="8864" w:type="dxa"/>
            <w:gridSpan w:val="4"/>
            <w:vAlign w:val="center"/>
          </w:tcPr>
          <w:p w14:paraId="6BB493A8" w14:textId="1348B710" w:rsidR="003615CE" w:rsidRPr="00BC24CE" w:rsidRDefault="003615CE" w:rsidP="00E039BD">
            <w:pPr>
              <w:jc w:val="center"/>
              <w:rPr>
                <w:rFonts w:asciiTheme="majorHAnsi" w:hAnsiTheme="majorHAnsi"/>
                <w:sz w:val="22"/>
              </w:rPr>
            </w:pPr>
            <w:r>
              <w:rPr>
                <w:rFonts w:asciiTheme="majorHAnsi" w:hAnsiTheme="majorHAnsi"/>
                <w:sz w:val="22"/>
              </w:rPr>
              <w:t>DQ results</w:t>
            </w:r>
          </w:p>
        </w:tc>
        <w:tc>
          <w:tcPr>
            <w:tcW w:w="4026" w:type="dxa"/>
            <w:gridSpan w:val="2"/>
            <w:vAlign w:val="center"/>
          </w:tcPr>
          <w:p w14:paraId="099179F0" w14:textId="67A39110" w:rsidR="003615CE" w:rsidRPr="00BC24CE" w:rsidRDefault="003615CE" w:rsidP="00E039BD">
            <w:pPr>
              <w:jc w:val="center"/>
              <w:rPr>
                <w:rFonts w:asciiTheme="majorHAnsi" w:hAnsiTheme="majorHAnsi"/>
                <w:sz w:val="22"/>
              </w:rPr>
            </w:pPr>
            <w:r>
              <w:rPr>
                <w:rFonts w:asciiTheme="majorHAnsi" w:hAnsiTheme="majorHAnsi"/>
                <w:sz w:val="22"/>
              </w:rPr>
              <w:t>FE results (ABAQUS)</w:t>
            </w:r>
          </w:p>
        </w:tc>
      </w:tr>
      <w:tr w:rsidR="003615CE" w14:paraId="2D288B32" w14:textId="77777777" w:rsidTr="00E039BD">
        <w:trPr>
          <w:jc w:val="center"/>
        </w:trPr>
        <w:tc>
          <w:tcPr>
            <w:tcW w:w="1284" w:type="dxa"/>
            <w:vMerge/>
            <w:vAlign w:val="center"/>
          </w:tcPr>
          <w:p w14:paraId="7CE0606D" w14:textId="77777777" w:rsidR="003615CE" w:rsidRPr="00BC24CE" w:rsidRDefault="003615CE" w:rsidP="00E039BD">
            <w:pPr>
              <w:jc w:val="center"/>
              <w:rPr>
                <w:rFonts w:asciiTheme="majorHAnsi" w:hAnsiTheme="majorHAnsi"/>
                <w:sz w:val="22"/>
              </w:rPr>
            </w:pPr>
          </w:p>
        </w:tc>
        <w:tc>
          <w:tcPr>
            <w:tcW w:w="2158" w:type="dxa"/>
            <w:vAlign w:val="center"/>
          </w:tcPr>
          <w:p w14:paraId="65CB0C5C" w14:textId="7E7FD7CA" w:rsidR="003615CE" w:rsidRPr="00BC24CE" w:rsidRDefault="003615CE" w:rsidP="00E039BD">
            <w:pPr>
              <w:jc w:val="center"/>
              <w:rPr>
                <w:rFonts w:asciiTheme="majorHAnsi" w:hAnsiTheme="majorHAnsi"/>
                <w:sz w:val="22"/>
              </w:rPr>
            </w:pPr>
            <w:r w:rsidRPr="00BC24CE">
              <w:rPr>
                <w:rFonts w:asciiTheme="majorHAnsi" w:hAnsiTheme="majorHAnsi"/>
                <w:sz w:val="22"/>
              </w:rPr>
              <w:t xml:space="preserve">Buckling shape in </w:t>
            </w:r>
            <w:r>
              <w:rPr>
                <w:rFonts w:asciiTheme="majorHAnsi" w:hAnsiTheme="majorHAnsi"/>
                <w:sz w:val="22"/>
              </w:rPr>
              <w:t xml:space="preserve">the </w:t>
            </w:r>
            <w:r w:rsidRPr="00BC24CE">
              <w:rPr>
                <w:rFonts w:asciiTheme="majorHAnsi" w:hAnsiTheme="majorHAnsi"/>
                <w:sz w:val="22"/>
              </w:rPr>
              <w:t>circumferential direction using the flow theory</w:t>
            </w:r>
            <w:r>
              <w:rPr>
                <w:rFonts w:asciiTheme="majorHAnsi" w:hAnsiTheme="majorHAnsi"/>
                <w:sz w:val="22"/>
              </w:rPr>
              <w:t xml:space="preserve"> (</w:t>
            </w:r>
            <w:r w:rsidRPr="00697E21">
              <w:rPr>
                <w:rFonts w:asciiTheme="majorHAnsi" w:hAnsiTheme="majorHAnsi"/>
                <w:i/>
                <w:sz w:val="22"/>
              </w:rPr>
              <w:t>n</w:t>
            </w:r>
            <w:r>
              <w:rPr>
                <w:rFonts w:asciiTheme="majorHAnsi" w:hAnsiTheme="majorHAnsi"/>
                <w:sz w:val="22"/>
              </w:rPr>
              <w:t>)</w:t>
            </w:r>
          </w:p>
        </w:tc>
        <w:tc>
          <w:tcPr>
            <w:tcW w:w="2305" w:type="dxa"/>
            <w:vAlign w:val="center"/>
          </w:tcPr>
          <w:p w14:paraId="39A6099A" w14:textId="09866888" w:rsidR="003615CE" w:rsidRPr="00BC24CE" w:rsidRDefault="003615CE" w:rsidP="00E039BD">
            <w:pPr>
              <w:jc w:val="center"/>
              <w:rPr>
                <w:rFonts w:asciiTheme="majorHAnsi" w:hAnsiTheme="majorHAnsi"/>
                <w:sz w:val="22"/>
              </w:rPr>
            </w:pPr>
            <w:r w:rsidRPr="00BC24CE">
              <w:rPr>
                <w:rFonts w:asciiTheme="majorHAnsi" w:hAnsiTheme="majorHAnsi"/>
                <w:sz w:val="22"/>
              </w:rPr>
              <w:t xml:space="preserve">Buckling shape in </w:t>
            </w:r>
            <w:r>
              <w:rPr>
                <w:rFonts w:asciiTheme="majorHAnsi" w:hAnsiTheme="majorHAnsi"/>
                <w:sz w:val="22"/>
              </w:rPr>
              <w:t xml:space="preserve">the </w:t>
            </w:r>
            <w:r w:rsidRPr="00BC24CE">
              <w:rPr>
                <w:rFonts w:asciiTheme="majorHAnsi" w:hAnsiTheme="majorHAnsi"/>
                <w:sz w:val="22"/>
              </w:rPr>
              <w:t xml:space="preserve">axial direction using the </w:t>
            </w:r>
            <w:r>
              <w:rPr>
                <w:rFonts w:asciiTheme="majorHAnsi" w:hAnsiTheme="majorHAnsi"/>
                <w:sz w:val="22"/>
              </w:rPr>
              <w:t>flow</w:t>
            </w:r>
            <w:r w:rsidRPr="00BC24CE">
              <w:rPr>
                <w:rFonts w:asciiTheme="majorHAnsi" w:hAnsiTheme="majorHAnsi"/>
                <w:sz w:val="22"/>
              </w:rPr>
              <w:t xml:space="preserve"> theory</w:t>
            </w:r>
            <w:r>
              <w:rPr>
                <w:rFonts w:asciiTheme="majorHAnsi" w:hAnsiTheme="majorHAnsi"/>
                <w:sz w:val="22"/>
              </w:rPr>
              <w:t xml:space="preserve"> (</w:t>
            </w:r>
            <w:r w:rsidRPr="00697E21">
              <w:rPr>
                <w:rFonts w:asciiTheme="majorHAnsi" w:hAnsiTheme="majorHAnsi"/>
                <w:i/>
                <w:sz w:val="22"/>
              </w:rPr>
              <w:t>m</w:t>
            </w:r>
            <w:r>
              <w:rPr>
                <w:rFonts w:asciiTheme="majorHAnsi" w:hAnsiTheme="majorHAnsi"/>
                <w:sz w:val="22"/>
              </w:rPr>
              <w:t>)</w:t>
            </w:r>
          </w:p>
        </w:tc>
        <w:tc>
          <w:tcPr>
            <w:tcW w:w="2178" w:type="dxa"/>
            <w:vAlign w:val="center"/>
          </w:tcPr>
          <w:p w14:paraId="31CB2D2A" w14:textId="0464DE89" w:rsidR="003615CE" w:rsidRPr="00BC24CE" w:rsidRDefault="003615CE" w:rsidP="00E039BD">
            <w:pPr>
              <w:jc w:val="center"/>
              <w:rPr>
                <w:rFonts w:asciiTheme="majorHAnsi" w:hAnsiTheme="majorHAnsi"/>
                <w:sz w:val="22"/>
              </w:rPr>
            </w:pPr>
            <w:r w:rsidRPr="00BC24CE">
              <w:rPr>
                <w:rFonts w:asciiTheme="majorHAnsi" w:hAnsiTheme="majorHAnsi"/>
                <w:sz w:val="22"/>
              </w:rPr>
              <w:t xml:space="preserve">Buckling shape in </w:t>
            </w:r>
            <w:r>
              <w:rPr>
                <w:rFonts w:asciiTheme="majorHAnsi" w:hAnsiTheme="majorHAnsi"/>
                <w:sz w:val="22"/>
              </w:rPr>
              <w:t xml:space="preserve">the </w:t>
            </w:r>
            <w:r w:rsidRPr="00BC24CE">
              <w:rPr>
                <w:rFonts w:asciiTheme="majorHAnsi" w:hAnsiTheme="majorHAnsi"/>
                <w:sz w:val="22"/>
              </w:rPr>
              <w:t xml:space="preserve">circumferential direction using the </w:t>
            </w:r>
            <w:r>
              <w:rPr>
                <w:rFonts w:asciiTheme="majorHAnsi" w:hAnsiTheme="majorHAnsi"/>
                <w:sz w:val="22"/>
              </w:rPr>
              <w:t>deformation</w:t>
            </w:r>
            <w:r w:rsidRPr="00BC24CE">
              <w:rPr>
                <w:rFonts w:asciiTheme="majorHAnsi" w:hAnsiTheme="majorHAnsi"/>
                <w:sz w:val="22"/>
              </w:rPr>
              <w:t xml:space="preserve"> theory</w:t>
            </w:r>
            <w:r>
              <w:rPr>
                <w:rFonts w:asciiTheme="majorHAnsi" w:hAnsiTheme="majorHAnsi"/>
                <w:sz w:val="22"/>
              </w:rPr>
              <w:t xml:space="preserve"> (</w:t>
            </w:r>
            <w:r w:rsidRPr="00697E21">
              <w:rPr>
                <w:rFonts w:asciiTheme="majorHAnsi" w:hAnsiTheme="majorHAnsi"/>
                <w:i/>
                <w:sz w:val="22"/>
              </w:rPr>
              <w:t>n</w:t>
            </w:r>
            <w:r>
              <w:rPr>
                <w:rFonts w:asciiTheme="majorHAnsi" w:hAnsiTheme="majorHAnsi"/>
                <w:sz w:val="22"/>
              </w:rPr>
              <w:t>)</w:t>
            </w:r>
          </w:p>
        </w:tc>
        <w:tc>
          <w:tcPr>
            <w:tcW w:w="2223" w:type="dxa"/>
            <w:vAlign w:val="center"/>
          </w:tcPr>
          <w:p w14:paraId="5A908464" w14:textId="2CB9D8EE" w:rsidR="003615CE" w:rsidRPr="00BC24CE" w:rsidRDefault="003615CE" w:rsidP="00E039BD">
            <w:pPr>
              <w:jc w:val="center"/>
              <w:rPr>
                <w:rFonts w:asciiTheme="majorHAnsi" w:hAnsiTheme="majorHAnsi"/>
                <w:sz w:val="22"/>
              </w:rPr>
            </w:pPr>
            <w:r w:rsidRPr="00BC24CE">
              <w:rPr>
                <w:rFonts w:asciiTheme="majorHAnsi" w:hAnsiTheme="majorHAnsi"/>
                <w:sz w:val="22"/>
              </w:rPr>
              <w:t xml:space="preserve">Buckling shape in </w:t>
            </w:r>
            <w:r>
              <w:rPr>
                <w:rFonts w:asciiTheme="majorHAnsi" w:hAnsiTheme="majorHAnsi"/>
                <w:sz w:val="22"/>
              </w:rPr>
              <w:t xml:space="preserve">the </w:t>
            </w:r>
            <w:r w:rsidRPr="00BC24CE">
              <w:rPr>
                <w:rFonts w:asciiTheme="majorHAnsi" w:hAnsiTheme="majorHAnsi"/>
                <w:sz w:val="22"/>
              </w:rPr>
              <w:t>axial direction using the deformation theory</w:t>
            </w:r>
            <w:r>
              <w:rPr>
                <w:rFonts w:asciiTheme="majorHAnsi" w:hAnsiTheme="majorHAnsi"/>
                <w:sz w:val="22"/>
              </w:rPr>
              <w:t xml:space="preserve"> (</w:t>
            </w:r>
            <w:r w:rsidRPr="00697E21">
              <w:rPr>
                <w:rFonts w:asciiTheme="majorHAnsi" w:hAnsiTheme="majorHAnsi"/>
                <w:i/>
                <w:sz w:val="22"/>
              </w:rPr>
              <w:t>m</w:t>
            </w:r>
            <w:r>
              <w:rPr>
                <w:rFonts w:asciiTheme="majorHAnsi" w:hAnsiTheme="majorHAnsi"/>
                <w:sz w:val="22"/>
              </w:rPr>
              <w:t>)</w:t>
            </w:r>
          </w:p>
        </w:tc>
        <w:tc>
          <w:tcPr>
            <w:tcW w:w="2336" w:type="dxa"/>
            <w:vAlign w:val="center"/>
          </w:tcPr>
          <w:p w14:paraId="7533CBE3" w14:textId="77777777" w:rsidR="003615CE" w:rsidRPr="00BC24CE" w:rsidRDefault="003615CE" w:rsidP="00E039BD">
            <w:pPr>
              <w:jc w:val="center"/>
              <w:rPr>
                <w:rFonts w:asciiTheme="majorHAnsi" w:hAnsiTheme="majorHAnsi"/>
                <w:sz w:val="22"/>
              </w:rPr>
            </w:pPr>
            <w:r w:rsidRPr="00BC24CE">
              <w:rPr>
                <w:rFonts w:asciiTheme="majorHAnsi" w:hAnsiTheme="majorHAnsi"/>
                <w:sz w:val="22"/>
              </w:rPr>
              <w:t xml:space="preserve">Buckling shape in </w:t>
            </w:r>
            <w:r>
              <w:rPr>
                <w:rFonts w:asciiTheme="majorHAnsi" w:hAnsiTheme="majorHAnsi"/>
                <w:sz w:val="22"/>
              </w:rPr>
              <w:t xml:space="preserve">the </w:t>
            </w:r>
            <w:r w:rsidRPr="00BC24CE">
              <w:rPr>
                <w:rFonts w:asciiTheme="majorHAnsi" w:hAnsiTheme="majorHAnsi"/>
                <w:sz w:val="22"/>
              </w:rPr>
              <w:t>circumferential direction</w:t>
            </w:r>
            <w:r>
              <w:rPr>
                <w:rFonts w:asciiTheme="majorHAnsi" w:hAnsiTheme="majorHAnsi"/>
                <w:sz w:val="22"/>
              </w:rPr>
              <w:t xml:space="preserve"> using either the flow theory or deformation theory</w:t>
            </w:r>
          </w:p>
        </w:tc>
        <w:tc>
          <w:tcPr>
            <w:tcW w:w="1690" w:type="dxa"/>
            <w:vAlign w:val="center"/>
          </w:tcPr>
          <w:p w14:paraId="5F21C251" w14:textId="77777777" w:rsidR="003615CE" w:rsidRPr="00BC24CE" w:rsidRDefault="003615CE" w:rsidP="00E039BD">
            <w:pPr>
              <w:jc w:val="center"/>
              <w:rPr>
                <w:rFonts w:asciiTheme="majorHAnsi" w:hAnsiTheme="majorHAnsi"/>
                <w:sz w:val="22"/>
              </w:rPr>
            </w:pPr>
            <w:r w:rsidRPr="00BC24CE">
              <w:rPr>
                <w:rFonts w:asciiTheme="majorHAnsi" w:hAnsiTheme="majorHAnsi"/>
                <w:sz w:val="22"/>
              </w:rPr>
              <w:t xml:space="preserve">Buckling shape in </w:t>
            </w:r>
            <w:r>
              <w:rPr>
                <w:rFonts w:asciiTheme="majorHAnsi" w:hAnsiTheme="majorHAnsi"/>
                <w:sz w:val="22"/>
              </w:rPr>
              <w:t xml:space="preserve">the </w:t>
            </w:r>
            <w:r w:rsidRPr="00BC24CE">
              <w:rPr>
                <w:rFonts w:asciiTheme="majorHAnsi" w:hAnsiTheme="majorHAnsi"/>
                <w:sz w:val="22"/>
              </w:rPr>
              <w:t>axial direction</w:t>
            </w:r>
            <w:r>
              <w:rPr>
                <w:rFonts w:asciiTheme="majorHAnsi" w:hAnsiTheme="majorHAnsi"/>
                <w:sz w:val="22"/>
              </w:rPr>
              <w:t xml:space="preserve"> using either the flow theory or deformation theory</w:t>
            </w:r>
          </w:p>
        </w:tc>
      </w:tr>
      <w:tr w:rsidR="003615CE" w14:paraId="0F599F9C" w14:textId="77777777" w:rsidTr="00E039BD">
        <w:trPr>
          <w:jc w:val="center"/>
        </w:trPr>
        <w:tc>
          <w:tcPr>
            <w:tcW w:w="1284" w:type="dxa"/>
            <w:vAlign w:val="center"/>
          </w:tcPr>
          <w:p w14:paraId="23C47C7A" w14:textId="07851C01" w:rsidR="003615CE" w:rsidRDefault="00AF2394">
            <w:pPr>
              <w:spacing w:line="276" w:lineRule="auto"/>
              <w:jc w:val="center"/>
            </w:pPr>
            <w:r>
              <w:t>27.6</w:t>
            </w:r>
          </w:p>
        </w:tc>
        <w:tc>
          <w:tcPr>
            <w:tcW w:w="2158" w:type="dxa"/>
            <w:vAlign w:val="center"/>
          </w:tcPr>
          <w:p w14:paraId="0770DAFA" w14:textId="43015310" w:rsidR="003615CE" w:rsidRDefault="003615CE">
            <w:pPr>
              <w:spacing w:line="276" w:lineRule="auto"/>
              <w:jc w:val="center"/>
            </w:pPr>
            <w:r>
              <w:rPr>
                <w:noProof/>
              </w:rPr>
              <w:drawing>
                <wp:inline distT="0" distB="0" distL="0" distR="0" wp14:anchorId="24DC5844" wp14:editId="0F4986E3">
                  <wp:extent cx="1022350" cy="996400"/>
                  <wp:effectExtent l="0" t="0" r="6350" b="0"/>
                  <wp:docPr id="19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pic:cNvPicPr>
                            <a:picLocks noChangeAspect="1"/>
                          </pic:cNvPicPr>
                        </pic:nvPicPr>
                        <pic:blipFill rotWithShape="1">
                          <a:blip r:embed="rId25"/>
                          <a:srcRect l="4586" t="6958" r="13332" b="5873"/>
                          <a:stretch/>
                        </pic:blipFill>
                        <pic:spPr>
                          <a:xfrm>
                            <a:off x="0" y="0"/>
                            <a:ext cx="1025025" cy="999007"/>
                          </a:xfrm>
                          <a:prstGeom prst="rect">
                            <a:avLst/>
                          </a:prstGeom>
                        </pic:spPr>
                      </pic:pic>
                    </a:graphicData>
                  </a:graphic>
                </wp:inline>
              </w:drawing>
            </w:r>
          </w:p>
        </w:tc>
        <w:tc>
          <w:tcPr>
            <w:tcW w:w="2305" w:type="dxa"/>
            <w:vAlign w:val="center"/>
          </w:tcPr>
          <w:p w14:paraId="0F8D6C2F" w14:textId="5CF3CD30" w:rsidR="003615CE" w:rsidRDefault="00AF2394">
            <w:pPr>
              <w:spacing w:line="276" w:lineRule="auto"/>
              <w:jc w:val="center"/>
            </w:pPr>
            <w:r>
              <w:rPr>
                <w:noProof/>
              </w:rPr>
              <w:drawing>
                <wp:inline distT="0" distB="0" distL="0" distR="0" wp14:anchorId="1013810F" wp14:editId="472966F2">
                  <wp:extent cx="1143000" cy="958958"/>
                  <wp:effectExtent l="0" t="0" r="0" b="0"/>
                  <wp:docPr id="19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44"/>
                          <a:srcRect l="4762" t="718" b="-1"/>
                          <a:stretch/>
                        </pic:blipFill>
                        <pic:spPr>
                          <a:xfrm>
                            <a:off x="0" y="0"/>
                            <a:ext cx="1142530" cy="958564"/>
                          </a:xfrm>
                          <a:prstGeom prst="rect">
                            <a:avLst/>
                          </a:prstGeom>
                        </pic:spPr>
                      </pic:pic>
                    </a:graphicData>
                  </a:graphic>
                </wp:inline>
              </w:drawing>
            </w:r>
          </w:p>
        </w:tc>
        <w:tc>
          <w:tcPr>
            <w:tcW w:w="2178" w:type="dxa"/>
            <w:vAlign w:val="center"/>
          </w:tcPr>
          <w:p w14:paraId="3F7C05DD" w14:textId="233C81E3" w:rsidR="003615CE" w:rsidRDefault="00AF2394">
            <w:pPr>
              <w:spacing w:line="276" w:lineRule="auto"/>
              <w:jc w:val="center"/>
            </w:pPr>
            <w:r>
              <w:rPr>
                <w:noProof/>
              </w:rPr>
              <w:drawing>
                <wp:inline distT="0" distB="0" distL="0" distR="0" wp14:anchorId="634FA7BF" wp14:editId="0F7E9ABD">
                  <wp:extent cx="1008823" cy="983219"/>
                  <wp:effectExtent l="0" t="0" r="1270" b="7620"/>
                  <wp:docPr id="197"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pic:cNvPicPr>
                            <a:picLocks noChangeAspect="1"/>
                          </pic:cNvPicPr>
                        </pic:nvPicPr>
                        <pic:blipFill rotWithShape="1">
                          <a:blip r:embed="rId25"/>
                          <a:srcRect l="4586" t="6958" r="13332" b="5873"/>
                          <a:stretch/>
                        </pic:blipFill>
                        <pic:spPr>
                          <a:xfrm>
                            <a:off x="0" y="0"/>
                            <a:ext cx="1011022" cy="985362"/>
                          </a:xfrm>
                          <a:prstGeom prst="rect">
                            <a:avLst/>
                          </a:prstGeom>
                        </pic:spPr>
                      </pic:pic>
                    </a:graphicData>
                  </a:graphic>
                </wp:inline>
              </w:drawing>
            </w:r>
          </w:p>
        </w:tc>
        <w:tc>
          <w:tcPr>
            <w:tcW w:w="2223" w:type="dxa"/>
            <w:vAlign w:val="center"/>
          </w:tcPr>
          <w:p w14:paraId="13F9D15F" w14:textId="27D699B3" w:rsidR="003615CE" w:rsidRDefault="00AF2394">
            <w:pPr>
              <w:spacing w:line="276" w:lineRule="auto"/>
              <w:jc w:val="center"/>
            </w:pPr>
            <w:r>
              <w:rPr>
                <w:noProof/>
              </w:rPr>
              <w:drawing>
                <wp:inline distT="0" distB="0" distL="0" distR="0" wp14:anchorId="6ED34310" wp14:editId="5516A4F8">
                  <wp:extent cx="1029339" cy="863600"/>
                  <wp:effectExtent l="0" t="0" r="0" b="0"/>
                  <wp:docPr id="19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pic:cNvPicPr>
                        </pic:nvPicPr>
                        <pic:blipFill rotWithShape="1">
                          <a:blip r:embed="rId44"/>
                          <a:srcRect l="4762" t="718" b="-1"/>
                          <a:stretch/>
                        </pic:blipFill>
                        <pic:spPr>
                          <a:xfrm>
                            <a:off x="0" y="0"/>
                            <a:ext cx="1033713" cy="867270"/>
                          </a:xfrm>
                          <a:prstGeom prst="rect">
                            <a:avLst/>
                          </a:prstGeom>
                        </pic:spPr>
                      </pic:pic>
                    </a:graphicData>
                  </a:graphic>
                </wp:inline>
              </w:drawing>
            </w:r>
          </w:p>
        </w:tc>
        <w:tc>
          <w:tcPr>
            <w:tcW w:w="2336" w:type="dxa"/>
            <w:vAlign w:val="center"/>
          </w:tcPr>
          <w:p w14:paraId="71E1D411" w14:textId="0A802969" w:rsidR="003615CE" w:rsidRDefault="005F7669">
            <w:pPr>
              <w:spacing w:line="276" w:lineRule="auto"/>
              <w:jc w:val="center"/>
            </w:pPr>
            <w:r>
              <w:rPr>
                <w:noProof/>
              </w:rPr>
              <w:drawing>
                <wp:anchor distT="0" distB="0" distL="114300" distR="114300" simplePos="0" relativeHeight="251725824" behindDoc="1" locked="0" layoutInCell="1" allowOverlap="1" wp14:anchorId="619B4EEB" wp14:editId="7A5052D5">
                  <wp:simplePos x="0" y="0"/>
                  <wp:positionH relativeFrom="column">
                    <wp:posOffset>156845</wp:posOffset>
                  </wp:positionH>
                  <wp:positionV relativeFrom="paragraph">
                    <wp:posOffset>-930275</wp:posOffset>
                  </wp:positionV>
                  <wp:extent cx="914400" cy="891540"/>
                  <wp:effectExtent l="0" t="0" r="0" b="3810"/>
                  <wp:wrapThrough wrapText="bothSides">
                    <wp:wrapPolygon edited="0">
                      <wp:start x="0" y="0"/>
                      <wp:lineTo x="0" y="21231"/>
                      <wp:lineTo x="21150" y="21231"/>
                      <wp:lineTo x="21150" y="0"/>
                      <wp:lineTo x="0" y="0"/>
                    </wp:wrapPolygon>
                  </wp:wrapThrough>
                  <wp:docPr id="4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rotWithShape="1">
                          <a:blip r:embed="rId45" cstate="print">
                            <a:extLst>
                              <a:ext uri="{28A0092B-C50C-407E-A947-70E740481C1C}">
                                <a14:useLocalDpi xmlns:a14="http://schemas.microsoft.com/office/drawing/2010/main" val="0"/>
                              </a:ext>
                            </a:extLst>
                          </a:blip>
                          <a:srcRect l="1" t="10221" r="-532"/>
                          <a:stretch/>
                        </pic:blipFill>
                        <pic:spPr>
                          <a:xfrm>
                            <a:off x="0" y="0"/>
                            <a:ext cx="914400" cy="891540"/>
                          </a:xfrm>
                          <a:prstGeom prst="rect">
                            <a:avLst/>
                          </a:prstGeom>
                        </pic:spPr>
                      </pic:pic>
                    </a:graphicData>
                  </a:graphic>
                  <wp14:sizeRelH relativeFrom="page">
                    <wp14:pctWidth>0</wp14:pctWidth>
                  </wp14:sizeRelH>
                  <wp14:sizeRelV relativeFrom="page">
                    <wp14:pctHeight>0</wp14:pctHeight>
                  </wp14:sizeRelV>
                </wp:anchor>
              </w:drawing>
            </w:r>
          </w:p>
        </w:tc>
        <w:tc>
          <w:tcPr>
            <w:tcW w:w="1690" w:type="dxa"/>
            <w:vAlign w:val="center"/>
          </w:tcPr>
          <w:p w14:paraId="7F9196F8" w14:textId="5F4E4084" w:rsidR="003615CE" w:rsidRDefault="00AF2394">
            <w:pPr>
              <w:spacing w:line="276" w:lineRule="auto"/>
              <w:jc w:val="center"/>
            </w:pPr>
            <w:r>
              <w:rPr>
                <w:noProof/>
              </w:rPr>
              <w:drawing>
                <wp:anchor distT="0" distB="0" distL="114300" distR="114300" simplePos="0" relativeHeight="251724800" behindDoc="1" locked="0" layoutInCell="1" allowOverlap="1" wp14:anchorId="40CA6F79" wp14:editId="32C95753">
                  <wp:simplePos x="0" y="0"/>
                  <wp:positionH relativeFrom="column">
                    <wp:posOffset>238760</wp:posOffset>
                  </wp:positionH>
                  <wp:positionV relativeFrom="paragraph">
                    <wp:posOffset>-1905</wp:posOffset>
                  </wp:positionV>
                  <wp:extent cx="450850" cy="1029335"/>
                  <wp:effectExtent l="0" t="0" r="6350" b="0"/>
                  <wp:wrapThrough wrapText="bothSides">
                    <wp:wrapPolygon edited="0">
                      <wp:start x="0" y="0"/>
                      <wp:lineTo x="0" y="21187"/>
                      <wp:lineTo x="20992" y="21187"/>
                      <wp:lineTo x="20992" y="0"/>
                      <wp:lineTo x="0" y="0"/>
                    </wp:wrapPolygon>
                  </wp:wrapThrough>
                  <wp:docPr id="20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50850" cy="1029335"/>
                          </a:xfrm>
                          <a:prstGeom prst="rect">
                            <a:avLst/>
                          </a:prstGeom>
                        </pic:spPr>
                      </pic:pic>
                    </a:graphicData>
                  </a:graphic>
                  <wp14:sizeRelH relativeFrom="page">
                    <wp14:pctWidth>0</wp14:pctWidth>
                  </wp14:sizeRelH>
                  <wp14:sizeRelV relativeFrom="page">
                    <wp14:pctHeight>0</wp14:pctHeight>
                  </wp14:sizeRelV>
                </wp:anchor>
              </w:drawing>
            </w:r>
          </w:p>
        </w:tc>
      </w:tr>
      <w:tr w:rsidR="003615CE" w14:paraId="28E0D685" w14:textId="77777777" w:rsidTr="00E039BD">
        <w:trPr>
          <w:jc w:val="center"/>
        </w:trPr>
        <w:tc>
          <w:tcPr>
            <w:tcW w:w="1284" w:type="dxa"/>
            <w:vAlign w:val="center"/>
          </w:tcPr>
          <w:p w14:paraId="2300D5AD" w14:textId="410BC2F9" w:rsidR="003615CE" w:rsidRDefault="00AF2394">
            <w:pPr>
              <w:spacing w:line="276" w:lineRule="auto"/>
              <w:jc w:val="center"/>
            </w:pPr>
            <w:r>
              <w:t>68.9</w:t>
            </w:r>
          </w:p>
        </w:tc>
        <w:tc>
          <w:tcPr>
            <w:tcW w:w="2158" w:type="dxa"/>
            <w:vAlign w:val="center"/>
          </w:tcPr>
          <w:p w14:paraId="72121EFE" w14:textId="39498CD8" w:rsidR="003615CE" w:rsidRDefault="003615CE">
            <w:pPr>
              <w:spacing w:line="276" w:lineRule="auto"/>
              <w:jc w:val="center"/>
            </w:pPr>
            <w:r>
              <w:rPr>
                <w:noProof/>
              </w:rPr>
              <w:drawing>
                <wp:inline distT="0" distB="0" distL="0" distR="0" wp14:anchorId="55AD0459" wp14:editId="091978E5">
                  <wp:extent cx="977900" cy="1022966"/>
                  <wp:effectExtent l="0" t="0" r="0" b="6350"/>
                  <wp:docPr id="1151"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0"/>
                          <pic:cNvPicPr>
                            <a:picLocks noChangeAspect="1"/>
                          </pic:cNvPicPr>
                        </pic:nvPicPr>
                        <pic:blipFill rotWithShape="1">
                          <a:blip r:embed="rId53"/>
                          <a:srcRect t="9475" r="1190"/>
                          <a:stretch/>
                        </pic:blipFill>
                        <pic:spPr>
                          <a:xfrm>
                            <a:off x="0" y="0"/>
                            <a:ext cx="980879" cy="1026082"/>
                          </a:xfrm>
                          <a:prstGeom prst="rect">
                            <a:avLst/>
                          </a:prstGeom>
                        </pic:spPr>
                      </pic:pic>
                    </a:graphicData>
                  </a:graphic>
                </wp:inline>
              </w:drawing>
            </w:r>
          </w:p>
        </w:tc>
        <w:tc>
          <w:tcPr>
            <w:tcW w:w="2305" w:type="dxa"/>
            <w:vAlign w:val="center"/>
          </w:tcPr>
          <w:p w14:paraId="3C3BEB9D" w14:textId="13F7FDD0" w:rsidR="003615CE" w:rsidRDefault="00AF2394">
            <w:pPr>
              <w:spacing w:line="276" w:lineRule="auto"/>
              <w:jc w:val="center"/>
            </w:pPr>
            <w:r>
              <w:rPr>
                <w:noProof/>
              </w:rPr>
              <w:drawing>
                <wp:inline distT="0" distB="0" distL="0" distR="0" wp14:anchorId="2BD0BDD9" wp14:editId="2B665C2E">
                  <wp:extent cx="1219200" cy="1022889"/>
                  <wp:effectExtent l="0" t="0" r="0" b="6350"/>
                  <wp:docPr id="19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rotWithShape="1">
                          <a:blip r:embed="rId44"/>
                          <a:srcRect l="4762" t="718" b="-1"/>
                          <a:stretch/>
                        </pic:blipFill>
                        <pic:spPr>
                          <a:xfrm>
                            <a:off x="0" y="0"/>
                            <a:ext cx="1218699" cy="1022469"/>
                          </a:xfrm>
                          <a:prstGeom prst="rect">
                            <a:avLst/>
                          </a:prstGeom>
                        </pic:spPr>
                      </pic:pic>
                    </a:graphicData>
                  </a:graphic>
                </wp:inline>
              </w:drawing>
            </w:r>
          </w:p>
        </w:tc>
        <w:tc>
          <w:tcPr>
            <w:tcW w:w="2178" w:type="dxa"/>
            <w:vAlign w:val="center"/>
          </w:tcPr>
          <w:p w14:paraId="61CAAABE" w14:textId="5453583B" w:rsidR="003615CE" w:rsidRDefault="003615CE">
            <w:pPr>
              <w:spacing w:line="276" w:lineRule="auto"/>
              <w:jc w:val="center"/>
            </w:pPr>
            <w:r>
              <w:rPr>
                <w:noProof/>
              </w:rPr>
              <w:drawing>
                <wp:inline distT="0" distB="0" distL="0" distR="0" wp14:anchorId="1C6CB8A3" wp14:editId="1C515F1F">
                  <wp:extent cx="1028700" cy="1002590"/>
                  <wp:effectExtent l="0" t="0" r="0" b="7620"/>
                  <wp:docPr id="15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pic:cNvPicPr>
                            <a:picLocks noChangeAspect="1"/>
                          </pic:cNvPicPr>
                        </pic:nvPicPr>
                        <pic:blipFill rotWithShape="1">
                          <a:blip r:embed="rId25"/>
                          <a:srcRect l="4586" t="6958" r="13332" b="5873"/>
                          <a:stretch/>
                        </pic:blipFill>
                        <pic:spPr>
                          <a:xfrm>
                            <a:off x="0" y="0"/>
                            <a:ext cx="1030942" cy="1004776"/>
                          </a:xfrm>
                          <a:prstGeom prst="rect">
                            <a:avLst/>
                          </a:prstGeom>
                        </pic:spPr>
                      </pic:pic>
                    </a:graphicData>
                  </a:graphic>
                </wp:inline>
              </w:drawing>
            </w:r>
          </w:p>
        </w:tc>
        <w:tc>
          <w:tcPr>
            <w:tcW w:w="2223" w:type="dxa"/>
            <w:vAlign w:val="center"/>
          </w:tcPr>
          <w:p w14:paraId="37052A85" w14:textId="71977F31" w:rsidR="003615CE" w:rsidRDefault="00AF2394">
            <w:pPr>
              <w:spacing w:line="276" w:lineRule="auto"/>
              <w:jc w:val="center"/>
            </w:pPr>
            <w:r>
              <w:rPr>
                <w:noProof/>
              </w:rPr>
              <w:drawing>
                <wp:inline distT="0" distB="0" distL="0" distR="0" wp14:anchorId="5BF77A2D" wp14:editId="40170875">
                  <wp:extent cx="1137275" cy="954156"/>
                  <wp:effectExtent l="0" t="0" r="6350" b="0"/>
                  <wp:docPr id="20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pic:cNvPicPr>
                        </pic:nvPicPr>
                        <pic:blipFill rotWithShape="1">
                          <a:blip r:embed="rId44"/>
                          <a:srcRect l="4762" t="718" b="-1"/>
                          <a:stretch/>
                        </pic:blipFill>
                        <pic:spPr>
                          <a:xfrm>
                            <a:off x="0" y="0"/>
                            <a:ext cx="1140126" cy="956548"/>
                          </a:xfrm>
                          <a:prstGeom prst="rect">
                            <a:avLst/>
                          </a:prstGeom>
                        </pic:spPr>
                      </pic:pic>
                    </a:graphicData>
                  </a:graphic>
                </wp:inline>
              </w:drawing>
            </w:r>
          </w:p>
        </w:tc>
        <w:tc>
          <w:tcPr>
            <w:tcW w:w="2336" w:type="dxa"/>
            <w:vAlign w:val="center"/>
          </w:tcPr>
          <w:p w14:paraId="5C3CEE95" w14:textId="3EC43358" w:rsidR="003615CE" w:rsidRDefault="005F7669">
            <w:pPr>
              <w:spacing w:line="276" w:lineRule="auto"/>
              <w:jc w:val="center"/>
            </w:pPr>
            <w:r>
              <w:rPr>
                <w:noProof/>
              </w:rPr>
              <w:drawing>
                <wp:anchor distT="0" distB="0" distL="114300" distR="114300" simplePos="0" relativeHeight="251727872" behindDoc="1" locked="0" layoutInCell="1" allowOverlap="1" wp14:anchorId="193C872D" wp14:editId="114F8CFE">
                  <wp:simplePos x="0" y="0"/>
                  <wp:positionH relativeFrom="column">
                    <wp:posOffset>128270</wp:posOffset>
                  </wp:positionH>
                  <wp:positionV relativeFrom="paragraph">
                    <wp:posOffset>-2540</wp:posOffset>
                  </wp:positionV>
                  <wp:extent cx="1079500" cy="1053465"/>
                  <wp:effectExtent l="0" t="0" r="6350" b="0"/>
                  <wp:wrapThrough wrapText="bothSides">
                    <wp:wrapPolygon edited="0">
                      <wp:start x="0" y="0"/>
                      <wp:lineTo x="0" y="21092"/>
                      <wp:lineTo x="21346" y="21092"/>
                      <wp:lineTo x="21346" y="0"/>
                      <wp:lineTo x="0" y="0"/>
                    </wp:wrapPolygon>
                  </wp:wrapThrough>
                  <wp:docPr id="4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rotWithShape="1">
                          <a:blip r:embed="rId45" cstate="print">
                            <a:extLst>
                              <a:ext uri="{28A0092B-C50C-407E-A947-70E740481C1C}">
                                <a14:useLocalDpi xmlns:a14="http://schemas.microsoft.com/office/drawing/2010/main" val="0"/>
                              </a:ext>
                            </a:extLst>
                          </a:blip>
                          <a:srcRect l="1" t="10221" r="-532"/>
                          <a:stretch/>
                        </pic:blipFill>
                        <pic:spPr>
                          <a:xfrm>
                            <a:off x="0" y="0"/>
                            <a:ext cx="1079500" cy="1053465"/>
                          </a:xfrm>
                          <a:prstGeom prst="rect">
                            <a:avLst/>
                          </a:prstGeom>
                        </pic:spPr>
                      </pic:pic>
                    </a:graphicData>
                  </a:graphic>
                  <wp14:sizeRelH relativeFrom="page">
                    <wp14:pctWidth>0</wp14:pctWidth>
                  </wp14:sizeRelH>
                  <wp14:sizeRelV relativeFrom="page">
                    <wp14:pctHeight>0</wp14:pctHeight>
                  </wp14:sizeRelV>
                </wp:anchor>
              </w:drawing>
            </w:r>
          </w:p>
        </w:tc>
        <w:tc>
          <w:tcPr>
            <w:tcW w:w="1690" w:type="dxa"/>
            <w:vAlign w:val="center"/>
          </w:tcPr>
          <w:p w14:paraId="2899A1CC" w14:textId="478FAE14" w:rsidR="003615CE" w:rsidRDefault="00AF2394">
            <w:pPr>
              <w:spacing w:line="276" w:lineRule="auto"/>
              <w:jc w:val="center"/>
            </w:pPr>
            <w:r>
              <w:rPr>
                <w:noProof/>
              </w:rPr>
              <w:drawing>
                <wp:anchor distT="0" distB="0" distL="114300" distR="114300" simplePos="0" relativeHeight="251726848" behindDoc="1" locked="0" layoutInCell="1" allowOverlap="1" wp14:anchorId="0311D939" wp14:editId="144959FF">
                  <wp:simplePos x="0" y="0"/>
                  <wp:positionH relativeFrom="column">
                    <wp:posOffset>238760</wp:posOffset>
                  </wp:positionH>
                  <wp:positionV relativeFrom="paragraph">
                    <wp:posOffset>3810</wp:posOffset>
                  </wp:positionV>
                  <wp:extent cx="455930" cy="1041400"/>
                  <wp:effectExtent l="0" t="0" r="1270" b="6350"/>
                  <wp:wrapThrough wrapText="bothSides">
                    <wp:wrapPolygon edited="0">
                      <wp:start x="0" y="0"/>
                      <wp:lineTo x="0" y="21337"/>
                      <wp:lineTo x="20758" y="21337"/>
                      <wp:lineTo x="20758" y="0"/>
                      <wp:lineTo x="0" y="0"/>
                    </wp:wrapPolygon>
                  </wp:wrapThrough>
                  <wp:docPr id="20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55930" cy="1041400"/>
                          </a:xfrm>
                          <a:prstGeom prst="rect">
                            <a:avLst/>
                          </a:prstGeom>
                        </pic:spPr>
                      </pic:pic>
                    </a:graphicData>
                  </a:graphic>
                  <wp14:sizeRelH relativeFrom="page">
                    <wp14:pctWidth>0</wp14:pctWidth>
                  </wp14:sizeRelH>
                  <wp14:sizeRelV relativeFrom="page">
                    <wp14:pctHeight>0</wp14:pctHeight>
                  </wp14:sizeRelV>
                </wp:anchor>
              </w:drawing>
            </w:r>
          </w:p>
        </w:tc>
      </w:tr>
      <w:tr w:rsidR="003615CE" w14:paraId="6B9D75D9" w14:textId="77777777" w:rsidTr="00E039BD">
        <w:trPr>
          <w:jc w:val="center"/>
        </w:trPr>
        <w:tc>
          <w:tcPr>
            <w:tcW w:w="1284" w:type="dxa"/>
            <w:vAlign w:val="center"/>
          </w:tcPr>
          <w:p w14:paraId="68407AFB" w14:textId="310795FA" w:rsidR="003615CE" w:rsidRDefault="00AF2394">
            <w:pPr>
              <w:spacing w:line="276" w:lineRule="auto"/>
              <w:jc w:val="center"/>
            </w:pPr>
            <w:r>
              <w:t>110.3</w:t>
            </w:r>
          </w:p>
        </w:tc>
        <w:tc>
          <w:tcPr>
            <w:tcW w:w="2158" w:type="dxa"/>
            <w:vAlign w:val="center"/>
          </w:tcPr>
          <w:p w14:paraId="0CBADE61" w14:textId="2D5DDDD7" w:rsidR="003615CE" w:rsidRDefault="00AF2394">
            <w:pPr>
              <w:spacing w:line="276" w:lineRule="auto"/>
              <w:jc w:val="center"/>
            </w:pPr>
            <w:r>
              <w:rPr>
                <w:noProof/>
              </w:rPr>
              <w:drawing>
                <wp:inline distT="0" distB="0" distL="0" distR="0" wp14:anchorId="0514430C" wp14:editId="305D2449">
                  <wp:extent cx="1094583" cy="1066800"/>
                  <wp:effectExtent l="0" t="0" r="0" b="0"/>
                  <wp:docPr id="193"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pic:cNvPicPr>
                            <a:picLocks noChangeAspect="1"/>
                          </pic:cNvPicPr>
                        </pic:nvPicPr>
                        <pic:blipFill rotWithShape="1">
                          <a:blip r:embed="rId25"/>
                          <a:srcRect l="4586" t="6958" r="13332" b="5873"/>
                          <a:stretch/>
                        </pic:blipFill>
                        <pic:spPr>
                          <a:xfrm>
                            <a:off x="0" y="0"/>
                            <a:ext cx="1098990" cy="1071095"/>
                          </a:xfrm>
                          <a:prstGeom prst="rect">
                            <a:avLst/>
                          </a:prstGeom>
                        </pic:spPr>
                      </pic:pic>
                    </a:graphicData>
                  </a:graphic>
                </wp:inline>
              </w:drawing>
            </w:r>
          </w:p>
        </w:tc>
        <w:tc>
          <w:tcPr>
            <w:tcW w:w="2305" w:type="dxa"/>
            <w:vAlign w:val="center"/>
          </w:tcPr>
          <w:p w14:paraId="77F1F7FE" w14:textId="29A18D2F" w:rsidR="003615CE" w:rsidRDefault="00AF2394">
            <w:pPr>
              <w:spacing w:line="276" w:lineRule="auto"/>
              <w:jc w:val="center"/>
            </w:pPr>
            <w:r>
              <w:rPr>
                <w:noProof/>
              </w:rPr>
              <w:drawing>
                <wp:inline distT="0" distB="0" distL="0" distR="0" wp14:anchorId="35B1FB86" wp14:editId="494DF611">
                  <wp:extent cx="1164699" cy="952500"/>
                  <wp:effectExtent l="0" t="0" r="0" b="0"/>
                  <wp:docPr id="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a:stretch>
                            <a:fillRect/>
                          </a:stretch>
                        </pic:blipFill>
                        <pic:spPr>
                          <a:xfrm>
                            <a:off x="0" y="0"/>
                            <a:ext cx="1164207" cy="952098"/>
                          </a:xfrm>
                          <a:prstGeom prst="rect">
                            <a:avLst/>
                          </a:prstGeom>
                        </pic:spPr>
                      </pic:pic>
                    </a:graphicData>
                  </a:graphic>
                </wp:inline>
              </w:drawing>
            </w:r>
          </w:p>
        </w:tc>
        <w:tc>
          <w:tcPr>
            <w:tcW w:w="2178" w:type="dxa"/>
            <w:vAlign w:val="center"/>
          </w:tcPr>
          <w:p w14:paraId="18C3B36D" w14:textId="3D8D0F34" w:rsidR="003615CE" w:rsidRDefault="00AF2394">
            <w:pPr>
              <w:spacing w:line="276" w:lineRule="auto"/>
              <w:jc w:val="center"/>
            </w:pPr>
            <w:r>
              <w:rPr>
                <w:noProof/>
              </w:rPr>
              <w:drawing>
                <wp:inline distT="0" distB="0" distL="0" distR="0" wp14:anchorId="678D1F11" wp14:editId="67FD247D">
                  <wp:extent cx="1080558" cy="1053132"/>
                  <wp:effectExtent l="0" t="0" r="5715" b="0"/>
                  <wp:docPr id="198"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pic:cNvPicPr>
                            <a:picLocks noChangeAspect="1"/>
                          </pic:cNvPicPr>
                        </pic:nvPicPr>
                        <pic:blipFill rotWithShape="1">
                          <a:blip r:embed="rId25"/>
                          <a:srcRect l="4586" t="6958" r="13332" b="5873"/>
                          <a:stretch/>
                        </pic:blipFill>
                        <pic:spPr>
                          <a:xfrm>
                            <a:off x="0" y="0"/>
                            <a:ext cx="1082914" cy="1055428"/>
                          </a:xfrm>
                          <a:prstGeom prst="rect">
                            <a:avLst/>
                          </a:prstGeom>
                        </pic:spPr>
                      </pic:pic>
                    </a:graphicData>
                  </a:graphic>
                </wp:inline>
              </w:drawing>
            </w:r>
          </w:p>
        </w:tc>
        <w:tc>
          <w:tcPr>
            <w:tcW w:w="2223" w:type="dxa"/>
            <w:vAlign w:val="center"/>
          </w:tcPr>
          <w:p w14:paraId="26C72282" w14:textId="4EAC50DC" w:rsidR="003615CE" w:rsidRDefault="00AF2394">
            <w:pPr>
              <w:spacing w:line="276" w:lineRule="auto"/>
              <w:jc w:val="center"/>
            </w:pPr>
            <w:r>
              <w:rPr>
                <w:noProof/>
              </w:rPr>
              <w:drawing>
                <wp:inline distT="0" distB="0" distL="0" distR="0" wp14:anchorId="43A6F864" wp14:editId="7793E074">
                  <wp:extent cx="1137275" cy="954156"/>
                  <wp:effectExtent l="0" t="0" r="6350" b="0"/>
                  <wp:docPr id="20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pic:cNvPicPr>
                        </pic:nvPicPr>
                        <pic:blipFill rotWithShape="1">
                          <a:blip r:embed="rId44"/>
                          <a:srcRect l="4762" t="718" b="-1"/>
                          <a:stretch/>
                        </pic:blipFill>
                        <pic:spPr>
                          <a:xfrm>
                            <a:off x="0" y="0"/>
                            <a:ext cx="1140126" cy="956548"/>
                          </a:xfrm>
                          <a:prstGeom prst="rect">
                            <a:avLst/>
                          </a:prstGeom>
                        </pic:spPr>
                      </pic:pic>
                    </a:graphicData>
                  </a:graphic>
                </wp:inline>
              </w:drawing>
            </w:r>
          </w:p>
        </w:tc>
        <w:tc>
          <w:tcPr>
            <w:tcW w:w="2336" w:type="dxa"/>
            <w:vAlign w:val="center"/>
          </w:tcPr>
          <w:p w14:paraId="40839AC3" w14:textId="3B09B9EA" w:rsidR="003615CE" w:rsidRDefault="005F7669">
            <w:pPr>
              <w:spacing w:line="276" w:lineRule="auto"/>
              <w:jc w:val="center"/>
            </w:pPr>
            <w:r>
              <w:rPr>
                <w:noProof/>
              </w:rPr>
              <w:drawing>
                <wp:anchor distT="0" distB="0" distL="114300" distR="114300" simplePos="0" relativeHeight="251728896" behindDoc="1" locked="0" layoutInCell="1" allowOverlap="1" wp14:anchorId="2133B700" wp14:editId="1F001693">
                  <wp:simplePos x="0" y="0"/>
                  <wp:positionH relativeFrom="column">
                    <wp:posOffset>102870</wp:posOffset>
                  </wp:positionH>
                  <wp:positionV relativeFrom="paragraph">
                    <wp:posOffset>1270</wp:posOffset>
                  </wp:positionV>
                  <wp:extent cx="1143000" cy="1115060"/>
                  <wp:effectExtent l="0" t="0" r="0" b="8890"/>
                  <wp:wrapThrough wrapText="bothSides">
                    <wp:wrapPolygon edited="0">
                      <wp:start x="0" y="0"/>
                      <wp:lineTo x="0" y="21403"/>
                      <wp:lineTo x="21240" y="21403"/>
                      <wp:lineTo x="21240" y="0"/>
                      <wp:lineTo x="0" y="0"/>
                    </wp:wrapPolygon>
                  </wp:wrapThrough>
                  <wp:docPr id="5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rotWithShape="1">
                          <a:blip r:embed="rId45">
                            <a:extLst>
                              <a:ext uri="{28A0092B-C50C-407E-A947-70E740481C1C}">
                                <a14:useLocalDpi xmlns:a14="http://schemas.microsoft.com/office/drawing/2010/main" val="0"/>
                              </a:ext>
                            </a:extLst>
                          </a:blip>
                          <a:srcRect l="1" t="10221" r="-532"/>
                          <a:stretch/>
                        </pic:blipFill>
                        <pic:spPr>
                          <a:xfrm>
                            <a:off x="0" y="0"/>
                            <a:ext cx="1143000" cy="1115060"/>
                          </a:xfrm>
                          <a:prstGeom prst="rect">
                            <a:avLst/>
                          </a:prstGeom>
                        </pic:spPr>
                      </pic:pic>
                    </a:graphicData>
                  </a:graphic>
                  <wp14:sizeRelH relativeFrom="page">
                    <wp14:pctWidth>0</wp14:pctWidth>
                  </wp14:sizeRelH>
                  <wp14:sizeRelV relativeFrom="page">
                    <wp14:pctHeight>0</wp14:pctHeight>
                  </wp14:sizeRelV>
                </wp:anchor>
              </w:drawing>
            </w:r>
          </w:p>
        </w:tc>
        <w:tc>
          <w:tcPr>
            <w:tcW w:w="1690" w:type="dxa"/>
            <w:vAlign w:val="center"/>
          </w:tcPr>
          <w:p w14:paraId="13D4F3E6" w14:textId="3B496869" w:rsidR="003615CE" w:rsidRDefault="00AF2394">
            <w:pPr>
              <w:spacing w:line="276" w:lineRule="auto"/>
              <w:jc w:val="center"/>
            </w:pPr>
            <w:r>
              <w:rPr>
                <w:noProof/>
              </w:rPr>
              <w:drawing>
                <wp:inline distT="0" distB="0" distL="0" distR="0" wp14:anchorId="0A37596B" wp14:editId="5F3D7CEB">
                  <wp:extent cx="469900" cy="1118038"/>
                  <wp:effectExtent l="0" t="0" r="6350" b="6350"/>
                  <wp:docPr id="20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rotWithShape="1">
                          <a:blip r:embed="rId55"/>
                          <a:srcRect t="2359" r="6279"/>
                          <a:stretch/>
                        </pic:blipFill>
                        <pic:spPr bwMode="auto">
                          <a:xfrm>
                            <a:off x="0" y="0"/>
                            <a:ext cx="474649" cy="11293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1E768374" w14:textId="093E5CD6" w:rsidR="00816173" w:rsidRDefault="005B77A1" w:rsidP="00E039BD">
      <w:pPr>
        <w:spacing w:line="480" w:lineRule="auto"/>
        <w:jc w:val="center"/>
        <w:rPr>
          <w:b/>
          <w:sz w:val="28"/>
        </w:rPr>
      </w:pPr>
      <w:r w:rsidRPr="005378EE">
        <w:rPr>
          <w:rFonts w:asciiTheme="majorHAnsi" w:hAnsiTheme="majorHAnsi"/>
          <w:kern w:val="28"/>
          <w:sz w:val="22"/>
          <w:szCs w:val="22"/>
          <w:lang w:val="en-US"/>
        </w:rPr>
        <w:t xml:space="preserve">Table </w:t>
      </w:r>
      <w:r w:rsidR="00086EE9">
        <w:rPr>
          <w:rFonts w:asciiTheme="majorHAnsi" w:hAnsiTheme="majorHAnsi"/>
          <w:kern w:val="28"/>
          <w:sz w:val="22"/>
          <w:szCs w:val="22"/>
          <w:lang w:val="en-US"/>
        </w:rPr>
        <w:t>12</w:t>
      </w:r>
      <w:r w:rsidRPr="005378EE">
        <w:rPr>
          <w:rFonts w:asciiTheme="majorHAnsi" w:hAnsiTheme="majorHAnsi"/>
          <w:kern w:val="28"/>
          <w:sz w:val="22"/>
          <w:szCs w:val="22"/>
          <w:lang w:val="en-US"/>
        </w:rPr>
        <w:t xml:space="preserve">: </w:t>
      </w:r>
      <w:r>
        <w:rPr>
          <w:rFonts w:asciiTheme="majorHAnsi" w:hAnsiTheme="majorHAnsi"/>
          <w:kern w:val="28"/>
          <w:sz w:val="22"/>
          <w:szCs w:val="22"/>
          <w:lang w:val="en-US"/>
        </w:rPr>
        <w:t>C</w:t>
      </w:r>
      <w:r w:rsidRPr="005378EE">
        <w:rPr>
          <w:rFonts w:asciiTheme="majorHAnsi" w:hAnsiTheme="majorHAnsi"/>
          <w:kern w:val="28"/>
          <w:sz w:val="22"/>
          <w:szCs w:val="22"/>
          <w:lang w:val="en-US"/>
        </w:rPr>
        <w:t>omparison between buckling shapes from different methods</w:t>
      </w:r>
      <w:r>
        <w:rPr>
          <w:rFonts w:asciiTheme="majorHAnsi" w:hAnsiTheme="majorHAnsi"/>
          <w:kern w:val="28"/>
          <w:sz w:val="22"/>
          <w:szCs w:val="22"/>
          <w:lang w:val="en-US"/>
        </w:rPr>
        <w:t xml:space="preserve"> for </w:t>
      </w:r>
      <w:r w:rsidR="00AF2394">
        <w:rPr>
          <w:rFonts w:asciiTheme="majorHAnsi" w:hAnsiTheme="majorHAnsi"/>
          <w:kern w:val="28"/>
          <w:sz w:val="22"/>
          <w:szCs w:val="22"/>
          <w:lang w:val="en-US"/>
        </w:rPr>
        <w:t>S2</w:t>
      </w:r>
      <w:r>
        <w:rPr>
          <w:rFonts w:asciiTheme="majorHAnsi" w:hAnsiTheme="majorHAnsi"/>
          <w:kern w:val="28"/>
          <w:sz w:val="22"/>
          <w:szCs w:val="22"/>
          <w:lang w:val="en-US"/>
        </w:rPr>
        <w:t>-</w:t>
      </w:r>
      <w:r w:rsidR="00AF2394">
        <w:rPr>
          <w:rFonts w:asciiTheme="majorHAnsi" w:hAnsiTheme="majorHAnsi"/>
          <w:kern w:val="28"/>
          <w:sz w:val="22"/>
          <w:szCs w:val="22"/>
          <w:lang w:val="en-US"/>
        </w:rPr>
        <w:t>S2</w:t>
      </w:r>
      <w:r>
        <w:rPr>
          <w:rFonts w:asciiTheme="majorHAnsi" w:hAnsiTheme="majorHAnsi"/>
          <w:kern w:val="28"/>
          <w:sz w:val="22"/>
          <w:szCs w:val="22"/>
          <w:lang w:val="en-US"/>
        </w:rPr>
        <w:t xml:space="preserve"> cylinders ( </w:t>
      </w:r>
      <m:oMath>
        <m:f>
          <m:fPr>
            <m:ctrlPr>
              <w:rPr>
                <w:rFonts w:ascii="Cambria Math" w:hAnsi="Cambria Math"/>
                <w:i/>
                <w:kern w:val="28"/>
                <w:sz w:val="22"/>
                <w:szCs w:val="22"/>
                <w:lang w:val="en-US"/>
              </w:rPr>
            </m:ctrlPr>
          </m:fPr>
          <m:num>
            <m:r>
              <w:rPr>
                <w:rFonts w:ascii="Cambria Math" w:hAnsi="Cambria Math"/>
                <w:kern w:val="28"/>
                <w:sz w:val="22"/>
                <w:szCs w:val="22"/>
                <w:lang w:val="en-US"/>
              </w:rPr>
              <m:t>h</m:t>
            </m:r>
          </m:num>
          <m:den>
            <m:r>
              <w:rPr>
                <w:rFonts w:ascii="Cambria Math" w:hAnsi="Cambria Math"/>
                <w:kern w:val="28"/>
                <w:sz w:val="22"/>
                <w:szCs w:val="22"/>
                <w:lang w:val="en-US"/>
              </w:rPr>
              <m:t>R</m:t>
            </m:r>
          </m:den>
        </m:f>
        <m:r>
          <m:rPr>
            <m:sty m:val="p"/>
          </m:rPr>
          <w:rPr>
            <w:rFonts w:ascii="Cambria Math" w:hAnsi="Cambria Math"/>
            <w:kern w:val="28"/>
            <w:sz w:val="22"/>
            <w:szCs w:val="22"/>
            <w:lang w:val="en-US"/>
          </w:rPr>
          <m:t>=0.0408</m:t>
        </m:r>
      </m:oMath>
      <w:r w:rsidRPr="005378EE">
        <w:rPr>
          <w:rFonts w:asciiTheme="majorHAnsi" w:hAnsiTheme="majorHAnsi"/>
          <w:kern w:val="28"/>
          <w:sz w:val="22"/>
          <w:szCs w:val="22"/>
          <w:lang w:val="en-US"/>
        </w:rPr>
        <w:t>)</w:t>
      </w:r>
    </w:p>
    <w:p w14:paraId="7D309EC7" w14:textId="77777777" w:rsidR="000C1870" w:rsidRDefault="000C1870" w:rsidP="00522F12">
      <w:pPr>
        <w:spacing w:line="480" w:lineRule="auto"/>
        <w:jc w:val="both"/>
        <w:rPr>
          <w:b/>
          <w:sz w:val="28"/>
        </w:rPr>
      </w:pPr>
    </w:p>
    <w:p w14:paraId="2C980FE0" w14:textId="387C21C9" w:rsidR="003615CE" w:rsidRDefault="003615CE" w:rsidP="00522F12">
      <w:pPr>
        <w:spacing w:line="480" w:lineRule="auto"/>
        <w:rPr>
          <w:b/>
          <w:sz w:val="28"/>
        </w:rPr>
      </w:pPr>
    </w:p>
    <w:tbl>
      <w:tblPr>
        <w:tblStyle w:val="TableGrid"/>
        <w:tblW w:w="14458" w:type="dxa"/>
        <w:jc w:val="center"/>
        <w:tblLayout w:type="fixed"/>
        <w:tblLook w:val="04A0" w:firstRow="1" w:lastRow="0" w:firstColumn="1" w:lastColumn="0" w:noHBand="0" w:noVBand="1"/>
      </w:tblPr>
      <w:tblGrid>
        <w:gridCol w:w="1450"/>
        <w:gridCol w:w="2235"/>
        <w:gridCol w:w="2341"/>
        <w:gridCol w:w="2202"/>
        <w:gridCol w:w="1969"/>
        <w:gridCol w:w="2418"/>
        <w:gridCol w:w="1843"/>
      </w:tblGrid>
      <w:tr w:rsidR="003615CE" w14:paraId="4BA8510F" w14:textId="77777777" w:rsidTr="00272E6F">
        <w:trPr>
          <w:jc w:val="center"/>
        </w:trPr>
        <w:tc>
          <w:tcPr>
            <w:tcW w:w="1450" w:type="dxa"/>
            <w:vMerge w:val="restart"/>
            <w:vAlign w:val="center"/>
          </w:tcPr>
          <w:p w14:paraId="16D03A92" w14:textId="35026F4F" w:rsidR="003615CE" w:rsidRPr="003615CE" w:rsidRDefault="001A5492" w:rsidP="00E039BD">
            <w:pPr>
              <w:jc w:val="center"/>
              <w:rPr>
                <w:rFonts w:asciiTheme="majorHAnsi" w:hAnsiTheme="majorHAnsi"/>
                <w:sz w:val="32"/>
              </w:rPr>
            </w:pPr>
            <m:oMathPara>
              <m:oMath>
                <m:sSub>
                  <m:sSubPr>
                    <m:ctrlPr>
                      <w:rPr>
                        <w:rFonts w:ascii="Cambria Math" w:hAnsi="Cambria Math"/>
                        <w:i/>
                        <w:sz w:val="32"/>
                      </w:rPr>
                    </m:ctrlPr>
                  </m:sSubPr>
                  <m:e>
                    <m:r>
                      <w:rPr>
                        <w:rFonts w:ascii="Cambria Math" w:hAnsi="Cambria Math"/>
                        <w:sz w:val="32"/>
                      </w:rPr>
                      <m:t>σ</m:t>
                    </m:r>
                  </m:e>
                  <m:sub>
                    <m:r>
                      <w:rPr>
                        <w:rFonts w:ascii="Cambria Math" w:hAnsi="Cambria Math"/>
                        <w:sz w:val="32"/>
                      </w:rPr>
                      <m:t>t</m:t>
                    </m:r>
                  </m:sub>
                </m:sSub>
                <m:r>
                  <m:rPr>
                    <m:sty m:val="p"/>
                  </m:rPr>
                  <w:rPr>
                    <w:rFonts w:ascii="Cambria Math" w:hAnsi="Cambria Math"/>
                    <w:sz w:val="32"/>
                  </w:rPr>
                  <m:t xml:space="preserve"> (MPa)</m:t>
                </m:r>
              </m:oMath>
            </m:oMathPara>
          </w:p>
        </w:tc>
        <w:tc>
          <w:tcPr>
            <w:tcW w:w="8747" w:type="dxa"/>
            <w:gridSpan w:val="4"/>
            <w:vAlign w:val="center"/>
          </w:tcPr>
          <w:p w14:paraId="4D63BD71" w14:textId="0D28DDA9" w:rsidR="003615CE" w:rsidRPr="00BC24CE" w:rsidRDefault="003615CE" w:rsidP="00E039BD">
            <w:pPr>
              <w:jc w:val="center"/>
              <w:rPr>
                <w:rFonts w:asciiTheme="majorHAnsi" w:hAnsiTheme="majorHAnsi"/>
                <w:sz w:val="22"/>
              </w:rPr>
            </w:pPr>
            <w:r>
              <w:rPr>
                <w:rFonts w:asciiTheme="majorHAnsi" w:hAnsiTheme="majorHAnsi"/>
                <w:sz w:val="22"/>
              </w:rPr>
              <w:t>DQ results</w:t>
            </w:r>
          </w:p>
        </w:tc>
        <w:tc>
          <w:tcPr>
            <w:tcW w:w="4261" w:type="dxa"/>
            <w:gridSpan w:val="2"/>
            <w:vAlign w:val="center"/>
          </w:tcPr>
          <w:p w14:paraId="0667800E" w14:textId="73CC545D" w:rsidR="003615CE" w:rsidRPr="00BC24CE" w:rsidRDefault="003615CE" w:rsidP="00E039BD">
            <w:pPr>
              <w:jc w:val="center"/>
              <w:rPr>
                <w:rFonts w:asciiTheme="majorHAnsi" w:hAnsiTheme="majorHAnsi"/>
                <w:sz w:val="22"/>
              </w:rPr>
            </w:pPr>
            <w:r>
              <w:rPr>
                <w:rFonts w:asciiTheme="majorHAnsi" w:hAnsiTheme="majorHAnsi"/>
                <w:sz w:val="22"/>
              </w:rPr>
              <w:t>FE results (ABAQUS)</w:t>
            </w:r>
          </w:p>
        </w:tc>
      </w:tr>
      <w:tr w:rsidR="003615CE" w14:paraId="4E110F5B" w14:textId="77777777" w:rsidTr="00272E6F">
        <w:trPr>
          <w:jc w:val="center"/>
        </w:trPr>
        <w:tc>
          <w:tcPr>
            <w:tcW w:w="1450" w:type="dxa"/>
            <w:vMerge/>
            <w:vAlign w:val="center"/>
          </w:tcPr>
          <w:p w14:paraId="133A7A3A" w14:textId="77777777" w:rsidR="003615CE" w:rsidRPr="00BC24CE" w:rsidRDefault="003615CE" w:rsidP="00E039BD">
            <w:pPr>
              <w:jc w:val="center"/>
              <w:rPr>
                <w:rFonts w:asciiTheme="majorHAnsi" w:hAnsiTheme="majorHAnsi"/>
                <w:sz w:val="22"/>
              </w:rPr>
            </w:pPr>
          </w:p>
        </w:tc>
        <w:tc>
          <w:tcPr>
            <w:tcW w:w="2235" w:type="dxa"/>
            <w:vAlign w:val="center"/>
          </w:tcPr>
          <w:p w14:paraId="456FCB60" w14:textId="77777777" w:rsidR="003615CE" w:rsidRPr="00BC24CE" w:rsidRDefault="003615CE" w:rsidP="00E039BD">
            <w:pPr>
              <w:jc w:val="center"/>
              <w:rPr>
                <w:rFonts w:asciiTheme="majorHAnsi" w:hAnsiTheme="majorHAnsi"/>
                <w:sz w:val="22"/>
              </w:rPr>
            </w:pPr>
            <w:r w:rsidRPr="00BC24CE">
              <w:rPr>
                <w:rFonts w:asciiTheme="majorHAnsi" w:hAnsiTheme="majorHAnsi"/>
                <w:sz w:val="22"/>
              </w:rPr>
              <w:t xml:space="preserve">Buckling shape in </w:t>
            </w:r>
            <w:r>
              <w:rPr>
                <w:rFonts w:asciiTheme="majorHAnsi" w:hAnsiTheme="majorHAnsi"/>
                <w:sz w:val="22"/>
              </w:rPr>
              <w:t xml:space="preserve">the </w:t>
            </w:r>
            <w:r w:rsidRPr="00BC24CE">
              <w:rPr>
                <w:rFonts w:asciiTheme="majorHAnsi" w:hAnsiTheme="majorHAnsi"/>
                <w:sz w:val="22"/>
              </w:rPr>
              <w:t>circumferential direction using the flow theory</w:t>
            </w:r>
            <w:r>
              <w:rPr>
                <w:rFonts w:asciiTheme="majorHAnsi" w:hAnsiTheme="majorHAnsi"/>
                <w:sz w:val="22"/>
              </w:rPr>
              <w:t xml:space="preserve"> (</w:t>
            </w:r>
            <w:r w:rsidRPr="00697E21">
              <w:rPr>
                <w:rFonts w:asciiTheme="majorHAnsi" w:hAnsiTheme="majorHAnsi"/>
                <w:i/>
                <w:sz w:val="22"/>
              </w:rPr>
              <w:t>n</w:t>
            </w:r>
            <w:r>
              <w:rPr>
                <w:rFonts w:asciiTheme="majorHAnsi" w:hAnsiTheme="majorHAnsi"/>
                <w:sz w:val="22"/>
              </w:rPr>
              <w:t>)</w:t>
            </w:r>
          </w:p>
        </w:tc>
        <w:tc>
          <w:tcPr>
            <w:tcW w:w="2341" w:type="dxa"/>
            <w:vAlign w:val="center"/>
          </w:tcPr>
          <w:p w14:paraId="6CDA0694" w14:textId="77777777" w:rsidR="003615CE" w:rsidRPr="00BC24CE" w:rsidRDefault="003615CE" w:rsidP="00E039BD">
            <w:pPr>
              <w:jc w:val="center"/>
              <w:rPr>
                <w:rFonts w:asciiTheme="majorHAnsi" w:hAnsiTheme="majorHAnsi"/>
                <w:sz w:val="22"/>
              </w:rPr>
            </w:pPr>
            <w:r w:rsidRPr="00BC24CE">
              <w:rPr>
                <w:rFonts w:asciiTheme="majorHAnsi" w:hAnsiTheme="majorHAnsi"/>
                <w:sz w:val="22"/>
              </w:rPr>
              <w:t xml:space="preserve">Buckling shape in </w:t>
            </w:r>
            <w:r>
              <w:rPr>
                <w:rFonts w:asciiTheme="majorHAnsi" w:hAnsiTheme="majorHAnsi"/>
                <w:sz w:val="22"/>
              </w:rPr>
              <w:t xml:space="preserve">the </w:t>
            </w:r>
            <w:r w:rsidRPr="00BC24CE">
              <w:rPr>
                <w:rFonts w:asciiTheme="majorHAnsi" w:hAnsiTheme="majorHAnsi"/>
                <w:sz w:val="22"/>
              </w:rPr>
              <w:t xml:space="preserve">axial direction using the </w:t>
            </w:r>
            <w:r>
              <w:rPr>
                <w:rFonts w:asciiTheme="majorHAnsi" w:hAnsiTheme="majorHAnsi"/>
                <w:sz w:val="22"/>
              </w:rPr>
              <w:t>flow</w:t>
            </w:r>
            <w:r w:rsidRPr="00BC24CE">
              <w:rPr>
                <w:rFonts w:asciiTheme="majorHAnsi" w:hAnsiTheme="majorHAnsi"/>
                <w:sz w:val="22"/>
              </w:rPr>
              <w:t xml:space="preserve"> theory</w:t>
            </w:r>
            <w:r>
              <w:rPr>
                <w:rFonts w:asciiTheme="majorHAnsi" w:hAnsiTheme="majorHAnsi"/>
                <w:sz w:val="22"/>
              </w:rPr>
              <w:t xml:space="preserve"> (</w:t>
            </w:r>
            <w:r w:rsidRPr="00697E21">
              <w:rPr>
                <w:rFonts w:asciiTheme="majorHAnsi" w:hAnsiTheme="majorHAnsi"/>
                <w:i/>
                <w:sz w:val="22"/>
              </w:rPr>
              <w:t>m</w:t>
            </w:r>
            <w:r>
              <w:rPr>
                <w:rFonts w:asciiTheme="majorHAnsi" w:hAnsiTheme="majorHAnsi"/>
                <w:sz w:val="22"/>
              </w:rPr>
              <w:t>)</w:t>
            </w:r>
          </w:p>
        </w:tc>
        <w:tc>
          <w:tcPr>
            <w:tcW w:w="2202" w:type="dxa"/>
            <w:vAlign w:val="center"/>
          </w:tcPr>
          <w:p w14:paraId="033B3A67" w14:textId="77777777" w:rsidR="003615CE" w:rsidRPr="00BC24CE" w:rsidRDefault="003615CE" w:rsidP="00E039BD">
            <w:pPr>
              <w:jc w:val="center"/>
              <w:rPr>
                <w:rFonts w:asciiTheme="majorHAnsi" w:hAnsiTheme="majorHAnsi"/>
                <w:sz w:val="22"/>
              </w:rPr>
            </w:pPr>
            <w:r w:rsidRPr="00BC24CE">
              <w:rPr>
                <w:rFonts w:asciiTheme="majorHAnsi" w:hAnsiTheme="majorHAnsi"/>
                <w:sz w:val="22"/>
              </w:rPr>
              <w:t xml:space="preserve">Buckling shape in </w:t>
            </w:r>
            <w:r>
              <w:rPr>
                <w:rFonts w:asciiTheme="majorHAnsi" w:hAnsiTheme="majorHAnsi"/>
                <w:sz w:val="22"/>
              </w:rPr>
              <w:t xml:space="preserve">the </w:t>
            </w:r>
            <w:r w:rsidRPr="00BC24CE">
              <w:rPr>
                <w:rFonts w:asciiTheme="majorHAnsi" w:hAnsiTheme="majorHAnsi"/>
                <w:sz w:val="22"/>
              </w:rPr>
              <w:t xml:space="preserve">circumferential direction using the </w:t>
            </w:r>
            <w:r>
              <w:rPr>
                <w:rFonts w:asciiTheme="majorHAnsi" w:hAnsiTheme="majorHAnsi"/>
                <w:sz w:val="22"/>
              </w:rPr>
              <w:t>deformation</w:t>
            </w:r>
            <w:r w:rsidRPr="00BC24CE">
              <w:rPr>
                <w:rFonts w:asciiTheme="majorHAnsi" w:hAnsiTheme="majorHAnsi"/>
                <w:sz w:val="22"/>
              </w:rPr>
              <w:t xml:space="preserve"> theory</w:t>
            </w:r>
            <w:r>
              <w:rPr>
                <w:rFonts w:asciiTheme="majorHAnsi" w:hAnsiTheme="majorHAnsi"/>
                <w:sz w:val="22"/>
              </w:rPr>
              <w:t xml:space="preserve"> (</w:t>
            </w:r>
            <w:r w:rsidRPr="00697E21">
              <w:rPr>
                <w:rFonts w:asciiTheme="majorHAnsi" w:hAnsiTheme="majorHAnsi"/>
                <w:i/>
                <w:sz w:val="22"/>
              </w:rPr>
              <w:t>n</w:t>
            </w:r>
            <w:r>
              <w:rPr>
                <w:rFonts w:asciiTheme="majorHAnsi" w:hAnsiTheme="majorHAnsi"/>
                <w:sz w:val="22"/>
              </w:rPr>
              <w:t>)</w:t>
            </w:r>
          </w:p>
        </w:tc>
        <w:tc>
          <w:tcPr>
            <w:tcW w:w="1969" w:type="dxa"/>
            <w:vAlign w:val="center"/>
          </w:tcPr>
          <w:p w14:paraId="123C44C8" w14:textId="77777777" w:rsidR="003615CE" w:rsidRPr="00BC24CE" w:rsidRDefault="003615CE" w:rsidP="00E039BD">
            <w:pPr>
              <w:jc w:val="center"/>
              <w:rPr>
                <w:rFonts w:asciiTheme="majorHAnsi" w:hAnsiTheme="majorHAnsi"/>
                <w:sz w:val="22"/>
              </w:rPr>
            </w:pPr>
            <w:r w:rsidRPr="00BC24CE">
              <w:rPr>
                <w:rFonts w:asciiTheme="majorHAnsi" w:hAnsiTheme="majorHAnsi"/>
                <w:sz w:val="22"/>
              </w:rPr>
              <w:t xml:space="preserve">Buckling shape in </w:t>
            </w:r>
            <w:r>
              <w:rPr>
                <w:rFonts w:asciiTheme="majorHAnsi" w:hAnsiTheme="majorHAnsi"/>
                <w:sz w:val="22"/>
              </w:rPr>
              <w:t xml:space="preserve">the </w:t>
            </w:r>
            <w:r w:rsidRPr="00BC24CE">
              <w:rPr>
                <w:rFonts w:asciiTheme="majorHAnsi" w:hAnsiTheme="majorHAnsi"/>
                <w:sz w:val="22"/>
              </w:rPr>
              <w:t>axial direction using the deformation theory</w:t>
            </w:r>
            <w:r>
              <w:rPr>
                <w:rFonts w:asciiTheme="majorHAnsi" w:hAnsiTheme="majorHAnsi"/>
                <w:sz w:val="22"/>
              </w:rPr>
              <w:t xml:space="preserve"> (</w:t>
            </w:r>
            <w:r w:rsidRPr="00697E21">
              <w:rPr>
                <w:rFonts w:asciiTheme="majorHAnsi" w:hAnsiTheme="majorHAnsi"/>
                <w:i/>
                <w:sz w:val="22"/>
              </w:rPr>
              <w:t>m</w:t>
            </w:r>
            <w:r>
              <w:rPr>
                <w:rFonts w:asciiTheme="majorHAnsi" w:hAnsiTheme="majorHAnsi"/>
                <w:sz w:val="22"/>
              </w:rPr>
              <w:t>)</w:t>
            </w:r>
          </w:p>
        </w:tc>
        <w:tc>
          <w:tcPr>
            <w:tcW w:w="2418" w:type="dxa"/>
            <w:vAlign w:val="center"/>
          </w:tcPr>
          <w:p w14:paraId="2D276B73" w14:textId="77777777" w:rsidR="003615CE" w:rsidRPr="00BC24CE" w:rsidRDefault="003615CE" w:rsidP="00E039BD">
            <w:pPr>
              <w:jc w:val="center"/>
              <w:rPr>
                <w:rFonts w:asciiTheme="majorHAnsi" w:hAnsiTheme="majorHAnsi"/>
                <w:sz w:val="22"/>
              </w:rPr>
            </w:pPr>
            <w:r w:rsidRPr="00BC24CE">
              <w:rPr>
                <w:rFonts w:asciiTheme="majorHAnsi" w:hAnsiTheme="majorHAnsi"/>
                <w:sz w:val="22"/>
              </w:rPr>
              <w:t xml:space="preserve">Buckling shape in </w:t>
            </w:r>
            <w:r>
              <w:rPr>
                <w:rFonts w:asciiTheme="majorHAnsi" w:hAnsiTheme="majorHAnsi"/>
                <w:sz w:val="22"/>
              </w:rPr>
              <w:t xml:space="preserve">the </w:t>
            </w:r>
            <w:r w:rsidRPr="00BC24CE">
              <w:rPr>
                <w:rFonts w:asciiTheme="majorHAnsi" w:hAnsiTheme="majorHAnsi"/>
                <w:sz w:val="22"/>
              </w:rPr>
              <w:t>circumferential direction</w:t>
            </w:r>
            <w:r>
              <w:rPr>
                <w:rFonts w:asciiTheme="majorHAnsi" w:hAnsiTheme="majorHAnsi"/>
                <w:sz w:val="22"/>
              </w:rPr>
              <w:t xml:space="preserve"> using either the flow theory or deformation theory</w:t>
            </w:r>
          </w:p>
        </w:tc>
        <w:tc>
          <w:tcPr>
            <w:tcW w:w="1843" w:type="dxa"/>
            <w:vAlign w:val="center"/>
          </w:tcPr>
          <w:p w14:paraId="5C51ED7F" w14:textId="77777777" w:rsidR="003615CE" w:rsidRPr="00BC24CE" w:rsidRDefault="003615CE" w:rsidP="00E039BD">
            <w:pPr>
              <w:jc w:val="center"/>
              <w:rPr>
                <w:rFonts w:asciiTheme="majorHAnsi" w:hAnsiTheme="majorHAnsi"/>
                <w:sz w:val="22"/>
              </w:rPr>
            </w:pPr>
            <w:r w:rsidRPr="00BC24CE">
              <w:rPr>
                <w:rFonts w:asciiTheme="majorHAnsi" w:hAnsiTheme="majorHAnsi"/>
                <w:sz w:val="22"/>
              </w:rPr>
              <w:t xml:space="preserve">Buckling shape in </w:t>
            </w:r>
            <w:r>
              <w:rPr>
                <w:rFonts w:asciiTheme="majorHAnsi" w:hAnsiTheme="majorHAnsi"/>
                <w:sz w:val="22"/>
              </w:rPr>
              <w:t xml:space="preserve">the </w:t>
            </w:r>
            <w:r w:rsidRPr="00BC24CE">
              <w:rPr>
                <w:rFonts w:asciiTheme="majorHAnsi" w:hAnsiTheme="majorHAnsi"/>
                <w:sz w:val="22"/>
              </w:rPr>
              <w:t>axial direction</w:t>
            </w:r>
            <w:r>
              <w:rPr>
                <w:rFonts w:asciiTheme="majorHAnsi" w:hAnsiTheme="majorHAnsi"/>
                <w:sz w:val="22"/>
              </w:rPr>
              <w:t xml:space="preserve"> using either the flow theory or deformation theory</w:t>
            </w:r>
          </w:p>
        </w:tc>
      </w:tr>
      <w:tr w:rsidR="003615CE" w14:paraId="1320CEF0" w14:textId="77777777" w:rsidTr="00E039BD">
        <w:trPr>
          <w:trHeight w:hRule="exact" w:val="1701"/>
          <w:jc w:val="center"/>
        </w:trPr>
        <w:tc>
          <w:tcPr>
            <w:tcW w:w="1450" w:type="dxa"/>
            <w:vAlign w:val="center"/>
          </w:tcPr>
          <w:p w14:paraId="7F86F750" w14:textId="24A86F1A" w:rsidR="003615CE" w:rsidRDefault="00AF2394" w:rsidP="00413614">
            <w:pPr>
              <w:spacing w:line="276" w:lineRule="auto"/>
              <w:jc w:val="center"/>
            </w:pPr>
            <w:r>
              <w:t>13.8</w:t>
            </w:r>
          </w:p>
        </w:tc>
        <w:tc>
          <w:tcPr>
            <w:tcW w:w="2235" w:type="dxa"/>
            <w:vAlign w:val="center"/>
          </w:tcPr>
          <w:p w14:paraId="77CAAF6C" w14:textId="77777777" w:rsidR="003615CE" w:rsidRDefault="003615CE" w:rsidP="00413614">
            <w:pPr>
              <w:spacing w:line="276" w:lineRule="auto"/>
              <w:jc w:val="center"/>
            </w:pPr>
            <w:r>
              <w:rPr>
                <w:noProof/>
              </w:rPr>
              <w:drawing>
                <wp:anchor distT="0" distB="0" distL="114300" distR="114300" simplePos="0" relativeHeight="251736064" behindDoc="1" locked="0" layoutInCell="1" allowOverlap="1" wp14:anchorId="2508F589" wp14:editId="622A1F2B">
                  <wp:simplePos x="0" y="0"/>
                  <wp:positionH relativeFrom="column">
                    <wp:posOffset>115570</wp:posOffset>
                  </wp:positionH>
                  <wp:positionV relativeFrom="paragraph">
                    <wp:posOffset>8255</wp:posOffset>
                  </wp:positionV>
                  <wp:extent cx="1041400" cy="1029970"/>
                  <wp:effectExtent l="0" t="0" r="6350" b="0"/>
                  <wp:wrapThrough wrapText="bothSides">
                    <wp:wrapPolygon edited="0">
                      <wp:start x="0" y="0"/>
                      <wp:lineTo x="0" y="21174"/>
                      <wp:lineTo x="21337" y="21174"/>
                      <wp:lineTo x="21337" y="0"/>
                      <wp:lineTo x="0" y="0"/>
                    </wp:wrapPolygon>
                  </wp:wrapThrough>
                  <wp:docPr id="113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2"/>
                          <pic:cNvPicPr>
                            <a:picLocks noChangeAspect="1"/>
                          </pic:cNvPicPr>
                        </pic:nvPicPr>
                        <pic:blipFill rotWithShape="1">
                          <a:blip r:embed="rId23" cstate="print">
                            <a:extLst>
                              <a:ext uri="{28A0092B-C50C-407E-A947-70E740481C1C}">
                                <a14:useLocalDpi xmlns:a14="http://schemas.microsoft.com/office/drawing/2010/main" val="0"/>
                              </a:ext>
                            </a:extLst>
                          </a:blip>
                          <a:srcRect l="10656" t="7398" r="7478" b="8563"/>
                          <a:stretch/>
                        </pic:blipFill>
                        <pic:spPr>
                          <a:xfrm>
                            <a:off x="0" y="0"/>
                            <a:ext cx="1041400" cy="1029970"/>
                          </a:xfrm>
                          <a:prstGeom prst="rect">
                            <a:avLst/>
                          </a:prstGeom>
                        </pic:spPr>
                      </pic:pic>
                    </a:graphicData>
                  </a:graphic>
                  <wp14:sizeRelH relativeFrom="page">
                    <wp14:pctWidth>0</wp14:pctWidth>
                  </wp14:sizeRelH>
                  <wp14:sizeRelV relativeFrom="page">
                    <wp14:pctHeight>0</wp14:pctHeight>
                  </wp14:sizeRelV>
                </wp:anchor>
              </w:drawing>
            </w:r>
          </w:p>
        </w:tc>
        <w:tc>
          <w:tcPr>
            <w:tcW w:w="2341" w:type="dxa"/>
            <w:vAlign w:val="center"/>
          </w:tcPr>
          <w:p w14:paraId="35B8A9B6" w14:textId="77777777" w:rsidR="003615CE" w:rsidRDefault="003615CE" w:rsidP="00413614">
            <w:pPr>
              <w:spacing w:line="276" w:lineRule="auto"/>
              <w:jc w:val="center"/>
            </w:pPr>
            <w:r>
              <w:rPr>
                <w:noProof/>
              </w:rPr>
              <w:drawing>
                <wp:anchor distT="0" distB="0" distL="114300" distR="114300" simplePos="0" relativeHeight="251735040" behindDoc="1" locked="0" layoutInCell="1" allowOverlap="1" wp14:anchorId="0812FA0F" wp14:editId="58BFF3B6">
                  <wp:simplePos x="0" y="0"/>
                  <wp:positionH relativeFrom="column">
                    <wp:posOffset>118745</wp:posOffset>
                  </wp:positionH>
                  <wp:positionV relativeFrom="paragraph">
                    <wp:posOffset>-1229360</wp:posOffset>
                  </wp:positionV>
                  <wp:extent cx="1071880" cy="1073150"/>
                  <wp:effectExtent l="0" t="0" r="0" b="0"/>
                  <wp:wrapThrough wrapText="bothSides">
                    <wp:wrapPolygon edited="0">
                      <wp:start x="0" y="0"/>
                      <wp:lineTo x="0" y="21089"/>
                      <wp:lineTo x="21114" y="21089"/>
                      <wp:lineTo x="21114" y="0"/>
                      <wp:lineTo x="0" y="0"/>
                    </wp:wrapPolygon>
                  </wp:wrapThrough>
                  <wp:docPr id="113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4"/>
                          <pic:cNvPicPr>
                            <a:picLocks noChangeAspect="1"/>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071880" cy="1073150"/>
                          </a:xfrm>
                          <a:prstGeom prst="rect">
                            <a:avLst/>
                          </a:prstGeom>
                        </pic:spPr>
                      </pic:pic>
                    </a:graphicData>
                  </a:graphic>
                  <wp14:sizeRelH relativeFrom="page">
                    <wp14:pctWidth>0</wp14:pctWidth>
                  </wp14:sizeRelH>
                  <wp14:sizeRelV relativeFrom="page">
                    <wp14:pctHeight>0</wp14:pctHeight>
                  </wp14:sizeRelV>
                </wp:anchor>
              </w:drawing>
            </w:r>
          </w:p>
        </w:tc>
        <w:tc>
          <w:tcPr>
            <w:tcW w:w="2202" w:type="dxa"/>
            <w:vAlign w:val="center"/>
          </w:tcPr>
          <w:p w14:paraId="08537F1E" w14:textId="77777777" w:rsidR="003615CE" w:rsidRDefault="003615CE" w:rsidP="00413614">
            <w:pPr>
              <w:spacing w:line="276" w:lineRule="auto"/>
              <w:jc w:val="center"/>
            </w:pPr>
            <w:r>
              <w:rPr>
                <w:noProof/>
              </w:rPr>
              <w:drawing>
                <wp:anchor distT="0" distB="0" distL="114300" distR="114300" simplePos="0" relativeHeight="251729920" behindDoc="1" locked="0" layoutInCell="1" allowOverlap="1" wp14:anchorId="3EFCD69C" wp14:editId="628845EE">
                  <wp:simplePos x="0" y="0"/>
                  <wp:positionH relativeFrom="column">
                    <wp:posOffset>48260</wp:posOffset>
                  </wp:positionH>
                  <wp:positionV relativeFrom="paragraph">
                    <wp:posOffset>1905</wp:posOffset>
                  </wp:positionV>
                  <wp:extent cx="1040130" cy="1028700"/>
                  <wp:effectExtent l="0" t="0" r="7620" b="0"/>
                  <wp:wrapThrough wrapText="bothSides">
                    <wp:wrapPolygon edited="0">
                      <wp:start x="0" y="0"/>
                      <wp:lineTo x="0" y="21200"/>
                      <wp:lineTo x="21363" y="21200"/>
                      <wp:lineTo x="21363" y="0"/>
                      <wp:lineTo x="0" y="0"/>
                    </wp:wrapPolygon>
                  </wp:wrapThrough>
                  <wp:docPr id="113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2"/>
                          <pic:cNvPicPr>
                            <a:picLocks noChangeAspect="1"/>
                          </pic:cNvPicPr>
                        </pic:nvPicPr>
                        <pic:blipFill rotWithShape="1">
                          <a:blip r:embed="rId23" cstate="print">
                            <a:extLst>
                              <a:ext uri="{28A0092B-C50C-407E-A947-70E740481C1C}">
                                <a14:useLocalDpi xmlns:a14="http://schemas.microsoft.com/office/drawing/2010/main" val="0"/>
                              </a:ext>
                            </a:extLst>
                          </a:blip>
                          <a:srcRect l="10656" t="7398" r="7478" b="8563"/>
                          <a:stretch/>
                        </pic:blipFill>
                        <pic:spPr>
                          <a:xfrm>
                            <a:off x="0" y="0"/>
                            <a:ext cx="1040130" cy="1028700"/>
                          </a:xfrm>
                          <a:prstGeom prst="rect">
                            <a:avLst/>
                          </a:prstGeom>
                        </pic:spPr>
                      </pic:pic>
                    </a:graphicData>
                  </a:graphic>
                  <wp14:sizeRelH relativeFrom="page">
                    <wp14:pctWidth>0</wp14:pctWidth>
                  </wp14:sizeRelH>
                  <wp14:sizeRelV relativeFrom="page">
                    <wp14:pctHeight>0</wp14:pctHeight>
                  </wp14:sizeRelV>
                </wp:anchor>
              </w:drawing>
            </w:r>
          </w:p>
        </w:tc>
        <w:tc>
          <w:tcPr>
            <w:tcW w:w="1969" w:type="dxa"/>
            <w:vAlign w:val="center"/>
          </w:tcPr>
          <w:p w14:paraId="064046C4" w14:textId="77777777" w:rsidR="003615CE" w:rsidRDefault="003615CE" w:rsidP="00413614">
            <w:pPr>
              <w:spacing w:line="276" w:lineRule="auto"/>
              <w:jc w:val="center"/>
            </w:pPr>
            <w:r>
              <w:rPr>
                <w:noProof/>
              </w:rPr>
              <w:drawing>
                <wp:anchor distT="0" distB="0" distL="114300" distR="114300" simplePos="0" relativeHeight="251734016" behindDoc="1" locked="0" layoutInCell="1" allowOverlap="1" wp14:anchorId="27F1E33B" wp14:editId="78D21653">
                  <wp:simplePos x="0" y="0"/>
                  <wp:positionH relativeFrom="column">
                    <wp:posOffset>34290</wp:posOffset>
                  </wp:positionH>
                  <wp:positionV relativeFrom="paragraph">
                    <wp:posOffset>1905</wp:posOffset>
                  </wp:positionV>
                  <wp:extent cx="1041400" cy="1042670"/>
                  <wp:effectExtent l="0" t="0" r="6350" b="5080"/>
                  <wp:wrapThrough wrapText="bothSides">
                    <wp:wrapPolygon edited="0">
                      <wp:start x="0" y="0"/>
                      <wp:lineTo x="0" y="21311"/>
                      <wp:lineTo x="21337" y="21311"/>
                      <wp:lineTo x="21337" y="0"/>
                      <wp:lineTo x="0" y="0"/>
                    </wp:wrapPolygon>
                  </wp:wrapThrough>
                  <wp:docPr id="113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6"/>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flipH="1">
                            <a:off x="0" y="0"/>
                            <a:ext cx="1041400" cy="1042670"/>
                          </a:xfrm>
                          <a:prstGeom prst="rect">
                            <a:avLst/>
                          </a:prstGeom>
                        </pic:spPr>
                      </pic:pic>
                    </a:graphicData>
                  </a:graphic>
                  <wp14:sizeRelH relativeFrom="page">
                    <wp14:pctWidth>0</wp14:pctWidth>
                  </wp14:sizeRelH>
                  <wp14:sizeRelV relativeFrom="page">
                    <wp14:pctHeight>0</wp14:pctHeight>
                  </wp14:sizeRelV>
                </wp:anchor>
              </w:drawing>
            </w:r>
          </w:p>
        </w:tc>
        <w:tc>
          <w:tcPr>
            <w:tcW w:w="2418" w:type="dxa"/>
            <w:vAlign w:val="center"/>
          </w:tcPr>
          <w:p w14:paraId="6AE78EC3" w14:textId="77777777" w:rsidR="003615CE" w:rsidRDefault="003615CE" w:rsidP="00413614">
            <w:pPr>
              <w:spacing w:line="276" w:lineRule="auto"/>
              <w:jc w:val="center"/>
            </w:pPr>
            <w:r>
              <w:rPr>
                <w:noProof/>
              </w:rPr>
              <w:drawing>
                <wp:inline distT="0" distB="0" distL="0" distR="0" wp14:anchorId="7FE39DB4" wp14:editId="4C52B087">
                  <wp:extent cx="990600" cy="1000170"/>
                  <wp:effectExtent l="0" t="0" r="0" b="9525"/>
                  <wp:docPr id="1137"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3"/>
                          <pic:cNvPicPr>
                            <a:picLocks noChangeAspect="1"/>
                          </pic:cNvPicPr>
                        </pic:nvPicPr>
                        <pic:blipFill rotWithShape="1">
                          <a:blip r:embed="rId58"/>
                          <a:srcRect l="7360" t="9832" r="3030" b="4555"/>
                          <a:stretch/>
                        </pic:blipFill>
                        <pic:spPr>
                          <a:xfrm>
                            <a:off x="0" y="0"/>
                            <a:ext cx="996707" cy="1006336"/>
                          </a:xfrm>
                          <a:prstGeom prst="rect">
                            <a:avLst/>
                          </a:prstGeom>
                        </pic:spPr>
                      </pic:pic>
                    </a:graphicData>
                  </a:graphic>
                </wp:inline>
              </w:drawing>
            </w:r>
          </w:p>
        </w:tc>
        <w:tc>
          <w:tcPr>
            <w:tcW w:w="1843" w:type="dxa"/>
            <w:vAlign w:val="center"/>
          </w:tcPr>
          <w:p w14:paraId="505CCC92" w14:textId="65943F4B" w:rsidR="003615CE" w:rsidRDefault="003615CE" w:rsidP="00413614">
            <w:pPr>
              <w:spacing w:line="276" w:lineRule="auto"/>
              <w:jc w:val="center"/>
            </w:pPr>
            <w:r>
              <w:rPr>
                <w:noProof/>
              </w:rPr>
              <w:drawing>
                <wp:anchor distT="0" distB="0" distL="114300" distR="114300" simplePos="0" relativeHeight="251732992" behindDoc="1" locked="0" layoutInCell="1" allowOverlap="1" wp14:anchorId="0EC8D568" wp14:editId="75BB79C5">
                  <wp:simplePos x="0" y="0"/>
                  <wp:positionH relativeFrom="column">
                    <wp:posOffset>252095</wp:posOffset>
                  </wp:positionH>
                  <wp:positionV relativeFrom="paragraph">
                    <wp:posOffset>14605</wp:posOffset>
                  </wp:positionV>
                  <wp:extent cx="533400" cy="1012825"/>
                  <wp:effectExtent l="0" t="0" r="0" b="0"/>
                  <wp:wrapThrough wrapText="bothSides">
                    <wp:wrapPolygon edited="0">
                      <wp:start x="0" y="0"/>
                      <wp:lineTo x="0" y="21126"/>
                      <wp:lineTo x="20829" y="21126"/>
                      <wp:lineTo x="20829" y="0"/>
                      <wp:lineTo x="0" y="0"/>
                    </wp:wrapPolygon>
                  </wp:wrapThrough>
                  <wp:docPr id="1138"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3"/>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33400" cy="1012825"/>
                          </a:xfrm>
                          <a:prstGeom prst="rect">
                            <a:avLst/>
                          </a:prstGeom>
                        </pic:spPr>
                      </pic:pic>
                    </a:graphicData>
                  </a:graphic>
                  <wp14:sizeRelH relativeFrom="page">
                    <wp14:pctWidth>0</wp14:pctWidth>
                  </wp14:sizeRelH>
                  <wp14:sizeRelV relativeFrom="page">
                    <wp14:pctHeight>0</wp14:pctHeight>
                  </wp14:sizeRelV>
                </wp:anchor>
              </w:drawing>
            </w:r>
          </w:p>
        </w:tc>
      </w:tr>
      <w:tr w:rsidR="003615CE" w14:paraId="5027DC44" w14:textId="77777777" w:rsidTr="00E039BD">
        <w:trPr>
          <w:trHeight w:hRule="exact" w:val="1701"/>
          <w:jc w:val="center"/>
        </w:trPr>
        <w:tc>
          <w:tcPr>
            <w:tcW w:w="1450" w:type="dxa"/>
            <w:vAlign w:val="center"/>
          </w:tcPr>
          <w:p w14:paraId="6CAF951E" w14:textId="0A895326" w:rsidR="003615CE" w:rsidRDefault="00AF2394" w:rsidP="00413614">
            <w:pPr>
              <w:spacing w:line="276" w:lineRule="auto"/>
              <w:jc w:val="center"/>
            </w:pPr>
            <w:r>
              <w:t>110.3</w:t>
            </w:r>
          </w:p>
        </w:tc>
        <w:tc>
          <w:tcPr>
            <w:tcW w:w="2235" w:type="dxa"/>
            <w:vAlign w:val="center"/>
          </w:tcPr>
          <w:p w14:paraId="26F88820" w14:textId="77777777" w:rsidR="003615CE" w:rsidRDefault="003615CE" w:rsidP="00413614">
            <w:pPr>
              <w:spacing w:line="276" w:lineRule="auto"/>
              <w:jc w:val="center"/>
            </w:pPr>
            <w:r>
              <w:rPr>
                <w:noProof/>
              </w:rPr>
              <w:drawing>
                <wp:anchor distT="0" distB="0" distL="114300" distR="114300" simplePos="0" relativeHeight="251737088" behindDoc="1" locked="0" layoutInCell="1" allowOverlap="1" wp14:anchorId="0CA6F40C" wp14:editId="51EC6CC7">
                  <wp:simplePos x="0" y="0"/>
                  <wp:positionH relativeFrom="column">
                    <wp:posOffset>96520</wp:posOffset>
                  </wp:positionH>
                  <wp:positionV relativeFrom="paragraph">
                    <wp:posOffset>1270</wp:posOffset>
                  </wp:positionV>
                  <wp:extent cx="1079500" cy="1068070"/>
                  <wp:effectExtent l="0" t="0" r="6350" b="0"/>
                  <wp:wrapThrough wrapText="bothSides">
                    <wp:wrapPolygon edited="0">
                      <wp:start x="0" y="0"/>
                      <wp:lineTo x="0" y="21189"/>
                      <wp:lineTo x="21346" y="21189"/>
                      <wp:lineTo x="21346" y="0"/>
                      <wp:lineTo x="0" y="0"/>
                    </wp:wrapPolygon>
                  </wp:wrapThrough>
                  <wp:docPr id="1139"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2"/>
                          <pic:cNvPicPr>
                            <a:picLocks noChangeAspect="1"/>
                          </pic:cNvPicPr>
                        </pic:nvPicPr>
                        <pic:blipFill rotWithShape="1">
                          <a:blip r:embed="rId23" cstate="print">
                            <a:extLst>
                              <a:ext uri="{28A0092B-C50C-407E-A947-70E740481C1C}">
                                <a14:useLocalDpi xmlns:a14="http://schemas.microsoft.com/office/drawing/2010/main" val="0"/>
                              </a:ext>
                            </a:extLst>
                          </a:blip>
                          <a:srcRect l="10656" t="7398" r="7478" b="8563"/>
                          <a:stretch/>
                        </pic:blipFill>
                        <pic:spPr>
                          <a:xfrm>
                            <a:off x="0" y="0"/>
                            <a:ext cx="1079500" cy="1068070"/>
                          </a:xfrm>
                          <a:prstGeom prst="rect">
                            <a:avLst/>
                          </a:prstGeom>
                        </pic:spPr>
                      </pic:pic>
                    </a:graphicData>
                  </a:graphic>
                  <wp14:sizeRelH relativeFrom="page">
                    <wp14:pctWidth>0</wp14:pctWidth>
                  </wp14:sizeRelH>
                  <wp14:sizeRelV relativeFrom="page">
                    <wp14:pctHeight>0</wp14:pctHeight>
                  </wp14:sizeRelV>
                </wp:anchor>
              </w:drawing>
            </w:r>
          </w:p>
        </w:tc>
        <w:tc>
          <w:tcPr>
            <w:tcW w:w="2341" w:type="dxa"/>
            <w:vAlign w:val="center"/>
          </w:tcPr>
          <w:p w14:paraId="278B0094" w14:textId="77777777" w:rsidR="003615CE" w:rsidRDefault="003615CE" w:rsidP="00413614">
            <w:pPr>
              <w:spacing w:line="276" w:lineRule="auto"/>
              <w:jc w:val="center"/>
            </w:pPr>
            <w:r>
              <w:rPr>
                <w:noProof/>
              </w:rPr>
              <w:drawing>
                <wp:inline distT="0" distB="0" distL="0" distR="0" wp14:anchorId="743F0AA9" wp14:editId="566BCFC4">
                  <wp:extent cx="1258121" cy="990600"/>
                  <wp:effectExtent l="0" t="0" r="0" b="0"/>
                  <wp:docPr id="1140"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5"/>
                          <pic:cNvPicPr>
                            <a:picLocks noChangeAspect="1"/>
                          </pic:cNvPicPr>
                        </pic:nvPicPr>
                        <pic:blipFill rotWithShape="1">
                          <a:blip r:embed="rId60"/>
                          <a:srcRect l="2644" t="3469" r="3882"/>
                          <a:stretch/>
                        </pic:blipFill>
                        <pic:spPr>
                          <a:xfrm>
                            <a:off x="0" y="0"/>
                            <a:ext cx="1262222" cy="993829"/>
                          </a:xfrm>
                          <a:prstGeom prst="rect">
                            <a:avLst/>
                          </a:prstGeom>
                        </pic:spPr>
                      </pic:pic>
                    </a:graphicData>
                  </a:graphic>
                </wp:inline>
              </w:drawing>
            </w:r>
          </w:p>
        </w:tc>
        <w:tc>
          <w:tcPr>
            <w:tcW w:w="2202" w:type="dxa"/>
            <w:vAlign w:val="center"/>
          </w:tcPr>
          <w:p w14:paraId="1AA1F626" w14:textId="77777777" w:rsidR="003615CE" w:rsidRDefault="003615CE" w:rsidP="00413614">
            <w:pPr>
              <w:spacing w:line="276" w:lineRule="auto"/>
              <w:jc w:val="center"/>
            </w:pPr>
            <w:r>
              <w:rPr>
                <w:noProof/>
              </w:rPr>
              <w:drawing>
                <wp:inline distT="0" distB="0" distL="0" distR="0" wp14:anchorId="6DBBA654" wp14:editId="158874F2">
                  <wp:extent cx="1022914" cy="996950"/>
                  <wp:effectExtent l="0" t="0" r="6350" b="0"/>
                  <wp:docPr id="114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1"/>
                          <pic:cNvPicPr>
                            <a:picLocks noChangeAspect="1"/>
                          </pic:cNvPicPr>
                        </pic:nvPicPr>
                        <pic:blipFill rotWithShape="1">
                          <a:blip r:embed="rId25"/>
                          <a:srcRect l="4586" t="6958" r="13332" b="5873"/>
                          <a:stretch/>
                        </pic:blipFill>
                        <pic:spPr>
                          <a:xfrm>
                            <a:off x="0" y="0"/>
                            <a:ext cx="1026127" cy="1000082"/>
                          </a:xfrm>
                          <a:prstGeom prst="rect">
                            <a:avLst/>
                          </a:prstGeom>
                        </pic:spPr>
                      </pic:pic>
                    </a:graphicData>
                  </a:graphic>
                </wp:inline>
              </w:drawing>
            </w:r>
          </w:p>
        </w:tc>
        <w:tc>
          <w:tcPr>
            <w:tcW w:w="1969" w:type="dxa"/>
            <w:vAlign w:val="center"/>
          </w:tcPr>
          <w:p w14:paraId="526CD51D" w14:textId="77777777" w:rsidR="003615CE" w:rsidRDefault="003615CE" w:rsidP="00413614">
            <w:pPr>
              <w:spacing w:line="276" w:lineRule="auto"/>
              <w:jc w:val="center"/>
            </w:pPr>
            <w:r>
              <w:rPr>
                <w:noProof/>
              </w:rPr>
              <w:drawing>
                <wp:inline distT="0" distB="0" distL="0" distR="0" wp14:anchorId="4BD1D60F" wp14:editId="303DC228">
                  <wp:extent cx="1009650" cy="1011316"/>
                  <wp:effectExtent l="0" t="0" r="0" b="0"/>
                  <wp:docPr id="1142"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6"/>
                          <pic:cNvPicPr>
                            <a:picLocks noChangeAspect="1"/>
                          </pic:cNvPicPr>
                        </pic:nvPicPr>
                        <pic:blipFill>
                          <a:blip r:embed="rId61"/>
                          <a:stretch>
                            <a:fillRect/>
                          </a:stretch>
                        </pic:blipFill>
                        <pic:spPr>
                          <a:xfrm flipH="1">
                            <a:off x="0" y="0"/>
                            <a:ext cx="1016229" cy="1017905"/>
                          </a:xfrm>
                          <a:prstGeom prst="rect">
                            <a:avLst/>
                          </a:prstGeom>
                        </pic:spPr>
                      </pic:pic>
                    </a:graphicData>
                  </a:graphic>
                </wp:inline>
              </w:drawing>
            </w:r>
          </w:p>
        </w:tc>
        <w:tc>
          <w:tcPr>
            <w:tcW w:w="2418" w:type="dxa"/>
            <w:vAlign w:val="center"/>
          </w:tcPr>
          <w:p w14:paraId="3438940D" w14:textId="78DDDC35" w:rsidR="003615CE" w:rsidRDefault="005F7669" w:rsidP="00413614">
            <w:pPr>
              <w:spacing w:line="276" w:lineRule="auto"/>
              <w:jc w:val="center"/>
            </w:pPr>
            <w:r>
              <w:rPr>
                <w:noProof/>
              </w:rPr>
              <w:drawing>
                <wp:inline distT="0" distB="0" distL="0" distR="0" wp14:anchorId="7255D117" wp14:editId="40A843AC">
                  <wp:extent cx="1021422" cy="996950"/>
                  <wp:effectExtent l="0" t="0" r="7620" b="0"/>
                  <wp:docPr id="96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rotWithShape="1">
                          <a:blip r:embed="rId45"/>
                          <a:srcRect l="1" t="10221" r="-532"/>
                          <a:stretch/>
                        </pic:blipFill>
                        <pic:spPr>
                          <a:xfrm>
                            <a:off x="0" y="0"/>
                            <a:ext cx="1024442" cy="999898"/>
                          </a:xfrm>
                          <a:prstGeom prst="rect">
                            <a:avLst/>
                          </a:prstGeom>
                        </pic:spPr>
                      </pic:pic>
                    </a:graphicData>
                  </a:graphic>
                </wp:inline>
              </w:drawing>
            </w:r>
          </w:p>
        </w:tc>
        <w:tc>
          <w:tcPr>
            <w:tcW w:w="1843" w:type="dxa"/>
            <w:vAlign w:val="center"/>
          </w:tcPr>
          <w:p w14:paraId="79947A61" w14:textId="77777777" w:rsidR="003615CE" w:rsidRDefault="003615CE" w:rsidP="00413614">
            <w:pPr>
              <w:spacing w:line="276" w:lineRule="auto"/>
              <w:jc w:val="center"/>
            </w:pPr>
            <w:r>
              <w:rPr>
                <w:noProof/>
              </w:rPr>
              <w:drawing>
                <wp:anchor distT="0" distB="0" distL="114300" distR="114300" simplePos="0" relativeHeight="251731968" behindDoc="1" locked="0" layoutInCell="1" allowOverlap="1" wp14:anchorId="0692F736" wp14:editId="7B8D4C3B">
                  <wp:simplePos x="0" y="0"/>
                  <wp:positionH relativeFrom="column">
                    <wp:posOffset>252095</wp:posOffset>
                  </wp:positionH>
                  <wp:positionV relativeFrom="paragraph">
                    <wp:posOffset>20320</wp:posOffset>
                  </wp:positionV>
                  <wp:extent cx="533400" cy="1012825"/>
                  <wp:effectExtent l="0" t="0" r="0" b="0"/>
                  <wp:wrapThrough wrapText="bothSides">
                    <wp:wrapPolygon edited="0">
                      <wp:start x="0" y="0"/>
                      <wp:lineTo x="0" y="21126"/>
                      <wp:lineTo x="20829" y="21126"/>
                      <wp:lineTo x="20829" y="0"/>
                      <wp:lineTo x="0" y="0"/>
                    </wp:wrapPolygon>
                  </wp:wrapThrough>
                  <wp:docPr id="1144"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3"/>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33400" cy="1012825"/>
                          </a:xfrm>
                          <a:prstGeom prst="rect">
                            <a:avLst/>
                          </a:prstGeom>
                        </pic:spPr>
                      </pic:pic>
                    </a:graphicData>
                  </a:graphic>
                  <wp14:sizeRelH relativeFrom="page">
                    <wp14:pctWidth>0</wp14:pctWidth>
                  </wp14:sizeRelH>
                  <wp14:sizeRelV relativeFrom="page">
                    <wp14:pctHeight>0</wp14:pctHeight>
                  </wp14:sizeRelV>
                </wp:anchor>
              </w:drawing>
            </w:r>
          </w:p>
        </w:tc>
      </w:tr>
      <w:tr w:rsidR="003615CE" w14:paraId="7D89FE43" w14:textId="77777777" w:rsidTr="00E039BD">
        <w:trPr>
          <w:trHeight w:hRule="exact" w:val="1701"/>
          <w:jc w:val="center"/>
        </w:trPr>
        <w:tc>
          <w:tcPr>
            <w:tcW w:w="1450" w:type="dxa"/>
            <w:vAlign w:val="center"/>
          </w:tcPr>
          <w:p w14:paraId="2439EE4D" w14:textId="440729A6" w:rsidR="003615CE" w:rsidRDefault="00AF2394" w:rsidP="00413614">
            <w:pPr>
              <w:spacing w:line="276" w:lineRule="auto"/>
              <w:jc w:val="center"/>
            </w:pPr>
            <w:r>
              <w:t>165.5</w:t>
            </w:r>
          </w:p>
        </w:tc>
        <w:tc>
          <w:tcPr>
            <w:tcW w:w="2235" w:type="dxa"/>
            <w:vAlign w:val="center"/>
          </w:tcPr>
          <w:p w14:paraId="5D77D264" w14:textId="77777777" w:rsidR="003615CE" w:rsidRDefault="003615CE" w:rsidP="00413614">
            <w:pPr>
              <w:spacing w:line="276" w:lineRule="auto"/>
              <w:jc w:val="center"/>
            </w:pPr>
            <w:r>
              <w:rPr>
                <w:noProof/>
              </w:rPr>
              <w:drawing>
                <wp:anchor distT="0" distB="0" distL="114300" distR="114300" simplePos="0" relativeHeight="251741184" behindDoc="1" locked="0" layoutInCell="1" allowOverlap="1" wp14:anchorId="6083651C" wp14:editId="1B910FF6">
                  <wp:simplePos x="0" y="0"/>
                  <wp:positionH relativeFrom="column">
                    <wp:posOffset>134620</wp:posOffset>
                  </wp:positionH>
                  <wp:positionV relativeFrom="paragraph">
                    <wp:posOffset>635</wp:posOffset>
                  </wp:positionV>
                  <wp:extent cx="1003300" cy="1049020"/>
                  <wp:effectExtent l="0" t="0" r="6350" b="0"/>
                  <wp:wrapThrough wrapText="bothSides">
                    <wp:wrapPolygon edited="0">
                      <wp:start x="0" y="0"/>
                      <wp:lineTo x="0" y="21182"/>
                      <wp:lineTo x="21327" y="21182"/>
                      <wp:lineTo x="21327" y="0"/>
                      <wp:lineTo x="0" y="0"/>
                    </wp:wrapPolygon>
                  </wp:wrapThrough>
                  <wp:docPr id="114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0"/>
                          <pic:cNvPicPr>
                            <a:picLocks noChangeAspect="1"/>
                          </pic:cNvPicPr>
                        </pic:nvPicPr>
                        <pic:blipFill rotWithShape="1">
                          <a:blip r:embed="rId53" cstate="print">
                            <a:extLst>
                              <a:ext uri="{28A0092B-C50C-407E-A947-70E740481C1C}">
                                <a14:useLocalDpi xmlns:a14="http://schemas.microsoft.com/office/drawing/2010/main" val="0"/>
                              </a:ext>
                            </a:extLst>
                          </a:blip>
                          <a:srcRect t="9475" r="1190"/>
                          <a:stretch/>
                        </pic:blipFill>
                        <pic:spPr>
                          <a:xfrm>
                            <a:off x="0" y="0"/>
                            <a:ext cx="1003300" cy="1049020"/>
                          </a:xfrm>
                          <a:prstGeom prst="rect">
                            <a:avLst/>
                          </a:prstGeom>
                        </pic:spPr>
                      </pic:pic>
                    </a:graphicData>
                  </a:graphic>
                  <wp14:sizeRelH relativeFrom="page">
                    <wp14:pctWidth>0</wp14:pctWidth>
                  </wp14:sizeRelH>
                  <wp14:sizeRelV relativeFrom="page">
                    <wp14:pctHeight>0</wp14:pctHeight>
                  </wp14:sizeRelV>
                </wp:anchor>
              </w:drawing>
            </w:r>
          </w:p>
        </w:tc>
        <w:tc>
          <w:tcPr>
            <w:tcW w:w="2341" w:type="dxa"/>
            <w:vAlign w:val="center"/>
          </w:tcPr>
          <w:p w14:paraId="58CF3F09" w14:textId="77777777" w:rsidR="003615CE" w:rsidRDefault="003615CE" w:rsidP="00413614">
            <w:pPr>
              <w:spacing w:line="276" w:lineRule="auto"/>
              <w:jc w:val="center"/>
            </w:pPr>
            <w:r>
              <w:rPr>
                <w:noProof/>
              </w:rPr>
              <w:drawing>
                <wp:anchor distT="0" distB="0" distL="114300" distR="114300" simplePos="0" relativeHeight="251740160" behindDoc="1" locked="0" layoutInCell="1" allowOverlap="1" wp14:anchorId="0A0B7745" wp14:editId="0355DA76">
                  <wp:simplePos x="0" y="0"/>
                  <wp:positionH relativeFrom="column">
                    <wp:posOffset>118745</wp:posOffset>
                  </wp:positionH>
                  <wp:positionV relativeFrom="paragraph">
                    <wp:posOffset>635</wp:posOffset>
                  </wp:positionV>
                  <wp:extent cx="1111250" cy="1052830"/>
                  <wp:effectExtent l="0" t="0" r="0" b="0"/>
                  <wp:wrapThrough wrapText="bothSides">
                    <wp:wrapPolygon edited="0">
                      <wp:start x="0" y="0"/>
                      <wp:lineTo x="0" y="21105"/>
                      <wp:lineTo x="21106" y="21105"/>
                      <wp:lineTo x="21106" y="0"/>
                      <wp:lineTo x="0" y="0"/>
                    </wp:wrapPolygon>
                  </wp:wrapThrough>
                  <wp:docPr id="1146"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169"/>
                          <pic:cNvPicPr>
                            <a:picLocks noChangeAspect="1"/>
                          </pic:cNvPicPr>
                        </pic:nvPicPr>
                        <pic:blipFill rotWithShape="1">
                          <a:blip r:embed="rId62" cstate="print">
                            <a:extLst>
                              <a:ext uri="{28A0092B-C50C-407E-A947-70E740481C1C}">
                                <a14:useLocalDpi xmlns:a14="http://schemas.microsoft.com/office/drawing/2010/main" val="0"/>
                              </a:ext>
                            </a:extLst>
                          </a:blip>
                          <a:srcRect l="1203" t="665" r="3898"/>
                          <a:stretch/>
                        </pic:blipFill>
                        <pic:spPr>
                          <a:xfrm>
                            <a:off x="0" y="0"/>
                            <a:ext cx="1111250" cy="1052830"/>
                          </a:xfrm>
                          <a:prstGeom prst="rect">
                            <a:avLst/>
                          </a:prstGeom>
                        </pic:spPr>
                      </pic:pic>
                    </a:graphicData>
                  </a:graphic>
                  <wp14:sizeRelH relativeFrom="page">
                    <wp14:pctWidth>0</wp14:pctWidth>
                  </wp14:sizeRelH>
                  <wp14:sizeRelV relativeFrom="page">
                    <wp14:pctHeight>0</wp14:pctHeight>
                  </wp14:sizeRelV>
                </wp:anchor>
              </w:drawing>
            </w:r>
          </w:p>
        </w:tc>
        <w:tc>
          <w:tcPr>
            <w:tcW w:w="2202" w:type="dxa"/>
            <w:vAlign w:val="center"/>
          </w:tcPr>
          <w:p w14:paraId="21B22E03" w14:textId="77777777" w:rsidR="003615CE" w:rsidRDefault="003615CE" w:rsidP="00413614">
            <w:pPr>
              <w:spacing w:line="276" w:lineRule="auto"/>
              <w:jc w:val="center"/>
            </w:pPr>
            <w:r>
              <w:rPr>
                <w:noProof/>
              </w:rPr>
              <w:drawing>
                <wp:anchor distT="0" distB="0" distL="114300" distR="114300" simplePos="0" relativeHeight="251739136" behindDoc="1" locked="0" layoutInCell="1" allowOverlap="1" wp14:anchorId="7D4E43CE" wp14:editId="25EA9965">
                  <wp:simplePos x="0" y="0"/>
                  <wp:positionH relativeFrom="column">
                    <wp:posOffset>86360</wp:posOffset>
                  </wp:positionH>
                  <wp:positionV relativeFrom="paragraph">
                    <wp:posOffset>635</wp:posOffset>
                  </wp:positionV>
                  <wp:extent cx="1077595" cy="1066165"/>
                  <wp:effectExtent l="0" t="0" r="8255" b="635"/>
                  <wp:wrapThrough wrapText="bothSides">
                    <wp:wrapPolygon edited="0">
                      <wp:start x="0" y="0"/>
                      <wp:lineTo x="0" y="21227"/>
                      <wp:lineTo x="21384" y="21227"/>
                      <wp:lineTo x="21384" y="0"/>
                      <wp:lineTo x="0" y="0"/>
                    </wp:wrapPolygon>
                  </wp:wrapThrough>
                  <wp:docPr id="1147"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2"/>
                          <pic:cNvPicPr>
                            <a:picLocks noChangeAspect="1"/>
                          </pic:cNvPicPr>
                        </pic:nvPicPr>
                        <pic:blipFill rotWithShape="1">
                          <a:blip r:embed="rId23" cstate="print">
                            <a:extLst>
                              <a:ext uri="{28A0092B-C50C-407E-A947-70E740481C1C}">
                                <a14:useLocalDpi xmlns:a14="http://schemas.microsoft.com/office/drawing/2010/main" val="0"/>
                              </a:ext>
                            </a:extLst>
                          </a:blip>
                          <a:srcRect l="10656" t="7398" r="7478" b="8563"/>
                          <a:stretch/>
                        </pic:blipFill>
                        <pic:spPr>
                          <a:xfrm>
                            <a:off x="0" y="0"/>
                            <a:ext cx="1077595" cy="1066165"/>
                          </a:xfrm>
                          <a:prstGeom prst="rect">
                            <a:avLst/>
                          </a:prstGeom>
                        </pic:spPr>
                      </pic:pic>
                    </a:graphicData>
                  </a:graphic>
                  <wp14:sizeRelH relativeFrom="page">
                    <wp14:pctWidth>0</wp14:pctWidth>
                  </wp14:sizeRelH>
                  <wp14:sizeRelV relativeFrom="page">
                    <wp14:pctHeight>0</wp14:pctHeight>
                  </wp14:sizeRelV>
                </wp:anchor>
              </w:drawing>
            </w:r>
          </w:p>
        </w:tc>
        <w:tc>
          <w:tcPr>
            <w:tcW w:w="1969" w:type="dxa"/>
            <w:vAlign w:val="center"/>
          </w:tcPr>
          <w:p w14:paraId="4B9BF897" w14:textId="77777777" w:rsidR="003615CE" w:rsidRDefault="003615CE" w:rsidP="00413614">
            <w:pPr>
              <w:spacing w:line="276" w:lineRule="auto"/>
              <w:jc w:val="center"/>
            </w:pPr>
            <w:r>
              <w:rPr>
                <w:noProof/>
              </w:rPr>
              <w:drawing>
                <wp:inline distT="0" distB="0" distL="0" distR="0" wp14:anchorId="09167B7C" wp14:editId="3B2A5A2A">
                  <wp:extent cx="1003300" cy="1004955"/>
                  <wp:effectExtent l="0" t="0" r="6350" b="5080"/>
                  <wp:docPr id="1148"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6"/>
                          <pic:cNvPicPr>
                            <a:picLocks noChangeAspect="1"/>
                          </pic:cNvPicPr>
                        </pic:nvPicPr>
                        <pic:blipFill>
                          <a:blip r:embed="rId61"/>
                          <a:stretch>
                            <a:fillRect/>
                          </a:stretch>
                        </pic:blipFill>
                        <pic:spPr>
                          <a:xfrm flipH="1">
                            <a:off x="0" y="0"/>
                            <a:ext cx="1009837" cy="1011503"/>
                          </a:xfrm>
                          <a:prstGeom prst="rect">
                            <a:avLst/>
                          </a:prstGeom>
                        </pic:spPr>
                      </pic:pic>
                    </a:graphicData>
                  </a:graphic>
                </wp:inline>
              </w:drawing>
            </w:r>
          </w:p>
        </w:tc>
        <w:tc>
          <w:tcPr>
            <w:tcW w:w="2418" w:type="dxa"/>
            <w:vAlign w:val="center"/>
          </w:tcPr>
          <w:p w14:paraId="399C87FB" w14:textId="77777777" w:rsidR="003615CE" w:rsidRDefault="003615CE" w:rsidP="00413614">
            <w:pPr>
              <w:spacing w:line="276" w:lineRule="auto"/>
              <w:jc w:val="center"/>
            </w:pPr>
            <w:r>
              <w:rPr>
                <w:noProof/>
              </w:rPr>
              <w:drawing>
                <wp:anchor distT="0" distB="0" distL="114300" distR="114300" simplePos="0" relativeHeight="251738112" behindDoc="1" locked="0" layoutInCell="1" allowOverlap="1" wp14:anchorId="425B9EE1" wp14:editId="02FDC7E4">
                  <wp:simplePos x="0" y="0"/>
                  <wp:positionH relativeFrom="column">
                    <wp:posOffset>168275</wp:posOffset>
                  </wp:positionH>
                  <wp:positionV relativeFrom="paragraph">
                    <wp:posOffset>635</wp:posOffset>
                  </wp:positionV>
                  <wp:extent cx="1066800" cy="1076960"/>
                  <wp:effectExtent l="0" t="0" r="0" b="8890"/>
                  <wp:wrapThrough wrapText="bothSides">
                    <wp:wrapPolygon edited="0">
                      <wp:start x="0" y="0"/>
                      <wp:lineTo x="0" y="21396"/>
                      <wp:lineTo x="21214" y="21396"/>
                      <wp:lineTo x="21214" y="0"/>
                      <wp:lineTo x="0" y="0"/>
                    </wp:wrapPolygon>
                  </wp:wrapThrough>
                  <wp:docPr id="1149"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3"/>
                          <pic:cNvPicPr>
                            <a:picLocks noChangeAspect="1"/>
                          </pic:cNvPicPr>
                        </pic:nvPicPr>
                        <pic:blipFill rotWithShape="1">
                          <a:blip r:embed="rId63" cstate="print">
                            <a:extLst>
                              <a:ext uri="{28A0092B-C50C-407E-A947-70E740481C1C}">
                                <a14:useLocalDpi xmlns:a14="http://schemas.microsoft.com/office/drawing/2010/main" val="0"/>
                              </a:ext>
                            </a:extLst>
                          </a:blip>
                          <a:srcRect l="7360" t="9832" r="3030" b="4555"/>
                          <a:stretch/>
                        </pic:blipFill>
                        <pic:spPr>
                          <a:xfrm>
                            <a:off x="0" y="0"/>
                            <a:ext cx="1066800" cy="1076960"/>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vAlign w:val="center"/>
          </w:tcPr>
          <w:p w14:paraId="45197AD4" w14:textId="77777777" w:rsidR="003615CE" w:rsidRDefault="003615CE" w:rsidP="00413614">
            <w:pPr>
              <w:spacing w:line="276" w:lineRule="auto"/>
              <w:jc w:val="center"/>
            </w:pPr>
            <w:r>
              <w:rPr>
                <w:noProof/>
              </w:rPr>
              <w:drawing>
                <wp:anchor distT="0" distB="0" distL="114300" distR="114300" simplePos="0" relativeHeight="251730944" behindDoc="1" locked="0" layoutInCell="1" allowOverlap="1" wp14:anchorId="1C2F9540" wp14:editId="3051A625">
                  <wp:simplePos x="0" y="0"/>
                  <wp:positionH relativeFrom="column">
                    <wp:posOffset>226695</wp:posOffset>
                  </wp:positionH>
                  <wp:positionV relativeFrom="paragraph">
                    <wp:posOffset>635</wp:posOffset>
                  </wp:positionV>
                  <wp:extent cx="574675" cy="1092200"/>
                  <wp:effectExtent l="0" t="0" r="0" b="0"/>
                  <wp:wrapThrough wrapText="bothSides">
                    <wp:wrapPolygon edited="0">
                      <wp:start x="0" y="0"/>
                      <wp:lineTo x="0" y="21098"/>
                      <wp:lineTo x="20765" y="21098"/>
                      <wp:lineTo x="20765" y="0"/>
                      <wp:lineTo x="0" y="0"/>
                    </wp:wrapPolygon>
                  </wp:wrapThrough>
                  <wp:docPr id="1150"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3"/>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74675" cy="1092200"/>
                          </a:xfrm>
                          <a:prstGeom prst="rect">
                            <a:avLst/>
                          </a:prstGeom>
                        </pic:spPr>
                      </pic:pic>
                    </a:graphicData>
                  </a:graphic>
                  <wp14:sizeRelH relativeFrom="page">
                    <wp14:pctWidth>0</wp14:pctWidth>
                  </wp14:sizeRelH>
                  <wp14:sizeRelV relativeFrom="page">
                    <wp14:pctHeight>0</wp14:pctHeight>
                  </wp14:sizeRelV>
                </wp:anchor>
              </w:drawing>
            </w:r>
          </w:p>
        </w:tc>
      </w:tr>
    </w:tbl>
    <w:p w14:paraId="4A5AAA0A" w14:textId="00CD67EE" w:rsidR="00AF2394" w:rsidRPr="005378EE" w:rsidRDefault="00AF2394" w:rsidP="00522F12">
      <w:pPr>
        <w:spacing w:before="120" w:after="120" w:line="480" w:lineRule="auto"/>
        <w:jc w:val="center"/>
        <w:rPr>
          <w:rFonts w:asciiTheme="majorHAnsi" w:hAnsiTheme="majorHAnsi"/>
          <w:kern w:val="28"/>
          <w:sz w:val="22"/>
          <w:szCs w:val="22"/>
          <w:lang w:val="en-US"/>
        </w:rPr>
      </w:pPr>
      <w:r w:rsidRPr="005378EE">
        <w:rPr>
          <w:rFonts w:asciiTheme="majorHAnsi" w:hAnsiTheme="majorHAnsi"/>
          <w:kern w:val="28"/>
          <w:sz w:val="22"/>
          <w:szCs w:val="22"/>
          <w:lang w:val="en-US"/>
        </w:rPr>
        <w:t xml:space="preserve">Table </w:t>
      </w:r>
      <w:r w:rsidR="00086EE9">
        <w:rPr>
          <w:rFonts w:asciiTheme="majorHAnsi" w:hAnsiTheme="majorHAnsi"/>
          <w:kern w:val="28"/>
          <w:sz w:val="22"/>
          <w:szCs w:val="22"/>
          <w:lang w:val="en-US"/>
        </w:rPr>
        <w:t>13</w:t>
      </w:r>
      <w:r w:rsidRPr="005378EE">
        <w:rPr>
          <w:rFonts w:asciiTheme="majorHAnsi" w:hAnsiTheme="majorHAnsi"/>
          <w:kern w:val="28"/>
          <w:sz w:val="22"/>
          <w:szCs w:val="22"/>
          <w:lang w:val="en-US"/>
        </w:rPr>
        <w:t xml:space="preserve">: </w:t>
      </w:r>
      <w:r>
        <w:rPr>
          <w:rFonts w:asciiTheme="majorHAnsi" w:hAnsiTheme="majorHAnsi"/>
          <w:kern w:val="28"/>
          <w:sz w:val="22"/>
          <w:szCs w:val="22"/>
          <w:lang w:val="en-US"/>
        </w:rPr>
        <w:t>C</w:t>
      </w:r>
      <w:r w:rsidRPr="005378EE">
        <w:rPr>
          <w:rFonts w:asciiTheme="majorHAnsi" w:hAnsiTheme="majorHAnsi"/>
          <w:kern w:val="28"/>
          <w:sz w:val="22"/>
          <w:szCs w:val="22"/>
          <w:lang w:val="en-US"/>
        </w:rPr>
        <w:t>omparison between buckling shapes from different methods</w:t>
      </w:r>
      <w:r>
        <w:rPr>
          <w:rFonts w:asciiTheme="majorHAnsi" w:hAnsiTheme="majorHAnsi"/>
          <w:kern w:val="28"/>
          <w:sz w:val="22"/>
          <w:szCs w:val="22"/>
          <w:lang w:val="en-US"/>
        </w:rPr>
        <w:t xml:space="preserve"> for C1-C1 cylinders ( </w:t>
      </w:r>
      <m:oMath>
        <m:f>
          <m:fPr>
            <m:ctrlPr>
              <w:rPr>
                <w:rFonts w:ascii="Cambria Math" w:hAnsi="Cambria Math"/>
                <w:i/>
                <w:kern w:val="28"/>
                <w:sz w:val="22"/>
                <w:szCs w:val="22"/>
                <w:lang w:val="en-US"/>
              </w:rPr>
            </m:ctrlPr>
          </m:fPr>
          <m:num>
            <m:r>
              <w:rPr>
                <w:rFonts w:ascii="Cambria Math" w:hAnsi="Cambria Math"/>
                <w:kern w:val="28"/>
                <w:sz w:val="22"/>
                <w:szCs w:val="22"/>
                <w:lang w:val="en-US"/>
              </w:rPr>
              <m:t>h</m:t>
            </m:r>
          </m:num>
          <m:den>
            <m:r>
              <w:rPr>
                <w:rFonts w:ascii="Cambria Math" w:hAnsi="Cambria Math"/>
                <w:kern w:val="28"/>
                <w:sz w:val="22"/>
                <w:szCs w:val="22"/>
                <w:lang w:val="en-US"/>
              </w:rPr>
              <m:t>R</m:t>
            </m:r>
          </m:den>
        </m:f>
        <m:r>
          <w:rPr>
            <w:rFonts w:ascii="Cambria Math" w:hAnsi="Cambria Math"/>
            <w:kern w:val="28"/>
            <w:sz w:val="22"/>
            <w:szCs w:val="22"/>
            <w:lang w:val="en-US"/>
          </w:rPr>
          <m:t>=</m:t>
        </m:r>
        <m:r>
          <m:rPr>
            <m:sty m:val="p"/>
          </m:rPr>
          <w:rPr>
            <w:rFonts w:ascii="Cambria Math" w:hAnsi="Cambria Math"/>
            <w:kern w:val="28"/>
            <w:sz w:val="22"/>
            <w:szCs w:val="22"/>
            <w:lang w:val="en-US"/>
          </w:rPr>
          <m:t>0.0408</m:t>
        </m:r>
      </m:oMath>
      <w:r w:rsidRPr="005378EE">
        <w:rPr>
          <w:rFonts w:asciiTheme="majorHAnsi" w:hAnsiTheme="majorHAnsi"/>
          <w:kern w:val="28"/>
          <w:sz w:val="22"/>
          <w:szCs w:val="22"/>
          <w:lang w:val="en-US"/>
        </w:rPr>
        <w:t>)</w:t>
      </w:r>
    </w:p>
    <w:p w14:paraId="6DA75B3E" w14:textId="77777777" w:rsidR="00571136" w:rsidRDefault="00571136" w:rsidP="00522F12">
      <w:pPr>
        <w:spacing w:line="480" w:lineRule="auto"/>
        <w:jc w:val="both"/>
        <w:rPr>
          <w:b/>
          <w:sz w:val="28"/>
        </w:rPr>
        <w:sectPr w:rsidR="00571136" w:rsidSect="006A52D0">
          <w:pgSz w:w="16838" w:h="11906" w:orient="landscape"/>
          <w:pgMar w:top="1440" w:right="1440" w:bottom="1440" w:left="1440" w:header="708" w:footer="708" w:gutter="0"/>
          <w:cols w:space="708"/>
          <w:docGrid w:linePitch="360"/>
        </w:sectPr>
      </w:pPr>
    </w:p>
    <w:p w14:paraId="151151FC" w14:textId="2A61BC17" w:rsidR="00FB1ED9" w:rsidRPr="005D19B3" w:rsidRDefault="00AB2507" w:rsidP="00522F12">
      <w:pPr>
        <w:spacing w:after="120" w:line="360" w:lineRule="auto"/>
        <w:jc w:val="both"/>
        <w:rPr>
          <w:b/>
          <w:sz w:val="28"/>
        </w:rPr>
      </w:pPr>
      <w:r>
        <w:rPr>
          <w:b/>
          <w:sz w:val="28"/>
        </w:rPr>
        <w:lastRenderedPageBreak/>
        <w:t>6</w:t>
      </w:r>
      <w:r w:rsidR="005D19B3" w:rsidRPr="005D19B3">
        <w:rPr>
          <w:b/>
          <w:sz w:val="28"/>
        </w:rPr>
        <w:t>.  Conclusion</w:t>
      </w:r>
      <w:r w:rsidR="00BB65A5">
        <w:rPr>
          <w:b/>
          <w:sz w:val="28"/>
        </w:rPr>
        <w:t>s</w:t>
      </w:r>
    </w:p>
    <w:p w14:paraId="5482EB37" w14:textId="0C0A5C46" w:rsidR="00674723" w:rsidRPr="00902B54" w:rsidRDefault="005D19B3" w:rsidP="00522F12">
      <w:pPr>
        <w:spacing w:line="480" w:lineRule="auto"/>
        <w:jc w:val="both"/>
        <w:rPr>
          <w:rFonts w:asciiTheme="majorHAnsi" w:hAnsiTheme="majorHAnsi"/>
          <w:kern w:val="28"/>
          <w:szCs w:val="20"/>
          <w:lang w:val="en-US"/>
        </w:rPr>
      </w:pPr>
      <w:r w:rsidRPr="00902B54">
        <w:rPr>
          <w:rFonts w:asciiTheme="majorHAnsi" w:hAnsiTheme="majorHAnsi"/>
          <w:kern w:val="28"/>
          <w:szCs w:val="20"/>
          <w:lang w:val="en-US"/>
        </w:rPr>
        <w:t xml:space="preserve">In this paper, the DQ method </w:t>
      </w:r>
      <w:r w:rsidR="00BB65A5">
        <w:rPr>
          <w:rFonts w:asciiTheme="majorHAnsi" w:hAnsiTheme="majorHAnsi"/>
          <w:kern w:val="28"/>
          <w:szCs w:val="20"/>
          <w:lang w:val="en-US"/>
        </w:rPr>
        <w:t xml:space="preserve">has </w:t>
      </w:r>
      <w:r w:rsidR="00BE22CA">
        <w:rPr>
          <w:rFonts w:asciiTheme="majorHAnsi" w:hAnsiTheme="majorHAnsi"/>
          <w:kern w:val="28"/>
          <w:szCs w:val="20"/>
          <w:lang w:val="en-US"/>
        </w:rPr>
        <w:t xml:space="preserve">been </w:t>
      </w:r>
      <w:r w:rsidR="00BE22CA" w:rsidRPr="00902B54">
        <w:rPr>
          <w:rFonts w:asciiTheme="majorHAnsi" w:hAnsiTheme="majorHAnsi"/>
          <w:kern w:val="28"/>
          <w:szCs w:val="20"/>
          <w:lang w:val="en-US"/>
        </w:rPr>
        <w:t>used</w:t>
      </w:r>
      <w:r w:rsidRPr="00902B54">
        <w:rPr>
          <w:rFonts w:asciiTheme="majorHAnsi" w:hAnsiTheme="majorHAnsi"/>
          <w:kern w:val="28"/>
          <w:szCs w:val="20"/>
          <w:lang w:val="en-US"/>
        </w:rPr>
        <w:t xml:space="preserve"> to obtain </w:t>
      </w:r>
      <w:r w:rsidR="00BB65A5">
        <w:rPr>
          <w:rFonts w:asciiTheme="majorHAnsi" w:hAnsiTheme="majorHAnsi"/>
          <w:kern w:val="28"/>
          <w:szCs w:val="20"/>
          <w:lang w:val="en-US"/>
        </w:rPr>
        <w:t>the</w:t>
      </w:r>
      <w:r w:rsidR="00A052BC" w:rsidRPr="00902B54">
        <w:rPr>
          <w:rFonts w:asciiTheme="majorHAnsi" w:hAnsiTheme="majorHAnsi"/>
          <w:kern w:val="28"/>
          <w:szCs w:val="20"/>
          <w:lang w:val="en-US"/>
        </w:rPr>
        <w:t xml:space="preserve"> </w:t>
      </w:r>
      <w:r w:rsidRPr="00902B54">
        <w:rPr>
          <w:rFonts w:asciiTheme="majorHAnsi" w:hAnsiTheme="majorHAnsi"/>
          <w:kern w:val="28"/>
          <w:szCs w:val="20"/>
          <w:lang w:val="en-US"/>
        </w:rPr>
        <w:t xml:space="preserve">elastic-plastic buckling pressures of cylinders under </w:t>
      </w:r>
      <w:r w:rsidR="006C30AE">
        <w:rPr>
          <w:rFonts w:asciiTheme="majorHAnsi" w:hAnsiTheme="majorHAnsi"/>
          <w:kern w:val="28"/>
          <w:szCs w:val="20"/>
          <w:lang w:val="en-US"/>
        </w:rPr>
        <w:t>non-proportional</w:t>
      </w:r>
      <w:r w:rsidR="006C30AE" w:rsidRPr="00902B54">
        <w:rPr>
          <w:rFonts w:asciiTheme="majorHAnsi" w:hAnsiTheme="majorHAnsi"/>
          <w:kern w:val="28"/>
          <w:szCs w:val="20"/>
          <w:lang w:val="en-US"/>
        </w:rPr>
        <w:t xml:space="preserve"> </w:t>
      </w:r>
      <w:r w:rsidRPr="00902B54">
        <w:rPr>
          <w:rFonts w:asciiTheme="majorHAnsi" w:hAnsiTheme="majorHAnsi"/>
          <w:kern w:val="28"/>
          <w:szCs w:val="20"/>
          <w:lang w:val="en-US"/>
        </w:rPr>
        <w:t xml:space="preserve">loading </w:t>
      </w:r>
      <w:r w:rsidR="00BB65A5">
        <w:rPr>
          <w:rFonts w:asciiTheme="majorHAnsi" w:hAnsiTheme="majorHAnsi"/>
          <w:kern w:val="28"/>
          <w:szCs w:val="20"/>
          <w:lang w:val="en-US"/>
        </w:rPr>
        <w:t xml:space="preserve">and </w:t>
      </w:r>
      <w:r w:rsidR="005310B1">
        <w:rPr>
          <w:rFonts w:asciiTheme="majorHAnsi" w:hAnsiTheme="majorHAnsi"/>
          <w:kern w:val="28"/>
          <w:szCs w:val="20"/>
          <w:lang w:val="en-US"/>
        </w:rPr>
        <w:t>various boundary conditions</w:t>
      </w:r>
      <w:r w:rsidRPr="00902B54">
        <w:rPr>
          <w:rFonts w:asciiTheme="majorHAnsi" w:hAnsiTheme="majorHAnsi"/>
          <w:kern w:val="28"/>
          <w:szCs w:val="20"/>
          <w:lang w:val="en-US"/>
        </w:rPr>
        <w:t>.</w:t>
      </w:r>
      <w:r w:rsidR="00674723" w:rsidRPr="00902B54">
        <w:rPr>
          <w:rFonts w:asciiTheme="majorHAnsi" w:hAnsiTheme="majorHAnsi"/>
          <w:kern w:val="28"/>
          <w:szCs w:val="20"/>
          <w:lang w:val="en-US"/>
        </w:rPr>
        <w:t xml:space="preserve"> The analysis </w:t>
      </w:r>
      <w:r w:rsidR="00045A0E">
        <w:rPr>
          <w:rFonts w:asciiTheme="majorHAnsi" w:hAnsiTheme="majorHAnsi"/>
          <w:kern w:val="28"/>
          <w:szCs w:val="20"/>
          <w:lang w:val="en-US"/>
        </w:rPr>
        <w:t xml:space="preserve">has been </w:t>
      </w:r>
      <w:r w:rsidR="009A3CCA">
        <w:rPr>
          <w:rFonts w:asciiTheme="majorHAnsi" w:hAnsiTheme="majorHAnsi"/>
          <w:kern w:val="28"/>
          <w:szCs w:val="20"/>
          <w:lang w:val="en-US"/>
        </w:rPr>
        <w:t xml:space="preserve">based on </w:t>
      </w:r>
      <w:proofErr w:type="spellStart"/>
      <w:r w:rsidR="009A3CCA">
        <w:rPr>
          <w:rFonts w:asciiTheme="majorHAnsi" w:hAnsiTheme="majorHAnsi"/>
          <w:kern w:val="28"/>
          <w:szCs w:val="20"/>
          <w:lang w:val="en-US"/>
        </w:rPr>
        <w:t>Flu</w:t>
      </w:r>
      <w:r w:rsidR="00674723" w:rsidRPr="00902B54">
        <w:rPr>
          <w:rFonts w:asciiTheme="majorHAnsi" w:hAnsiTheme="majorHAnsi"/>
          <w:kern w:val="28"/>
          <w:szCs w:val="20"/>
          <w:lang w:val="en-US"/>
        </w:rPr>
        <w:t>gge</w:t>
      </w:r>
      <w:proofErr w:type="spellEnd"/>
      <w:r w:rsidR="00674723" w:rsidRPr="00902B54">
        <w:rPr>
          <w:rFonts w:asciiTheme="majorHAnsi" w:hAnsiTheme="majorHAnsi"/>
          <w:kern w:val="28"/>
          <w:szCs w:val="20"/>
          <w:lang w:val="en-US"/>
        </w:rPr>
        <w:t xml:space="preserve"> stability equations. In the problem considered, the buckling mode </w:t>
      </w:r>
      <w:r w:rsidR="001A72D4">
        <w:rPr>
          <w:rFonts w:asciiTheme="majorHAnsi" w:hAnsiTheme="majorHAnsi"/>
          <w:kern w:val="28"/>
          <w:szCs w:val="20"/>
          <w:lang w:val="en-US"/>
        </w:rPr>
        <w:t>was</w:t>
      </w:r>
      <w:r w:rsidR="00674723" w:rsidRPr="00902B54">
        <w:rPr>
          <w:rFonts w:asciiTheme="majorHAnsi" w:hAnsiTheme="majorHAnsi"/>
          <w:kern w:val="28"/>
          <w:szCs w:val="20"/>
          <w:lang w:val="en-US"/>
        </w:rPr>
        <w:t xml:space="preserve"> assumed to vary harmonically in the circumferential direction. </w:t>
      </w:r>
      <w:r w:rsidR="00015C4E">
        <w:rPr>
          <w:rFonts w:asciiTheme="majorHAnsi" w:hAnsiTheme="majorHAnsi"/>
          <w:kern w:val="28"/>
          <w:szCs w:val="20"/>
          <w:lang w:val="en-US"/>
        </w:rPr>
        <w:t xml:space="preserve">The problem </w:t>
      </w:r>
      <w:r w:rsidR="00007C11">
        <w:rPr>
          <w:rFonts w:asciiTheme="majorHAnsi" w:hAnsiTheme="majorHAnsi"/>
          <w:kern w:val="28"/>
          <w:szCs w:val="20"/>
          <w:lang w:val="en-US"/>
        </w:rPr>
        <w:t xml:space="preserve">has </w:t>
      </w:r>
      <w:r w:rsidR="00015C4E">
        <w:rPr>
          <w:rFonts w:asciiTheme="majorHAnsi" w:hAnsiTheme="majorHAnsi"/>
          <w:kern w:val="28"/>
          <w:szCs w:val="20"/>
          <w:lang w:val="en-US"/>
        </w:rPr>
        <w:t xml:space="preserve">thus </w:t>
      </w:r>
      <w:r w:rsidR="00007C11">
        <w:rPr>
          <w:rFonts w:asciiTheme="majorHAnsi" w:hAnsiTheme="majorHAnsi"/>
          <w:kern w:val="28"/>
          <w:szCs w:val="20"/>
          <w:lang w:val="en-US"/>
        </w:rPr>
        <w:t xml:space="preserve">been </w:t>
      </w:r>
      <w:r w:rsidR="00015C4E">
        <w:rPr>
          <w:rFonts w:asciiTheme="majorHAnsi" w:hAnsiTheme="majorHAnsi"/>
          <w:kern w:val="28"/>
          <w:szCs w:val="20"/>
          <w:lang w:val="en-US"/>
        </w:rPr>
        <w:t xml:space="preserve">reduced to a </w:t>
      </w:r>
      <w:r w:rsidR="00BD5B24">
        <w:rPr>
          <w:rFonts w:asciiTheme="majorHAnsi" w:hAnsiTheme="majorHAnsi"/>
          <w:kern w:val="28"/>
          <w:szCs w:val="20"/>
          <w:lang w:val="en-US"/>
        </w:rPr>
        <w:t>one</w:t>
      </w:r>
      <w:r w:rsidR="00112E73">
        <w:rPr>
          <w:rFonts w:asciiTheme="majorHAnsi" w:hAnsiTheme="majorHAnsi"/>
          <w:kern w:val="28"/>
          <w:szCs w:val="20"/>
          <w:lang w:val="en-US"/>
        </w:rPr>
        <w:t>-</w:t>
      </w:r>
      <w:r w:rsidR="00015C4E">
        <w:rPr>
          <w:rFonts w:asciiTheme="majorHAnsi" w:hAnsiTheme="majorHAnsi"/>
          <w:kern w:val="28"/>
          <w:szCs w:val="20"/>
          <w:lang w:val="en-US"/>
        </w:rPr>
        <w:t>dimensional one</w:t>
      </w:r>
      <w:r w:rsidR="00674723" w:rsidRPr="00902B54">
        <w:rPr>
          <w:rFonts w:asciiTheme="majorHAnsi" w:hAnsiTheme="majorHAnsi"/>
          <w:kern w:val="28"/>
          <w:szCs w:val="20"/>
          <w:lang w:val="en-US"/>
        </w:rPr>
        <w:t xml:space="preserve">, and the sampling points </w:t>
      </w:r>
      <w:r w:rsidR="00015C4E">
        <w:rPr>
          <w:rFonts w:asciiTheme="majorHAnsi" w:hAnsiTheme="majorHAnsi"/>
          <w:kern w:val="28"/>
          <w:szCs w:val="20"/>
          <w:lang w:val="en-US"/>
        </w:rPr>
        <w:t>had to</w:t>
      </w:r>
      <w:r w:rsidR="00015C4E" w:rsidRPr="00902B54">
        <w:rPr>
          <w:rFonts w:asciiTheme="majorHAnsi" w:hAnsiTheme="majorHAnsi"/>
          <w:kern w:val="28"/>
          <w:szCs w:val="20"/>
          <w:lang w:val="en-US"/>
        </w:rPr>
        <w:t xml:space="preserve"> </w:t>
      </w:r>
      <w:r w:rsidR="00674723" w:rsidRPr="00902B54">
        <w:rPr>
          <w:rFonts w:asciiTheme="majorHAnsi" w:hAnsiTheme="majorHAnsi"/>
          <w:kern w:val="28"/>
          <w:szCs w:val="20"/>
          <w:lang w:val="en-US"/>
        </w:rPr>
        <w:t>be taken only in the axial direction of the shell. Buckling pressure</w:t>
      </w:r>
      <w:r w:rsidR="00015C4E">
        <w:rPr>
          <w:rFonts w:asciiTheme="majorHAnsi" w:hAnsiTheme="majorHAnsi"/>
          <w:kern w:val="28"/>
          <w:szCs w:val="20"/>
          <w:lang w:val="en-US"/>
        </w:rPr>
        <w:t>s</w:t>
      </w:r>
      <w:r w:rsidR="00674723" w:rsidRPr="00902B54">
        <w:rPr>
          <w:rFonts w:asciiTheme="majorHAnsi" w:hAnsiTheme="majorHAnsi"/>
          <w:kern w:val="28"/>
          <w:szCs w:val="20"/>
          <w:lang w:val="en-US"/>
        </w:rPr>
        <w:t xml:space="preserve"> </w:t>
      </w:r>
      <w:r w:rsidR="00015C4E">
        <w:rPr>
          <w:rFonts w:asciiTheme="majorHAnsi" w:hAnsiTheme="majorHAnsi"/>
          <w:kern w:val="28"/>
          <w:szCs w:val="20"/>
          <w:lang w:val="en-US"/>
        </w:rPr>
        <w:t>were</w:t>
      </w:r>
      <w:r w:rsidR="00015C4E" w:rsidRPr="00902B54">
        <w:rPr>
          <w:rFonts w:asciiTheme="majorHAnsi" w:hAnsiTheme="majorHAnsi"/>
          <w:kern w:val="28"/>
          <w:szCs w:val="20"/>
          <w:lang w:val="en-US"/>
        </w:rPr>
        <w:t xml:space="preserve"> </w:t>
      </w:r>
      <w:r w:rsidR="00674723" w:rsidRPr="00902B54">
        <w:rPr>
          <w:rFonts w:asciiTheme="majorHAnsi" w:hAnsiTheme="majorHAnsi"/>
          <w:kern w:val="28"/>
          <w:szCs w:val="20"/>
          <w:lang w:val="en-US"/>
        </w:rPr>
        <w:t xml:space="preserve">obtained using direct iterations with </w:t>
      </w:r>
      <w:r w:rsidR="003742F8">
        <w:rPr>
          <w:rFonts w:asciiTheme="majorHAnsi" w:hAnsiTheme="majorHAnsi"/>
          <w:kern w:val="28"/>
          <w:szCs w:val="20"/>
          <w:lang w:val="en-US"/>
        </w:rPr>
        <w:t xml:space="preserve">a </w:t>
      </w:r>
      <w:r w:rsidR="00674723" w:rsidRPr="00902B54">
        <w:rPr>
          <w:rFonts w:asciiTheme="majorHAnsi" w:hAnsiTheme="majorHAnsi"/>
          <w:kern w:val="28"/>
          <w:szCs w:val="20"/>
          <w:lang w:val="en-US"/>
        </w:rPr>
        <w:t xml:space="preserve">standard eigenvalue solver. </w:t>
      </w:r>
    </w:p>
    <w:p w14:paraId="3D867F70" w14:textId="4D42DD88" w:rsidR="00E712E7" w:rsidRPr="00902B54" w:rsidRDefault="00674723" w:rsidP="00522F12">
      <w:pPr>
        <w:spacing w:line="480" w:lineRule="auto"/>
        <w:jc w:val="both"/>
        <w:rPr>
          <w:rFonts w:asciiTheme="majorHAnsi" w:hAnsiTheme="majorHAnsi"/>
          <w:kern w:val="28"/>
          <w:szCs w:val="20"/>
          <w:lang w:val="en-US"/>
        </w:rPr>
      </w:pPr>
      <w:r w:rsidRPr="00902B54">
        <w:rPr>
          <w:rFonts w:asciiTheme="majorHAnsi" w:hAnsiTheme="majorHAnsi"/>
          <w:kern w:val="28"/>
          <w:szCs w:val="20"/>
          <w:lang w:val="en-US"/>
        </w:rPr>
        <w:t xml:space="preserve">Comparisons were made with </w:t>
      </w:r>
      <w:r w:rsidR="005310B1">
        <w:rPr>
          <w:rFonts w:asciiTheme="majorHAnsi" w:hAnsiTheme="majorHAnsi"/>
          <w:kern w:val="28"/>
          <w:szCs w:val="20"/>
          <w:lang w:val="en-US"/>
        </w:rPr>
        <w:t xml:space="preserve">some </w:t>
      </w:r>
      <w:r w:rsidRPr="00902B54">
        <w:rPr>
          <w:rFonts w:asciiTheme="majorHAnsi" w:hAnsiTheme="majorHAnsi"/>
          <w:kern w:val="28"/>
          <w:szCs w:val="20"/>
          <w:lang w:val="en-US"/>
        </w:rPr>
        <w:t>results</w:t>
      </w:r>
      <w:r w:rsidR="00E712E7" w:rsidRPr="00902B54">
        <w:rPr>
          <w:rFonts w:asciiTheme="majorHAnsi" w:hAnsiTheme="majorHAnsi"/>
          <w:kern w:val="28"/>
          <w:szCs w:val="20"/>
          <w:lang w:val="en-US"/>
        </w:rPr>
        <w:t xml:space="preserve"> given in the literature and </w:t>
      </w:r>
      <w:r w:rsidR="005310B1">
        <w:rPr>
          <w:rFonts w:asciiTheme="majorHAnsi" w:hAnsiTheme="majorHAnsi"/>
          <w:kern w:val="28"/>
          <w:szCs w:val="20"/>
          <w:lang w:val="en-US"/>
        </w:rPr>
        <w:t>results obtained</w:t>
      </w:r>
      <w:r w:rsidR="00E712E7" w:rsidRPr="00902B54">
        <w:rPr>
          <w:rFonts w:asciiTheme="majorHAnsi" w:hAnsiTheme="majorHAnsi"/>
          <w:kern w:val="28"/>
          <w:szCs w:val="20"/>
          <w:lang w:val="en-US"/>
        </w:rPr>
        <w:t xml:space="preserve"> using </w:t>
      </w:r>
      <w:r w:rsidR="00D81713">
        <w:rPr>
          <w:rFonts w:asciiTheme="majorHAnsi" w:hAnsiTheme="majorHAnsi"/>
          <w:kern w:val="28"/>
          <w:szCs w:val="20"/>
          <w:lang w:val="en-US"/>
        </w:rPr>
        <w:t>BOSOR5</w:t>
      </w:r>
      <w:r w:rsidR="00E712E7" w:rsidRPr="00902B54">
        <w:rPr>
          <w:rFonts w:asciiTheme="majorHAnsi" w:hAnsiTheme="majorHAnsi"/>
          <w:kern w:val="28"/>
          <w:szCs w:val="20"/>
          <w:lang w:val="en-US"/>
        </w:rPr>
        <w:t xml:space="preserve">. The DQ results show good agreement with </w:t>
      </w:r>
      <w:r w:rsidR="00015C4E">
        <w:rPr>
          <w:rFonts w:asciiTheme="majorHAnsi" w:hAnsiTheme="majorHAnsi"/>
          <w:kern w:val="28"/>
          <w:szCs w:val="20"/>
          <w:lang w:val="en-US"/>
        </w:rPr>
        <w:t xml:space="preserve">some of </w:t>
      </w:r>
      <w:r w:rsidR="00A052BC">
        <w:rPr>
          <w:rFonts w:asciiTheme="majorHAnsi" w:hAnsiTheme="majorHAnsi"/>
          <w:kern w:val="28"/>
          <w:szCs w:val="20"/>
          <w:lang w:val="en-US"/>
        </w:rPr>
        <w:t>the</w:t>
      </w:r>
      <w:r w:rsidR="00E712E7" w:rsidRPr="00902B54">
        <w:rPr>
          <w:rFonts w:asciiTheme="majorHAnsi" w:hAnsiTheme="majorHAnsi"/>
          <w:kern w:val="28"/>
          <w:szCs w:val="20"/>
          <w:lang w:val="en-US"/>
        </w:rPr>
        <w:t xml:space="preserve"> known solutions. </w:t>
      </w:r>
      <w:r w:rsidR="003742F8">
        <w:rPr>
          <w:rFonts w:asciiTheme="majorHAnsi" w:hAnsiTheme="majorHAnsi"/>
          <w:kern w:val="28"/>
          <w:szCs w:val="20"/>
          <w:lang w:val="en-US"/>
        </w:rPr>
        <w:t>A p</w:t>
      </w:r>
      <w:r w:rsidR="003742F8" w:rsidRPr="00902B54">
        <w:rPr>
          <w:rFonts w:asciiTheme="majorHAnsi" w:hAnsiTheme="majorHAnsi"/>
          <w:kern w:val="28"/>
          <w:szCs w:val="20"/>
          <w:lang w:val="en-US"/>
        </w:rPr>
        <w:t xml:space="preserve">arametric </w:t>
      </w:r>
      <w:r w:rsidR="00E712E7" w:rsidRPr="00902B54">
        <w:rPr>
          <w:rFonts w:asciiTheme="majorHAnsi" w:hAnsiTheme="majorHAnsi"/>
          <w:kern w:val="28"/>
          <w:szCs w:val="20"/>
          <w:lang w:val="en-US"/>
        </w:rPr>
        <w:t xml:space="preserve">study </w:t>
      </w:r>
      <w:r w:rsidR="001A72D4">
        <w:rPr>
          <w:rFonts w:asciiTheme="majorHAnsi" w:hAnsiTheme="majorHAnsi"/>
          <w:kern w:val="28"/>
          <w:szCs w:val="20"/>
          <w:lang w:val="en-US"/>
        </w:rPr>
        <w:t>was</w:t>
      </w:r>
      <w:r w:rsidR="00E712E7" w:rsidRPr="00902B54">
        <w:rPr>
          <w:rFonts w:asciiTheme="majorHAnsi" w:hAnsiTheme="majorHAnsi"/>
          <w:kern w:val="28"/>
          <w:szCs w:val="20"/>
          <w:lang w:val="en-US"/>
        </w:rPr>
        <w:t xml:space="preserve"> </w:t>
      </w:r>
      <w:r w:rsidR="00A052BC">
        <w:rPr>
          <w:rFonts w:asciiTheme="majorHAnsi" w:hAnsiTheme="majorHAnsi"/>
          <w:kern w:val="28"/>
          <w:szCs w:val="20"/>
          <w:lang w:val="en-US"/>
        </w:rPr>
        <w:t xml:space="preserve">then </w:t>
      </w:r>
      <w:r w:rsidR="00E712E7" w:rsidRPr="00902B54">
        <w:rPr>
          <w:rFonts w:asciiTheme="majorHAnsi" w:hAnsiTheme="majorHAnsi"/>
          <w:kern w:val="28"/>
          <w:szCs w:val="20"/>
          <w:lang w:val="en-US"/>
        </w:rPr>
        <w:t xml:space="preserve">performed to </w:t>
      </w:r>
      <w:proofErr w:type="spellStart"/>
      <w:r w:rsidR="003742F8" w:rsidRPr="00902B54">
        <w:rPr>
          <w:rFonts w:asciiTheme="majorHAnsi" w:hAnsiTheme="majorHAnsi"/>
          <w:kern w:val="28"/>
          <w:szCs w:val="20"/>
          <w:lang w:val="en-US"/>
        </w:rPr>
        <w:t>characteri</w:t>
      </w:r>
      <w:r w:rsidR="003742F8">
        <w:rPr>
          <w:rFonts w:asciiTheme="majorHAnsi" w:hAnsiTheme="majorHAnsi"/>
          <w:kern w:val="28"/>
          <w:szCs w:val="20"/>
          <w:lang w:val="en-US"/>
        </w:rPr>
        <w:t>s</w:t>
      </w:r>
      <w:r w:rsidR="003742F8" w:rsidRPr="00902B54">
        <w:rPr>
          <w:rFonts w:asciiTheme="majorHAnsi" w:hAnsiTheme="majorHAnsi"/>
          <w:kern w:val="28"/>
          <w:szCs w:val="20"/>
          <w:lang w:val="en-US"/>
        </w:rPr>
        <w:t>e</w:t>
      </w:r>
      <w:proofErr w:type="spellEnd"/>
      <w:r w:rsidR="003742F8" w:rsidRPr="00902B54">
        <w:rPr>
          <w:rFonts w:asciiTheme="majorHAnsi" w:hAnsiTheme="majorHAnsi"/>
          <w:kern w:val="28"/>
          <w:szCs w:val="20"/>
          <w:lang w:val="en-US"/>
        </w:rPr>
        <w:t xml:space="preserve"> </w:t>
      </w:r>
      <w:r w:rsidR="00E712E7" w:rsidRPr="00902B54">
        <w:rPr>
          <w:rFonts w:asciiTheme="majorHAnsi" w:hAnsiTheme="majorHAnsi"/>
          <w:kern w:val="28"/>
          <w:szCs w:val="20"/>
          <w:lang w:val="en-US"/>
        </w:rPr>
        <w:t xml:space="preserve">the effect </w:t>
      </w:r>
      <w:r w:rsidR="004341F4" w:rsidRPr="00902B54">
        <w:rPr>
          <w:rFonts w:asciiTheme="majorHAnsi" w:hAnsiTheme="majorHAnsi"/>
          <w:kern w:val="28"/>
          <w:szCs w:val="20"/>
          <w:lang w:val="en-US"/>
        </w:rPr>
        <w:t>of</w:t>
      </w:r>
      <w:r w:rsidR="003742F8">
        <w:rPr>
          <w:rFonts w:asciiTheme="majorHAnsi" w:hAnsiTheme="majorHAnsi"/>
          <w:kern w:val="28"/>
          <w:szCs w:val="20"/>
          <w:lang w:val="en-US"/>
        </w:rPr>
        <w:t xml:space="preserve"> the thickness-radius,</w:t>
      </w:r>
      <m:oMath>
        <m:r>
          <m:rPr>
            <m:sty m:val="p"/>
          </m:rPr>
          <w:rPr>
            <w:rFonts w:ascii="Cambria Math" w:hAnsi="Cambria Math"/>
            <w:kern w:val="28"/>
            <w:szCs w:val="20"/>
            <w:lang w:val="en-US"/>
          </w:rPr>
          <m:t xml:space="preserve"> </m:t>
        </m:r>
        <m:r>
          <w:rPr>
            <w:rFonts w:ascii="Cambria Math" w:hAnsi="Cambria Math"/>
            <w:kern w:val="28"/>
            <w:szCs w:val="20"/>
            <w:lang w:val="en-US"/>
          </w:rPr>
          <m:t>h/R</m:t>
        </m:r>
      </m:oMath>
      <w:proofErr w:type="gramStart"/>
      <w:r w:rsidR="004341F4" w:rsidRPr="00E301C7">
        <w:rPr>
          <w:rFonts w:asciiTheme="majorHAnsi" w:hAnsiTheme="majorHAnsi"/>
          <w:i/>
          <w:kern w:val="28"/>
          <w:szCs w:val="20"/>
          <w:lang w:val="en-US"/>
        </w:rPr>
        <w:t>,</w:t>
      </w:r>
      <w:proofErr w:type="gramEnd"/>
      <w:r w:rsidR="003742F8">
        <w:rPr>
          <w:rFonts w:asciiTheme="majorHAnsi" w:hAnsiTheme="majorHAnsi"/>
          <w:kern w:val="28"/>
          <w:szCs w:val="20"/>
          <w:lang w:val="en-US"/>
        </w:rPr>
        <w:t xml:space="preserve"> length-diameter, </w:t>
      </w:r>
      <m:oMath>
        <m:r>
          <w:rPr>
            <w:rFonts w:ascii="Cambria Math" w:hAnsi="Cambria Math"/>
            <w:kern w:val="28"/>
            <w:szCs w:val="20"/>
            <w:lang w:val="en-US"/>
          </w:rPr>
          <m:t xml:space="preserve"> L/D </m:t>
        </m:r>
      </m:oMath>
      <w:r w:rsidR="00E712E7" w:rsidRPr="00E301C7">
        <w:rPr>
          <w:rFonts w:asciiTheme="majorHAnsi" w:hAnsiTheme="majorHAnsi"/>
          <w:i/>
          <w:kern w:val="28"/>
          <w:szCs w:val="20"/>
          <w:lang w:val="en-US"/>
        </w:rPr>
        <w:t>,</w:t>
      </w:r>
      <w:r w:rsidR="003742F8">
        <w:rPr>
          <w:rFonts w:asciiTheme="majorHAnsi" w:hAnsiTheme="majorHAnsi"/>
          <w:i/>
          <w:kern w:val="28"/>
          <w:szCs w:val="20"/>
          <w:lang w:val="en-US"/>
        </w:rPr>
        <w:t xml:space="preserve"> </w:t>
      </w:r>
      <w:r w:rsidR="003742F8">
        <w:rPr>
          <w:rFonts w:asciiTheme="majorHAnsi" w:hAnsiTheme="majorHAnsi"/>
          <w:kern w:val="28"/>
          <w:szCs w:val="20"/>
          <w:lang w:val="en-US"/>
        </w:rPr>
        <w:t>material stiffness-strength,</w:t>
      </w:r>
      <m:oMath>
        <m:r>
          <w:rPr>
            <w:rFonts w:ascii="Cambria Math" w:hAnsi="Cambria Math"/>
            <w:kern w:val="28"/>
            <w:szCs w:val="20"/>
            <w:lang w:val="en-US"/>
          </w:rPr>
          <m:t xml:space="preserve"> E/</m:t>
        </m:r>
        <m:sSub>
          <m:sSubPr>
            <m:ctrlPr>
              <w:rPr>
                <w:rFonts w:ascii="Cambria Math" w:hAnsi="Cambria Math"/>
                <w:i/>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y</m:t>
            </m:r>
          </m:sub>
        </m:sSub>
      </m:oMath>
      <w:r w:rsidR="00E712E7" w:rsidRPr="00902B54">
        <w:rPr>
          <w:rFonts w:asciiTheme="majorHAnsi" w:hAnsiTheme="majorHAnsi"/>
          <w:kern w:val="28"/>
          <w:szCs w:val="20"/>
          <w:lang w:val="en-US"/>
        </w:rPr>
        <w:t xml:space="preserve"> ratios, tensile stress and various boundary conditions on the discrepancies between the f</w:t>
      </w:r>
      <w:r w:rsidR="004341F4">
        <w:rPr>
          <w:rFonts w:asciiTheme="majorHAnsi" w:hAnsiTheme="majorHAnsi"/>
          <w:kern w:val="28"/>
          <w:szCs w:val="20"/>
          <w:lang w:val="en-US"/>
        </w:rPr>
        <w:t>l</w:t>
      </w:r>
      <w:r w:rsidR="00E712E7" w:rsidRPr="00902B54">
        <w:rPr>
          <w:rFonts w:asciiTheme="majorHAnsi" w:hAnsiTheme="majorHAnsi"/>
          <w:kern w:val="28"/>
          <w:szCs w:val="20"/>
          <w:lang w:val="en-US"/>
        </w:rPr>
        <w:t>ow theory and deformation theory predictions.</w:t>
      </w:r>
      <w:r w:rsidR="005635D8" w:rsidRPr="00902B54">
        <w:rPr>
          <w:rFonts w:asciiTheme="majorHAnsi" w:hAnsiTheme="majorHAnsi"/>
          <w:kern w:val="28"/>
          <w:szCs w:val="20"/>
          <w:lang w:val="en-US"/>
        </w:rPr>
        <w:t xml:space="preserve"> </w:t>
      </w:r>
    </w:p>
    <w:p w14:paraId="15C2364A" w14:textId="78B84BD7" w:rsidR="00007C11" w:rsidRDefault="005310B1" w:rsidP="00522F12">
      <w:pPr>
        <w:spacing w:line="480" w:lineRule="auto"/>
        <w:jc w:val="both"/>
        <w:rPr>
          <w:rFonts w:asciiTheme="majorHAnsi" w:hAnsiTheme="majorHAnsi"/>
          <w:kern w:val="28"/>
          <w:szCs w:val="20"/>
          <w:lang w:val="en-US"/>
        </w:rPr>
      </w:pPr>
      <w:r>
        <w:rPr>
          <w:rFonts w:asciiTheme="majorHAnsi" w:hAnsiTheme="majorHAnsi"/>
          <w:kern w:val="28"/>
          <w:szCs w:val="20"/>
          <w:lang w:val="en-US"/>
        </w:rPr>
        <w:t>Non-linear f</w:t>
      </w:r>
      <w:r w:rsidR="005635D8" w:rsidRPr="00902B54">
        <w:rPr>
          <w:rFonts w:asciiTheme="majorHAnsi" w:hAnsiTheme="majorHAnsi"/>
          <w:kern w:val="28"/>
          <w:szCs w:val="20"/>
          <w:lang w:val="en-US"/>
        </w:rPr>
        <w:t xml:space="preserve">inite-element (FE) analyses of cylindrical shells </w:t>
      </w:r>
      <w:r w:rsidR="00007C11">
        <w:rPr>
          <w:rFonts w:asciiTheme="majorHAnsi" w:hAnsiTheme="majorHAnsi"/>
          <w:kern w:val="28"/>
          <w:szCs w:val="20"/>
          <w:lang w:val="en-US"/>
        </w:rPr>
        <w:t>have also been</w:t>
      </w:r>
      <w:r w:rsidR="00007C11" w:rsidRPr="00902B54">
        <w:rPr>
          <w:rFonts w:asciiTheme="majorHAnsi" w:hAnsiTheme="majorHAnsi"/>
          <w:kern w:val="28"/>
          <w:szCs w:val="20"/>
          <w:lang w:val="en-US"/>
        </w:rPr>
        <w:t xml:space="preserve"> </w:t>
      </w:r>
      <w:r w:rsidR="005635D8" w:rsidRPr="00902B54">
        <w:rPr>
          <w:rFonts w:asciiTheme="majorHAnsi" w:hAnsiTheme="majorHAnsi"/>
          <w:kern w:val="28"/>
          <w:szCs w:val="20"/>
          <w:lang w:val="en-US"/>
        </w:rPr>
        <w:t xml:space="preserve">carefully conducted using both the flow theory and the deformation theory of plasticity. Plastic buckling results </w:t>
      </w:r>
      <w:r w:rsidR="001A72D4">
        <w:rPr>
          <w:rFonts w:asciiTheme="majorHAnsi" w:hAnsiTheme="majorHAnsi"/>
          <w:kern w:val="28"/>
          <w:szCs w:val="20"/>
          <w:lang w:val="en-US"/>
        </w:rPr>
        <w:t>were</w:t>
      </w:r>
      <w:r w:rsidR="005635D8" w:rsidRPr="00902B54">
        <w:rPr>
          <w:rFonts w:asciiTheme="majorHAnsi" w:hAnsiTheme="majorHAnsi"/>
          <w:kern w:val="28"/>
          <w:szCs w:val="20"/>
          <w:lang w:val="en-US"/>
        </w:rPr>
        <w:t xml:space="preserve"> compared with the present DQ results</w:t>
      </w:r>
      <w:r w:rsidR="009A1893">
        <w:rPr>
          <w:rFonts w:asciiTheme="majorHAnsi" w:hAnsiTheme="majorHAnsi"/>
          <w:kern w:val="28"/>
          <w:szCs w:val="20"/>
          <w:lang w:val="en-US"/>
        </w:rPr>
        <w:t xml:space="preserve"> for</w:t>
      </w:r>
      <w:r w:rsidR="005635D8" w:rsidRPr="00902B54">
        <w:rPr>
          <w:rFonts w:asciiTheme="majorHAnsi" w:hAnsiTheme="majorHAnsi"/>
          <w:kern w:val="28"/>
          <w:szCs w:val="20"/>
          <w:lang w:val="en-US"/>
        </w:rPr>
        <w:t xml:space="preserve"> </w:t>
      </w:r>
      <w:r w:rsidR="00CB6ABD">
        <w:rPr>
          <w:rFonts w:asciiTheme="majorHAnsi" w:hAnsiTheme="majorHAnsi"/>
          <w:kern w:val="28"/>
          <w:szCs w:val="20"/>
          <w:lang w:val="en-US"/>
        </w:rPr>
        <w:t xml:space="preserve">three </w:t>
      </w:r>
      <w:r w:rsidR="005635D8">
        <w:rPr>
          <w:rFonts w:asciiTheme="majorHAnsi" w:hAnsiTheme="majorHAnsi"/>
          <w:kern w:val="28"/>
          <w:szCs w:val="20"/>
          <w:lang w:val="en-US"/>
        </w:rPr>
        <w:t xml:space="preserve">types of boundary conditions </w:t>
      </w:r>
      <w:r w:rsidR="005635D8" w:rsidRPr="006F262D">
        <w:rPr>
          <w:rFonts w:asciiTheme="majorHAnsi" w:hAnsiTheme="majorHAnsi"/>
          <w:kern w:val="28"/>
          <w:szCs w:val="20"/>
          <w:lang w:val="en-US"/>
        </w:rPr>
        <w:t xml:space="preserve">and </w:t>
      </w:r>
      <w:r w:rsidR="005635D8">
        <w:rPr>
          <w:rFonts w:asciiTheme="majorHAnsi" w:hAnsiTheme="majorHAnsi"/>
          <w:kern w:val="28"/>
          <w:szCs w:val="20"/>
          <w:lang w:val="en-US"/>
        </w:rPr>
        <w:t xml:space="preserve">various values of </w:t>
      </w:r>
      <w:r w:rsidR="005635D8" w:rsidRPr="006F262D">
        <w:rPr>
          <w:rFonts w:asciiTheme="majorHAnsi" w:hAnsiTheme="majorHAnsi"/>
          <w:kern w:val="28"/>
          <w:szCs w:val="20"/>
          <w:lang w:val="en-US"/>
        </w:rPr>
        <w:t xml:space="preserve">thickness-radius </w:t>
      </w:r>
      <w:r w:rsidR="005635D8" w:rsidRPr="00E301C7">
        <w:rPr>
          <w:rFonts w:asciiTheme="majorHAnsi" w:hAnsiTheme="majorHAnsi"/>
          <w:i/>
          <w:kern w:val="28"/>
          <w:szCs w:val="20"/>
          <w:lang w:val="en-US"/>
        </w:rPr>
        <w:t>h/R</w:t>
      </w:r>
      <w:r w:rsidR="005635D8" w:rsidRPr="006F262D">
        <w:rPr>
          <w:rFonts w:asciiTheme="majorHAnsi" w:hAnsiTheme="majorHAnsi"/>
          <w:kern w:val="28"/>
          <w:szCs w:val="20"/>
          <w:lang w:val="en-US"/>
        </w:rPr>
        <w:t xml:space="preserve"> ratio</w:t>
      </w:r>
      <w:r w:rsidR="00CB6ABD">
        <w:rPr>
          <w:rFonts w:asciiTheme="majorHAnsi" w:hAnsiTheme="majorHAnsi"/>
          <w:kern w:val="28"/>
          <w:szCs w:val="20"/>
          <w:lang w:val="en-US"/>
        </w:rPr>
        <w:t xml:space="preserve"> and tensile stress</w:t>
      </w:r>
      <w:r w:rsidR="005635D8">
        <w:rPr>
          <w:rFonts w:asciiTheme="majorHAnsi" w:hAnsiTheme="majorHAnsi"/>
          <w:kern w:val="28"/>
          <w:szCs w:val="20"/>
          <w:lang w:val="en-US"/>
        </w:rPr>
        <w:t>.</w:t>
      </w:r>
      <w:r w:rsidR="00807DFB">
        <w:rPr>
          <w:rFonts w:asciiTheme="majorHAnsi" w:hAnsiTheme="majorHAnsi"/>
          <w:kern w:val="28"/>
          <w:szCs w:val="20"/>
          <w:lang w:val="en-US"/>
        </w:rPr>
        <w:t xml:space="preserve"> </w:t>
      </w:r>
    </w:p>
    <w:p w14:paraId="6BD3B916" w14:textId="1DB36DA2" w:rsidR="005635D8" w:rsidRDefault="00807DFB" w:rsidP="00522F12">
      <w:pPr>
        <w:spacing w:line="480" w:lineRule="auto"/>
        <w:jc w:val="both"/>
        <w:rPr>
          <w:rFonts w:asciiTheme="majorHAnsi" w:hAnsiTheme="majorHAnsi"/>
          <w:kern w:val="28"/>
          <w:szCs w:val="20"/>
          <w:lang w:val="en-US"/>
        </w:rPr>
      </w:pPr>
      <w:r w:rsidRPr="00902B54">
        <w:rPr>
          <w:rFonts w:asciiTheme="majorHAnsi" w:hAnsiTheme="majorHAnsi"/>
          <w:kern w:val="28"/>
          <w:szCs w:val="20"/>
          <w:lang w:val="en-US"/>
        </w:rPr>
        <w:t xml:space="preserve">The </w:t>
      </w:r>
      <w:r w:rsidR="00007C11">
        <w:rPr>
          <w:rFonts w:asciiTheme="majorHAnsi" w:hAnsiTheme="majorHAnsi"/>
          <w:kern w:val="28"/>
          <w:szCs w:val="20"/>
          <w:lang w:val="en-US"/>
        </w:rPr>
        <w:t xml:space="preserve">findings </w:t>
      </w:r>
      <w:r w:rsidR="00015C4E">
        <w:rPr>
          <w:rFonts w:asciiTheme="majorHAnsi" w:hAnsiTheme="majorHAnsi"/>
          <w:kern w:val="28"/>
          <w:szCs w:val="20"/>
          <w:lang w:val="en-US"/>
        </w:rPr>
        <w:t>are</w:t>
      </w:r>
      <w:r w:rsidRPr="00902B54">
        <w:rPr>
          <w:rFonts w:asciiTheme="majorHAnsi" w:hAnsiTheme="majorHAnsi"/>
          <w:kern w:val="28"/>
          <w:szCs w:val="20"/>
          <w:lang w:val="en-US"/>
        </w:rPr>
        <w:t>:</w:t>
      </w:r>
    </w:p>
    <w:p w14:paraId="3470732F" w14:textId="43D0C0F7" w:rsidR="004341F4" w:rsidRPr="00BD0AF7" w:rsidRDefault="003742F8" w:rsidP="00522F12">
      <w:pPr>
        <w:pStyle w:val="ListParagraph"/>
        <w:numPr>
          <w:ilvl w:val="0"/>
          <w:numId w:val="1"/>
        </w:numPr>
        <w:spacing w:line="480" w:lineRule="auto"/>
        <w:rPr>
          <w:rFonts w:asciiTheme="majorHAnsi" w:hAnsiTheme="majorHAnsi"/>
          <w:kern w:val="28"/>
          <w:szCs w:val="20"/>
          <w:lang w:val="en-US"/>
        </w:rPr>
      </w:pPr>
      <w:r>
        <w:rPr>
          <w:rFonts w:asciiTheme="majorHAnsi" w:hAnsiTheme="majorHAnsi"/>
          <w:kern w:val="28"/>
          <w:szCs w:val="20"/>
          <w:lang w:val="en-US"/>
        </w:rPr>
        <w:t xml:space="preserve">using the DQ method, </w:t>
      </w:r>
      <w:r w:rsidR="00007C11">
        <w:rPr>
          <w:rFonts w:asciiTheme="majorHAnsi" w:hAnsiTheme="majorHAnsi"/>
          <w:kern w:val="28"/>
          <w:szCs w:val="20"/>
          <w:lang w:val="en-US"/>
        </w:rPr>
        <w:t>t</w:t>
      </w:r>
      <w:r w:rsidR="00BD0AF7">
        <w:rPr>
          <w:rFonts w:asciiTheme="majorHAnsi" w:hAnsiTheme="majorHAnsi"/>
          <w:kern w:val="28"/>
          <w:szCs w:val="20"/>
          <w:lang w:val="en-US"/>
        </w:rPr>
        <w:t>he discrepancy between the buckling pressures</w:t>
      </w:r>
      <w:r>
        <w:rPr>
          <w:rFonts w:asciiTheme="majorHAnsi" w:hAnsiTheme="majorHAnsi"/>
          <w:kern w:val="28"/>
          <w:szCs w:val="20"/>
          <w:lang w:val="en-US"/>
        </w:rPr>
        <w:t xml:space="preserve"> predicted by the flow theory and the deformation theory</w:t>
      </w:r>
      <w:r w:rsidR="00BD0AF7">
        <w:rPr>
          <w:rFonts w:asciiTheme="majorHAnsi" w:hAnsiTheme="majorHAnsi"/>
          <w:kern w:val="28"/>
          <w:szCs w:val="20"/>
          <w:lang w:val="en-US"/>
        </w:rPr>
        <w:t xml:space="preserve"> increase</w:t>
      </w:r>
      <w:r w:rsidR="005310B1">
        <w:rPr>
          <w:rFonts w:asciiTheme="majorHAnsi" w:hAnsiTheme="majorHAnsi"/>
          <w:kern w:val="28"/>
          <w:szCs w:val="20"/>
          <w:lang w:val="en-US"/>
        </w:rPr>
        <w:t>s</w:t>
      </w:r>
      <w:r w:rsidR="00BD0AF7">
        <w:rPr>
          <w:rFonts w:asciiTheme="majorHAnsi" w:hAnsiTheme="majorHAnsi"/>
          <w:kern w:val="28"/>
          <w:szCs w:val="20"/>
          <w:lang w:val="en-US"/>
        </w:rPr>
        <w:t xml:space="preserve"> with </w:t>
      </w:r>
      <w:r w:rsidR="00007C11">
        <w:rPr>
          <w:rFonts w:asciiTheme="majorHAnsi" w:hAnsiTheme="majorHAnsi"/>
          <w:kern w:val="28"/>
          <w:szCs w:val="20"/>
          <w:lang w:val="en-US"/>
        </w:rPr>
        <w:t xml:space="preserve">the </w:t>
      </w:r>
      <w:r w:rsidR="00BD0AF7">
        <w:rPr>
          <w:rFonts w:asciiTheme="majorHAnsi" w:hAnsiTheme="majorHAnsi"/>
          <w:kern w:val="28"/>
          <w:szCs w:val="20"/>
          <w:lang w:val="en-US"/>
        </w:rPr>
        <w:t xml:space="preserve">increase </w:t>
      </w:r>
      <w:r>
        <w:rPr>
          <w:rFonts w:asciiTheme="majorHAnsi" w:hAnsiTheme="majorHAnsi"/>
          <w:kern w:val="28"/>
          <w:szCs w:val="20"/>
          <w:lang w:val="en-US"/>
        </w:rPr>
        <w:t xml:space="preserve">in </w:t>
      </w:r>
      <w:r w:rsidR="00BD0AF7" w:rsidRPr="00E301C7">
        <w:rPr>
          <w:rFonts w:asciiTheme="majorHAnsi" w:hAnsiTheme="majorHAnsi"/>
          <w:i/>
          <w:kern w:val="28"/>
          <w:szCs w:val="20"/>
          <w:lang w:val="en-US"/>
        </w:rPr>
        <w:t xml:space="preserve">h/R, </w:t>
      </w:r>
      <m:oMath>
        <m:r>
          <w:rPr>
            <w:rFonts w:ascii="Cambria Math" w:hAnsi="Cambria Math"/>
            <w:kern w:val="28"/>
            <w:szCs w:val="20"/>
            <w:lang w:val="en-US"/>
          </w:rPr>
          <m:t>E/</m:t>
        </m:r>
        <m:sSub>
          <m:sSubPr>
            <m:ctrlPr>
              <w:rPr>
                <w:rFonts w:ascii="Cambria Math" w:hAnsi="Cambria Math"/>
                <w:i/>
                <w:kern w:val="28"/>
                <w:szCs w:val="20"/>
                <w:lang w:val="en-US"/>
              </w:rPr>
            </m:ctrlPr>
          </m:sSubPr>
          <m:e>
            <m:r>
              <w:rPr>
                <w:rFonts w:ascii="Cambria Math" w:hAnsi="Cambria Math"/>
                <w:kern w:val="28"/>
                <w:szCs w:val="20"/>
                <w:lang w:val="en-US"/>
              </w:rPr>
              <m:t>σ</m:t>
            </m:r>
          </m:e>
          <m:sub>
            <m:r>
              <w:rPr>
                <w:rFonts w:ascii="Cambria Math" w:hAnsi="Cambria Math"/>
                <w:kern w:val="28"/>
                <w:szCs w:val="20"/>
                <w:lang w:val="en-US"/>
              </w:rPr>
              <m:t>y</m:t>
            </m:r>
          </m:sub>
        </m:sSub>
      </m:oMath>
      <w:r w:rsidR="00BD0AF7" w:rsidRPr="00CA1A0D">
        <w:rPr>
          <w:rFonts w:asciiTheme="majorHAnsi" w:hAnsiTheme="majorHAnsi"/>
          <w:kern w:val="28"/>
          <w:szCs w:val="20"/>
          <w:lang w:val="en-US"/>
        </w:rPr>
        <w:t xml:space="preserve"> ratios and tensile stress </w:t>
      </w:r>
      <w:r>
        <w:rPr>
          <w:rFonts w:asciiTheme="majorHAnsi" w:hAnsiTheme="majorHAnsi"/>
          <w:kern w:val="28"/>
          <w:szCs w:val="20"/>
          <w:lang w:val="en-US"/>
        </w:rPr>
        <w:t>and</w:t>
      </w:r>
      <w:r w:rsidR="00BD0AF7" w:rsidRPr="00CA1A0D">
        <w:rPr>
          <w:rFonts w:asciiTheme="majorHAnsi" w:hAnsiTheme="majorHAnsi"/>
          <w:kern w:val="28"/>
          <w:szCs w:val="20"/>
          <w:lang w:val="en-US"/>
        </w:rPr>
        <w:t xml:space="preserve"> with </w:t>
      </w:r>
      <w:r w:rsidR="00007C11">
        <w:rPr>
          <w:rFonts w:asciiTheme="majorHAnsi" w:hAnsiTheme="majorHAnsi"/>
          <w:kern w:val="28"/>
          <w:szCs w:val="20"/>
          <w:lang w:val="en-US"/>
        </w:rPr>
        <w:t xml:space="preserve">the decrease </w:t>
      </w:r>
      <w:r>
        <w:rPr>
          <w:rFonts w:asciiTheme="majorHAnsi" w:hAnsiTheme="majorHAnsi"/>
          <w:kern w:val="28"/>
          <w:szCs w:val="20"/>
          <w:lang w:val="en-US"/>
        </w:rPr>
        <w:t xml:space="preserve">in </w:t>
      </w:r>
      <w:r w:rsidR="00007C11">
        <w:rPr>
          <w:rFonts w:asciiTheme="majorHAnsi" w:hAnsiTheme="majorHAnsi"/>
          <w:kern w:val="28"/>
          <w:szCs w:val="20"/>
          <w:lang w:val="en-US"/>
        </w:rPr>
        <w:t>the</w:t>
      </w:r>
      <w:r w:rsidR="00007C11" w:rsidRPr="00CA1A0D">
        <w:rPr>
          <w:rFonts w:asciiTheme="majorHAnsi" w:hAnsiTheme="majorHAnsi"/>
          <w:kern w:val="28"/>
          <w:szCs w:val="20"/>
          <w:lang w:val="en-US"/>
        </w:rPr>
        <w:t xml:space="preserve"> </w:t>
      </w:r>
      <w:r w:rsidR="00BD0AF7" w:rsidRPr="00E301C7">
        <w:rPr>
          <w:rFonts w:asciiTheme="majorHAnsi" w:hAnsiTheme="majorHAnsi"/>
          <w:i/>
          <w:kern w:val="28"/>
          <w:szCs w:val="20"/>
          <w:lang w:val="en-US"/>
        </w:rPr>
        <w:t>L/D</w:t>
      </w:r>
      <w:r w:rsidR="00BD0AF7" w:rsidRPr="00CA1A0D">
        <w:rPr>
          <w:rFonts w:asciiTheme="majorHAnsi" w:hAnsiTheme="majorHAnsi"/>
          <w:kern w:val="28"/>
          <w:szCs w:val="20"/>
          <w:lang w:val="en-US"/>
        </w:rPr>
        <w:t xml:space="preserve"> ratio</w:t>
      </w:r>
      <w:r w:rsidR="00007C11">
        <w:rPr>
          <w:rFonts w:asciiTheme="majorHAnsi" w:hAnsiTheme="majorHAnsi"/>
          <w:kern w:val="28"/>
          <w:szCs w:val="20"/>
          <w:lang w:val="en-US"/>
        </w:rPr>
        <w:t>;</w:t>
      </w:r>
    </w:p>
    <w:p w14:paraId="58FFA505" w14:textId="7F951D21" w:rsidR="00BD0AF7" w:rsidRPr="00BD0AF7" w:rsidRDefault="003742F8" w:rsidP="00522F12">
      <w:pPr>
        <w:pStyle w:val="ListParagraph"/>
        <w:numPr>
          <w:ilvl w:val="0"/>
          <w:numId w:val="1"/>
        </w:numPr>
        <w:spacing w:line="480" w:lineRule="auto"/>
        <w:rPr>
          <w:rFonts w:asciiTheme="majorHAnsi" w:hAnsiTheme="majorHAnsi"/>
          <w:kern w:val="28"/>
          <w:szCs w:val="20"/>
          <w:lang w:val="en-US"/>
        </w:rPr>
      </w:pPr>
      <w:proofErr w:type="gramStart"/>
      <w:r>
        <w:rPr>
          <w:rFonts w:asciiTheme="majorHAnsi" w:hAnsiTheme="majorHAnsi"/>
          <w:kern w:val="28"/>
          <w:szCs w:val="20"/>
          <w:lang w:val="en-US"/>
        </w:rPr>
        <w:t>using</w:t>
      </w:r>
      <w:proofErr w:type="gramEnd"/>
      <w:r>
        <w:rPr>
          <w:rFonts w:asciiTheme="majorHAnsi" w:hAnsiTheme="majorHAnsi"/>
          <w:kern w:val="28"/>
          <w:szCs w:val="20"/>
          <w:lang w:val="en-US"/>
        </w:rPr>
        <w:t xml:space="preserve"> the DQ method, </w:t>
      </w:r>
      <w:r w:rsidR="00007C11">
        <w:rPr>
          <w:rFonts w:asciiTheme="majorHAnsi" w:hAnsiTheme="majorHAnsi"/>
          <w:kern w:val="28"/>
          <w:szCs w:val="20"/>
          <w:lang w:val="en-US"/>
        </w:rPr>
        <w:t>b</w:t>
      </w:r>
      <w:r w:rsidR="00BD0AF7" w:rsidRPr="00CA1A0D">
        <w:rPr>
          <w:rFonts w:asciiTheme="majorHAnsi" w:hAnsiTheme="majorHAnsi"/>
          <w:kern w:val="28"/>
          <w:szCs w:val="20"/>
          <w:lang w:val="en-US"/>
        </w:rPr>
        <w:t>oth</w:t>
      </w:r>
      <w:r>
        <w:rPr>
          <w:rFonts w:asciiTheme="majorHAnsi" w:hAnsiTheme="majorHAnsi"/>
          <w:kern w:val="28"/>
          <w:szCs w:val="20"/>
          <w:lang w:val="en-US"/>
        </w:rPr>
        <w:t xml:space="preserve"> theories provide the same</w:t>
      </w:r>
      <w:r w:rsidR="00BD0AF7" w:rsidRPr="00CA1A0D">
        <w:rPr>
          <w:rFonts w:asciiTheme="majorHAnsi" w:hAnsiTheme="majorHAnsi"/>
          <w:kern w:val="28"/>
          <w:szCs w:val="20"/>
          <w:lang w:val="en-US"/>
        </w:rPr>
        <w:t xml:space="preserve"> results when the buckling occurs in the elastic phase. When buckling occurs in plastic phase, the flow theory results </w:t>
      </w:r>
      <w:r w:rsidRPr="00CA1A0D">
        <w:rPr>
          <w:rFonts w:asciiTheme="majorHAnsi" w:hAnsiTheme="majorHAnsi"/>
          <w:kern w:val="28"/>
          <w:szCs w:val="20"/>
          <w:lang w:val="en-US"/>
        </w:rPr>
        <w:t>d</w:t>
      </w:r>
      <w:r>
        <w:rPr>
          <w:rFonts w:asciiTheme="majorHAnsi" w:hAnsiTheme="majorHAnsi"/>
          <w:kern w:val="28"/>
          <w:szCs w:val="20"/>
          <w:lang w:val="en-US"/>
        </w:rPr>
        <w:t>eviate</w:t>
      </w:r>
      <w:r w:rsidRPr="00CA1A0D">
        <w:rPr>
          <w:rFonts w:asciiTheme="majorHAnsi" w:hAnsiTheme="majorHAnsi"/>
          <w:kern w:val="28"/>
          <w:szCs w:val="20"/>
          <w:lang w:val="en-US"/>
        </w:rPr>
        <w:t xml:space="preserve"> </w:t>
      </w:r>
      <w:r w:rsidR="00BD0AF7" w:rsidRPr="00CA1A0D">
        <w:rPr>
          <w:rFonts w:asciiTheme="majorHAnsi" w:hAnsiTheme="majorHAnsi"/>
          <w:kern w:val="28"/>
          <w:szCs w:val="20"/>
          <w:lang w:val="en-US"/>
        </w:rPr>
        <w:t>from those obtained using the deformation theory</w:t>
      </w:r>
      <w:r w:rsidR="00007C11">
        <w:rPr>
          <w:rFonts w:asciiTheme="majorHAnsi" w:hAnsiTheme="majorHAnsi"/>
          <w:kern w:val="28"/>
          <w:szCs w:val="20"/>
          <w:lang w:val="en-US"/>
        </w:rPr>
        <w:t>;</w:t>
      </w:r>
      <w:r w:rsidR="00BD0AF7" w:rsidRPr="00CA1A0D">
        <w:rPr>
          <w:rFonts w:asciiTheme="majorHAnsi" w:hAnsiTheme="majorHAnsi"/>
          <w:kern w:val="28"/>
          <w:szCs w:val="20"/>
          <w:lang w:val="en-US"/>
        </w:rPr>
        <w:t xml:space="preserve">  </w:t>
      </w:r>
    </w:p>
    <w:p w14:paraId="626A8D93" w14:textId="50417A70" w:rsidR="00BD0AF7" w:rsidRPr="00BD0AF7" w:rsidRDefault="00007C11" w:rsidP="00522F12">
      <w:pPr>
        <w:pStyle w:val="ListParagraph"/>
        <w:numPr>
          <w:ilvl w:val="0"/>
          <w:numId w:val="1"/>
        </w:numPr>
        <w:autoSpaceDE w:val="0"/>
        <w:autoSpaceDN w:val="0"/>
        <w:adjustRightInd w:val="0"/>
        <w:spacing w:line="480" w:lineRule="auto"/>
        <w:rPr>
          <w:rFonts w:asciiTheme="majorHAnsi" w:hAnsiTheme="majorHAnsi"/>
          <w:kern w:val="28"/>
          <w:szCs w:val="20"/>
          <w:lang w:val="en-US"/>
        </w:rPr>
      </w:pPr>
      <w:r>
        <w:rPr>
          <w:rFonts w:asciiTheme="majorHAnsi" w:hAnsiTheme="majorHAnsi"/>
          <w:kern w:val="28"/>
          <w:szCs w:val="20"/>
          <w:lang w:val="en-US"/>
        </w:rPr>
        <w:lastRenderedPageBreak/>
        <w:t>p</w:t>
      </w:r>
      <w:r w:rsidR="00BD0AF7" w:rsidRPr="00BD0AF7">
        <w:rPr>
          <w:rFonts w:asciiTheme="majorHAnsi" w:hAnsiTheme="majorHAnsi"/>
          <w:kern w:val="28"/>
          <w:szCs w:val="20"/>
          <w:lang w:val="en-US"/>
        </w:rPr>
        <w:t>reventing the edge rotation along of the generator</w:t>
      </w:r>
      <w:r w:rsidR="00A052BC">
        <w:rPr>
          <w:rFonts w:asciiTheme="majorHAnsi" w:hAnsiTheme="majorHAnsi"/>
          <w:kern w:val="28"/>
          <w:szCs w:val="20"/>
          <w:lang w:val="en-US"/>
        </w:rPr>
        <w:t xml:space="preserve"> and</w:t>
      </w:r>
      <w:r w:rsidR="00BD0AF7" w:rsidRPr="00BD0AF7">
        <w:rPr>
          <w:rFonts w:asciiTheme="majorHAnsi" w:hAnsiTheme="majorHAnsi"/>
          <w:kern w:val="28"/>
          <w:szCs w:val="20"/>
          <w:lang w:val="en-US"/>
        </w:rPr>
        <w:t xml:space="preserve"> the presence of axial </w:t>
      </w:r>
      <w:r w:rsidR="00A052BC">
        <w:rPr>
          <w:rFonts w:asciiTheme="majorHAnsi" w:hAnsiTheme="majorHAnsi"/>
          <w:kern w:val="28"/>
          <w:szCs w:val="20"/>
          <w:lang w:val="en-US"/>
        </w:rPr>
        <w:t xml:space="preserve">and </w:t>
      </w:r>
      <w:r w:rsidR="00A052BC" w:rsidRPr="00BD0AF7">
        <w:rPr>
          <w:rFonts w:asciiTheme="majorHAnsi" w:hAnsiTheme="majorHAnsi"/>
          <w:kern w:val="28"/>
          <w:szCs w:val="20"/>
          <w:lang w:val="en-US"/>
        </w:rPr>
        <w:t xml:space="preserve">circumferential </w:t>
      </w:r>
      <w:r w:rsidR="00BD0AF7" w:rsidRPr="00BD0AF7">
        <w:rPr>
          <w:rFonts w:asciiTheme="majorHAnsi" w:hAnsiTheme="majorHAnsi"/>
          <w:kern w:val="28"/>
          <w:szCs w:val="20"/>
          <w:lang w:val="en-US"/>
        </w:rPr>
        <w:t xml:space="preserve">restraint at the boundaries increase the plastic buckling pressures obtained using the flow theory while it has no </w:t>
      </w:r>
      <w:r>
        <w:rPr>
          <w:rFonts w:asciiTheme="majorHAnsi" w:hAnsiTheme="majorHAnsi"/>
          <w:kern w:val="28"/>
          <w:szCs w:val="20"/>
          <w:lang w:val="en-US"/>
        </w:rPr>
        <w:t>or very</w:t>
      </w:r>
      <w:r w:rsidRPr="00BD0AF7">
        <w:rPr>
          <w:rFonts w:asciiTheme="majorHAnsi" w:hAnsiTheme="majorHAnsi"/>
          <w:kern w:val="28"/>
          <w:szCs w:val="20"/>
          <w:lang w:val="en-US"/>
        </w:rPr>
        <w:t xml:space="preserve"> </w:t>
      </w:r>
      <w:r w:rsidR="00BD0AF7" w:rsidRPr="00BD0AF7">
        <w:rPr>
          <w:rFonts w:asciiTheme="majorHAnsi" w:hAnsiTheme="majorHAnsi"/>
          <w:kern w:val="28"/>
          <w:szCs w:val="20"/>
          <w:lang w:val="en-US"/>
        </w:rPr>
        <w:t>little influence on the plastic buckling pressures calculated using the deformation theory</w:t>
      </w:r>
      <w:r w:rsidR="003C76BE">
        <w:rPr>
          <w:rFonts w:asciiTheme="majorHAnsi" w:hAnsiTheme="majorHAnsi"/>
          <w:kern w:val="28"/>
          <w:szCs w:val="20"/>
          <w:lang w:val="en-US"/>
        </w:rPr>
        <w:t xml:space="preserve"> for all values of </w:t>
      </w:r>
      <w:r w:rsidR="003742F8">
        <w:rPr>
          <w:rFonts w:asciiTheme="majorHAnsi" w:hAnsiTheme="majorHAnsi"/>
          <w:kern w:val="28"/>
          <w:szCs w:val="20"/>
          <w:lang w:val="en-US"/>
        </w:rPr>
        <w:t xml:space="preserve">the </w:t>
      </w:r>
      <w:r w:rsidR="003C76BE">
        <w:rPr>
          <w:rFonts w:asciiTheme="majorHAnsi" w:hAnsiTheme="majorHAnsi"/>
          <w:kern w:val="28"/>
          <w:szCs w:val="20"/>
          <w:lang w:val="en-US"/>
        </w:rPr>
        <w:t>applied tensile stresses</w:t>
      </w:r>
      <w:r>
        <w:rPr>
          <w:rFonts w:asciiTheme="majorHAnsi" w:hAnsiTheme="majorHAnsi"/>
          <w:kern w:val="28"/>
          <w:szCs w:val="20"/>
          <w:lang w:val="en-US"/>
        </w:rPr>
        <w:t>;</w:t>
      </w:r>
    </w:p>
    <w:p w14:paraId="2CC63BA9" w14:textId="0679497A" w:rsidR="002768CB" w:rsidRDefault="00007C11" w:rsidP="00522F12">
      <w:pPr>
        <w:pStyle w:val="ListParagraph"/>
        <w:numPr>
          <w:ilvl w:val="0"/>
          <w:numId w:val="1"/>
        </w:numPr>
        <w:autoSpaceDE w:val="0"/>
        <w:autoSpaceDN w:val="0"/>
        <w:adjustRightInd w:val="0"/>
        <w:spacing w:line="480" w:lineRule="auto"/>
        <w:rPr>
          <w:rFonts w:asciiTheme="majorHAnsi" w:hAnsiTheme="majorHAnsi"/>
          <w:kern w:val="28"/>
          <w:szCs w:val="20"/>
          <w:lang w:val="en-US"/>
        </w:rPr>
      </w:pPr>
      <w:proofErr w:type="gramStart"/>
      <w:r>
        <w:rPr>
          <w:rFonts w:asciiTheme="majorHAnsi" w:hAnsiTheme="majorHAnsi"/>
          <w:kern w:val="28"/>
          <w:szCs w:val="20"/>
          <w:lang w:val="en-US"/>
        </w:rPr>
        <w:t>b</w:t>
      </w:r>
      <w:r w:rsidR="00A052BC">
        <w:rPr>
          <w:rFonts w:asciiTheme="majorHAnsi" w:hAnsiTheme="majorHAnsi"/>
          <w:kern w:val="28"/>
          <w:szCs w:val="20"/>
          <w:lang w:val="en-US"/>
        </w:rPr>
        <w:t>y</w:t>
      </w:r>
      <w:proofErr w:type="gramEnd"/>
      <w:r w:rsidR="00A052BC">
        <w:rPr>
          <w:rFonts w:asciiTheme="majorHAnsi" w:hAnsiTheme="majorHAnsi"/>
          <w:kern w:val="28"/>
          <w:szCs w:val="20"/>
          <w:lang w:val="en-US"/>
        </w:rPr>
        <w:t xml:space="preserve"> </w:t>
      </w:r>
      <w:r w:rsidR="002768CB" w:rsidRPr="002768CB">
        <w:rPr>
          <w:rFonts w:asciiTheme="majorHAnsi" w:hAnsiTheme="majorHAnsi"/>
          <w:kern w:val="28"/>
          <w:szCs w:val="20"/>
          <w:lang w:val="en-US"/>
        </w:rPr>
        <w:t xml:space="preserve">conducting geometrically nonlinear finite-element </w:t>
      </w:r>
      <w:r w:rsidR="002768CB">
        <w:rPr>
          <w:rFonts w:asciiTheme="majorHAnsi" w:hAnsiTheme="majorHAnsi"/>
          <w:kern w:val="28"/>
          <w:szCs w:val="20"/>
          <w:lang w:val="en-US"/>
        </w:rPr>
        <w:t>analyses</w:t>
      </w:r>
      <w:r w:rsidR="002768CB" w:rsidRPr="002768CB">
        <w:rPr>
          <w:rFonts w:asciiTheme="majorHAnsi" w:hAnsiTheme="majorHAnsi"/>
          <w:kern w:val="28"/>
          <w:szCs w:val="20"/>
          <w:lang w:val="en-US"/>
        </w:rPr>
        <w:t xml:space="preserve">, the flow theory </w:t>
      </w:r>
      <w:r w:rsidR="00CA1A0D">
        <w:rPr>
          <w:rFonts w:asciiTheme="majorHAnsi" w:hAnsiTheme="majorHAnsi"/>
          <w:kern w:val="28"/>
          <w:szCs w:val="20"/>
          <w:lang w:val="en-US"/>
        </w:rPr>
        <w:t>provides</w:t>
      </w:r>
      <w:r w:rsidR="002768CB" w:rsidRPr="002768CB">
        <w:rPr>
          <w:rFonts w:asciiTheme="majorHAnsi" w:hAnsiTheme="majorHAnsi"/>
          <w:kern w:val="28"/>
          <w:szCs w:val="20"/>
          <w:lang w:val="en-US"/>
        </w:rPr>
        <w:t xml:space="preserve"> </w:t>
      </w:r>
      <w:r w:rsidR="005B42D8">
        <w:rPr>
          <w:rFonts w:asciiTheme="majorHAnsi" w:hAnsiTheme="majorHAnsi"/>
          <w:kern w:val="28"/>
          <w:szCs w:val="20"/>
          <w:lang w:val="en-US"/>
        </w:rPr>
        <w:t>physically</w:t>
      </w:r>
      <w:r w:rsidR="00BD5B24">
        <w:rPr>
          <w:rFonts w:asciiTheme="majorHAnsi" w:hAnsiTheme="majorHAnsi"/>
          <w:kern w:val="28"/>
          <w:szCs w:val="20"/>
          <w:lang w:val="en-US"/>
        </w:rPr>
        <w:t xml:space="preserve"> reliable </w:t>
      </w:r>
      <w:r w:rsidR="00CA1A0D">
        <w:rPr>
          <w:rFonts w:asciiTheme="majorHAnsi" w:hAnsiTheme="majorHAnsi"/>
          <w:kern w:val="28"/>
          <w:szCs w:val="20"/>
          <w:lang w:val="en-US"/>
        </w:rPr>
        <w:t>results</w:t>
      </w:r>
      <w:r w:rsidR="00BD5B24">
        <w:rPr>
          <w:rFonts w:asciiTheme="majorHAnsi" w:hAnsiTheme="majorHAnsi"/>
          <w:kern w:val="28"/>
          <w:szCs w:val="20"/>
          <w:lang w:val="en-US"/>
        </w:rPr>
        <w:t>,</w:t>
      </w:r>
      <w:r>
        <w:rPr>
          <w:rFonts w:asciiTheme="majorHAnsi" w:hAnsiTheme="majorHAnsi"/>
          <w:kern w:val="28"/>
          <w:szCs w:val="20"/>
          <w:lang w:val="en-US"/>
        </w:rPr>
        <w:t xml:space="preserve"> which are</w:t>
      </w:r>
      <w:r w:rsidR="00CA1A0D">
        <w:rPr>
          <w:rFonts w:asciiTheme="majorHAnsi" w:hAnsiTheme="majorHAnsi"/>
          <w:kern w:val="28"/>
          <w:szCs w:val="20"/>
          <w:lang w:val="en-US"/>
        </w:rPr>
        <w:t xml:space="preserve"> </w:t>
      </w:r>
      <w:r w:rsidR="00BD5B24">
        <w:rPr>
          <w:rFonts w:asciiTheme="majorHAnsi" w:hAnsiTheme="majorHAnsi"/>
          <w:kern w:val="28"/>
          <w:szCs w:val="20"/>
          <w:lang w:val="en-US"/>
        </w:rPr>
        <w:t>in accordance</w:t>
      </w:r>
      <w:r w:rsidR="001A72D4">
        <w:rPr>
          <w:rFonts w:asciiTheme="majorHAnsi" w:hAnsiTheme="majorHAnsi"/>
          <w:kern w:val="28"/>
          <w:szCs w:val="20"/>
          <w:lang w:val="en-US"/>
        </w:rPr>
        <w:t xml:space="preserve"> </w:t>
      </w:r>
      <w:r>
        <w:rPr>
          <w:rFonts w:asciiTheme="majorHAnsi" w:hAnsiTheme="majorHAnsi"/>
          <w:kern w:val="28"/>
          <w:szCs w:val="20"/>
          <w:lang w:val="en-US"/>
        </w:rPr>
        <w:t xml:space="preserve">with </w:t>
      </w:r>
      <w:r w:rsidR="00BD5B24">
        <w:rPr>
          <w:rFonts w:asciiTheme="majorHAnsi" w:hAnsiTheme="majorHAnsi"/>
          <w:kern w:val="28"/>
          <w:szCs w:val="20"/>
          <w:lang w:val="en-US"/>
        </w:rPr>
        <w:t xml:space="preserve">the </w:t>
      </w:r>
      <w:r w:rsidR="002768CB" w:rsidRPr="002768CB">
        <w:rPr>
          <w:rFonts w:asciiTheme="majorHAnsi" w:hAnsiTheme="majorHAnsi"/>
          <w:kern w:val="28"/>
          <w:szCs w:val="20"/>
          <w:lang w:val="en-US"/>
        </w:rPr>
        <w:t xml:space="preserve">deformation theory </w:t>
      </w:r>
      <w:r w:rsidR="00BD5B24">
        <w:rPr>
          <w:rFonts w:asciiTheme="majorHAnsi" w:hAnsiTheme="majorHAnsi"/>
          <w:kern w:val="28"/>
          <w:szCs w:val="20"/>
          <w:lang w:val="en-US"/>
        </w:rPr>
        <w:t>ones</w:t>
      </w:r>
      <w:r w:rsidR="002768CB" w:rsidRPr="002768CB">
        <w:rPr>
          <w:rFonts w:asciiTheme="majorHAnsi" w:hAnsiTheme="majorHAnsi"/>
          <w:kern w:val="28"/>
          <w:szCs w:val="20"/>
          <w:lang w:val="en-US"/>
        </w:rPr>
        <w:t xml:space="preserve">. </w:t>
      </w:r>
      <w:r>
        <w:rPr>
          <w:rFonts w:asciiTheme="majorHAnsi" w:hAnsiTheme="majorHAnsi"/>
          <w:kern w:val="28"/>
          <w:szCs w:val="20"/>
          <w:lang w:val="en-US"/>
        </w:rPr>
        <w:t>T</w:t>
      </w:r>
      <w:r w:rsidRPr="00964DB4">
        <w:rPr>
          <w:rFonts w:asciiTheme="majorHAnsi" w:hAnsiTheme="majorHAnsi"/>
          <w:kern w:val="28"/>
          <w:szCs w:val="20"/>
          <w:lang w:val="en-US"/>
        </w:rPr>
        <w:t xml:space="preserve">he </w:t>
      </w:r>
      <w:r>
        <w:rPr>
          <w:rFonts w:asciiTheme="majorHAnsi" w:hAnsiTheme="majorHAnsi"/>
          <w:kern w:val="28"/>
          <w:szCs w:val="20"/>
          <w:lang w:val="en-US"/>
        </w:rPr>
        <w:t xml:space="preserve">large </w:t>
      </w:r>
      <w:r w:rsidRPr="00964DB4">
        <w:rPr>
          <w:rFonts w:asciiTheme="majorHAnsi" w:hAnsiTheme="majorHAnsi"/>
          <w:kern w:val="28"/>
          <w:szCs w:val="20"/>
          <w:lang w:val="en-US"/>
        </w:rPr>
        <w:t>discrepancies between flow and deformation theories</w:t>
      </w:r>
      <w:r>
        <w:rPr>
          <w:rFonts w:asciiTheme="majorHAnsi" w:hAnsiTheme="majorHAnsi"/>
          <w:kern w:val="28"/>
          <w:szCs w:val="20"/>
          <w:lang w:val="en-US"/>
        </w:rPr>
        <w:t xml:space="preserve"> results</w:t>
      </w:r>
      <w:r w:rsidRPr="00964DB4">
        <w:rPr>
          <w:rFonts w:asciiTheme="majorHAnsi" w:hAnsiTheme="majorHAnsi"/>
          <w:kern w:val="28"/>
          <w:szCs w:val="20"/>
          <w:lang w:val="en-US"/>
        </w:rPr>
        <w:t xml:space="preserve"> </w:t>
      </w:r>
      <w:r>
        <w:rPr>
          <w:rFonts w:asciiTheme="majorHAnsi" w:hAnsiTheme="majorHAnsi"/>
          <w:kern w:val="28"/>
          <w:szCs w:val="20"/>
          <w:lang w:val="en-US"/>
        </w:rPr>
        <w:t xml:space="preserve">observed </w:t>
      </w:r>
      <w:r w:rsidR="00B04944">
        <w:rPr>
          <w:rFonts w:asciiTheme="majorHAnsi" w:hAnsiTheme="majorHAnsi"/>
          <w:kern w:val="28"/>
          <w:szCs w:val="20"/>
          <w:lang w:val="en-US"/>
        </w:rPr>
        <w:t xml:space="preserve">with analytical solutions or using the DQ method </w:t>
      </w:r>
      <w:r>
        <w:rPr>
          <w:rFonts w:asciiTheme="majorHAnsi" w:hAnsiTheme="majorHAnsi"/>
          <w:kern w:val="28"/>
          <w:szCs w:val="20"/>
          <w:lang w:val="en-US"/>
        </w:rPr>
        <w:t>vanish</w:t>
      </w:r>
      <w:r w:rsidRPr="00964DB4">
        <w:rPr>
          <w:rFonts w:asciiTheme="majorHAnsi" w:hAnsiTheme="majorHAnsi"/>
          <w:kern w:val="28"/>
          <w:szCs w:val="20"/>
          <w:lang w:val="en-US"/>
        </w:rPr>
        <w:t xml:space="preserve"> when using </w:t>
      </w:r>
      <w:r>
        <w:rPr>
          <w:rFonts w:asciiTheme="majorHAnsi" w:hAnsiTheme="majorHAnsi"/>
          <w:kern w:val="28"/>
          <w:szCs w:val="20"/>
          <w:lang w:val="en-US"/>
        </w:rPr>
        <w:t>the flow theory</w:t>
      </w:r>
      <w:r w:rsidRPr="00964DB4">
        <w:rPr>
          <w:rFonts w:asciiTheme="majorHAnsi" w:hAnsiTheme="majorHAnsi"/>
          <w:kern w:val="28"/>
          <w:szCs w:val="20"/>
          <w:lang w:val="en-US"/>
        </w:rPr>
        <w:t xml:space="preserve"> in non-linear incremental analysis</w:t>
      </w:r>
      <w:r>
        <w:rPr>
          <w:rFonts w:asciiTheme="majorHAnsi" w:hAnsiTheme="majorHAnsi"/>
          <w:kern w:val="28"/>
          <w:szCs w:val="20"/>
          <w:lang w:val="en-US"/>
        </w:rPr>
        <w:t>;</w:t>
      </w:r>
    </w:p>
    <w:p w14:paraId="01688EB0" w14:textId="0B3F9E8E" w:rsidR="00CB69BB" w:rsidRPr="00CB69BB" w:rsidRDefault="00851ACD" w:rsidP="00CB69BB">
      <w:pPr>
        <w:pStyle w:val="ListParagraph"/>
        <w:numPr>
          <w:ilvl w:val="0"/>
          <w:numId w:val="1"/>
        </w:numPr>
        <w:spacing w:line="480" w:lineRule="auto"/>
        <w:rPr>
          <w:rFonts w:asciiTheme="majorHAnsi" w:hAnsiTheme="majorHAnsi"/>
          <w:kern w:val="28"/>
          <w:szCs w:val="20"/>
        </w:rPr>
      </w:pPr>
      <w:r w:rsidRPr="00CB69BB">
        <w:rPr>
          <w:rFonts w:asciiTheme="majorHAnsi" w:hAnsiTheme="majorHAnsi"/>
          <w:kern w:val="28"/>
          <w:szCs w:val="20"/>
          <w:lang w:val="en-US"/>
        </w:rPr>
        <w:t xml:space="preserve">The root of the discrepancy </w:t>
      </w:r>
      <w:r w:rsidR="00B04944" w:rsidRPr="00CB69BB">
        <w:rPr>
          <w:rFonts w:asciiTheme="majorHAnsi" w:hAnsiTheme="majorHAnsi"/>
          <w:kern w:val="28"/>
          <w:szCs w:val="20"/>
          <w:lang w:val="en-US"/>
        </w:rPr>
        <w:t xml:space="preserve">can once again </w:t>
      </w:r>
      <w:r w:rsidRPr="00CB69BB">
        <w:rPr>
          <w:rFonts w:asciiTheme="majorHAnsi" w:hAnsiTheme="majorHAnsi"/>
          <w:kern w:val="28"/>
          <w:szCs w:val="20"/>
          <w:lang w:val="en-US"/>
        </w:rPr>
        <w:t>(see Shamass et al.</w:t>
      </w:r>
      <w:r w:rsidR="00CC030B" w:rsidRPr="00CB69BB">
        <w:rPr>
          <w:rFonts w:asciiTheme="majorHAnsi" w:hAnsiTheme="majorHAnsi"/>
          <w:kern w:val="28"/>
          <w:szCs w:val="20"/>
          <w:lang w:val="en-US"/>
        </w:rPr>
        <w:t xml:space="preserve"> </w:t>
      </w:r>
      <w:r w:rsidR="00CC030B" w:rsidRPr="00CB69BB">
        <w:rPr>
          <w:rFonts w:asciiTheme="majorHAnsi" w:hAnsiTheme="majorHAnsi"/>
          <w:kern w:val="28"/>
          <w:szCs w:val="20"/>
          <w:vertAlign w:val="superscript"/>
          <w:lang w:val="en-US"/>
        </w:rPr>
        <w:t>[</w:t>
      </w:r>
      <w:r w:rsidR="00D707F1" w:rsidRPr="00CB69BB">
        <w:rPr>
          <w:rFonts w:asciiTheme="majorHAnsi" w:hAnsiTheme="majorHAnsi"/>
          <w:kern w:val="28"/>
          <w:szCs w:val="20"/>
          <w:vertAlign w:val="superscript"/>
          <w:lang w:val="en-US"/>
        </w:rPr>
        <w:t>25</w:t>
      </w:r>
      <w:r w:rsidR="00CC030B" w:rsidRPr="00CB69BB">
        <w:rPr>
          <w:rFonts w:asciiTheme="majorHAnsi" w:hAnsiTheme="majorHAnsi"/>
          <w:kern w:val="28"/>
          <w:szCs w:val="20"/>
          <w:vertAlign w:val="superscript"/>
          <w:lang w:val="en-US"/>
        </w:rPr>
        <w:t>]</w:t>
      </w:r>
      <w:proofErr w:type="gramStart"/>
      <w:r w:rsidR="00CC030B" w:rsidRPr="00CB69BB">
        <w:rPr>
          <w:rFonts w:asciiTheme="majorHAnsi" w:hAnsiTheme="majorHAnsi"/>
          <w:kern w:val="28"/>
          <w:szCs w:val="20"/>
          <w:vertAlign w:val="superscript"/>
          <w:lang w:val="en-US"/>
        </w:rPr>
        <w:t>,[</w:t>
      </w:r>
      <w:proofErr w:type="gramEnd"/>
      <w:r w:rsidR="00D707F1" w:rsidRPr="00CB69BB">
        <w:rPr>
          <w:rFonts w:asciiTheme="majorHAnsi" w:hAnsiTheme="majorHAnsi"/>
          <w:kern w:val="28"/>
          <w:szCs w:val="20"/>
          <w:vertAlign w:val="superscript"/>
          <w:lang w:val="en-US"/>
        </w:rPr>
        <w:t>27</w:t>
      </w:r>
      <w:r w:rsidR="00CC030B" w:rsidRPr="00CB69BB">
        <w:rPr>
          <w:rFonts w:asciiTheme="majorHAnsi" w:hAnsiTheme="majorHAnsi"/>
          <w:kern w:val="28"/>
          <w:szCs w:val="20"/>
          <w:vertAlign w:val="superscript"/>
          <w:lang w:val="en-US"/>
        </w:rPr>
        <w:t>],[</w:t>
      </w:r>
      <w:r w:rsidR="00D707F1" w:rsidRPr="00CB69BB">
        <w:rPr>
          <w:rFonts w:asciiTheme="majorHAnsi" w:hAnsiTheme="majorHAnsi"/>
          <w:kern w:val="28"/>
          <w:szCs w:val="20"/>
          <w:vertAlign w:val="superscript"/>
          <w:lang w:val="en-US"/>
        </w:rPr>
        <w:t>28</w:t>
      </w:r>
      <w:r w:rsidR="00CC030B" w:rsidRPr="00CB69BB">
        <w:rPr>
          <w:rFonts w:asciiTheme="majorHAnsi" w:hAnsiTheme="majorHAnsi"/>
          <w:kern w:val="28"/>
          <w:szCs w:val="20"/>
          <w:vertAlign w:val="superscript"/>
          <w:lang w:val="en-US"/>
        </w:rPr>
        <w:t>]</w:t>
      </w:r>
      <w:r w:rsidR="00CC030B" w:rsidRPr="00CB69BB">
        <w:rPr>
          <w:rFonts w:asciiTheme="majorHAnsi" w:hAnsiTheme="majorHAnsi"/>
          <w:kern w:val="28"/>
          <w:szCs w:val="20"/>
          <w:lang w:val="en-US"/>
        </w:rPr>
        <w:t xml:space="preserve">) </w:t>
      </w:r>
      <w:r w:rsidR="00B04944" w:rsidRPr="00CB69BB">
        <w:rPr>
          <w:rFonts w:asciiTheme="majorHAnsi" w:hAnsiTheme="majorHAnsi"/>
          <w:kern w:val="28"/>
          <w:szCs w:val="20"/>
          <w:lang w:val="en-US"/>
        </w:rPr>
        <w:t>be attributed</w:t>
      </w:r>
      <w:r w:rsidRPr="00CB69BB">
        <w:rPr>
          <w:rFonts w:asciiTheme="majorHAnsi" w:hAnsiTheme="majorHAnsi"/>
          <w:kern w:val="28"/>
          <w:szCs w:val="20"/>
          <w:lang w:val="en-US"/>
        </w:rPr>
        <w:t xml:space="preserve"> </w:t>
      </w:r>
      <w:r w:rsidR="00007C11" w:rsidRPr="00CB69BB">
        <w:rPr>
          <w:rFonts w:asciiTheme="majorHAnsi" w:hAnsiTheme="majorHAnsi"/>
          <w:kern w:val="28"/>
          <w:szCs w:val="20"/>
          <w:lang w:val="en-US"/>
        </w:rPr>
        <w:t>to</w:t>
      </w:r>
      <w:r w:rsidR="003F6682" w:rsidRPr="00CB69BB">
        <w:rPr>
          <w:rFonts w:asciiTheme="majorHAnsi" w:hAnsiTheme="majorHAnsi"/>
          <w:kern w:val="28"/>
          <w:szCs w:val="20"/>
          <w:lang w:val="en-US"/>
        </w:rPr>
        <w:t xml:space="preserve"> </w:t>
      </w:r>
      <w:r w:rsidR="00B04944" w:rsidRPr="00CB69BB">
        <w:rPr>
          <w:rFonts w:asciiTheme="majorHAnsi" w:hAnsiTheme="majorHAnsi"/>
          <w:kern w:val="28"/>
          <w:szCs w:val="20"/>
          <w:lang w:val="en-US"/>
        </w:rPr>
        <w:t xml:space="preserve">the </w:t>
      </w:r>
      <w:r w:rsidR="003F6682" w:rsidRPr="00CB69BB">
        <w:rPr>
          <w:rFonts w:asciiTheme="majorHAnsi" w:hAnsiTheme="majorHAnsi"/>
          <w:kern w:val="28"/>
          <w:szCs w:val="20"/>
          <w:lang w:val="en-US"/>
        </w:rPr>
        <w:t xml:space="preserve">over-constrained </w:t>
      </w:r>
      <w:r w:rsidR="00B04944" w:rsidRPr="00CB69BB">
        <w:rPr>
          <w:rFonts w:asciiTheme="majorHAnsi" w:hAnsiTheme="majorHAnsi"/>
          <w:kern w:val="28"/>
          <w:szCs w:val="20"/>
          <w:lang w:val="en-US"/>
        </w:rPr>
        <w:t xml:space="preserve">assumed </w:t>
      </w:r>
      <w:r w:rsidR="003F6682" w:rsidRPr="00CB69BB">
        <w:rPr>
          <w:rFonts w:asciiTheme="majorHAnsi" w:hAnsiTheme="majorHAnsi"/>
          <w:kern w:val="28"/>
          <w:szCs w:val="20"/>
          <w:lang w:val="en-US"/>
        </w:rPr>
        <w:t>kinematic</w:t>
      </w:r>
      <w:r w:rsidR="00B04944" w:rsidRPr="00CB69BB">
        <w:rPr>
          <w:rFonts w:asciiTheme="majorHAnsi" w:hAnsiTheme="majorHAnsi"/>
          <w:kern w:val="28"/>
          <w:szCs w:val="20"/>
          <w:lang w:val="en-US"/>
        </w:rPr>
        <w:t>s</w:t>
      </w:r>
      <w:r w:rsidR="00007C11" w:rsidRPr="00CB69BB">
        <w:rPr>
          <w:rFonts w:asciiTheme="majorHAnsi" w:hAnsiTheme="majorHAnsi"/>
          <w:kern w:val="28"/>
          <w:szCs w:val="20"/>
          <w:lang w:val="en-US"/>
        </w:rPr>
        <w:t>, i.e.</w:t>
      </w:r>
      <w:r w:rsidR="003F6682" w:rsidRPr="00CB69BB">
        <w:rPr>
          <w:rFonts w:asciiTheme="majorHAnsi" w:hAnsiTheme="majorHAnsi"/>
          <w:kern w:val="28"/>
          <w:szCs w:val="20"/>
          <w:lang w:val="en-US"/>
        </w:rPr>
        <w:t xml:space="preserve"> </w:t>
      </w:r>
      <w:r w:rsidRPr="00CB69BB">
        <w:rPr>
          <w:rFonts w:asciiTheme="majorHAnsi" w:hAnsiTheme="majorHAnsi"/>
          <w:kern w:val="28"/>
          <w:szCs w:val="20"/>
          <w:lang w:val="en-US"/>
        </w:rPr>
        <w:t xml:space="preserve">harmonic buckling shapes </w:t>
      </w:r>
      <w:r w:rsidR="003F6682" w:rsidRPr="00CB69BB">
        <w:rPr>
          <w:rFonts w:asciiTheme="majorHAnsi" w:hAnsiTheme="majorHAnsi"/>
          <w:kern w:val="28"/>
          <w:szCs w:val="20"/>
          <w:lang w:val="en-US"/>
        </w:rPr>
        <w:t>in the circumferential direction</w:t>
      </w:r>
      <w:r w:rsidRPr="00CB69BB">
        <w:rPr>
          <w:rFonts w:asciiTheme="majorHAnsi" w:hAnsiTheme="majorHAnsi"/>
          <w:kern w:val="28"/>
          <w:szCs w:val="20"/>
          <w:lang w:val="en-US"/>
        </w:rPr>
        <w:t xml:space="preserve">. This fact leads to overestimate the buckling pressures when the flow theory of plasticity is </w:t>
      </w:r>
      <w:r w:rsidR="003F6682" w:rsidRPr="00CB69BB">
        <w:rPr>
          <w:rFonts w:asciiTheme="majorHAnsi" w:hAnsiTheme="majorHAnsi"/>
          <w:kern w:val="28"/>
          <w:szCs w:val="20"/>
          <w:lang w:val="en-US"/>
        </w:rPr>
        <w:t>us</w:t>
      </w:r>
      <w:r w:rsidRPr="00CB69BB">
        <w:rPr>
          <w:rFonts w:asciiTheme="majorHAnsi" w:hAnsiTheme="majorHAnsi"/>
          <w:kern w:val="28"/>
          <w:szCs w:val="20"/>
          <w:lang w:val="en-US"/>
        </w:rPr>
        <w:t xml:space="preserve">ed, while the deformation </w:t>
      </w:r>
      <w:r w:rsidR="003F6682" w:rsidRPr="00CB69BB">
        <w:rPr>
          <w:rFonts w:asciiTheme="majorHAnsi" w:hAnsiTheme="majorHAnsi"/>
          <w:kern w:val="28"/>
          <w:szCs w:val="20"/>
          <w:lang w:val="en-US"/>
        </w:rPr>
        <w:t>theory counterbalances</w:t>
      </w:r>
      <w:r w:rsidRPr="00CB69BB">
        <w:rPr>
          <w:rFonts w:asciiTheme="majorHAnsi" w:hAnsiTheme="majorHAnsi"/>
          <w:kern w:val="28"/>
          <w:szCs w:val="20"/>
          <w:lang w:val="en-US"/>
        </w:rPr>
        <w:t xml:space="preserve"> the excessive kinematic stiffness and provides results which are </w:t>
      </w:r>
      <w:r w:rsidR="00007C11" w:rsidRPr="00CB69BB">
        <w:rPr>
          <w:rFonts w:asciiTheme="majorHAnsi" w:hAnsiTheme="majorHAnsi"/>
          <w:kern w:val="28"/>
          <w:szCs w:val="20"/>
          <w:lang w:val="en-US"/>
        </w:rPr>
        <w:t xml:space="preserve">much lower </w:t>
      </w:r>
      <w:r w:rsidRPr="00CB69BB">
        <w:rPr>
          <w:rFonts w:asciiTheme="majorHAnsi" w:hAnsiTheme="majorHAnsi"/>
          <w:kern w:val="28"/>
          <w:szCs w:val="20"/>
          <w:lang w:val="en-US"/>
        </w:rPr>
        <w:t>that the flow theory findings</w:t>
      </w:r>
      <w:r w:rsidR="005B7E1F" w:rsidRPr="00CB69BB">
        <w:rPr>
          <w:rFonts w:asciiTheme="majorHAnsi" w:hAnsiTheme="majorHAnsi"/>
          <w:kern w:val="28"/>
          <w:szCs w:val="20"/>
          <w:lang w:val="en-US"/>
        </w:rPr>
        <w:t xml:space="preserve">. </w:t>
      </w:r>
    </w:p>
    <w:p w14:paraId="0E12C6FD" w14:textId="6318B78D" w:rsidR="00CB69BB" w:rsidRPr="00E039BD" w:rsidRDefault="00CB69BB" w:rsidP="00CB69BB">
      <w:pPr>
        <w:pStyle w:val="ListParagraph"/>
        <w:numPr>
          <w:ilvl w:val="0"/>
          <w:numId w:val="1"/>
        </w:numPr>
        <w:spacing w:line="480" w:lineRule="auto"/>
        <w:rPr>
          <w:rFonts w:asciiTheme="majorHAnsi" w:hAnsiTheme="majorHAnsi"/>
          <w:i/>
          <w:kern w:val="28"/>
          <w:szCs w:val="20"/>
        </w:rPr>
      </w:pPr>
      <w:r w:rsidRPr="00CB69BB">
        <w:rPr>
          <w:rFonts w:asciiTheme="majorHAnsi" w:hAnsiTheme="majorHAnsi"/>
          <w:kern w:val="28"/>
          <w:szCs w:val="20"/>
        </w:rPr>
        <w:t>In order to further verify that the assumption on the harmonic kinematics in Equation (</w:t>
      </w:r>
      <w:r w:rsidR="001B2617" w:rsidRPr="00CB69BB">
        <w:rPr>
          <w:rFonts w:asciiTheme="majorHAnsi" w:hAnsiTheme="majorHAnsi"/>
          <w:kern w:val="28"/>
          <w:szCs w:val="20"/>
        </w:rPr>
        <w:t>1</w:t>
      </w:r>
      <w:r w:rsidR="00014BE9">
        <w:rPr>
          <w:rFonts w:asciiTheme="majorHAnsi" w:hAnsiTheme="majorHAnsi"/>
          <w:kern w:val="28"/>
          <w:szCs w:val="20"/>
        </w:rPr>
        <w:t>7</w:t>
      </w:r>
      <w:r w:rsidRPr="00CB69BB">
        <w:rPr>
          <w:rFonts w:asciiTheme="majorHAnsi" w:hAnsiTheme="majorHAnsi"/>
          <w:kern w:val="28"/>
          <w:szCs w:val="20"/>
        </w:rPr>
        <w:t xml:space="preserve">) is the only origin of the unacceptable </w:t>
      </w:r>
      <w:r w:rsidR="002D394E">
        <w:rPr>
          <w:rFonts w:asciiTheme="majorHAnsi" w:hAnsiTheme="majorHAnsi"/>
          <w:kern w:val="28"/>
          <w:szCs w:val="20"/>
        </w:rPr>
        <w:t xml:space="preserve">results for the </w:t>
      </w:r>
      <w:r w:rsidRPr="00CB69BB">
        <w:rPr>
          <w:rFonts w:asciiTheme="majorHAnsi" w:hAnsiTheme="majorHAnsi"/>
          <w:kern w:val="28"/>
          <w:szCs w:val="20"/>
        </w:rPr>
        <w:t>DQ</w:t>
      </w:r>
      <w:r w:rsidR="002D394E">
        <w:rPr>
          <w:rFonts w:asciiTheme="majorHAnsi" w:hAnsiTheme="majorHAnsi"/>
          <w:kern w:val="28"/>
          <w:szCs w:val="20"/>
        </w:rPr>
        <w:t xml:space="preserve"> method</w:t>
      </w:r>
      <w:r w:rsidRPr="00CB69BB">
        <w:rPr>
          <w:rFonts w:asciiTheme="majorHAnsi" w:hAnsiTheme="majorHAnsi"/>
          <w:kern w:val="28"/>
          <w:szCs w:val="20"/>
        </w:rPr>
        <w:t>, additional analytical investigations could be carried out by taking into consideration buckling modes different from the harmonic one and evaluate if this can deliver any improvement in the predictions based on the flow theory of plasticity. However, since the harmonic assumption is t</w:t>
      </w:r>
      <w:r w:rsidR="002D394E">
        <w:rPr>
          <w:rFonts w:asciiTheme="majorHAnsi" w:hAnsiTheme="majorHAnsi"/>
          <w:kern w:val="28"/>
          <w:szCs w:val="20"/>
        </w:rPr>
        <w:t xml:space="preserve">he standard approach in the DQ </w:t>
      </w:r>
      <w:r w:rsidRPr="00CB69BB">
        <w:rPr>
          <w:rFonts w:asciiTheme="majorHAnsi" w:hAnsiTheme="majorHAnsi"/>
          <w:kern w:val="28"/>
          <w:szCs w:val="20"/>
        </w:rPr>
        <w:t>method, this would imply a modification of the whole procedure, which could become more complex and therefore offset many of its advantages.</w:t>
      </w:r>
    </w:p>
    <w:p w14:paraId="06613B9A" w14:textId="77777777" w:rsidR="00014BE9" w:rsidRPr="00CB69BB" w:rsidRDefault="00014BE9" w:rsidP="00014BE9">
      <w:pPr>
        <w:pStyle w:val="ListParagraph"/>
        <w:numPr>
          <w:ilvl w:val="0"/>
          <w:numId w:val="1"/>
        </w:numPr>
        <w:spacing w:line="480" w:lineRule="auto"/>
        <w:rPr>
          <w:rFonts w:asciiTheme="majorHAnsi" w:hAnsiTheme="majorHAnsi"/>
          <w:kern w:val="28"/>
          <w:szCs w:val="20"/>
          <w:lang w:val="en-US"/>
        </w:rPr>
      </w:pPr>
      <w:proofErr w:type="gramStart"/>
      <w:r w:rsidRPr="00CB69BB">
        <w:rPr>
          <w:rFonts w:asciiTheme="majorHAnsi" w:hAnsiTheme="majorHAnsi"/>
          <w:kern w:val="28"/>
          <w:szCs w:val="20"/>
          <w:lang w:val="en-US"/>
        </w:rPr>
        <w:lastRenderedPageBreak/>
        <w:t>it</w:t>
      </w:r>
      <w:proofErr w:type="gramEnd"/>
      <w:r w:rsidRPr="00CB69BB">
        <w:rPr>
          <w:rFonts w:asciiTheme="majorHAnsi" w:hAnsiTheme="majorHAnsi"/>
          <w:kern w:val="28"/>
          <w:szCs w:val="20"/>
          <w:lang w:val="en-US"/>
        </w:rPr>
        <w:t xml:space="preserve"> is recommended that a geometrically nonlinear finite-element formulation for imperfect shells is used, with carefully determined and validated constitutive laws, to avoid the discrepancies between the two plasticity theories, and that accurate post-buckling curves are tracked using the physically more sound flow theory of plasticity.</w:t>
      </w:r>
    </w:p>
    <w:p w14:paraId="5B383C90" w14:textId="77777777" w:rsidR="00014BE9" w:rsidRDefault="00014BE9" w:rsidP="00014BE9">
      <w:pPr>
        <w:autoSpaceDE w:val="0"/>
        <w:autoSpaceDN w:val="0"/>
        <w:adjustRightInd w:val="0"/>
        <w:spacing w:before="120" w:after="240" w:line="360" w:lineRule="auto"/>
        <w:rPr>
          <w:b/>
          <w:kern w:val="28"/>
          <w:sz w:val="28"/>
          <w:szCs w:val="20"/>
          <w:lang w:val="en-US"/>
        </w:rPr>
      </w:pPr>
      <w:r w:rsidRPr="00032302">
        <w:rPr>
          <w:b/>
          <w:kern w:val="28"/>
          <w:sz w:val="28"/>
          <w:szCs w:val="20"/>
          <w:lang w:val="en-US"/>
        </w:rPr>
        <w:t>Acknowledgement</w:t>
      </w:r>
    </w:p>
    <w:p w14:paraId="1778544E" w14:textId="77777777" w:rsidR="00014BE9" w:rsidRPr="00413614" w:rsidRDefault="00014BE9" w:rsidP="00014BE9">
      <w:pPr>
        <w:spacing w:line="276" w:lineRule="auto"/>
        <w:jc w:val="both"/>
        <w:rPr>
          <w:rFonts w:asciiTheme="majorHAnsi" w:hAnsiTheme="majorHAnsi"/>
          <w:kern w:val="28"/>
          <w:szCs w:val="20"/>
          <w:lang w:val="en-US"/>
        </w:rPr>
      </w:pPr>
      <w:r w:rsidRPr="0040413E">
        <w:rPr>
          <w:rFonts w:asciiTheme="majorHAnsi" w:hAnsiTheme="majorHAnsi"/>
          <w:kern w:val="28"/>
          <w:szCs w:val="20"/>
          <w:lang w:val="en-US"/>
        </w:rPr>
        <w:t>The first author would like to gratefully acknowledge the financial support from the Damascus University.</w:t>
      </w:r>
    </w:p>
    <w:p w14:paraId="7E46EEB4" w14:textId="77777777" w:rsidR="00014BE9" w:rsidRPr="004666C8" w:rsidRDefault="00014BE9" w:rsidP="00014BE9">
      <w:pPr>
        <w:pStyle w:val="Head1"/>
        <w:spacing w:before="120" w:after="240" w:line="480" w:lineRule="auto"/>
        <w:rPr>
          <w:rFonts w:ascii="Times New Roman" w:hAnsi="Times New Roman"/>
          <w:sz w:val="28"/>
          <w:szCs w:val="24"/>
          <w:lang w:val="en-GB"/>
        </w:rPr>
      </w:pPr>
      <w:r w:rsidRPr="004666C8">
        <w:rPr>
          <w:rFonts w:ascii="Times New Roman" w:hAnsi="Times New Roman"/>
          <w:sz w:val="28"/>
          <w:szCs w:val="24"/>
          <w:lang w:val="en-GB"/>
        </w:rPr>
        <w:t>References</w:t>
      </w:r>
    </w:p>
    <w:p w14:paraId="02405C57" w14:textId="77777777" w:rsidR="00014BE9" w:rsidRPr="00CC6133" w:rsidRDefault="00014BE9" w:rsidP="00014BE9">
      <w:pPr>
        <w:spacing w:before="120" w:after="120" w:line="360" w:lineRule="auto"/>
        <w:jc w:val="both"/>
        <w:rPr>
          <w:rFonts w:ascii="Cambria" w:hAnsi="Cambria"/>
          <w:kern w:val="28"/>
          <w:szCs w:val="20"/>
          <w:lang w:val="en-US"/>
        </w:rPr>
      </w:pPr>
      <w:proofErr w:type="gramStart"/>
      <w:r>
        <w:rPr>
          <w:rFonts w:ascii="Cambria" w:hAnsi="Cambria"/>
          <w:kern w:val="28"/>
          <w:szCs w:val="20"/>
          <w:lang w:val="en-US"/>
        </w:rPr>
        <w:t xml:space="preserve">[1] </w:t>
      </w:r>
      <w:r w:rsidRPr="00CC6133">
        <w:rPr>
          <w:rFonts w:ascii="Cambria" w:hAnsi="Cambria"/>
          <w:kern w:val="28"/>
          <w:szCs w:val="20"/>
          <w:lang w:val="en-US"/>
        </w:rPr>
        <w:t xml:space="preserve">K. M. </w:t>
      </w:r>
      <w:r>
        <w:rPr>
          <w:rFonts w:ascii="Cambria" w:hAnsi="Cambria"/>
          <w:kern w:val="28"/>
          <w:szCs w:val="20"/>
          <w:lang w:val="en-US"/>
        </w:rPr>
        <w:t>Wang,</w:t>
      </w:r>
      <w:r w:rsidRPr="00CC6133">
        <w:rPr>
          <w:rFonts w:ascii="Cambria" w:hAnsi="Cambria"/>
          <w:kern w:val="28"/>
          <w:szCs w:val="20"/>
          <w:lang w:val="en-US"/>
        </w:rPr>
        <w:t xml:space="preserve"> Solving the model of isothermal reactors with axial mixing by the differential </w:t>
      </w:r>
      <w:proofErr w:type="spellStart"/>
      <w:r w:rsidRPr="00CC6133">
        <w:rPr>
          <w:rFonts w:ascii="Cambria" w:hAnsi="Cambria"/>
          <w:kern w:val="28"/>
          <w:szCs w:val="20"/>
          <w:lang w:val="en-US"/>
        </w:rPr>
        <w:t>ouadrature</w:t>
      </w:r>
      <w:proofErr w:type="spellEnd"/>
      <w:r w:rsidRPr="00CC6133">
        <w:rPr>
          <w:rFonts w:ascii="Cambria" w:hAnsi="Cambria"/>
          <w:kern w:val="28"/>
          <w:szCs w:val="20"/>
          <w:lang w:val="en-US"/>
        </w:rPr>
        <w:t xml:space="preserve"> method.</w:t>
      </w:r>
      <w:proofErr w:type="gramEnd"/>
      <w:r w:rsidRPr="009B3302">
        <w:rPr>
          <w:rFonts w:ascii="Cambria" w:hAnsi="Cambria"/>
          <w:i/>
          <w:kern w:val="28"/>
          <w:szCs w:val="20"/>
          <w:lang w:val="en-US"/>
        </w:rPr>
        <w:t xml:space="preserve"> </w:t>
      </w:r>
      <w:proofErr w:type="spellStart"/>
      <w:r>
        <w:rPr>
          <w:rFonts w:ascii="Cambria" w:hAnsi="Cambria"/>
          <w:i/>
          <w:kern w:val="28"/>
          <w:szCs w:val="20"/>
          <w:lang w:val="en-US"/>
        </w:rPr>
        <w:t>Int</w:t>
      </w:r>
      <w:proofErr w:type="spellEnd"/>
      <w:r>
        <w:rPr>
          <w:rFonts w:ascii="Cambria" w:hAnsi="Cambria"/>
          <w:i/>
          <w:kern w:val="28"/>
          <w:szCs w:val="20"/>
          <w:lang w:val="en-US"/>
        </w:rPr>
        <w:t xml:space="preserve"> J </w:t>
      </w:r>
      <w:proofErr w:type="spellStart"/>
      <w:r>
        <w:rPr>
          <w:rFonts w:ascii="Cambria" w:hAnsi="Cambria"/>
          <w:i/>
          <w:kern w:val="28"/>
          <w:szCs w:val="20"/>
          <w:lang w:val="en-US"/>
        </w:rPr>
        <w:t>Numer</w:t>
      </w:r>
      <w:proofErr w:type="spellEnd"/>
      <w:r>
        <w:rPr>
          <w:rFonts w:ascii="Cambria" w:hAnsi="Cambria"/>
          <w:i/>
          <w:kern w:val="28"/>
          <w:szCs w:val="20"/>
          <w:lang w:val="en-US"/>
        </w:rPr>
        <w:t xml:space="preserve"> Meth </w:t>
      </w:r>
      <w:proofErr w:type="spellStart"/>
      <w:r>
        <w:rPr>
          <w:rFonts w:ascii="Cambria" w:hAnsi="Cambria"/>
          <w:i/>
          <w:kern w:val="28"/>
          <w:szCs w:val="20"/>
          <w:lang w:val="en-US"/>
        </w:rPr>
        <w:t>Eng</w:t>
      </w:r>
      <w:proofErr w:type="spellEnd"/>
      <w:r w:rsidRPr="00CC6133">
        <w:rPr>
          <w:rFonts w:ascii="Cambria" w:hAnsi="Cambria"/>
          <w:kern w:val="28"/>
          <w:szCs w:val="20"/>
          <w:lang w:val="en-US"/>
        </w:rPr>
        <w:t>, 18(1)</w:t>
      </w:r>
      <w:r>
        <w:rPr>
          <w:rFonts w:ascii="Cambria" w:hAnsi="Cambria"/>
          <w:kern w:val="28"/>
          <w:szCs w:val="20"/>
          <w:lang w:val="en-US"/>
        </w:rPr>
        <w:t xml:space="preserve"> (1982)</w:t>
      </w:r>
      <w:r w:rsidRPr="00CC6133">
        <w:rPr>
          <w:rFonts w:ascii="Cambria" w:hAnsi="Cambria"/>
          <w:kern w:val="28"/>
          <w:szCs w:val="20"/>
          <w:lang w:val="en-US"/>
        </w:rPr>
        <w:t xml:space="preserve"> 111-118.</w:t>
      </w:r>
    </w:p>
    <w:p w14:paraId="7A232D46" w14:textId="77777777" w:rsidR="00014BE9" w:rsidRPr="00CC6133" w:rsidRDefault="00014BE9" w:rsidP="00014BE9">
      <w:pPr>
        <w:spacing w:after="120" w:line="360" w:lineRule="auto"/>
        <w:jc w:val="both"/>
        <w:rPr>
          <w:rFonts w:ascii="Cambria" w:hAnsi="Cambria"/>
          <w:kern w:val="28"/>
          <w:szCs w:val="20"/>
          <w:lang w:val="en-US"/>
        </w:rPr>
      </w:pPr>
      <w:r>
        <w:rPr>
          <w:rFonts w:ascii="Cambria" w:hAnsi="Cambria"/>
          <w:kern w:val="28"/>
          <w:szCs w:val="20"/>
          <w:lang w:val="en-US"/>
        </w:rPr>
        <w:t xml:space="preserve">[2] </w:t>
      </w:r>
      <w:r w:rsidRPr="00CC6133">
        <w:rPr>
          <w:rFonts w:ascii="Cambria" w:hAnsi="Cambria"/>
          <w:kern w:val="28"/>
          <w:szCs w:val="20"/>
          <w:lang w:val="en-US"/>
        </w:rPr>
        <w:t xml:space="preserve">C. W. </w:t>
      </w:r>
      <w:r>
        <w:rPr>
          <w:rFonts w:ascii="Cambria" w:hAnsi="Cambria"/>
          <w:kern w:val="28"/>
          <w:szCs w:val="20"/>
          <w:lang w:val="en-US"/>
        </w:rPr>
        <w:t>Bert</w:t>
      </w:r>
      <w:r w:rsidRPr="00CC6133">
        <w:rPr>
          <w:rFonts w:ascii="Cambria" w:hAnsi="Cambria"/>
          <w:kern w:val="28"/>
          <w:szCs w:val="20"/>
          <w:lang w:val="en-US"/>
        </w:rPr>
        <w:t xml:space="preserve"> and M. </w:t>
      </w:r>
      <w:r>
        <w:rPr>
          <w:rFonts w:ascii="Cambria" w:hAnsi="Cambria"/>
          <w:kern w:val="28"/>
          <w:szCs w:val="20"/>
          <w:lang w:val="en-US"/>
        </w:rPr>
        <w:t>Malik,</w:t>
      </w:r>
      <w:r w:rsidRPr="00CC6133">
        <w:rPr>
          <w:rFonts w:ascii="Cambria" w:hAnsi="Cambria"/>
          <w:kern w:val="28"/>
          <w:szCs w:val="20"/>
          <w:lang w:val="en-US"/>
        </w:rPr>
        <w:t xml:space="preserve"> Differential quadrature method in computational mechanics: a review. </w:t>
      </w:r>
      <w:r>
        <w:rPr>
          <w:rFonts w:ascii="Cambria" w:hAnsi="Cambria"/>
          <w:i/>
          <w:kern w:val="28"/>
          <w:szCs w:val="20"/>
          <w:lang w:val="en-US"/>
        </w:rPr>
        <w:t xml:space="preserve">Applied </w:t>
      </w:r>
      <w:proofErr w:type="spellStart"/>
      <w:r>
        <w:rPr>
          <w:rFonts w:ascii="Cambria" w:hAnsi="Cambria"/>
          <w:i/>
          <w:kern w:val="28"/>
          <w:szCs w:val="20"/>
          <w:lang w:val="en-US"/>
        </w:rPr>
        <w:t>Mech</w:t>
      </w:r>
      <w:proofErr w:type="spellEnd"/>
      <w:r w:rsidRPr="00CC6133">
        <w:rPr>
          <w:rFonts w:ascii="Cambria" w:hAnsi="Cambria"/>
          <w:i/>
          <w:kern w:val="28"/>
          <w:szCs w:val="20"/>
          <w:lang w:val="en-US"/>
        </w:rPr>
        <w:t xml:space="preserve"> Rev</w:t>
      </w:r>
      <w:r w:rsidRPr="00CC6133">
        <w:rPr>
          <w:rFonts w:ascii="Cambria" w:hAnsi="Cambria"/>
          <w:kern w:val="28"/>
          <w:szCs w:val="20"/>
          <w:lang w:val="en-US"/>
        </w:rPr>
        <w:t>, 49(1)</w:t>
      </w:r>
      <w:r>
        <w:rPr>
          <w:rFonts w:ascii="Cambria" w:hAnsi="Cambria"/>
          <w:kern w:val="28"/>
          <w:szCs w:val="20"/>
          <w:lang w:val="en-US"/>
        </w:rPr>
        <w:t xml:space="preserve"> (1996)</w:t>
      </w:r>
      <w:r w:rsidRPr="00CC6133">
        <w:rPr>
          <w:rFonts w:ascii="Cambria" w:hAnsi="Cambria"/>
          <w:kern w:val="28"/>
          <w:szCs w:val="20"/>
          <w:lang w:val="en-US"/>
        </w:rPr>
        <w:t xml:space="preserve"> 1-28.</w:t>
      </w:r>
    </w:p>
    <w:p w14:paraId="328CD510" w14:textId="77777777" w:rsidR="00014BE9" w:rsidRPr="00CC6133" w:rsidRDefault="00014BE9" w:rsidP="00014BE9">
      <w:pPr>
        <w:spacing w:before="120" w:after="120" w:line="360" w:lineRule="auto"/>
        <w:jc w:val="both"/>
        <w:rPr>
          <w:rFonts w:ascii="Cambria" w:hAnsi="Cambria"/>
        </w:rPr>
      </w:pPr>
      <w:r>
        <w:rPr>
          <w:rFonts w:ascii="Cambria" w:hAnsi="Cambria"/>
        </w:rPr>
        <w:t xml:space="preserve">[3] </w:t>
      </w:r>
      <w:r w:rsidRPr="00CC6133">
        <w:rPr>
          <w:rFonts w:ascii="Cambria" w:hAnsi="Cambria"/>
        </w:rPr>
        <w:t xml:space="preserve">C. </w:t>
      </w:r>
      <w:r>
        <w:rPr>
          <w:rFonts w:ascii="Cambria" w:hAnsi="Cambria"/>
        </w:rPr>
        <w:t>Shu</w:t>
      </w:r>
      <w:r w:rsidRPr="00CC6133">
        <w:rPr>
          <w:rFonts w:ascii="Cambria" w:hAnsi="Cambria"/>
        </w:rPr>
        <w:t xml:space="preserve"> and B. E. Richards, Application of generalized differential quadrature to solve two‐dimensional incompressible </w:t>
      </w:r>
      <w:proofErr w:type="spellStart"/>
      <w:r w:rsidRPr="00CC6133">
        <w:rPr>
          <w:rFonts w:ascii="Cambria" w:hAnsi="Cambria"/>
        </w:rPr>
        <w:t>Navier</w:t>
      </w:r>
      <w:proofErr w:type="spellEnd"/>
      <w:r w:rsidRPr="00CC6133">
        <w:rPr>
          <w:rFonts w:ascii="Cambria" w:hAnsi="Cambria"/>
        </w:rPr>
        <w:t xml:space="preserve">‐Stokes equations. </w:t>
      </w:r>
      <w:proofErr w:type="spellStart"/>
      <w:r>
        <w:rPr>
          <w:rFonts w:ascii="Cambria" w:hAnsi="Cambria"/>
          <w:i/>
        </w:rPr>
        <w:t>Int</w:t>
      </w:r>
      <w:proofErr w:type="spellEnd"/>
      <w:r>
        <w:rPr>
          <w:rFonts w:ascii="Cambria" w:hAnsi="Cambria"/>
          <w:i/>
        </w:rPr>
        <w:t xml:space="preserve"> J </w:t>
      </w:r>
      <w:proofErr w:type="spellStart"/>
      <w:r>
        <w:rPr>
          <w:rFonts w:ascii="Cambria" w:hAnsi="Cambria"/>
          <w:i/>
        </w:rPr>
        <w:t>Numer</w:t>
      </w:r>
      <w:proofErr w:type="spellEnd"/>
      <w:r>
        <w:rPr>
          <w:rFonts w:ascii="Cambria" w:hAnsi="Cambria"/>
          <w:i/>
        </w:rPr>
        <w:t xml:space="preserve"> Meth </w:t>
      </w:r>
      <w:proofErr w:type="spellStart"/>
      <w:r>
        <w:rPr>
          <w:rFonts w:ascii="Cambria" w:hAnsi="Cambria"/>
          <w:i/>
        </w:rPr>
        <w:t>Fl</w:t>
      </w:r>
      <w:proofErr w:type="spellEnd"/>
      <w:r w:rsidRPr="00CC6133">
        <w:rPr>
          <w:rFonts w:ascii="Cambria" w:hAnsi="Cambria"/>
        </w:rPr>
        <w:t>, 15(7)</w:t>
      </w:r>
      <w:r>
        <w:rPr>
          <w:rFonts w:ascii="Cambria" w:hAnsi="Cambria"/>
        </w:rPr>
        <w:t xml:space="preserve"> (1992)</w:t>
      </w:r>
      <w:r w:rsidRPr="00CC6133">
        <w:rPr>
          <w:rFonts w:ascii="Cambria" w:hAnsi="Cambria"/>
        </w:rPr>
        <w:t xml:space="preserve"> 791-798.</w:t>
      </w:r>
    </w:p>
    <w:p w14:paraId="7AC8DA07" w14:textId="2567C6E2" w:rsidR="00014BE9" w:rsidRDefault="00014BE9" w:rsidP="00E039BD">
      <w:pPr>
        <w:spacing w:before="120" w:after="120" w:line="360" w:lineRule="auto"/>
        <w:jc w:val="both"/>
        <w:rPr>
          <w:rFonts w:ascii="Cambria" w:hAnsi="Cambria"/>
          <w:kern w:val="28"/>
          <w:szCs w:val="20"/>
          <w:lang w:val="en-US"/>
        </w:rPr>
      </w:pPr>
      <w:r>
        <w:rPr>
          <w:rFonts w:ascii="Cambria" w:hAnsi="Cambria"/>
          <w:kern w:val="28"/>
          <w:szCs w:val="20"/>
          <w:lang w:val="en-US"/>
        </w:rPr>
        <w:t>[4</w:t>
      </w:r>
      <w:proofErr w:type="gramStart"/>
      <w:r>
        <w:rPr>
          <w:rFonts w:ascii="Cambria" w:hAnsi="Cambria"/>
          <w:kern w:val="28"/>
          <w:szCs w:val="20"/>
          <w:lang w:val="en-US"/>
        </w:rPr>
        <w:t xml:space="preserve">] </w:t>
      </w:r>
      <w:r w:rsidRPr="00CC6133">
        <w:rPr>
          <w:rFonts w:ascii="Cambria" w:hAnsi="Cambria"/>
          <w:kern w:val="28"/>
          <w:szCs w:val="20"/>
          <w:lang w:val="en-US"/>
        </w:rPr>
        <w:t xml:space="preserve"> F</w:t>
      </w:r>
      <w:proofErr w:type="gramEnd"/>
      <w:r w:rsidRPr="00CC6133">
        <w:rPr>
          <w:rFonts w:ascii="Cambria" w:hAnsi="Cambria"/>
          <w:kern w:val="28"/>
          <w:szCs w:val="20"/>
          <w:lang w:val="en-US"/>
        </w:rPr>
        <w:t>.</w:t>
      </w:r>
      <w:r>
        <w:rPr>
          <w:rFonts w:ascii="Cambria" w:hAnsi="Cambria"/>
          <w:kern w:val="28"/>
          <w:szCs w:val="20"/>
          <w:lang w:val="en-US"/>
        </w:rPr>
        <w:t xml:space="preserve"> </w:t>
      </w:r>
      <w:proofErr w:type="spellStart"/>
      <w:r>
        <w:rPr>
          <w:rFonts w:ascii="Cambria" w:hAnsi="Cambria"/>
          <w:kern w:val="28"/>
          <w:szCs w:val="20"/>
          <w:lang w:val="en-US"/>
        </w:rPr>
        <w:t>Civan</w:t>
      </w:r>
      <w:proofErr w:type="spellEnd"/>
      <w:r w:rsidRPr="00CC6133">
        <w:rPr>
          <w:rFonts w:ascii="Cambria" w:hAnsi="Cambria"/>
          <w:kern w:val="28"/>
          <w:szCs w:val="20"/>
          <w:lang w:val="en-US"/>
        </w:rPr>
        <w:t xml:space="preserve"> and C. M. </w:t>
      </w:r>
      <w:proofErr w:type="spellStart"/>
      <w:r w:rsidRPr="00CC6133">
        <w:rPr>
          <w:rFonts w:ascii="Cambria" w:hAnsi="Cambria"/>
          <w:kern w:val="28"/>
          <w:szCs w:val="20"/>
          <w:lang w:val="en-US"/>
        </w:rPr>
        <w:t>Sliepcevich</w:t>
      </w:r>
      <w:proofErr w:type="spellEnd"/>
      <w:r>
        <w:rPr>
          <w:rFonts w:ascii="Cambria" w:hAnsi="Cambria"/>
          <w:kern w:val="28"/>
          <w:szCs w:val="20"/>
          <w:lang w:val="en-US"/>
        </w:rPr>
        <w:t>,</w:t>
      </w:r>
      <w:r w:rsidRPr="00CC6133">
        <w:rPr>
          <w:rFonts w:ascii="Cambria" w:hAnsi="Cambria"/>
          <w:kern w:val="28"/>
          <w:szCs w:val="20"/>
          <w:lang w:val="en-US"/>
        </w:rPr>
        <w:t xml:space="preserve"> Application of differential quadrature to transport processes. </w:t>
      </w:r>
      <w:r>
        <w:rPr>
          <w:rFonts w:ascii="Cambria" w:hAnsi="Cambria"/>
          <w:i/>
          <w:kern w:val="28"/>
          <w:szCs w:val="20"/>
          <w:lang w:val="en-US"/>
        </w:rPr>
        <w:t xml:space="preserve">J Math Anal </w:t>
      </w:r>
      <w:proofErr w:type="spellStart"/>
      <w:r>
        <w:rPr>
          <w:rFonts w:ascii="Cambria" w:hAnsi="Cambria"/>
          <w:i/>
          <w:kern w:val="28"/>
          <w:szCs w:val="20"/>
          <w:lang w:val="en-US"/>
        </w:rPr>
        <w:t>Appl</w:t>
      </w:r>
      <w:proofErr w:type="spellEnd"/>
      <w:r w:rsidRPr="00CC6133">
        <w:rPr>
          <w:rFonts w:ascii="Cambria" w:hAnsi="Cambria"/>
          <w:kern w:val="28"/>
          <w:szCs w:val="20"/>
          <w:lang w:val="en-US"/>
        </w:rPr>
        <w:t>, 93(1)</w:t>
      </w:r>
      <w:r>
        <w:rPr>
          <w:rFonts w:ascii="Cambria" w:hAnsi="Cambria"/>
          <w:kern w:val="28"/>
          <w:szCs w:val="20"/>
          <w:lang w:val="en-US"/>
        </w:rPr>
        <w:t xml:space="preserve"> (1983) </w:t>
      </w:r>
      <w:r w:rsidRPr="00CC6133">
        <w:rPr>
          <w:rFonts w:ascii="Cambria" w:hAnsi="Cambria"/>
          <w:kern w:val="28"/>
          <w:szCs w:val="20"/>
          <w:lang w:val="en-US"/>
        </w:rPr>
        <w:t>206-221.</w:t>
      </w:r>
    </w:p>
    <w:p w14:paraId="1407BE00" w14:textId="77777777" w:rsidR="00014BE9" w:rsidRPr="00CC6133" w:rsidRDefault="00014BE9" w:rsidP="00014BE9">
      <w:pPr>
        <w:spacing w:before="120" w:after="120" w:line="360" w:lineRule="auto"/>
        <w:jc w:val="both"/>
        <w:rPr>
          <w:rFonts w:ascii="Cambria" w:hAnsi="Cambria"/>
          <w:kern w:val="28"/>
          <w:szCs w:val="20"/>
          <w:lang w:val="en-US"/>
        </w:rPr>
      </w:pPr>
      <w:r>
        <w:rPr>
          <w:rFonts w:ascii="Cambria" w:hAnsi="Cambria"/>
          <w:kern w:val="28"/>
          <w:szCs w:val="20"/>
          <w:lang w:val="en-US"/>
        </w:rPr>
        <w:t xml:space="preserve">[5] </w:t>
      </w:r>
      <w:r w:rsidRPr="00CC6133">
        <w:rPr>
          <w:rFonts w:ascii="Cambria" w:hAnsi="Cambria"/>
          <w:kern w:val="28"/>
          <w:szCs w:val="20"/>
          <w:lang w:val="en-US"/>
        </w:rPr>
        <w:t>O.</w:t>
      </w:r>
      <w:r>
        <w:rPr>
          <w:rFonts w:ascii="Cambria" w:hAnsi="Cambria"/>
          <w:kern w:val="28"/>
          <w:szCs w:val="20"/>
          <w:lang w:val="en-US"/>
        </w:rPr>
        <w:t xml:space="preserve"> </w:t>
      </w:r>
      <w:proofErr w:type="spellStart"/>
      <w:r>
        <w:rPr>
          <w:rFonts w:ascii="Cambria" w:hAnsi="Cambria"/>
          <w:kern w:val="28"/>
          <w:szCs w:val="20"/>
          <w:lang w:val="en-US"/>
        </w:rPr>
        <w:t>Sepahi</w:t>
      </w:r>
      <w:proofErr w:type="spellEnd"/>
      <w:r w:rsidRPr="00CC6133">
        <w:rPr>
          <w:rFonts w:ascii="Cambria" w:hAnsi="Cambria"/>
          <w:kern w:val="28"/>
          <w:szCs w:val="20"/>
          <w:lang w:val="en-US"/>
        </w:rPr>
        <w:t xml:space="preserve">, M. R. </w:t>
      </w:r>
      <w:proofErr w:type="spellStart"/>
      <w:r>
        <w:rPr>
          <w:rFonts w:ascii="Cambria" w:hAnsi="Cambria"/>
          <w:kern w:val="28"/>
          <w:szCs w:val="20"/>
          <w:lang w:val="en-US"/>
        </w:rPr>
        <w:t>Forouzan</w:t>
      </w:r>
      <w:proofErr w:type="spellEnd"/>
      <w:r w:rsidRPr="00CC6133">
        <w:rPr>
          <w:rFonts w:ascii="Cambria" w:hAnsi="Cambria"/>
          <w:kern w:val="28"/>
          <w:szCs w:val="20"/>
          <w:lang w:val="en-US"/>
        </w:rPr>
        <w:t xml:space="preserve"> and P. </w:t>
      </w:r>
      <w:proofErr w:type="spellStart"/>
      <w:r w:rsidRPr="00CC6133">
        <w:rPr>
          <w:rFonts w:ascii="Cambria" w:hAnsi="Cambria"/>
          <w:kern w:val="28"/>
          <w:szCs w:val="20"/>
          <w:lang w:val="en-US"/>
        </w:rPr>
        <w:t>Malekzadeh</w:t>
      </w:r>
      <w:proofErr w:type="spellEnd"/>
      <w:r w:rsidRPr="00CC6133">
        <w:rPr>
          <w:rFonts w:ascii="Cambria" w:hAnsi="Cambria"/>
          <w:kern w:val="28"/>
          <w:szCs w:val="20"/>
          <w:lang w:val="en-US"/>
        </w:rPr>
        <w:t>, F</w:t>
      </w:r>
      <w:r>
        <w:rPr>
          <w:rFonts w:ascii="Cambria" w:hAnsi="Cambria"/>
          <w:kern w:val="28"/>
          <w:szCs w:val="20"/>
          <w:lang w:val="en-US"/>
        </w:rPr>
        <w:t>ree</w:t>
      </w:r>
      <w:r w:rsidRPr="00CC6133">
        <w:rPr>
          <w:rFonts w:ascii="Cambria" w:hAnsi="Cambria"/>
          <w:kern w:val="28"/>
          <w:szCs w:val="20"/>
          <w:lang w:val="en-US"/>
        </w:rPr>
        <w:t xml:space="preserve"> V</w:t>
      </w:r>
      <w:r>
        <w:rPr>
          <w:rFonts w:ascii="Cambria" w:hAnsi="Cambria"/>
          <w:kern w:val="28"/>
          <w:szCs w:val="20"/>
          <w:lang w:val="en-US"/>
        </w:rPr>
        <w:t>ibration</w:t>
      </w:r>
      <w:r w:rsidRPr="00CC6133">
        <w:rPr>
          <w:rFonts w:ascii="Cambria" w:hAnsi="Cambria"/>
          <w:kern w:val="28"/>
          <w:szCs w:val="20"/>
          <w:lang w:val="en-US"/>
        </w:rPr>
        <w:t xml:space="preserve"> </w:t>
      </w:r>
      <w:r>
        <w:rPr>
          <w:rFonts w:ascii="Cambria" w:hAnsi="Cambria"/>
          <w:kern w:val="28"/>
          <w:szCs w:val="20"/>
          <w:lang w:val="en-US"/>
        </w:rPr>
        <w:t>analysis</w:t>
      </w:r>
      <w:r w:rsidRPr="00CC6133">
        <w:rPr>
          <w:rFonts w:ascii="Cambria" w:hAnsi="Cambria"/>
          <w:kern w:val="28"/>
          <w:szCs w:val="20"/>
          <w:lang w:val="en-US"/>
        </w:rPr>
        <w:t xml:space="preserve"> </w:t>
      </w:r>
      <w:r>
        <w:rPr>
          <w:rFonts w:ascii="Cambria" w:hAnsi="Cambria"/>
          <w:kern w:val="28"/>
          <w:szCs w:val="20"/>
          <w:lang w:val="en-US"/>
        </w:rPr>
        <w:t>of</w:t>
      </w:r>
      <w:r w:rsidRPr="00CC6133">
        <w:rPr>
          <w:rFonts w:ascii="Cambria" w:hAnsi="Cambria"/>
          <w:kern w:val="28"/>
          <w:szCs w:val="20"/>
          <w:lang w:val="en-US"/>
        </w:rPr>
        <w:t xml:space="preserve"> </w:t>
      </w:r>
      <w:r>
        <w:rPr>
          <w:rFonts w:ascii="Cambria" w:hAnsi="Cambria"/>
          <w:kern w:val="28"/>
          <w:szCs w:val="20"/>
          <w:lang w:val="en-US"/>
        </w:rPr>
        <w:t>triply</w:t>
      </w:r>
      <w:r w:rsidRPr="00CC6133">
        <w:rPr>
          <w:rFonts w:ascii="Cambria" w:hAnsi="Cambria"/>
          <w:kern w:val="28"/>
          <w:szCs w:val="20"/>
          <w:lang w:val="en-US"/>
        </w:rPr>
        <w:t xml:space="preserve"> </w:t>
      </w:r>
      <w:r>
        <w:rPr>
          <w:rFonts w:ascii="Cambria" w:hAnsi="Cambria"/>
          <w:kern w:val="28"/>
          <w:szCs w:val="20"/>
          <w:lang w:val="en-US"/>
        </w:rPr>
        <w:t>coupled</w:t>
      </w:r>
      <w:r w:rsidRPr="00CC6133">
        <w:rPr>
          <w:rFonts w:ascii="Cambria" w:hAnsi="Cambria"/>
          <w:kern w:val="28"/>
          <w:szCs w:val="20"/>
          <w:lang w:val="en-US"/>
        </w:rPr>
        <w:t xml:space="preserve"> </w:t>
      </w:r>
      <w:r>
        <w:rPr>
          <w:rFonts w:ascii="Cambria" w:hAnsi="Cambria"/>
          <w:kern w:val="28"/>
          <w:szCs w:val="20"/>
          <w:lang w:val="en-US"/>
        </w:rPr>
        <w:t>pre-twisted</w:t>
      </w:r>
      <w:r w:rsidRPr="00CC6133">
        <w:rPr>
          <w:rFonts w:ascii="Cambria" w:hAnsi="Cambria"/>
          <w:kern w:val="28"/>
          <w:szCs w:val="20"/>
          <w:lang w:val="en-US"/>
        </w:rPr>
        <w:t xml:space="preserve"> </w:t>
      </w:r>
      <w:r>
        <w:rPr>
          <w:rFonts w:ascii="Cambria" w:hAnsi="Cambria"/>
          <w:kern w:val="28"/>
          <w:szCs w:val="20"/>
          <w:lang w:val="en-US"/>
        </w:rPr>
        <w:t>rotor</w:t>
      </w:r>
      <w:r w:rsidRPr="00CC6133">
        <w:rPr>
          <w:rFonts w:ascii="Cambria" w:hAnsi="Cambria"/>
          <w:kern w:val="28"/>
          <w:szCs w:val="20"/>
          <w:lang w:val="en-US"/>
        </w:rPr>
        <w:t xml:space="preserve"> </w:t>
      </w:r>
      <w:r>
        <w:rPr>
          <w:rFonts w:ascii="Cambria" w:hAnsi="Cambria"/>
          <w:kern w:val="28"/>
          <w:szCs w:val="20"/>
          <w:lang w:val="en-US"/>
        </w:rPr>
        <w:t>blades</w:t>
      </w:r>
      <w:r w:rsidRPr="00CC6133">
        <w:rPr>
          <w:rFonts w:ascii="Cambria" w:hAnsi="Cambria"/>
          <w:kern w:val="28"/>
          <w:szCs w:val="20"/>
          <w:lang w:val="en-US"/>
        </w:rPr>
        <w:t xml:space="preserve"> </w:t>
      </w:r>
      <w:r>
        <w:rPr>
          <w:rFonts w:ascii="Cambria" w:hAnsi="Cambria"/>
          <w:kern w:val="28"/>
          <w:szCs w:val="20"/>
          <w:lang w:val="en-US"/>
        </w:rPr>
        <w:t>by</w:t>
      </w:r>
      <w:r w:rsidRPr="00CC6133">
        <w:rPr>
          <w:rFonts w:ascii="Cambria" w:hAnsi="Cambria"/>
          <w:kern w:val="28"/>
          <w:szCs w:val="20"/>
          <w:lang w:val="en-US"/>
        </w:rPr>
        <w:t xml:space="preserve"> </w:t>
      </w:r>
      <w:r>
        <w:rPr>
          <w:rFonts w:ascii="Cambria" w:hAnsi="Cambria"/>
          <w:kern w:val="28"/>
          <w:szCs w:val="20"/>
          <w:lang w:val="en-US"/>
        </w:rPr>
        <w:t>the</w:t>
      </w:r>
      <w:r w:rsidRPr="00CC6133">
        <w:rPr>
          <w:rFonts w:ascii="Cambria" w:hAnsi="Cambria"/>
          <w:kern w:val="28"/>
          <w:szCs w:val="20"/>
          <w:lang w:val="en-US"/>
        </w:rPr>
        <w:t xml:space="preserve"> </w:t>
      </w:r>
      <w:r>
        <w:rPr>
          <w:rFonts w:ascii="Cambria" w:hAnsi="Cambria"/>
          <w:kern w:val="28"/>
          <w:szCs w:val="20"/>
          <w:lang w:val="en-US"/>
        </w:rPr>
        <w:t>differential quadrature method</w:t>
      </w:r>
      <w:r w:rsidRPr="00CC6133">
        <w:rPr>
          <w:rFonts w:ascii="Cambria" w:hAnsi="Cambria"/>
          <w:kern w:val="28"/>
          <w:szCs w:val="20"/>
          <w:lang w:val="en-US"/>
        </w:rPr>
        <w:t xml:space="preserve">. </w:t>
      </w:r>
      <w:proofErr w:type="spellStart"/>
      <w:r>
        <w:rPr>
          <w:rFonts w:ascii="Cambria" w:hAnsi="Cambria"/>
          <w:i/>
          <w:kern w:val="28"/>
          <w:szCs w:val="20"/>
          <w:lang w:val="en-US"/>
        </w:rPr>
        <w:t>Int</w:t>
      </w:r>
      <w:proofErr w:type="spellEnd"/>
      <w:r>
        <w:rPr>
          <w:rFonts w:ascii="Cambria" w:hAnsi="Cambria"/>
          <w:i/>
          <w:kern w:val="28"/>
          <w:szCs w:val="20"/>
          <w:lang w:val="en-US"/>
        </w:rPr>
        <w:t xml:space="preserve"> J </w:t>
      </w:r>
      <w:proofErr w:type="spellStart"/>
      <w:r>
        <w:rPr>
          <w:rFonts w:ascii="Cambria" w:hAnsi="Cambria"/>
          <w:i/>
          <w:kern w:val="28"/>
          <w:szCs w:val="20"/>
          <w:lang w:val="en-US"/>
        </w:rPr>
        <w:t>Struct</w:t>
      </w:r>
      <w:proofErr w:type="spellEnd"/>
      <w:r>
        <w:rPr>
          <w:rFonts w:ascii="Cambria" w:hAnsi="Cambria"/>
          <w:i/>
          <w:kern w:val="28"/>
          <w:szCs w:val="20"/>
          <w:lang w:val="en-US"/>
        </w:rPr>
        <w:t xml:space="preserve"> Stab </w:t>
      </w:r>
      <w:proofErr w:type="spellStart"/>
      <w:r>
        <w:rPr>
          <w:rFonts w:ascii="Cambria" w:hAnsi="Cambria"/>
          <w:i/>
          <w:kern w:val="28"/>
          <w:szCs w:val="20"/>
          <w:lang w:val="en-US"/>
        </w:rPr>
        <w:t>Dy</w:t>
      </w:r>
      <w:proofErr w:type="spellEnd"/>
      <w:r w:rsidRPr="00CC6133">
        <w:rPr>
          <w:rFonts w:ascii="Cambria" w:hAnsi="Cambria"/>
          <w:kern w:val="28"/>
          <w:szCs w:val="20"/>
          <w:lang w:val="en-US"/>
        </w:rPr>
        <w:t>, 11(01)</w:t>
      </w:r>
      <w:r>
        <w:rPr>
          <w:rFonts w:ascii="Cambria" w:hAnsi="Cambria"/>
          <w:kern w:val="28"/>
          <w:szCs w:val="20"/>
          <w:lang w:val="en-US"/>
        </w:rPr>
        <w:t xml:space="preserve"> (2011)</w:t>
      </w:r>
      <w:r w:rsidRPr="00CC6133">
        <w:rPr>
          <w:rFonts w:ascii="Cambria" w:hAnsi="Cambria"/>
          <w:kern w:val="28"/>
          <w:szCs w:val="20"/>
          <w:lang w:val="en-US"/>
        </w:rPr>
        <w:t xml:space="preserve"> 127-147.</w:t>
      </w:r>
    </w:p>
    <w:p w14:paraId="0810C1A6" w14:textId="77777777" w:rsidR="00014BE9" w:rsidRPr="00CC6133" w:rsidRDefault="00014BE9" w:rsidP="00014BE9">
      <w:pPr>
        <w:spacing w:before="120" w:after="120" w:line="360" w:lineRule="auto"/>
        <w:jc w:val="both"/>
        <w:rPr>
          <w:rFonts w:ascii="Cambria" w:hAnsi="Cambria"/>
          <w:kern w:val="28"/>
          <w:szCs w:val="20"/>
          <w:lang w:val="en-US"/>
        </w:rPr>
      </w:pPr>
      <w:proofErr w:type="gramStart"/>
      <w:r>
        <w:rPr>
          <w:rFonts w:ascii="Cambria" w:hAnsi="Cambria"/>
          <w:kern w:val="28"/>
          <w:szCs w:val="20"/>
          <w:lang w:val="en-US"/>
        </w:rPr>
        <w:t xml:space="preserve">[6] </w:t>
      </w:r>
      <w:r w:rsidRPr="00CC6133">
        <w:rPr>
          <w:rFonts w:ascii="Cambria" w:hAnsi="Cambria"/>
          <w:kern w:val="28"/>
          <w:szCs w:val="20"/>
          <w:lang w:val="en-US"/>
        </w:rPr>
        <w:t xml:space="preserve">F. </w:t>
      </w:r>
      <w:proofErr w:type="spellStart"/>
      <w:r w:rsidRPr="00CC6133">
        <w:rPr>
          <w:rFonts w:ascii="Cambria" w:hAnsi="Cambria"/>
          <w:kern w:val="28"/>
          <w:szCs w:val="20"/>
          <w:lang w:val="en-US"/>
        </w:rPr>
        <w:t>Civan</w:t>
      </w:r>
      <w:proofErr w:type="spellEnd"/>
      <w:r w:rsidRPr="00CC6133">
        <w:rPr>
          <w:rFonts w:ascii="Cambria" w:hAnsi="Cambria"/>
          <w:kern w:val="28"/>
          <w:szCs w:val="20"/>
          <w:lang w:val="en-US"/>
        </w:rPr>
        <w:t>, Rapid and accurate solution of reactor models by the quadrature method.</w:t>
      </w:r>
      <w:proofErr w:type="gramEnd"/>
      <w:r w:rsidRPr="00CC6133">
        <w:rPr>
          <w:rFonts w:ascii="Cambria" w:hAnsi="Cambria"/>
          <w:kern w:val="28"/>
          <w:szCs w:val="20"/>
          <w:lang w:val="en-US"/>
        </w:rPr>
        <w:t xml:space="preserve"> </w:t>
      </w:r>
      <w:proofErr w:type="spellStart"/>
      <w:r>
        <w:rPr>
          <w:rFonts w:ascii="Cambria" w:hAnsi="Cambria"/>
          <w:i/>
          <w:kern w:val="28"/>
          <w:szCs w:val="20"/>
          <w:lang w:val="en-US"/>
        </w:rPr>
        <w:t>Comput</w:t>
      </w:r>
      <w:proofErr w:type="spellEnd"/>
      <w:r>
        <w:rPr>
          <w:rFonts w:ascii="Cambria" w:hAnsi="Cambria"/>
          <w:i/>
          <w:kern w:val="28"/>
          <w:szCs w:val="20"/>
          <w:lang w:val="en-US"/>
        </w:rPr>
        <w:t xml:space="preserve"> Cham </w:t>
      </w:r>
      <w:proofErr w:type="spellStart"/>
      <w:r>
        <w:rPr>
          <w:rFonts w:ascii="Cambria" w:hAnsi="Cambria"/>
          <w:i/>
          <w:kern w:val="28"/>
          <w:szCs w:val="20"/>
          <w:lang w:val="en-US"/>
        </w:rPr>
        <w:t>Eng</w:t>
      </w:r>
      <w:proofErr w:type="spellEnd"/>
      <w:r w:rsidRPr="00CC6133">
        <w:rPr>
          <w:rFonts w:ascii="Cambria" w:hAnsi="Cambria"/>
          <w:kern w:val="28"/>
          <w:szCs w:val="20"/>
          <w:lang w:val="en-US"/>
        </w:rPr>
        <w:t>, 18(10)</w:t>
      </w:r>
      <w:r>
        <w:rPr>
          <w:rFonts w:ascii="Cambria" w:hAnsi="Cambria"/>
          <w:kern w:val="28"/>
          <w:szCs w:val="20"/>
          <w:lang w:val="en-US"/>
        </w:rPr>
        <w:t xml:space="preserve"> (1994)</w:t>
      </w:r>
      <w:r w:rsidRPr="00CC6133">
        <w:rPr>
          <w:rFonts w:ascii="Cambria" w:hAnsi="Cambria"/>
          <w:kern w:val="28"/>
          <w:szCs w:val="20"/>
          <w:lang w:val="en-US"/>
        </w:rPr>
        <w:t xml:space="preserve"> 1005-1009.</w:t>
      </w:r>
    </w:p>
    <w:p w14:paraId="05E1A0E6" w14:textId="77777777" w:rsidR="00014BE9" w:rsidRPr="00CC6133" w:rsidRDefault="00014BE9" w:rsidP="00014BE9">
      <w:pPr>
        <w:autoSpaceDE w:val="0"/>
        <w:autoSpaceDN w:val="0"/>
        <w:adjustRightInd w:val="0"/>
        <w:spacing w:before="120" w:after="120" w:line="360" w:lineRule="auto"/>
        <w:jc w:val="both"/>
        <w:rPr>
          <w:rFonts w:ascii="Cambria" w:hAnsi="Cambria"/>
        </w:rPr>
      </w:pPr>
      <w:proofErr w:type="gramStart"/>
      <w:r>
        <w:rPr>
          <w:rFonts w:ascii="Cambria" w:hAnsi="Cambria"/>
        </w:rPr>
        <w:t xml:space="preserve">[7] </w:t>
      </w:r>
      <w:r w:rsidRPr="00CC6133">
        <w:rPr>
          <w:rFonts w:ascii="Cambria" w:hAnsi="Cambria"/>
        </w:rPr>
        <w:t xml:space="preserve">M. </w:t>
      </w:r>
      <w:r>
        <w:rPr>
          <w:rFonts w:ascii="Cambria" w:hAnsi="Cambria"/>
        </w:rPr>
        <w:t>Malik</w:t>
      </w:r>
      <w:r w:rsidRPr="00CC6133">
        <w:rPr>
          <w:rFonts w:ascii="Cambria" w:hAnsi="Cambria"/>
        </w:rPr>
        <w:t xml:space="preserve"> and C. W. </w:t>
      </w:r>
      <w:r>
        <w:rPr>
          <w:rFonts w:ascii="Cambria" w:hAnsi="Cambria"/>
        </w:rPr>
        <w:t xml:space="preserve">Bert, </w:t>
      </w:r>
      <w:r w:rsidRPr="00CC6133">
        <w:rPr>
          <w:rFonts w:ascii="Cambria" w:hAnsi="Cambria"/>
        </w:rPr>
        <w:t>Differential quadrature solutions for steady-state incompressible and compressible lubrication problems.</w:t>
      </w:r>
      <w:proofErr w:type="gramEnd"/>
      <w:r w:rsidRPr="00CC6133">
        <w:rPr>
          <w:rFonts w:ascii="Cambria" w:hAnsi="Cambria"/>
        </w:rPr>
        <w:t xml:space="preserve"> </w:t>
      </w:r>
      <w:r>
        <w:rPr>
          <w:rFonts w:ascii="Cambria" w:hAnsi="Cambria"/>
          <w:i/>
        </w:rPr>
        <w:t xml:space="preserve">J </w:t>
      </w:r>
      <w:proofErr w:type="spellStart"/>
      <w:r>
        <w:rPr>
          <w:rFonts w:ascii="Cambria" w:hAnsi="Cambria"/>
          <w:i/>
        </w:rPr>
        <w:t>Tribol</w:t>
      </w:r>
      <w:proofErr w:type="spellEnd"/>
      <w:r w:rsidRPr="00CC6133">
        <w:rPr>
          <w:rFonts w:ascii="Cambria" w:hAnsi="Cambria"/>
        </w:rPr>
        <w:t>, 116(2)</w:t>
      </w:r>
      <w:r>
        <w:rPr>
          <w:rFonts w:ascii="Cambria" w:hAnsi="Cambria"/>
        </w:rPr>
        <w:t xml:space="preserve"> (1994)</w:t>
      </w:r>
      <w:r w:rsidRPr="00CC6133">
        <w:rPr>
          <w:rFonts w:ascii="Cambria" w:hAnsi="Cambria"/>
        </w:rPr>
        <w:t xml:space="preserve"> 296-302.</w:t>
      </w:r>
    </w:p>
    <w:p w14:paraId="3A5548B0" w14:textId="77777777" w:rsidR="00014BE9" w:rsidRPr="00CC6133" w:rsidRDefault="00014BE9" w:rsidP="00014BE9">
      <w:pPr>
        <w:spacing w:before="120" w:after="120" w:line="360" w:lineRule="auto"/>
        <w:jc w:val="both"/>
        <w:rPr>
          <w:rFonts w:ascii="Cambria" w:hAnsi="Cambria"/>
          <w:kern w:val="28"/>
          <w:szCs w:val="20"/>
          <w:lang w:val="en-US"/>
        </w:rPr>
      </w:pPr>
      <w:proofErr w:type="gramStart"/>
      <w:r>
        <w:rPr>
          <w:rFonts w:ascii="Cambria" w:hAnsi="Cambria"/>
          <w:kern w:val="28"/>
          <w:szCs w:val="20"/>
          <w:lang w:val="en-US"/>
        </w:rPr>
        <w:lastRenderedPageBreak/>
        <w:t xml:space="preserve">[8] </w:t>
      </w:r>
      <w:r w:rsidRPr="00CC6133">
        <w:rPr>
          <w:rFonts w:ascii="Cambria" w:hAnsi="Cambria"/>
          <w:kern w:val="28"/>
          <w:szCs w:val="20"/>
          <w:lang w:val="en-US"/>
        </w:rPr>
        <w:t>M.</w:t>
      </w:r>
      <w:r>
        <w:rPr>
          <w:rFonts w:ascii="Cambria" w:hAnsi="Cambria"/>
          <w:kern w:val="28"/>
          <w:szCs w:val="20"/>
          <w:lang w:val="en-US"/>
        </w:rPr>
        <w:t xml:space="preserve"> </w:t>
      </w:r>
      <w:proofErr w:type="spellStart"/>
      <w:r>
        <w:rPr>
          <w:rFonts w:ascii="Cambria" w:hAnsi="Cambria"/>
          <w:kern w:val="28"/>
          <w:szCs w:val="20"/>
          <w:lang w:val="en-US"/>
        </w:rPr>
        <w:t>Nassar</w:t>
      </w:r>
      <w:proofErr w:type="spellEnd"/>
      <w:r>
        <w:rPr>
          <w:rFonts w:ascii="Cambria" w:hAnsi="Cambria"/>
          <w:kern w:val="28"/>
          <w:szCs w:val="20"/>
          <w:lang w:val="en-US"/>
        </w:rPr>
        <w:t>,</w:t>
      </w:r>
      <w:r w:rsidRPr="00CC6133">
        <w:rPr>
          <w:rFonts w:ascii="Cambria" w:hAnsi="Cambria"/>
          <w:kern w:val="28"/>
          <w:szCs w:val="20"/>
          <w:lang w:val="en-US"/>
        </w:rPr>
        <w:t xml:space="preserve"> M. S. </w:t>
      </w:r>
      <w:proofErr w:type="spellStart"/>
      <w:r>
        <w:rPr>
          <w:rFonts w:ascii="Cambria" w:hAnsi="Cambria"/>
          <w:kern w:val="28"/>
          <w:szCs w:val="20"/>
          <w:lang w:val="en-US"/>
        </w:rPr>
        <w:t>Matbuly</w:t>
      </w:r>
      <w:proofErr w:type="spellEnd"/>
      <w:r w:rsidRPr="00CC6133">
        <w:rPr>
          <w:rFonts w:ascii="Cambria" w:hAnsi="Cambria"/>
          <w:kern w:val="28"/>
          <w:szCs w:val="20"/>
          <w:lang w:val="en-US"/>
        </w:rPr>
        <w:t xml:space="preserve"> and O. </w:t>
      </w:r>
      <w:proofErr w:type="spellStart"/>
      <w:r>
        <w:rPr>
          <w:rFonts w:ascii="Cambria" w:hAnsi="Cambria"/>
          <w:kern w:val="28"/>
          <w:szCs w:val="20"/>
          <w:lang w:val="en-US"/>
        </w:rPr>
        <w:t>Ragb</w:t>
      </w:r>
      <w:proofErr w:type="spellEnd"/>
      <w:r>
        <w:rPr>
          <w:rFonts w:ascii="Cambria" w:hAnsi="Cambria"/>
          <w:kern w:val="28"/>
          <w:szCs w:val="20"/>
          <w:lang w:val="en-US"/>
        </w:rPr>
        <w:t xml:space="preserve">, </w:t>
      </w:r>
      <w:r w:rsidRPr="00CC6133">
        <w:rPr>
          <w:rFonts w:ascii="Cambria" w:hAnsi="Cambria"/>
          <w:kern w:val="28"/>
          <w:szCs w:val="20"/>
          <w:lang w:val="en-US"/>
        </w:rPr>
        <w:t>Vibration analysis of structural elements using differential quadrature method.</w:t>
      </w:r>
      <w:proofErr w:type="gramEnd"/>
      <w:r w:rsidRPr="00CC6133">
        <w:rPr>
          <w:rFonts w:ascii="Cambria" w:hAnsi="Cambria"/>
          <w:kern w:val="28"/>
          <w:szCs w:val="20"/>
          <w:lang w:val="en-US"/>
        </w:rPr>
        <w:t xml:space="preserve"> </w:t>
      </w:r>
      <w:proofErr w:type="gramStart"/>
      <w:r>
        <w:rPr>
          <w:rFonts w:ascii="Cambria" w:hAnsi="Cambria"/>
          <w:i/>
          <w:kern w:val="28"/>
          <w:szCs w:val="20"/>
          <w:lang w:val="en-US"/>
        </w:rPr>
        <w:t xml:space="preserve">J </w:t>
      </w:r>
      <w:proofErr w:type="spellStart"/>
      <w:r>
        <w:rPr>
          <w:rFonts w:ascii="Cambria" w:hAnsi="Cambria"/>
          <w:i/>
          <w:kern w:val="28"/>
          <w:szCs w:val="20"/>
          <w:lang w:val="en-US"/>
        </w:rPr>
        <w:t>adv</w:t>
      </w:r>
      <w:proofErr w:type="spellEnd"/>
      <w:r w:rsidRPr="00CC6133">
        <w:rPr>
          <w:rFonts w:ascii="Cambria" w:hAnsi="Cambria"/>
          <w:i/>
          <w:kern w:val="28"/>
          <w:szCs w:val="20"/>
          <w:lang w:val="en-US"/>
        </w:rPr>
        <w:t xml:space="preserve"> res</w:t>
      </w:r>
      <w:r w:rsidRPr="00CC6133">
        <w:rPr>
          <w:rFonts w:ascii="Cambria" w:hAnsi="Cambria"/>
          <w:kern w:val="28"/>
          <w:szCs w:val="20"/>
          <w:lang w:val="en-US"/>
        </w:rPr>
        <w:t>, 4(1)</w:t>
      </w:r>
      <w:r>
        <w:rPr>
          <w:rFonts w:ascii="Cambria" w:hAnsi="Cambria"/>
          <w:kern w:val="28"/>
          <w:szCs w:val="20"/>
          <w:lang w:val="en-US"/>
        </w:rPr>
        <w:t xml:space="preserve"> (2013)</w:t>
      </w:r>
      <w:r w:rsidRPr="00CC6133">
        <w:rPr>
          <w:rFonts w:ascii="Cambria" w:hAnsi="Cambria"/>
          <w:kern w:val="28"/>
          <w:szCs w:val="20"/>
          <w:lang w:val="en-US"/>
        </w:rPr>
        <w:t>, 93-102.</w:t>
      </w:r>
      <w:proofErr w:type="gramEnd"/>
    </w:p>
    <w:p w14:paraId="74D249F2" w14:textId="77777777" w:rsidR="00014BE9" w:rsidRPr="00CC6133" w:rsidRDefault="00014BE9" w:rsidP="00014BE9">
      <w:pPr>
        <w:spacing w:before="120" w:after="120" w:line="360" w:lineRule="auto"/>
        <w:jc w:val="both"/>
        <w:rPr>
          <w:rFonts w:ascii="Cambria" w:hAnsi="Cambria"/>
          <w:kern w:val="28"/>
          <w:szCs w:val="20"/>
          <w:lang w:val="en-US"/>
        </w:rPr>
      </w:pPr>
      <w:r>
        <w:rPr>
          <w:rFonts w:ascii="Cambria" w:hAnsi="Cambria"/>
          <w:kern w:val="28"/>
          <w:szCs w:val="20"/>
          <w:lang w:val="en-US"/>
        </w:rPr>
        <w:t xml:space="preserve">[9] </w:t>
      </w:r>
      <w:r w:rsidRPr="00CC6133">
        <w:rPr>
          <w:rFonts w:ascii="Cambria" w:hAnsi="Cambria"/>
          <w:kern w:val="28"/>
          <w:szCs w:val="20"/>
          <w:lang w:val="en-US"/>
        </w:rPr>
        <w:t xml:space="preserve">X. </w:t>
      </w:r>
      <w:r>
        <w:rPr>
          <w:rFonts w:ascii="Cambria" w:hAnsi="Cambria"/>
          <w:kern w:val="28"/>
          <w:szCs w:val="20"/>
          <w:lang w:val="en-US"/>
        </w:rPr>
        <w:t>Wang</w:t>
      </w:r>
      <w:r w:rsidRPr="00CC6133">
        <w:rPr>
          <w:rFonts w:ascii="Cambria" w:hAnsi="Cambria"/>
          <w:kern w:val="28"/>
          <w:szCs w:val="20"/>
          <w:lang w:val="en-US"/>
        </w:rPr>
        <w:t xml:space="preserve"> and H. </w:t>
      </w:r>
      <w:proofErr w:type="spellStart"/>
      <w:proofErr w:type="gramStart"/>
      <w:r w:rsidRPr="00CC6133">
        <w:rPr>
          <w:rFonts w:ascii="Cambria" w:hAnsi="Cambria"/>
          <w:kern w:val="28"/>
          <w:szCs w:val="20"/>
          <w:lang w:val="en-US"/>
        </w:rPr>
        <w:t>Gu</w:t>
      </w:r>
      <w:proofErr w:type="spellEnd"/>
      <w:proofErr w:type="gramEnd"/>
      <w:r w:rsidRPr="00CC6133">
        <w:rPr>
          <w:rFonts w:ascii="Cambria" w:hAnsi="Cambria"/>
          <w:kern w:val="28"/>
          <w:szCs w:val="20"/>
          <w:lang w:val="en-US"/>
        </w:rPr>
        <w:t xml:space="preserve">, Static analysis of frame structures by the differential quadrature element method. </w:t>
      </w:r>
      <w:proofErr w:type="spellStart"/>
      <w:r>
        <w:rPr>
          <w:rFonts w:ascii="Cambria" w:hAnsi="Cambria"/>
          <w:i/>
          <w:kern w:val="28"/>
          <w:szCs w:val="20"/>
          <w:lang w:val="en-US"/>
        </w:rPr>
        <w:t>Int</w:t>
      </w:r>
      <w:proofErr w:type="spellEnd"/>
      <w:r>
        <w:rPr>
          <w:rFonts w:ascii="Cambria" w:hAnsi="Cambria"/>
          <w:i/>
          <w:kern w:val="28"/>
          <w:szCs w:val="20"/>
          <w:lang w:val="en-US"/>
        </w:rPr>
        <w:t xml:space="preserve"> J </w:t>
      </w:r>
      <w:proofErr w:type="spellStart"/>
      <w:r>
        <w:rPr>
          <w:rFonts w:ascii="Cambria" w:hAnsi="Cambria"/>
          <w:i/>
          <w:kern w:val="28"/>
          <w:szCs w:val="20"/>
          <w:lang w:val="en-US"/>
        </w:rPr>
        <w:t>Numer</w:t>
      </w:r>
      <w:proofErr w:type="spellEnd"/>
      <w:r>
        <w:rPr>
          <w:rFonts w:ascii="Cambria" w:hAnsi="Cambria"/>
          <w:i/>
          <w:kern w:val="28"/>
          <w:szCs w:val="20"/>
          <w:lang w:val="en-US"/>
        </w:rPr>
        <w:t xml:space="preserve"> Meth </w:t>
      </w:r>
      <w:proofErr w:type="spellStart"/>
      <w:r>
        <w:rPr>
          <w:rFonts w:ascii="Cambria" w:hAnsi="Cambria"/>
          <w:i/>
          <w:kern w:val="28"/>
          <w:szCs w:val="20"/>
          <w:lang w:val="en-US"/>
        </w:rPr>
        <w:t>Eng</w:t>
      </w:r>
      <w:proofErr w:type="spellEnd"/>
      <w:r w:rsidRPr="00CC6133">
        <w:rPr>
          <w:rFonts w:ascii="Cambria" w:hAnsi="Cambria"/>
          <w:i/>
          <w:kern w:val="28"/>
          <w:szCs w:val="20"/>
          <w:lang w:val="en-US"/>
        </w:rPr>
        <w:t>,</w:t>
      </w:r>
      <w:r w:rsidRPr="00CC6133">
        <w:rPr>
          <w:rFonts w:ascii="Cambria" w:hAnsi="Cambria"/>
          <w:kern w:val="28"/>
          <w:szCs w:val="20"/>
          <w:lang w:val="en-US"/>
        </w:rPr>
        <w:t xml:space="preserve"> 40(4)</w:t>
      </w:r>
      <w:r>
        <w:rPr>
          <w:rFonts w:ascii="Cambria" w:hAnsi="Cambria"/>
          <w:kern w:val="28"/>
          <w:szCs w:val="20"/>
          <w:lang w:val="en-US"/>
        </w:rPr>
        <w:t xml:space="preserve"> (1997)</w:t>
      </w:r>
      <w:r w:rsidRPr="00CC6133">
        <w:rPr>
          <w:rFonts w:ascii="Cambria" w:hAnsi="Cambria"/>
          <w:kern w:val="28"/>
          <w:szCs w:val="20"/>
          <w:lang w:val="en-US"/>
        </w:rPr>
        <w:t>, 759-772.</w:t>
      </w:r>
    </w:p>
    <w:p w14:paraId="426BCA17" w14:textId="77777777" w:rsidR="00014BE9" w:rsidRPr="00CC6133" w:rsidRDefault="00014BE9" w:rsidP="00014BE9">
      <w:pPr>
        <w:spacing w:after="120" w:line="360" w:lineRule="auto"/>
        <w:jc w:val="both"/>
        <w:rPr>
          <w:rFonts w:ascii="Cambria" w:hAnsi="Cambria"/>
          <w:kern w:val="28"/>
          <w:szCs w:val="20"/>
          <w:lang w:val="en-US"/>
        </w:rPr>
      </w:pPr>
      <w:r>
        <w:rPr>
          <w:rFonts w:ascii="Cambria" w:hAnsi="Cambria"/>
          <w:kern w:val="28"/>
          <w:szCs w:val="20"/>
          <w:lang w:val="en-US"/>
        </w:rPr>
        <w:t xml:space="preserve">[10] </w:t>
      </w:r>
      <w:r w:rsidRPr="00CC6133">
        <w:rPr>
          <w:rFonts w:ascii="Cambria" w:hAnsi="Cambria"/>
          <w:kern w:val="28"/>
          <w:szCs w:val="20"/>
          <w:lang w:val="en-US"/>
        </w:rPr>
        <w:t xml:space="preserve">C. W. </w:t>
      </w:r>
      <w:r>
        <w:rPr>
          <w:rFonts w:ascii="Cambria" w:hAnsi="Cambria"/>
          <w:kern w:val="28"/>
          <w:szCs w:val="20"/>
          <w:lang w:val="en-US"/>
        </w:rPr>
        <w:t>Bert</w:t>
      </w:r>
      <w:r w:rsidRPr="00CC6133">
        <w:rPr>
          <w:rFonts w:ascii="Cambria" w:hAnsi="Cambria"/>
          <w:kern w:val="28"/>
          <w:szCs w:val="20"/>
          <w:lang w:val="en-US"/>
        </w:rPr>
        <w:t xml:space="preserve"> and M. </w:t>
      </w:r>
      <w:r>
        <w:rPr>
          <w:rFonts w:ascii="Cambria" w:hAnsi="Cambria"/>
          <w:kern w:val="28"/>
          <w:szCs w:val="20"/>
          <w:lang w:val="en-US"/>
        </w:rPr>
        <w:t xml:space="preserve">Malik, </w:t>
      </w:r>
      <w:r w:rsidRPr="00CC6133">
        <w:rPr>
          <w:rFonts w:ascii="Cambria" w:hAnsi="Cambria"/>
          <w:kern w:val="28"/>
          <w:szCs w:val="20"/>
          <w:lang w:val="en-US"/>
        </w:rPr>
        <w:t xml:space="preserve">Free vibration analysis of thin cylindrical shells by the differential quadrature method. </w:t>
      </w:r>
      <w:r>
        <w:rPr>
          <w:rFonts w:ascii="Cambria" w:hAnsi="Cambria"/>
          <w:i/>
          <w:kern w:val="28"/>
          <w:szCs w:val="20"/>
          <w:lang w:val="en-US"/>
        </w:rPr>
        <w:t xml:space="preserve">J Press </w:t>
      </w:r>
      <w:proofErr w:type="spellStart"/>
      <w:r>
        <w:rPr>
          <w:rFonts w:ascii="Cambria" w:hAnsi="Cambria"/>
          <w:i/>
          <w:kern w:val="28"/>
          <w:szCs w:val="20"/>
          <w:lang w:val="en-US"/>
        </w:rPr>
        <w:t>Vess</w:t>
      </w:r>
      <w:proofErr w:type="spellEnd"/>
      <w:r>
        <w:rPr>
          <w:rFonts w:ascii="Cambria" w:hAnsi="Cambria"/>
          <w:i/>
          <w:kern w:val="28"/>
          <w:szCs w:val="20"/>
          <w:lang w:val="en-US"/>
        </w:rPr>
        <w:t xml:space="preserve"> Tech</w:t>
      </w:r>
      <w:r w:rsidRPr="00CC6133">
        <w:rPr>
          <w:rFonts w:ascii="Cambria" w:hAnsi="Cambria"/>
          <w:kern w:val="28"/>
          <w:szCs w:val="20"/>
          <w:lang w:val="en-US"/>
        </w:rPr>
        <w:t>, 118(1)</w:t>
      </w:r>
      <w:r>
        <w:rPr>
          <w:rFonts w:ascii="Cambria" w:hAnsi="Cambria"/>
          <w:kern w:val="28"/>
          <w:szCs w:val="20"/>
          <w:lang w:val="en-US"/>
        </w:rPr>
        <w:t xml:space="preserve"> (1996)</w:t>
      </w:r>
      <w:r w:rsidRPr="00CC6133">
        <w:rPr>
          <w:rFonts w:ascii="Cambria" w:hAnsi="Cambria"/>
          <w:kern w:val="28"/>
          <w:szCs w:val="20"/>
          <w:lang w:val="en-US"/>
        </w:rPr>
        <w:t xml:space="preserve"> 1-12.</w:t>
      </w:r>
    </w:p>
    <w:p w14:paraId="3C34B3E4" w14:textId="77777777" w:rsidR="00014BE9" w:rsidRPr="00CC6133" w:rsidRDefault="00014BE9" w:rsidP="00014BE9">
      <w:pPr>
        <w:spacing w:before="120" w:after="120" w:line="360" w:lineRule="auto"/>
        <w:jc w:val="both"/>
        <w:rPr>
          <w:rFonts w:ascii="Cambria" w:hAnsi="Cambria"/>
          <w:kern w:val="28"/>
          <w:szCs w:val="20"/>
          <w:lang w:val="en-US"/>
        </w:rPr>
      </w:pPr>
      <w:r>
        <w:rPr>
          <w:rFonts w:ascii="Cambria" w:hAnsi="Cambria"/>
          <w:kern w:val="28"/>
          <w:szCs w:val="20"/>
          <w:lang w:val="en-US"/>
        </w:rPr>
        <w:t xml:space="preserve">[11] </w:t>
      </w:r>
      <w:r w:rsidRPr="00CC6133">
        <w:rPr>
          <w:rFonts w:ascii="Cambria" w:hAnsi="Cambria"/>
          <w:kern w:val="28"/>
          <w:szCs w:val="20"/>
          <w:lang w:val="en-US"/>
        </w:rPr>
        <w:t>C. W</w:t>
      </w:r>
      <w:r>
        <w:rPr>
          <w:rFonts w:ascii="Cambria" w:hAnsi="Cambria"/>
          <w:kern w:val="28"/>
          <w:szCs w:val="20"/>
          <w:lang w:val="en-US"/>
        </w:rPr>
        <w:t>.</w:t>
      </w:r>
      <w:r w:rsidRPr="00CC6133">
        <w:rPr>
          <w:rFonts w:ascii="Cambria" w:hAnsi="Cambria"/>
          <w:kern w:val="28"/>
          <w:szCs w:val="20"/>
          <w:lang w:val="en-US"/>
        </w:rPr>
        <w:t xml:space="preserve"> Bert,</w:t>
      </w:r>
      <w:r w:rsidRPr="00CC47D8">
        <w:rPr>
          <w:rFonts w:ascii="Cambria" w:hAnsi="Cambria"/>
          <w:kern w:val="28"/>
          <w:szCs w:val="20"/>
          <w:lang w:val="en-US"/>
        </w:rPr>
        <w:t xml:space="preserve"> </w:t>
      </w:r>
      <w:r w:rsidRPr="00CC6133">
        <w:rPr>
          <w:rFonts w:ascii="Cambria" w:hAnsi="Cambria"/>
          <w:kern w:val="28"/>
          <w:szCs w:val="20"/>
          <w:lang w:val="en-US"/>
        </w:rPr>
        <w:t>S. K</w:t>
      </w:r>
      <w:r>
        <w:rPr>
          <w:rFonts w:ascii="Cambria" w:hAnsi="Cambria"/>
          <w:kern w:val="28"/>
          <w:szCs w:val="20"/>
          <w:lang w:val="en-US"/>
        </w:rPr>
        <w:t>. Jang</w:t>
      </w:r>
      <w:r w:rsidRPr="00CC6133">
        <w:rPr>
          <w:rFonts w:ascii="Cambria" w:hAnsi="Cambria"/>
          <w:kern w:val="28"/>
          <w:szCs w:val="20"/>
          <w:lang w:val="en-US"/>
        </w:rPr>
        <w:t xml:space="preserve"> A. G. and</w:t>
      </w:r>
      <w:r>
        <w:rPr>
          <w:rFonts w:ascii="Cambria" w:hAnsi="Cambria"/>
          <w:kern w:val="28"/>
          <w:szCs w:val="20"/>
          <w:lang w:val="en-US"/>
        </w:rPr>
        <w:t xml:space="preserve"> </w:t>
      </w:r>
      <w:proofErr w:type="spellStart"/>
      <w:r>
        <w:rPr>
          <w:rFonts w:ascii="Cambria" w:hAnsi="Cambria"/>
          <w:kern w:val="28"/>
          <w:szCs w:val="20"/>
          <w:lang w:val="en-US"/>
        </w:rPr>
        <w:t>Striz</w:t>
      </w:r>
      <w:proofErr w:type="spellEnd"/>
      <w:r>
        <w:rPr>
          <w:rFonts w:ascii="Cambria" w:hAnsi="Cambria"/>
          <w:kern w:val="28"/>
          <w:szCs w:val="20"/>
          <w:lang w:val="en-US"/>
        </w:rPr>
        <w:t>,</w:t>
      </w:r>
      <w:r w:rsidRPr="00CC6133">
        <w:rPr>
          <w:rFonts w:ascii="Cambria" w:hAnsi="Cambria"/>
          <w:kern w:val="28"/>
          <w:szCs w:val="20"/>
          <w:lang w:val="en-US"/>
        </w:rPr>
        <w:t xml:space="preserve"> Nonlinear bending analysis of orthotropic rectangular plates by the method of differential quadrature. </w:t>
      </w:r>
      <w:proofErr w:type="spellStart"/>
      <w:r>
        <w:rPr>
          <w:rFonts w:ascii="Cambria" w:hAnsi="Cambria"/>
          <w:i/>
          <w:kern w:val="28"/>
          <w:szCs w:val="20"/>
          <w:lang w:val="en-US"/>
        </w:rPr>
        <w:t>Comput</w:t>
      </w:r>
      <w:proofErr w:type="spellEnd"/>
      <w:r>
        <w:rPr>
          <w:rFonts w:ascii="Cambria" w:hAnsi="Cambria"/>
          <w:i/>
          <w:kern w:val="28"/>
          <w:szCs w:val="20"/>
          <w:lang w:val="en-US"/>
        </w:rPr>
        <w:t xml:space="preserve"> </w:t>
      </w:r>
      <w:proofErr w:type="spellStart"/>
      <w:r>
        <w:rPr>
          <w:rFonts w:ascii="Cambria" w:hAnsi="Cambria"/>
          <w:i/>
          <w:kern w:val="28"/>
          <w:szCs w:val="20"/>
          <w:lang w:val="en-US"/>
        </w:rPr>
        <w:t>Mech</w:t>
      </w:r>
      <w:proofErr w:type="spellEnd"/>
      <w:r w:rsidRPr="00CC6133">
        <w:rPr>
          <w:rFonts w:ascii="Cambria" w:hAnsi="Cambria"/>
          <w:kern w:val="28"/>
          <w:szCs w:val="20"/>
          <w:lang w:val="en-US"/>
        </w:rPr>
        <w:t>, 5(2-3)</w:t>
      </w:r>
      <w:r>
        <w:rPr>
          <w:rFonts w:ascii="Cambria" w:hAnsi="Cambria"/>
          <w:kern w:val="28"/>
          <w:szCs w:val="20"/>
          <w:lang w:val="en-US"/>
        </w:rPr>
        <w:t xml:space="preserve"> (1989)</w:t>
      </w:r>
      <w:r w:rsidRPr="00CC6133">
        <w:rPr>
          <w:rFonts w:ascii="Cambria" w:hAnsi="Cambria"/>
          <w:kern w:val="28"/>
          <w:szCs w:val="20"/>
          <w:lang w:val="en-US"/>
        </w:rPr>
        <w:t xml:space="preserve"> 217-226.</w:t>
      </w:r>
    </w:p>
    <w:p w14:paraId="4CE5FC02" w14:textId="77777777" w:rsidR="00014BE9" w:rsidRDefault="00014BE9" w:rsidP="00014BE9">
      <w:pPr>
        <w:spacing w:before="120" w:after="120" w:line="360" w:lineRule="auto"/>
        <w:jc w:val="both"/>
        <w:rPr>
          <w:rFonts w:ascii="Cambria" w:hAnsi="Cambria"/>
          <w:kern w:val="28"/>
          <w:szCs w:val="20"/>
          <w:lang w:val="en-US"/>
        </w:rPr>
      </w:pPr>
      <w:r>
        <w:rPr>
          <w:rFonts w:ascii="Cambria" w:hAnsi="Cambria"/>
          <w:kern w:val="28"/>
          <w:szCs w:val="20"/>
          <w:lang w:val="en-US"/>
        </w:rPr>
        <w:t xml:space="preserve">[12] </w:t>
      </w:r>
      <w:r w:rsidRPr="00CC6133">
        <w:rPr>
          <w:rFonts w:ascii="Cambria" w:hAnsi="Cambria"/>
          <w:kern w:val="28"/>
          <w:szCs w:val="20"/>
          <w:lang w:val="en-US"/>
        </w:rPr>
        <w:t>Y.</w:t>
      </w:r>
      <w:r>
        <w:rPr>
          <w:rFonts w:ascii="Cambria" w:hAnsi="Cambria"/>
          <w:kern w:val="28"/>
          <w:szCs w:val="20"/>
          <w:lang w:val="en-US"/>
        </w:rPr>
        <w:t xml:space="preserve"> </w:t>
      </w:r>
      <w:proofErr w:type="spellStart"/>
      <w:r w:rsidRPr="00CC6133">
        <w:rPr>
          <w:rFonts w:ascii="Cambria" w:hAnsi="Cambria"/>
          <w:kern w:val="28"/>
          <w:szCs w:val="20"/>
          <w:lang w:val="en-US"/>
        </w:rPr>
        <w:t>Niu</w:t>
      </w:r>
      <w:proofErr w:type="spellEnd"/>
      <w:r w:rsidRPr="00CC6133">
        <w:rPr>
          <w:rFonts w:ascii="Cambria" w:hAnsi="Cambria"/>
          <w:kern w:val="28"/>
          <w:szCs w:val="20"/>
          <w:lang w:val="en-US"/>
        </w:rPr>
        <w:t xml:space="preserve">, Z. </w:t>
      </w:r>
      <w:r>
        <w:rPr>
          <w:rFonts w:ascii="Cambria" w:hAnsi="Cambria"/>
          <w:kern w:val="28"/>
          <w:szCs w:val="20"/>
          <w:lang w:val="en-US"/>
        </w:rPr>
        <w:t>Wang</w:t>
      </w:r>
      <w:r w:rsidRPr="00CC6133">
        <w:rPr>
          <w:rFonts w:ascii="Cambria" w:hAnsi="Cambria"/>
          <w:kern w:val="28"/>
          <w:szCs w:val="20"/>
          <w:lang w:val="en-US"/>
        </w:rPr>
        <w:t xml:space="preserve"> and W.</w:t>
      </w:r>
      <w:r>
        <w:rPr>
          <w:rFonts w:ascii="Cambria" w:hAnsi="Cambria"/>
          <w:kern w:val="28"/>
          <w:szCs w:val="20"/>
          <w:lang w:val="en-US"/>
        </w:rPr>
        <w:t xml:space="preserve"> Zhang, </w:t>
      </w:r>
      <w:r w:rsidRPr="00CC6133">
        <w:rPr>
          <w:rFonts w:ascii="Cambria" w:hAnsi="Cambria"/>
          <w:kern w:val="28"/>
          <w:szCs w:val="20"/>
          <w:lang w:val="en-US"/>
        </w:rPr>
        <w:t xml:space="preserve">Nonlinear Thermal Flutter Analysis of Supersonic Composite Laminated Panels Using Differential Quadrature Method. </w:t>
      </w:r>
      <w:proofErr w:type="spellStart"/>
      <w:proofErr w:type="gramStart"/>
      <w:r>
        <w:rPr>
          <w:rFonts w:ascii="Cambria" w:hAnsi="Cambria"/>
          <w:i/>
          <w:kern w:val="28"/>
          <w:szCs w:val="20"/>
          <w:lang w:val="en-US"/>
        </w:rPr>
        <w:t>Int</w:t>
      </w:r>
      <w:proofErr w:type="spellEnd"/>
      <w:r>
        <w:rPr>
          <w:rFonts w:ascii="Cambria" w:hAnsi="Cambria"/>
          <w:i/>
          <w:kern w:val="28"/>
          <w:szCs w:val="20"/>
          <w:lang w:val="en-US"/>
        </w:rPr>
        <w:t xml:space="preserve"> J </w:t>
      </w:r>
      <w:proofErr w:type="spellStart"/>
      <w:r>
        <w:rPr>
          <w:rFonts w:ascii="Cambria" w:hAnsi="Cambria"/>
          <w:i/>
          <w:kern w:val="28"/>
          <w:szCs w:val="20"/>
          <w:lang w:val="en-US"/>
        </w:rPr>
        <w:t>Struct</w:t>
      </w:r>
      <w:proofErr w:type="spellEnd"/>
      <w:r>
        <w:rPr>
          <w:rFonts w:ascii="Cambria" w:hAnsi="Cambria"/>
          <w:i/>
          <w:kern w:val="28"/>
          <w:szCs w:val="20"/>
          <w:lang w:val="en-US"/>
        </w:rPr>
        <w:t xml:space="preserve"> Stab </w:t>
      </w:r>
      <w:proofErr w:type="spellStart"/>
      <w:r>
        <w:rPr>
          <w:rFonts w:ascii="Cambria" w:hAnsi="Cambria"/>
          <w:i/>
          <w:kern w:val="28"/>
          <w:szCs w:val="20"/>
          <w:lang w:val="en-US"/>
        </w:rPr>
        <w:t>Dy</w:t>
      </w:r>
      <w:proofErr w:type="spellEnd"/>
      <w:r w:rsidRPr="00CC6133">
        <w:rPr>
          <w:rFonts w:ascii="Cambria" w:hAnsi="Cambria"/>
          <w:kern w:val="28"/>
          <w:szCs w:val="20"/>
          <w:lang w:val="en-US"/>
        </w:rPr>
        <w:t>, 14(07)</w:t>
      </w:r>
      <w:r>
        <w:rPr>
          <w:rFonts w:ascii="Cambria" w:hAnsi="Cambria"/>
          <w:kern w:val="28"/>
          <w:szCs w:val="20"/>
          <w:lang w:val="en-US"/>
        </w:rPr>
        <w:t xml:space="preserve"> (2014)</w:t>
      </w:r>
      <w:r w:rsidRPr="00CC6133">
        <w:rPr>
          <w:rFonts w:ascii="Cambria" w:hAnsi="Cambria"/>
          <w:kern w:val="28"/>
          <w:szCs w:val="20"/>
          <w:lang w:val="en-US"/>
        </w:rPr>
        <w:t xml:space="preserve"> 1450030.</w:t>
      </w:r>
      <w:proofErr w:type="gramEnd"/>
    </w:p>
    <w:p w14:paraId="2E01ABD3" w14:textId="77777777" w:rsidR="00014BE9" w:rsidRPr="00CB69BB" w:rsidRDefault="00014BE9" w:rsidP="00014BE9">
      <w:pPr>
        <w:spacing w:before="120" w:after="120" w:line="360" w:lineRule="auto"/>
        <w:jc w:val="both"/>
        <w:rPr>
          <w:rFonts w:asciiTheme="majorHAnsi" w:hAnsiTheme="majorHAnsi"/>
        </w:rPr>
      </w:pPr>
      <w:r w:rsidRPr="00CB69BB">
        <w:rPr>
          <w:rFonts w:asciiTheme="majorHAnsi" w:hAnsiTheme="majorHAnsi"/>
        </w:rPr>
        <w:t xml:space="preserve">[13] H. Wu, S. </w:t>
      </w:r>
      <w:proofErr w:type="spellStart"/>
      <w:r w:rsidRPr="00CB69BB">
        <w:rPr>
          <w:rFonts w:asciiTheme="majorHAnsi" w:hAnsiTheme="majorHAnsi"/>
        </w:rPr>
        <w:t>Kitipornchai</w:t>
      </w:r>
      <w:proofErr w:type="spellEnd"/>
      <w:r w:rsidRPr="00CB69BB">
        <w:rPr>
          <w:rFonts w:asciiTheme="majorHAnsi" w:hAnsiTheme="majorHAnsi"/>
        </w:rPr>
        <w:t xml:space="preserve">, and J. Yang, Free vibration and buckling analysis of sandwich beams with functionally graded carbon nanotube-reinforced composite face sheets. </w:t>
      </w:r>
      <w:proofErr w:type="spellStart"/>
      <w:proofErr w:type="gramStart"/>
      <w:r w:rsidRPr="00CB69BB">
        <w:rPr>
          <w:rFonts w:asciiTheme="majorHAnsi" w:hAnsiTheme="majorHAnsi"/>
          <w:i/>
          <w:kern w:val="28"/>
          <w:szCs w:val="20"/>
          <w:lang w:val="en-US"/>
        </w:rPr>
        <w:t>Int</w:t>
      </w:r>
      <w:proofErr w:type="spellEnd"/>
      <w:r w:rsidRPr="00CB69BB">
        <w:rPr>
          <w:rFonts w:asciiTheme="majorHAnsi" w:hAnsiTheme="majorHAnsi"/>
          <w:i/>
          <w:kern w:val="28"/>
          <w:szCs w:val="20"/>
          <w:lang w:val="en-US"/>
        </w:rPr>
        <w:t xml:space="preserve"> J </w:t>
      </w:r>
      <w:proofErr w:type="spellStart"/>
      <w:r w:rsidRPr="00CB69BB">
        <w:rPr>
          <w:rFonts w:asciiTheme="majorHAnsi" w:hAnsiTheme="majorHAnsi"/>
          <w:i/>
          <w:kern w:val="28"/>
          <w:szCs w:val="20"/>
          <w:lang w:val="en-US"/>
        </w:rPr>
        <w:t>Struct</w:t>
      </w:r>
      <w:proofErr w:type="spellEnd"/>
      <w:r w:rsidRPr="00CB69BB">
        <w:rPr>
          <w:rFonts w:asciiTheme="majorHAnsi" w:hAnsiTheme="majorHAnsi"/>
          <w:i/>
          <w:kern w:val="28"/>
          <w:szCs w:val="20"/>
          <w:lang w:val="en-US"/>
        </w:rPr>
        <w:t xml:space="preserve"> Stab </w:t>
      </w:r>
      <w:proofErr w:type="spellStart"/>
      <w:r w:rsidRPr="00CB69BB">
        <w:rPr>
          <w:rFonts w:asciiTheme="majorHAnsi" w:hAnsiTheme="majorHAnsi"/>
          <w:i/>
          <w:kern w:val="28"/>
          <w:szCs w:val="20"/>
          <w:lang w:val="en-US"/>
        </w:rPr>
        <w:t>Dy</w:t>
      </w:r>
      <w:proofErr w:type="spellEnd"/>
      <w:r w:rsidRPr="00CB69BB">
        <w:rPr>
          <w:rFonts w:asciiTheme="majorHAnsi" w:hAnsiTheme="majorHAnsi"/>
        </w:rPr>
        <w:t>, 15(07) (2014) 1450011.</w:t>
      </w:r>
      <w:proofErr w:type="gramEnd"/>
    </w:p>
    <w:p w14:paraId="112981FD" w14:textId="77777777" w:rsidR="00014BE9" w:rsidRPr="00CB69BB" w:rsidRDefault="00014BE9" w:rsidP="00014BE9">
      <w:pPr>
        <w:spacing w:line="360" w:lineRule="auto"/>
        <w:jc w:val="both"/>
        <w:rPr>
          <w:rFonts w:asciiTheme="majorHAnsi" w:hAnsiTheme="majorHAnsi"/>
        </w:rPr>
      </w:pPr>
      <w:proofErr w:type="gramStart"/>
      <w:r w:rsidRPr="00CB69BB">
        <w:rPr>
          <w:rFonts w:asciiTheme="majorHAnsi" w:hAnsiTheme="majorHAnsi"/>
        </w:rPr>
        <w:t xml:space="preserve">[14] J. Yang, S. </w:t>
      </w:r>
      <w:proofErr w:type="spellStart"/>
      <w:r w:rsidRPr="00CB69BB">
        <w:rPr>
          <w:rFonts w:asciiTheme="majorHAnsi" w:hAnsiTheme="majorHAnsi"/>
        </w:rPr>
        <w:t>Kitipornchai</w:t>
      </w:r>
      <w:proofErr w:type="spellEnd"/>
      <w:r w:rsidRPr="00CB69BB">
        <w:rPr>
          <w:rFonts w:asciiTheme="majorHAnsi" w:hAnsiTheme="majorHAnsi"/>
        </w:rPr>
        <w:t xml:space="preserve"> and C. Feng (2015).</w:t>
      </w:r>
      <w:proofErr w:type="gramEnd"/>
      <w:r w:rsidRPr="00CB69BB">
        <w:rPr>
          <w:rFonts w:asciiTheme="majorHAnsi" w:hAnsiTheme="majorHAnsi"/>
        </w:rPr>
        <w:t xml:space="preserve"> </w:t>
      </w:r>
      <w:proofErr w:type="gramStart"/>
      <w:r w:rsidRPr="00CB69BB">
        <w:rPr>
          <w:rFonts w:asciiTheme="majorHAnsi" w:hAnsiTheme="majorHAnsi"/>
        </w:rPr>
        <w:t xml:space="preserve">Nonlinear Vibration of PZT4/PZT-5H </w:t>
      </w:r>
      <w:proofErr w:type="spellStart"/>
      <w:r w:rsidRPr="00CB69BB">
        <w:rPr>
          <w:rFonts w:asciiTheme="majorHAnsi" w:hAnsiTheme="majorHAnsi"/>
        </w:rPr>
        <w:t>Monomorph</w:t>
      </w:r>
      <w:proofErr w:type="spellEnd"/>
      <w:r w:rsidRPr="00CB69BB">
        <w:rPr>
          <w:rFonts w:asciiTheme="majorHAnsi" w:hAnsiTheme="majorHAnsi"/>
        </w:rPr>
        <w:t xml:space="preserve"> and Bimorph Beams with Graded Microstructures.</w:t>
      </w:r>
      <w:proofErr w:type="gramEnd"/>
      <w:r w:rsidRPr="00CB69BB">
        <w:rPr>
          <w:rFonts w:asciiTheme="majorHAnsi" w:hAnsiTheme="majorHAnsi"/>
        </w:rPr>
        <w:t xml:space="preserve"> </w:t>
      </w:r>
      <w:proofErr w:type="spellStart"/>
      <w:proofErr w:type="gramStart"/>
      <w:r w:rsidRPr="00CB69BB">
        <w:rPr>
          <w:rFonts w:asciiTheme="majorHAnsi" w:hAnsiTheme="majorHAnsi"/>
          <w:i/>
          <w:kern w:val="28"/>
          <w:szCs w:val="20"/>
          <w:lang w:val="en-US"/>
        </w:rPr>
        <w:t>Int</w:t>
      </w:r>
      <w:proofErr w:type="spellEnd"/>
      <w:r w:rsidRPr="00CB69BB">
        <w:rPr>
          <w:rFonts w:asciiTheme="majorHAnsi" w:hAnsiTheme="majorHAnsi"/>
          <w:i/>
          <w:kern w:val="28"/>
          <w:szCs w:val="20"/>
          <w:lang w:val="en-US"/>
        </w:rPr>
        <w:t xml:space="preserve"> J </w:t>
      </w:r>
      <w:proofErr w:type="spellStart"/>
      <w:r w:rsidRPr="00CB69BB">
        <w:rPr>
          <w:rFonts w:asciiTheme="majorHAnsi" w:hAnsiTheme="majorHAnsi"/>
          <w:i/>
          <w:kern w:val="28"/>
          <w:szCs w:val="20"/>
          <w:lang w:val="en-US"/>
        </w:rPr>
        <w:t>Struct</w:t>
      </w:r>
      <w:proofErr w:type="spellEnd"/>
      <w:r w:rsidRPr="00CB69BB">
        <w:rPr>
          <w:rFonts w:asciiTheme="majorHAnsi" w:hAnsiTheme="majorHAnsi"/>
          <w:i/>
          <w:kern w:val="28"/>
          <w:szCs w:val="20"/>
          <w:lang w:val="en-US"/>
        </w:rPr>
        <w:t xml:space="preserve"> Stab </w:t>
      </w:r>
      <w:proofErr w:type="spellStart"/>
      <w:r w:rsidRPr="00CB69BB">
        <w:rPr>
          <w:rFonts w:asciiTheme="majorHAnsi" w:hAnsiTheme="majorHAnsi"/>
          <w:i/>
          <w:kern w:val="28"/>
          <w:szCs w:val="20"/>
          <w:lang w:val="en-US"/>
        </w:rPr>
        <w:t>Dy</w:t>
      </w:r>
      <w:proofErr w:type="spellEnd"/>
      <w:r w:rsidRPr="00CB69BB">
        <w:rPr>
          <w:rFonts w:asciiTheme="majorHAnsi" w:hAnsiTheme="majorHAnsi"/>
        </w:rPr>
        <w:t>, 15(07) (2015) 1540015.</w:t>
      </w:r>
      <w:proofErr w:type="gramEnd"/>
    </w:p>
    <w:p w14:paraId="006C9391" w14:textId="77777777" w:rsidR="00014BE9" w:rsidRPr="00CC6133" w:rsidRDefault="00014BE9" w:rsidP="00014BE9">
      <w:pPr>
        <w:spacing w:before="120" w:after="120" w:line="360" w:lineRule="auto"/>
        <w:jc w:val="both"/>
        <w:rPr>
          <w:rFonts w:ascii="Cambria" w:hAnsi="Cambria"/>
          <w:kern w:val="28"/>
          <w:szCs w:val="20"/>
          <w:lang w:val="en-US"/>
        </w:rPr>
      </w:pPr>
      <w:r>
        <w:rPr>
          <w:rFonts w:ascii="Cambria" w:hAnsi="Cambria"/>
          <w:kern w:val="28"/>
          <w:szCs w:val="20"/>
          <w:lang w:val="en-US"/>
        </w:rPr>
        <w:t>[15]</w:t>
      </w:r>
      <w:r w:rsidRPr="00CC6133">
        <w:rPr>
          <w:rFonts w:ascii="Cambria" w:hAnsi="Cambria"/>
          <w:kern w:val="28"/>
          <w:szCs w:val="20"/>
          <w:lang w:val="en-US"/>
        </w:rPr>
        <w:t xml:space="preserve"> C. W.</w:t>
      </w:r>
      <w:r w:rsidRPr="00047B7F">
        <w:rPr>
          <w:rFonts w:ascii="Cambria" w:hAnsi="Cambria"/>
          <w:kern w:val="28"/>
          <w:szCs w:val="20"/>
          <w:lang w:val="en-US"/>
        </w:rPr>
        <w:t xml:space="preserve"> </w:t>
      </w:r>
      <w:r w:rsidRPr="00CC6133">
        <w:rPr>
          <w:rFonts w:ascii="Cambria" w:hAnsi="Cambria"/>
          <w:kern w:val="28"/>
          <w:szCs w:val="20"/>
          <w:lang w:val="en-US"/>
        </w:rPr>
        <w:t>Bert</w:t>
      </w:r>
      <w:proofErr w:type="gramStart"/>
      <w:r w:rsidRPr="00CC6133">
        <w:rPr>
          <w:rFonts w:ascii="Cambria" w:hAnsi="Cambria"/>
          <w:kern w:val="28"/>
          <w:szCs w:val="20"/>
          <w:lang w:val="en-US"/>
        </w:rPr>
        <w:t>,  S</w:t>
      </w:r>
      <w:proofErr w:type="gramEnd"/>
      <w:r w:rsidRPr="00CC6133">
        <w:rPr>
          <w:rFonts w:ascii="Cambria" w:hAnsi="Cambria"/>
          <w:kern w:val="28"/>
          <w:szCs w:val="20"/>
          <w:lang w:val="en-US"/>
        </w:rPr>
        <w:t xml:space="preserve">. K. Jang and A. G. </w:t>
      </w:r>
      <w:proofErr w:type="spellStart"/>
      <w:r w:rsidRPr="00CC6133">
        <w:rPr>
          <w:rFonts w:ascii="Cambria" w:hAnsi="Cambria"/>
          <w:kern w:val="28"/>
          <w:szCs w:val="20"/>
          <w:lang w:val="en-US"/>
        </w:rPr>
        <w:t>Striz</w:t>
      </w:r>
      <w:proofErr w:type="spellEnd"/>
      <w:r w:rsidRPr="00CC6133">
        <w:rPr>
          <w:rFonts w:ascii="Cambria" w:hAnsi="Cambria"/>
          <w:kern w:val="28"/>
          <w:szCs w:val="20"/>
          <w:lang w:val="en-US"/>
        </w:rPr>
        <w:t xml:space="preserve"> </w:t>
      </w:r>
      <w:r>
        <w:rPr>
          <w:rFonts w:ascii="Cambria" w:hAnsi="Cambria"/>
          <w:kern w:val="28"/>
          <w:szCs w:val="20"/>
          <w:lang w:val="en-US"/>
        </w:rPr>
        <w:t>,</w:t>
      </w:r>
      <w:r w:rsidRPr="00CC6133">
        <w:rPr>
          <w:rFonts w:ascii="Cambria" w:hAnsi="Cambria"/>
          <w:kern w:val="28"/>
          <w:szCs w:val="20"/>
          <w:lang w:val="en-US"/>
        </w:rPr>
        <w:t xml:space="preserve"> Two new approximate methods for analyzing free vibration of structural components. </w:t>
      </w:r>
      <w:proofErr w:type="gramStart"/>
      <w:r w:rsidRPr="00CC6133">
        <w:rPr>
          <w:rFonts w:ascii="Cambria" w:hAnsi="Cambria"/>
          <w:i/>
          <w:kern w:val="28"/>
          <w:szCs w:val="20"/>
          <w:lang w:val="en-US"/>
        </w:rPr>
        <w:t>AIAA journal</w:t>
      </w:r>
      <w:r w:rsidRPr="00CC6133">
        <w:rPr>
          <w:rFonts w:ascii="Cambria" w:hAnsi="Cambria"/>
          <w:kern w:val="28"/>
          <w:szCs w:val="20"/>
          <w:lang w:val="en-US"/>
        </w:rPr>
        <w:t xml:space="preserve">, 26(5), </w:t>
      </w:r>
      <w:r>
        <w:rPr>
          <w:rFonts w:ascii="Cambria" w:hAnsi="Cambria"/>
          <w:kern w:val="28"/>
          <w:szCs w:val="20"/>
          <w:lang w:val="en-US"/>
        </w:rPr>
        <w:t xml:space="preserve">(1988) </w:t>
      </w:r>
      <w:r w:rsidRPr="00CC6133">
        <w:rPr>
          <w:rFonts w:ascii="Cambria" w:hAnsi="Cambria"/>
          <w:kern w:val="28"/>
          <w:szCs w:val="20"/>
          <w:lang w:val="en-US"/>
        </w:rPr>
        <w:t>612-618.</w:t>
      </w:r>
      <w:proofErr w:type="gramEnd"/>
    </w:p>
    <w:p w14:paraId="6065CE2E" w14:textId="77777777" w:rsidR="00014BE9" w:rsidRPr="00CC6133" w:rsidRDefault="00014BE9" w:rsidP="00014BE9">
      <w:pPr>
        <w:spacing w:before="120" w:after="120" w:line="360" w:lineRule="auto"/>
        <w:jc w:val="both"/>
        <w:rPr>
          <w:rFonts w:ascii="Cambria" w:hAnsi="Cambria"/>
          <w:kern w:val="28"/>
          <w:szCs w:val="20"/>
          <w:lang w:val="en-US"/>
        </w:rPr>
      </w:pPr>
      <w:r>
        <w:rPr>
          <w:rFonts w:ascii="Cambria" w:hAnsi="Cambria"/>
          <w:kern w:val="28"/>
          <w:szCs w:val="20"/>
          <w:lang w:val="en-US"/>
        </w:rPr>
        <w:t xml:space="preserve">[16] </w:t>
      </w:r>
      <w:r w:rsidRPr="00CC6133">
        <w:rPr>
          <w:rFonts w:ascii="Cambria" w:hAnsi="Cambria"/>
          <w:kern w:val="28"/>
          <w:szCs w:val="20"/>
          <w:lang w:val="en-US"/>
        </w:rPr>
        <w:t xml:space="preserve">H. </w:t>
      </w:r>
      <w:proofErr w:type="spellStart"/>
      <w:r>
        <w:rPr>
          <w:rFonts w:ascii="Cambria" w:hAnsi="Cambria"/>
          <w:kern w:val="28"/>
          <w:szCs w:val="20"/>
          <w:lang w:val="en-US"/>
        </w:rPr>
        <w:t>Kurtaran</w:t>
      </w:r>
      <w:proofErr w:type="spellEnd"/>
      <w:r>
        <w:rPr>
          <w:rFonts w:ascii="Cambria" w:hAnsi="Cambria"/>
          <w:kern w:val="28"/>
          <w:szCs w:val="20"/>
          <w:lang w:val="en-US"/>
        </w:rPr>
        <w:t>,</w:t>
      </w:r>
      <w:r w:rsidRPr="00CC6133">
        <w:rPr>
          <w:rFonts w:ascii="Cambria" w:hAnsi="Cambria"/>
          <w:kern w:val="28"/>
          <w:szCs w:val="20"/>
          <w:lang w:val="en-US"/>
        </w:rPr>
        <w:t xml:space="preserve"> Geometrically nonlinear transient analysis of moderately thick laminated composite shallow shells with generalized differential quadrature method. </w:t>
      </w:r>
      <w:r>
        <w:rPr>
          <w:rFonts w:ascii="Cambria" w:hAnsi="Cambria"/>
          <w:i/>
          <w:kern w:val="28"/>
          <w:szCs w:val="20"/>
          <w:lang w:val="en-US"/>
        </w:rPr>
        <w:t xml:space="preserve">Compos </w:t>
      </w:r>
      <w:proofErr w:type="spellStart"/>
      <w:r>
        <w:rPr>
          <w:rFonts w:ascii="Cambria" w:hAnsi="Cambria"/>
          <w:i/>
          <w:kern w:val="28"/>
          <w:szCs w:val="20"/>
          <w:lang w:val="en-US"/>
        </w:rPr>
        <w:t>Struct</w:t>
      </w:r>
      <w:proofErr w:type="spellEnd"/>
      <w:r w:rsidRPr="00CC6133">
        <w:rPr>
          <w:rFonts w:ascii="Cambria" w:hAnsi="Cambria"/>
          <w:kern w:val="28"/>
          <w:szCs w:val="20"/>
          <w:lang w:val="en-US"/>
        </w:rPr>
        <w:t>, 125</w:t>
      </w:r>
      <w:r>
        <w:rPr>
          <w:rFonts w:ascii="Cambria" w:hAnsi="Cambria"/>
          <w:kern w:val="28"/>
          <w:szCs w:val="20"/>
          <w:lang w:val="en-US"/>
        </w:rPr>
        <w:t xml:space="preserve"> (2015)</w:t>
      </w:r>
      <w:r w:rsidRPr="00CC6133">
        <w:rPr>
          <w:rFonts w:ascii="Cambria" w:hAnsi="Cambria"/>
          <w:kern w:val="28"/>
          <w:szCs w:val="20"/>
          <w:lang w:val="en-US"/>
        </w:rPr>
        <w:t xml:space="preserve"> 605-614.</w:t>
      </w:r>
    </w:p>
    <w:p w14:paraId="3CA3B6DE" w14:textId="77777777" w:rsidR="00014BE9" w:rsidRPr="00CC6133" w:rsidRDefault="00014BE9" w:rsidP="00014BE9">
      <w:pPr>
        <w:spacing w:before="120" w:after="120" w:line="360" w:lineRule="auto"/>
        <w:jc w:val="both"/>
        <w:rPr>
          <w:rFonts w:ascii="Cambria" w:hAnsi="Cambria"/>
          <w:kern w:val="28"/>
          <w:szCs w:val="20"/>
          <w:lang w:val="en-US"/>
        </w:rPr>
      </w:pPr>
      <w:proofErr w:type="gramStart"/>
      <w:r>
        <w:rPr>
          <w:rFonts w:ascii="Cambria" w:hAnsi="Cambria"/>
          <w:kern w:val="28"/>
          <w:szCs w:val="20"/>
          <w:lang w:val="en-US"/>
        </w:rPr>
        <w:t xml:space="preserve">[17] </w:t>
      </w:r>
      <w:r w:rsidRPr="00CC6133">
        <w:rPr>
          <w:rFonts w:ascii="Cambria" w:hAnsi="Cambria"/>
          <w:kern w:val="28"/>
          <w:szCs w:val="20"/>
          <w:lang w:val="en-US"/>
        </w:rPr>
        <w:t xml:space="preserve">Ö. </w:t>
      </w:r>
      <w:proofErr w:type="spellStart"/>
      <w:r w:rsidRPr="00CC6133">
        <w:rPr>
          <w:rFonts w:ascii="Cambria" w:hAnsi="Cambria"/>
          <w:kern w:val="28"/>
          <w:szCs w:val="20"/>
          <w:lang w:val="en-US"/>
        </w:rPr>
        <w:t>Civalek</w:t>
      </w:r>
      <w:proofErr w:type="spellEnd"/>
      <w:r w:rsidRPr="00CC6133">
        <w:rPr>
          <w:rFonts w:ascii="Cambria" w:hAnsi="Cambria"/>
          <w:kern w:val="28"/>
          <w:szCs w:val="20"/>
          <w:lang w:val="en-US"/>
        </w:rPr>
        <w:t>, Application of differential quadrature (DQ) and harmonic differential quadrature (HDQ) for buckling analysis of thin isotropic plates and elastic columns.</w:t>
      </w:r>
      <w:proofErr w:type="gramEnd"/>
      <w:r w:rsidRPr="00CC6133">
        <w:rPr>
          <w:rFonts w:ascii="Cambria" w:hAnsi="Cambria"/>
          <w:kern w:val="28"/>
          <w:szCs w:val="20"/>
          <w:lang w:val="en-US"/>
        </w:rPr>
        <w:t xml:space="preserve"> </w:t>
      </w:r>
      <w:proofErr w:type="spellStart"/>
      <w:r>
        <w:rPr>
          <w:rFonts w:ascii="Cambria" w:hAnsi="Cambria"/>
          <w:i/>
          <w:kern w:val="28"/>
          <w:szCs w:val="20"/>
          <w:lang w:val="en-US"/>
        </w:rPr>
        <w:t>Eng</w:t>
      </w:r>
      <w:proofErr w:type="spellEnd"/>
      <w:r>
        <w:rPr>
          <w:rFonts w:ascii="Cambria" w:hAnsi="Cambria"/>
          <w:i/>
          <w:kern w:val="28"/>
          <w:szCs w:val="20"/>
          <w:lang w:val="en-US"/>
        </w:rPr>
        <w:t xml:space="preserve"> </w:t>
      </w:r>
      <w:proofErr w:type="spellStart"/>
      <w:r>
        <w:rPr>
          <w:rFonts w:ascii="Cambria" w:hAnsi="Cambria"/>
          <w:i/>
          <w:kern w:val="28"/>
          <w:szCs w:val="20"/>
          <w:lang w:val="en-US"/>
        </w:rPr>
        <w:t>Struct</w:t>
      </w:r>
      <w:proofErr w:type="spellEnd"/>
      <w:r w:rsidRPr="00CC6133">
        <w:rPr>
          <w:rFonts w:ascii="Cambria" w:hAnsi="Cambria"/>
          <w:i/>
          <w:kern w:val="28"/>
          <w:szCs w:val="20"/>
          <w:lang w:val="en-US"/>
        </w:rPr>
        <w:t xml:space="preserve">, </w:t>
      </w:r>
      <w:r w:rsidRPr="00CC6133">
        <w:rPr>
          <w:rFonts w:ascii="Cambria" w:hAnsi="Cambria"/>
          <w:kern w:val="28"/>
          <w:szCs w:val="20"/>
          <w:lang w:val="en-US"/>
        </w:rPr>
        <w:t>26(2)</w:t>
      </w:r>
      <w:r>
        <w:rPr>
          <w:rFonts w:ascii="Cambria" w:hAnsi="Cambria"/>
          <w:kern w:val="28"/>
          <w:szCs w:val="20"/>
          <w:lang w:val="en-US"/>
        </w:rPr>
        <w:t xml:space="preserve"> (2004)</w:t>
      </w:r>
      <w:r w:rsidRPr="00CC6133">
        <w:rPr>
          <w:rFonts w:ascii="Cambria" w:hAnsi="Cambria"/>
          <w:kern w:val="28"/>
          <w:szCs w:val="20"/>
          <w:lang w:val="en-US"/>
        </w:rPr>
        <w:t xml:space="preserve"> 171-186.</w:t>
      </w:r>
    </w:p>
    <w:p w14:paraId="6FAB4720" w14:textId="77777777" w:rsidR="00014BE9" w:rsidRPr="00CC6133" w:rsidRDefault="00014BE9" w:rsidP="00014BE9">
      <w:pPr>
        <w:spacing w:before="120" w:after="120" w:line="360" w:lineRule="auto"/>
        <w:jc w:val="both"/>
        <w:rPr>
          <w:rFonts w:ascii="Cambria" w:hAnsi="Cambria"/>
          <w:kern w:val="28"/>
          <w:szCs w:val="20"/>
          <w:lang w:val="en-US"/>
        </w:rPr>
      </w:pPr>
      <w:proofErr w:type="gramStart"/>
      <w:r>
        <w:rPr>
          <w:rFonts w:ascii="Cambria" w:hAnsi="Cambria"/>
          <w:kern w:val="28"/>
          <w:szCs w:val="20"/>
          <w:lang w:val="en-US"/>
        </w:rPr>
        <w:t xml:space="preserve">[18] </w:t>
      </w:r>
      <w:r w:rsidRPr="00CC6133">
        <w:rPr>
          <w:rFonts w:ascii="Cambria" w:hAnsi="Cambria"/>
          <w:kern w:val="28"/>
          <w:szCs w:val="20"/>
          <w:lang w:val="en-US"/>
        </w:rPr>
        <w:t xml:space="preserve">P. </w:t>
      </w:r>
      <w:proofErr w:type="spellStart"/>
      <w:r>
        <w:rPr>
          <w:rFonts w:ascii="Cambria" w:hAnsi="Cambria"/>
          <w:kern w:val="28"/>
          <w:szCs w:val="20"/>
          <w:lang w:val="en-US"/>
        </w:rPr>
        <w:t>Mirfakhraei</w:t>
      </w:r>
      <w:proofErr w:type="spellEnd"/>
      <w:r w:rsidRPr="00CC6133">
        <w:rPr>
          <w:rFonts w:ascii="Cambria" w:hAnsi="Cambria"/>
          <w:kern w:val="28"/>
          <w:szCs w:val="20"/>
          <w:lang w:val="en-US"/>
        </w:rPr>
        <w:t xml:space="preserve"> and D. </w:t>
      </w:r>
      <w:proofErr w:type="spellStart"/>
      <w:r>
        <w:rPr>
          <w:rFonts w:ascii="Cambria" w:hAnsi="Cambria"/>
          <w:kern w:val="28"/>
          <w:szCs w:val="20"/>
          <w:lang w:val="en-US"/>
        </w:rPr>
        <w:t>Redekop</w:t>
      </w:r>
      <w:proofErr w:type="spellEnd"/>
      <w:r>
        <w:rPr>
          <w:rFonts w:ascii="Cambria" w:hAnsi="Cambria"/>
          <w:kern w:val="28"/>
          <w:szCs w:val="20"/>
          <w:lang w:val="en-US"/>
        </w:rPr>
        <w:t>,</w:t>
      </w:r>
      <w:r w:rsidRPr="00CC6133">
        <w:rPr>
          <w:rFonts w:ascii="Cambria" w:hAnsi="Cambria"/>
          <w:kern w:val="28"/>
          <w:szCs w:val="20"/>
          <w:lang w:val="en-US"/>
        </w:rPr>
        <w:t xml:space="preserve"> Buckling of circular cylindrical shells by the differential quadrature method.</w:t>
      </w:r>
      <w:proofErr w:type="gramEnd"/>
      <w:r w:rsidRPr="00CC6133">
        <w:rPr>
          <w:rFonts w:ascii="Cambria" w:hAnsi="Cambria"/>
          <w:kern w:val="28"/>
          <w:szCs w:val="20"/>
          <w:lang w:val="en-US"/>
        </w:rPr>
        <w:t xml:space="preserve"> </w:t>
      </w:r>
      <w:proofErr w:type="spellStart"/>
      <w:r>
        <w:rPr>
          <w:rFonts w:ascii="Cambria" w:hAnsi="Cambria"/>
          <w:i/>
          <w:kern w:val="28"/>
          <w:szCs w:val="20"/>
          <w:lang w:val="en-US"/>
        </w:rPr>
        <w:t>Int</w:t>
      </w:r>
      <w:proofErr w:type="spellEnd"/>
      <w:r>
        <w:rPr>
          <w:rFonts w:ascii="Cambria" w:hAnsi="Cambria"/>
          <w:i/>
          <w:kern w:val="28"/>
          <w:szCs w:val="20"/>
          <w:lang w:val="en-US"/>
        </w:rPr>
        <w:t xml:space="preserve"> J Pres </w:t>
      </w:r>
      <w:proofErr w:type="spellStart"/>
      <w:r>
        <w:rPr>
          <w:rFonts w:ascii="Cambria" w:hAnsi="Cambria"/>
          <w:i/>
          <w:kern w:val="28"/>
          <w:szCs w:val="20"/>
          <w:lang w:val="en-US"/>
        </w:rPr>
        <w:t>Ves</w:t>
      </w:r>
      <w:proofErr w:type="spellEnd"/>
      <w:r>
        <w:rPr>
          <w:rFonts w:ascii="Cambria" w:hAnsi="Cambria"/>
          <w:i/>
          <w:kern w:val="28"/>
          <w:szCs w:val="20"/>
          <w:lang w:val="en-US"/>
        </w:rPr>
        <w:t xml:space="preserve"> Pip</w:t>
      </w:r>
      <w:r w:rsidRPr="00CC6133">
        <w:rPr>
          <w:rFonts w:ascii="Cambria" w:hAnsi="Cambria"/>
          <w:i/>
          <w:kern w:val="28"/>
          <w:szCs w:val="20"/>
          <w:lang w:val="en-US"/>
        </w:rPr>
        <w:t xml:space="preserve">, </w:t>
      </w:r>
      <w:r w:rsidRPr="00CC6133">
        <w:rPr>
          <w:rFonts w:ascii="Cambria" w:hAnsi="Cambria"/>
          <w:kern w:val="28"/>
          <w:szCs w:val="20"/>
          <w:lang w:val="en-US"/>
        </w:rPr>
        <w:t>75(4)</w:t>
      </w:r>
      <w:r>
        <w:rPr>
          <w:rFonts w:ascii="Cambria" w:hAnsi="Cambria"/>
          <w:kern w:val="28"/>
          <w:szCs w:val="20"/>
          <w:lang w:val="en-US"/>
        </w:rPr>
        <w:t xml:space="preserve"> (1998)</w:t>
      </w:r>
      <w:r w:rsidRPr="00CC6133">
        <w:rPr>
          <w:rFonts w:ascii="Cambria" w:hAnsi="Cambria"/>
          <w:kern w:val="28"/>
          <w:szCs w:val="20"/>
          <w:lang w:val="en-US"/>
        </w:rPr>
        <w:t xml:space="preserve"> 347-353.</w:t>
      </w:r>
    </w:p>
    <w:p w14:paraId="18D486B8" w14:textId="77777777" w:rsidR="00014BE9" w:rsidRPr="00CC6133" w:rsidRDefault="00014BE9" w:rsidP="00014BE9">
      <w:pPr>
        <w:spacing w:before="120" w:after="120" w:line="360" w:lineRule="auto"/>
        <w:jc w:val="both"/>
        <w:rPr>
          <w:rFonts w:ascii="Cambria" w:hAnsi="Cambria"/>
          <w:kern w:val="28"/>
          <w:szCs w:val="20"/>
          <w:lang w:val="en-US"/>
        </w:rPr>
      </w:pPr>
      <w:proofErr w:type="gramStart"/>
      <w:r>
        <w:rPr>
          <w:rFonts w:ascii="Cambria" w:hAnsi="Cambria"/>
          <w:kern w:val="28"/>
          <w:szCs w:val="20"/>
          <w:lang w:val="en-US"/>
        </w:rPr>
        <w:lastRenderedPageBreak/>
        <w:t xml:space="preserve">[19] </w:t>
      </w:r>
      <w:r w:rsidRPr="00CC6133">
        <w:rPr>
          <w:rFonts w:ascii="Cambria" w:hAnsi="Cambria"/>
          <w:kern w:val="28"/>
          <w:szCs w:val="20"/>
          <w:lang w:val="en-US"/>
        </w:rPr>
        <w:t xml:space="preserve">S. </w:t>
      </w:r>
      <w:proofErr w:type="spellStart"/>
      <w:r>
        <w:rPr>
          <w:rFonts w:ascii="Cambria" w:hAnsi="Cambria"/>
          <w:kern w:val="28"/>
          <w:szCs w:val="20"/>
          <w:lang w:val="en-US"/>
        </w:rPr>
        <w:t>Moradi</w:t>
      </w:r>
      <w:proofErr w:type="spellEnd"/>
      <w:r w:rsidRPr="00CC6133">
        <w:rPr>
          <w:rFonts w:ascii="Cambria" w:hAnsi="Cambria"/>
          <w:kern w:val="28"/>
          <w:szCs w:val="20"/>
          <w:lang w:val="en-US"/>
        </w:rPr>
        <w:t xml:space="preserve"> and F. </w:t>
      </w:r>
      <w:r>
        <w:rPr>
          <w:rFonts w:ascii="Cambria" w:hAnsi="Cambria"/>
          <w:kern w:val="28"/>
          <w:szCs w:val="20"/>
          <w:lang w:val="en-US"/>
        </w:rPr>
        <w:t>Taheri,</w:t>
      </w:r>
      <w:r w:rsidRPr="00CC6133">
        <w:rPr>
          <w:rFonts w:ascii="Cambria" w:hAnsi="Cambria"/>
          <w:kern w:val="28"/>
          <w:szCs w:val="20"/>
          <w:lang w:val="en-US"/>
        </w:rPr>
        <w:t xml:space="preserve"> Delamination buckling analysis of general laminated composite beams by differential quadrature method.</w:t>
      </w:r>
      <w:proofErr w:type="gramEnd"/>
      <w:r w:rsidRPr="00CC6133">
        <w:rPr>
          <w:rFonts w:ascii="Cambria" w:hAnsi="Cambria"/>
          <w:kern w:val="28"/>
          <w:szCs w:val="20"/>
          <w:lang w:val="en-US"/>
        </w:rPr>
        <w:t xml:space="preserve"> </w:t>
      </w:r>
      <w:r>
        <w:rPr>
          <w:rFonts w:ascii="Cambria" w:hAnsi="Cambria"/>
          <w:i/>
          <w:kern w:val="28"/>
          <w:szCs w:val="20"/>
          <w:lang w:val="en-US"/>
        </w:rPr>
        <w:t>Compos</w:t>
      </w:r>
      <w:r w:rsidRPr="00CC6133">
        <w:rPr>
          <w:rFonts w:ascii="Cambria" w:hAnsi="Cambria"/>
          <w:i/>
          <w:kern w:val="28"/>
          <w:szCs w:val="20"/>
          <w:lang w:val="en-US"/>
        </w:rPr>
        <w:t xml:space="preserve"> Part B: </w:t>
      </w:r>
      <w:proofErr w:type="spellStart"/>
      <w:r w:rsidRPr="00CC6133">
        <w:rPr>
          <w:rFonts w:ascii="Cambria" w:hAnsi="Cambria"/>
          <w:i/>
          <w:kern w:val="28"/>
          <w:szCs w:val="20"/>
          <w:lang w:val="en-US"/>
        </w:rPr>
        <w:t>Eng</w:t>
      </w:r>
      <w:proofErr w:type="spellEnd"/>
      <w:r w:rsidRPr="00CC6133">
        <w:rPr>
          <w:rFonts w:ascii="Cambria" w:hAnsi="Cambria"/>
          <w:kern w:val="28"/>
          <w:szCs w:val="20"/>
          <w:lang w:val="en-US"/>
        </w:rPr>
        <w:t>, 30(5)</w:t>
      </w:r>
      <w:r>
        <w:rPr>
          <w:rFonts w:ascii="Cambria" w:hAnsi="Cambria"/>
          <w:kern w:val="28"/>
          <w:szCs w:val="20"/>
          <w:lang w:val="en-US"/>
        </w:rPr>
        <w:t xml:space="preserve"> (1999)</w:t>
      </w:r>
      <w:r w:rsidRPr="00CC6133">
        <w:rPr>
          <w:rFonts w:ascii="Cambria" w:hAnsi="Cambria"/>
          <w:kern w:val="28"/>
          <w:szCs w:val="20"/>
          <w:lang w:val="en-US"/>
        </w:rPr>
        <w:t xml:space="preserve"> 503-511.</w:t>
      </w:r>
    </w:p>
    <w:p w14:paraId="2C41107E" w14:textId="77777777" w:rsidR="00014BE9" w:rsidRPr="00CC6133" w:rsidRDefault="00014BE9" w:rsidP="00014BE9">
      <w:pPr>
        <w:spacing w:before="120" w:after="120" w:line="360" w:lineRule="auto"/>
        <w:jc w:val="both"/>
        <w:rPr>
          <w:rFonts w:ascii="Cambria" w:hAnsi="Cambria"/>
          <w:kern w:val="28"/>
          <w:szCs w:val="20"/>
          <w:lang w:val="en-US"/>
        </w:rPr>
      </w:pPr>
      <w:proofErr w:type="gramStart"/>
      <w:r>
        <w:rPr>
          <w:rFonts w:ascii="Cambria" w:hAnsi="Cambria"/>
          <w:kern w:val="28"/>
          <w:szCs w:val="20"/>
          <w:lang w:val="en-US"/>
        </w:rPr>
        <w:t xml:space="preserve">[20] </w:t>
      </w:r>
      <w:r w:rsidRPr="00CC6133">
        <w:rPr>
          <w:rFonts w:ascii="Cambria" w:hAnsi="Cambria"/>
          <w:kern w:val="28"/>
          <w:szCs w:val="20"/>
          <w:lang w:val="en-US"/>
        </w:rPr>
        <w:t xml:space="preserve">X. Wang, and J. Huang, Elastoplastic buckling analyses of rectangular plates under biaxial loadings by the differential </w:t>
      </w:r>
      <w:proofErr w:type="spellStart"/>
      <w:r w:rsidRPr="00CC6133">
        <w:rPr>
          <w:rFonts w:ascii="Cambria" w:hAnsi="Cambria"/>
          <w:kern w:val="28"/>
          <w:szCs w:val="20"/>
          <w:lang w:val="en-US"/>
        </w:rPr>
        <w:t>qudrature</w:t>
      </w:r>
      <w:proofErr w:type="spellEnd"/>
      <w:r w:rsidRPr="00CC6133">
        <w:rPr>
          <w:rFonts w:ascii="Cambria" w:hAnsi="Cambria"/>
          <w:kern w:val="28"/>
          <w:szCs w:val="20"/>
          <w:lang w:val="en-US"/>
        </w:rPr>
        <w:t xml:space="preserve"> method.</w:t>
      </w:r>
      <w:proofErr w:type="gramEnd"/>
      <w:r w:rsidRPr="00CC6133">
        <w:rPr>
          <w:rFonts w:ascii="Cambria" w:hAnsi="Cambria"/>
          <w:kern w:val="28"/>
          <w:szCs w:val="20"/>
          <w:lang w:val="en-US"/>
        </w:rPr>
        <w:t xml:space="preserve"> </w:t>
      </w:r>
      <w:r>
        <w:rPr>
          <w:rFonts w:ascii="Cambria" w:hAnsi="Cambria"/>
          <w:i/>
          <w:kern w:val="28"/>
          <w:szCs w:val="20"/>
          <w:lang w:val="en-US"/>
        </w:rPr>
        <w:t>Thin Wall</w:t>
      </w:r>
      <w:r w:rsidRPr="00CC6133">
        <w:rPr>
          <w:rFonts w:ascii="Cambria" w:hAnsi="Cambria"/>
          <w:i/>
          <w:kern w:val="28"/>
          <w:szCs w:val="20"/>
          <w:lang w:val="en-US"/>
        </w:rPr>
        <w:t xml:space="preserve"> </w:t>
      </w:r>
      <w:proofErr w:type="spellStart"/>
      <w:r w:rsidRPr="00CC6133">
        <w:rPr>
          <w:rFonts w:ascii="Cambria" w:hAnsi="Cambria"/>
          <w:i/>
          <w:kern w:val="28"/>
          <w:szCs w:val="20"/>
          <w:lang w:val="en-US"/>
        </w:rPr>
        <w:t>Struct</w:t>
      </w:r>
      <w:proofErr w:type="spellEnd"/>
      <w:r w:rsidRPr="00CC6133">
        <w:rPr>
          <w:rFonts w:ascii="Cambria" w:hAnsi="Cambria"/>
          <w:kern w:val="28"/>
          <w:szCs w:val="20"/>
          <w:lang w:val="en-US"/>
        </w:rPr>
        <w:t>, 47(1)</w:t>
      </w:r>
      <w:r>
        <w:rPr>
          <w:rFonts w:ascii="Cambria" w:hAnsi="Cambria"/>
          <w:kern w:val="28"/>
          <w:szCs w:val="20"/>
          <w:lang w:val="en-US"/>
        </w:rPr>
        <w:t xml:space="preserve"> (2009)</w:t>
      </w:r>
      <w:r w:rsidRPr="00CC6133">
        <w:rPr>
          <w:rFonts w:ascii="Cambria" w:hAnsi="Cambria"/>
          <w:kern w:val="28"/>
          <w:szCs w:val="20"/>
          <w:lang w:val="en-US"/>
        </w:rPr>
        <w:t xml:space="preserve"> 14-20.</w:t>
      </w:r>
    </w:p>
    <w:p w14:paraId="57228ED5" w14:textId="77777777" w:rsidR="00014BE9" w:rsidRPr="005D4CB8" w:rsidRDefault="00014BE9" w:rsidP="00014BE9">
      <w:pPr>
        <w:autoSpaceDE w:val="0"/>
        <w:autoSpaceDN w:val="0"/>
        <w:adjustRightInd w:val="0"/>
        <w:spacing w:line="360" w:lineRule="auto"/>
        <w:jc w:val="both"/>
        <w:rPr>
          <w:rFonts w:asciiTheme="majorHAnsi" w:hAnsiTheme="majorHAnsi"/>
          <w:kern w:val="28"/>
          <w:szCs w:val="20"/>
          <w:lang w:val="en-US"/>
        </w:rPr>
      </w:pPr>
      <w:proofErr w:type="gramStart"/>
      <w:r>
        <w:rPr>
          <w:rFonts w:ascii="Cambria" w:hAnsi="Cambria"/>
          <w:kern w:val="28"/>
          <w:szCs w:val="20"/>
          <w:lang w:val="en-US"/>
        </w:rPr>
        <w:t xml:space="preserve">[21] </w:t>
      </w:r>
      <w:r w:rsidRPr="00CC6133">
        <w:rPr>
          <w:rFonts w:ascii="Cambria" w:hAnsi="Cambria"/>
          <w:kern w:val="28"/>
          <w:szCs w:val="20"/>
          <w:lang w:val="en-US"/>
        </w:rPr>
        <w:t>W. Zhang, and X. Wang, Elastoplastic buckling analysis of thick rectangular plates by using the differential quadrature method.</w:t>
      </w:r>
      <w:proofErr w:type="gramEnd"/>
      <w:r w:rsidRPr="00CC6133">
        <w:rPr>
          <w:rFonts w:ascii="Cambria" w:hAnsi="Cambria"/>
          <w:kern w:val="28"/>
          <w:szCs w:val="20"/>
          <w:lang w:val="en-US"/>
        </w:rPr>
        <w:t xml:space="preserve"> </w:t>
      </w:r>
      <w:proofErr w:type="spellStart"/>
      <w:r>
        <w:rPr>
          <w:rFonts w:ascii="Cambria" w:hAnsi="Cambria"/>
          <w:i/>
          <w:kern w:val="28"/>
          <w:szCs w:val="20"/>
          <w:lang w:val="en-US"/>
        </w:rPr>
        <w:t>Comput</w:t>
      </w:r>
      <w:proofErr w:type="spellEnd"/>
      <w:r>
        <w:rPr>
          <w:rFonts w:ascii="Cambria" w:hAnsi="Cambria"/>
          <w:i/>
          <w:kern w:val="28"/>
          <w:szCs w:val="20"/>
          <w:lang w:val="en-US"/>
        </w:rPr>
        <w:t xml:space="preserve"> Math </w:t>
      </w:r>
      <w:proofErr w:type="spellStart"/>
      <w:r>
        <w:rPr>
          <w:rFonts w:ascii="Cambria" w:hAnsi="Cambria"/>
          <w:i/>
          <w:kern w:val="28"/>
          <w:szCs w:val="20"/>
          <w:lang w:val="en-US"/>
        </w:rPr>
        <w:t>Appl</w:t>
      </w:r>
      <w:proofErr w:type="spellEnd"/>
      <w:r w:rsidRPr="00CC6133">
        <w:rPr>
          <w:rFonts w:ascii="Cambria" w:hAnsi="Cambria"/>
          <w:kern w:val="28"/>
          <w:szCs w:val="20"/>
          <w:lang w:val="en-US"/>
        </w:rPr>
        <w:t>, 61(1)</w:t>
      </w:r>
      <w:r>
        <w:rPr>
          <w:rFonts w:ascii="Cambria" w:hAnsi="Cambria"/>
          <w:kern w:val="28"/>
          <w:szCs w:val="20"/>
          <w:lang w:val="en-US"/>
        </w:rPr>
        <w:t xml:space="preserve"> (2011)</w:t>
      </w:r>
      <w:r w:rsidRPr="00CC6133">
        <w:rPr>
          <w:rFonts w:ascii="Cambria" w:hAnsi="Cambria"/>
          <w:kern w:val="28"/>
          <w:szCs w:val="20"/>
          <w:lang w:val="en-US"/>
        </w:rPr>
        <w:t xml:space="preserve"> 44-61.</w:t>
      </w:r>
    </w:p>
    <w:p w14:paraId="63CE7225" w14:textId="77777777" w:rsidR="00014BE9" w:rsidRPr="00CC6133" w:rsidRDefault="00014BE9" w:rsidP="00014BE9">
      <w:pPr>
        <w:autoSpaceDE w:val="0"/>
        <w:autoSpaceDN w:val="0"/>
        <w:adjustRightInd w:val="0"/>
        <w:spacing w:before="120" w:after="120" w:line="360" w:lineRule="auto"/>
        <w:jc w:val="both"/>
        <w:rPr>
          <w:rFonts w:ascii="Cambria" w:hAnsi="Cambria"/>
        </w:rPr>
      </w:pPr>
      <w:proofErr w:type="gramStart"/>
      <w:r>
        <w:rPr>
          <w:rFonts w:ascii="Cambria" w:hAnsi="Cambria"/>
        </w:rPr>
        <w:t xml:space="preserve">[22] </w:t>
      </w:r>
      <w:r w:rsidRPr="00CC6133">
        <w:rPr>
          <w:rFonts w:ascii="Cambria" w:hAnsi="Cambria"/>
        </w:rPr>
        <w:t>M.</w:t>
      </w:r>
      <w:r>
        <w:rPr>
          <w:rFonts w:ascii="Cambria" w:hAnsi="Cambria"/>
        </w:rPr>
        <w:t xml:space="preserve"> </w:t>
      </w:r>
      <w:proofErr w:type="spellStart"/>
      <w:r>
        <w:rPr>
          <w:rFonts w:ascii="Cambria" w:hAnsi="Cambria"/>
        </w:rPr>
        <w:t>Maarefdoust</w:t>
      </w:r>
      <w:proofErr w:type="spellEnd"/>
      <w:r w:rsidRPr="00CC6133">
        <w:rPr>
          <w:rFonts w:ascii="Cambria" w:hAnsi="Cambria"/>
        </w:rPr>
        <w:t xml:space="preserve"> and M. </w:t>
      </w:r>
      <w:proofErr w:type="spellStart"/>
      <w:r w:rsidRPr="00CC6133">
        <w:rPr>
          <w:rFonts w:ascii="Cambria" w:hAnsi="Cambria"/>
        </w:rPr>
        <w:t>Kadkhodayan</w:t>
      </w:r>
      <w:proofErr w:type="spellEnd"/>
      <w:r w:rsidRPr="00CC6133">
        <w:rPr>
          <w:rFonts w:ascii="Cambria" w:hAnsi="Cambria"/>
        </w:rPr>
        <w:t>, Elastoplastic buckling analysis of rectangular thick plates by incremental and deformation theories of plasticity.</w:t>
      </w:r>
      <w:proofErr w:type="gramEnd"/>
      <w:r w:rsidRPr="00CC6133">
        <w:rPr>
          <w:rFonts w:ascii="Cambria" w:hAnsi="Cambria"/>
        </w:rPr>
        <w:t xml:space="preserve"> </w:t>
      </w:r>
      <w:r>
        <w:rPr>
          <w:rFonts w:ascii="Cambria" w:hAnsi="Cambria"/>
          <w:i/>
        </w:rPr>
        <w:t xml:space="preserve">Proc </w:t>
      </w:r>
      <w:proofErr w:type="spellStart"/>
      <w:r>
        <w:rPr>
          <w:rFonts w:ascii="Cambria" w:hAnsi="Cambria"/>
          <w:i/>
        </w:rPr>
        <w:t>Instit</w:t>
      </w:r>
      <w:proofErr w:type="spellEnd"/>
      <w:r>
        <w:rPr>
          <w:rFonts w:ascii="Cambria" w:hAnsi="Cambria"/>
          <w:i/>
        </w:rPr>
        <w:t xml:space="preserve"> of </w:t>
      </w:r>
      <w:proofErr w:type="spellStart"/>
      <w:r>
        <w:rPr>
          <w:rFonts w:ascii="Cambria" w:hAnsi="Cambria"/>
          <w:i/>
        </w:rPr>
        <w:t>Mech</w:t>
      </w:r>
      <w:proofErr w:type="spellEnd"/>
      <w:r>
        <w:rPr>
          <w:rFonts w:ascii="Cambria" w:hAnsi="Cambria"/>
          <w:i/>
        </w:rPr>
        <w:t xml:space="preserve"> </w:t>
      </w:r>
      <w:proofErr w:type="spellStart"/>
      <w:r>
        <w:rPr>
          <w:rFonts w:ascii="Cambria" w:hAnsi="Cambria"/>
          <w:i/>
        </w:rPr>
        <w:t>Eng</w:t>
      </w:r>
      <w:proofErr w:type="spellEnd"/>
      <w:r>
        <w:rPr>
          <w:rFonts w:ascii="Cambria" w:hAnsi="Cambria"/>
          <w:i/>
        </w:rPr>
        <w:t>, Part G: J Aero</w:t>
      </w:r>
      <w:r w:rsidRPr="00CC6133">
        <w:rPr>
          <w:rFonts w:ascii="Cambria" w:hAnsi="Cambria"/>
          <w:i/>
        </w:rPr>
        <w:t xml:space="preserve"> </w:t>
      </w:r>
      <w:proofErr w:type="spellStart"/>
      <w:r w:rsidRPr="00CC6133">
        <w:rPr>
          <w:rFonts w:ascii="Cambria" w:hAnsi="Cambria"/>
          <w:i/>
        </w:rPr>
        <w:t>Eng</w:t>
      </w:r>
      <w:proofErr w:type="spellEnd"/>
      <w:r w:rsidRPr="00CC6133">
        <w:rPr>
          <w:rFonts w:ascii="Cambria" w:hAnsi="Cambria"/>
        </w:rPr>
        <w:t xml:space="preserve">, </w:t>
      </w:r>
      <w:r>
        <w:rPr>
          <w:rFonts w:ascii="Cambria" w:hAnsi="Cambria"/>
        </w:rPr>
        <w:t xml:space="preserve">(2014) </w:t>
      </w:r>
      <w:r w:rsidRPr="00CC6133">
        <w:rPr>
          <w:rFonts w:ascii="Cambria" w:hAnsi="Cambria"/>
        </w:rPr>
        <w:t>0954410014550047.</w:t>
      </w:r>
    </w:p>
    <w:p w14:paraId="01FDDD72" w14:textId="77777777" w:rsidR="00014BE9" w:rsidRPr="00CC6133" w:rsidRDefault="00014BE9" w:rsidP="00014BE9">
      <w:pPr>
        <w:autoSpaceDE w:val="0"/>
        <w:autoSpaceDN w:val="0"/>
        <w:adjustRightInd w:val="0"/>
        <w:spacing w:before="120" w:after="120" w:line="360" w:lineRule="auto"/>
        <w:jc w:val="both"/>
        <w:rPr>
          <w:rFonts w:ascii="Cambria" w:hAnsi="Cambria"/>
        </w:rPr>
      </w:pPr>
      <w:r>
        <w:rPr>
          <w:rFonts w:ascii="Cambria" w:hAnsi="Cambria"/>
        </w:rPr>
        <w:t xml:space="preserve">[23] </w:t>
      </w:r>
      <w:r w:rsidRPr="00CC6133">
        <w:rPr>
          <w:rFonts w:ascii="Cambria" w:hAnsi="Cambria"/>
        </w:rPr>
        <w:t xml:space="preserve">M. </w:t>
      </w:r>
      <w:proofErr w:type="spellStart"/>
      <w:r>
        <w:rPr>
          <w:rFonts w:ascii="Cambria" w:hAnsi="Cambria"/>
        </w:rPr>
        <w:t>Maarefdoust</w:t>
      </w:r>
      <w:proofErr w:type="spellEnd"/>
      <w:r w:rsidRPr="00CC6133">
        <w:rPr>
          <w:rFonts w:ascii="Cambria" w:hAnsi="Cambria"/>
        </w:rPr>
        <w:t xml:space="preserve"> and M. </w:t>
      </w:r>
      <w:proofErr w:type="spellStart"/>
      <w:r w:rsidRPr="00CC6133">
        <w:rPr>
          <w:rFonts w:ascii="Cambria" w:hAnsi="Cambria"/>
        </w:rPr>
        <w:t>Kadkhodayan</w:t>
      </w:r>
      <w:proofErr w:type="spellEnd"/>
      <w:r w:rsidRPr="00CC6133">
        <w:rPr>
          <w:rFonts w:ascii="Cambria" w:hAnsi="Cambria"/>
        </w:rPr>
        <w:t xml:space="preserve">, Elastic/plastic buckling analysis of skew thin plates based on incremental and deformation theories of plasticity using generalized differential quadrature method. </w:t>
      </w:r>
      <w:r w:rsidRPr="00CC6133">
        <w:rPr>
          <w:rFonts w:ascii="Cambria" w:hAnsi="Cambria"/>
          <w:i/>
        </w:rPr>
        <w:t xml:space="preserve">Intl J </w:t>
      </w:r>
      <w:proofErr w:type="spellStart"/>
      <w:r w:rsidRPr="00CC6133">
        <w:rPr>
          <w:rFonts w:ascii="Cambria" w:hAnsi="Cambria"/>
          <w:i/>
        </w:rPr>
        <w:t>Eng</w:t>
      </w:r>
      <w:proofErr w:type="spellEnd"/>
      <w:r w:rsidRPr="00CC6133">
        <w:rPr>
          <w:rFonts w:ascii="Cambria" w:hAnsi="Cambria"/>
          <w:i/>
        </w:rPr>
        <w:t>-Trans</w:t>
      </w:r>
      <w:r>
        <w:rPr>
          <w:rFonts w:ascii="Cambria" w:hAnsi="Cambria"/>
          <w:i/>
        </w:rPr>
        <w:t xml:space="preserve">port </w:t>
      </w:r>
      <w:r w:rsidRPr="00CC6133">
        <w:rPr>
          <w:rFonts w:ascii="Cambria" w:hAnsi="Cambria"/>
          <w:i/>
        </w:rPr>
        <w:t xml:space="preserve">B: </w:t>
      </w:r>
      <w:proofErr w:type="spellStart"/>
      <w:r w:rsidRPr="00CC6133">
        <w:rPr>
          <w:rFonts w:ascii="Cambria" w:hAnsi="Cambria"/>
          <w:i/>
        </w:rPr>
        <w:t>Appl</w:t>
      </w:r>
      <w:proofErr w:type="spellEnd"/>
      <w:r w:rsidRPr="00CC6133">
        <w:rPr>
          <w:rFonts w:ascii="Cambria" w:hAnsi="Cambria"/>
        </w:rPr>
        <w:t>, 27(8)</w:t>
      </w:r>
      <w:r>
        <w:rPr>
          <w:rFonts w:ascii="Cambria" w:hAnsi="Cambria"/>
        </w:rPr>
        <w:t xml:space="preserve"> (2014)</w:t>
      </w:r>
      <w:r w:rsidRPr="00CC6133">
        <w:rPr>
          <w:rFonts w:ascii="Cambria" w:hAnsi="Cambria"/>
        </w:rPr>
        <w:t xml:space="preserve"> 1277-1286.</w:t>
      </w:r>
    </w:p>
    <w:p w14:paraId="03251664" w14:textId="77777777" w:rsidR="00014BE9" w:rsidRPr="00CC6133" w:rsidRDefault="00014BE9" w:rsidP="00014BE9">
      <w:pPr>
        <w:autoSpaceDE w:val="0"/>
        <w:autoSpaceDN w:val="0"/>
        <w:adjustRightInd w:val="0"/>
        <w:spacing w:before="120" w:after="120" w:line="360" w:lineRule="auto"/>
        <w:jc w:val="both"/>
        <w:rPr>
          <w:rFonts w:ascii="Cambria" w:hAnsi="Cambria"/>
          <w:kern w:val="28"/>
          <w:szCs w:val="20"/>
          <w:lang w:val="en-US"/>
        </w:rPr>
      </w:pPr>
      <w:r>
        <w:rPr>
          <w:rFonts w:ascii="Cambria" w:hAnsi="Cambria"/>
          <w:kern w:val="28"/>
          <w:szCs w:val="20"/>
          <w:lang w:val="en-US"/>
        </w:rPr>
        <w:t xml:space="preserve">[24] </w:t>
      </w:r>
      <w:r w:rsidRPr="00CC6133">
        <w:rPr>
          <w:rFonts w:ascii="Cambria" w:hAnsi="Cambria"/>
          <w:kern w:val="28"/>
          <w:szCs w:val="20"/>
          <w:lang w:val="en-US"/>
        </w:rPr>
        <w:t xml:space="preserve">J. </w:t>
      </w:r>
      <w:proofErr w:type="spellStart"/>
      <w:r w:rsidRPr="00CC6133">
        <w:rPr>
          <w:rFonts w:ascii="Cambria" w:hAnsi="Cambria"/>
          <w:kern w:val="28"/>
          <w:szCs w:val="20"/>
          <w:lang w:val="en-US"/>
        </w:rPr>
        <w:t>Chakrabarty</w:t>
      </w:r>
      <w:proofErr w:type="spellEnd"/>
      <w:r w:rsidRPr="00CC6133">
        <w:rPr>
          <w:rFonts w:ascii="Cambria" w:hAnsi="Cambria"/>
          <w:kern w:val="28"/>
          <w:szCs w:val="20"/>
          <w:lang w:val="en-US"/>
        </w:rPr>
        <w:t xml:space="preserve">, </w:t>
      </w:r>
      <w:r w:rsidRPr="00CC6133">
        <w:rPr>
          <w:rFonts w:ascii="Cambria" w:hAnsi="Cambria"/>
          <w:i/>
          <w:kern w:val="28"/>
          <w:szCs w:val="20"/>
          <w:lang w:val="en-US"/>
        </w:rPr>
        <w:t>Applied Plasticity</w:t>
      </w:r>
      <w:r w:rsidRPr="00CC6133">
        <w:rPr>
          <w:rFonts w:ascii="Cambria" w:hAnsi="Cambria"/>
          <w:kern w:val="28"/>
          <w:szCs w:val="20"/>
          <w:lang w:val="en-US"/>
        </w:rPr>
        <w:t>, 2</w:t>
      </w:r>
      <w:r w:rsidRPr="00CC6133">
        <w:rPr>
          <w:rFonts w:ascii="Cambria" w:hAnsi="Cambria"/>
          <w:kern w:val="28"/>
          <w:szCs w:val="20"/>
          <w:vertAlign w:val="superscript"/>
          <w:lang w:val="en-US"/>
        </w:rPr>
        <w:t>nd</w:t>
      </w:r>
      <w:r w:rsidRPr="00CC6133">
        <w:rPr>
          <w:rFonts w:ascii="Cambria" w:hAnsi="Cambria"/>
          <w:kern w:val="28"/>
          <w:szCs w:val="20"/>
          <w:lang w:val="en-US"/>
        </w:rPr>
        <w:t xml:space="preserve"> edition, </w:t>
      </w:r>
      <w:r w:rsidRPr="00CC47D8">
        <w:rPr>
          <w:rFonts w:ascii="Cambria" w:hAnsi="Cambria"/>
          <w:kern w:val="28"/>
          <w:szCs w:val="20"/>
          <w:lang w:val="en-US"/>
        </w:rPr>
        <w:t>(</w:t>
      </w:r>
      <w:r w:rsidRPr="00CC6133">
        <w:rPr>
          <w:rFonts w:ascii="Cambria" w:hAnsi="Cambria"/>
          <w:kern w:val="28"/>
          <w:szCs w:val="20"/>
          <w:lang w:val="en-US"/>
        </w:rPr>
        <w:t>Springer, New York, USA</w:t>
      </w:r>
      <w:r>
        <w:rPr>
          <w:rFonts w:ascii="Cambria" w:hAnsi="Cambria"/>
          <w:kern w:val="28"/>
          <w:szCs w:val="20"/>
          <w:lang w:val="en-US"/>
        </w:rPr>
        <w:t>, 2010)</w:t>
      </w:r>
      <w:r w:rsidRPr="00CC6133">
        <w:rPr>
          <w:rFonts w:ascii="Cambria" w:hAnsi="Cambria"/>
          <w:kern w:val="28"/>
          <w:szCs w:val="20"/>
          <w:lang w:val="en-US"/>
        </w:rPr>
        <w:t>.</w:t>
      </w:r>
    </w:p>
    <w:p w14:paraId="40D8A1BE" w14:textId="77777777" w:rsidR="00014BE9" w:rsidRPr="00CC6133" w:rsidRDefault="00014BE9" w:rsidP="00014BE9">
      <w:pPr>
        <w:spacing w:before="120" w:after="120" w:line="360" w:lineRule="auto"/>
        <w:jc w:val="both"/>
        <w:rPr>
          <w:sz w:val="22"/>
          <w:szCs w:val="22"/>
        </w:rPr>
      </w:pPr>
      <w:proofErr w:type="gramStart"/>
      <w:r>
        <w:rPr>
          <w:rFonts w:ascii="Cambria" w:hAnsi="Cambria"/>
          <w:kern w:val="28"/>
          <w:szCs w:val="20"/>
          <w:lang w:val="en-US"/>
        </w:rPr>
        <w:t xml:space="preserve">[25] </w:t>
      </w:r>
      <w:r w:rsidRPr="00CC6133">
        <w:rPr>
          <w:rFonts w:ascii="Cambria" w:hAnsi="Cambria"/>
          <w:kern w:val="28"/>
          <w:szCs w:val="20"/>
          <w:lang w:val="en-US"/>
        </w:rPr>
        <w:t>R.</w:t>
      </w:r>
      <w:r w:rsidRPr="00C75967">
        <w:rPr>
          <w:rFonts w:ascii="Cambria" w:hAnsi="Cambria"/>
          <w:kern w:val="28"/>
          <w:szCs w:val="20"/>
          <w:lang w:val="en-US"/>
        </w:rPr>
        <w:t xml:space="preserve"> </w:t>
      </w:r>
      <w:r w:rsidRPr="00CC6133">
        <w:rPr>
          <w:rFonts w:ascii="Cambria" w:hAnsi="Cambria"/>
          <w:kern w:val="28"/>
          <w:szCs w:val="20"/>
          <w:lang w:val="en-US"/>
        </w:rPr>
        <w:t>Shamass, G.</w:t>
      </w:r>
      <w:r>
        <w:rPr>
          <w:rFonts w:ascii="Cambria" w:hAnsi="Cambria"/>
          <w:kern w:val="28"/>
          <w:szCs w:val="20"/>
          <w:lang w:val="en-US"/>
        </w:rPr>
        <w:t xml:space="preserve"> Alfano</w:t>
      </w:r>
      <w:r w:rsidRPr="00CC6133">
        <w:rPr>
          <w:rFonts w:ascii="Cambria" w:hAnsi="Cambria"/>
          <w:kern w:val="28"/>
          <w:szCs w:val="20"/>
          <w:lang w:val="en-US"/>
        </w:rPr>
        <w:t xml:space="preserve"> and F. </w:t>
      </w:r>
      <w:proofErr w:type="spellStart"/>
      <w:r w:rsidRPr="00CC6133">
        <w:rPr>
          <w:rFonts w:ascii="Cambria" w:hAnsi="Cambria"/>
          <w:kern w:val="28"/>
          <w:szCs w:val="20"/>
          <w:lang w:val="en-US"/>
        </w:rPr>
        <w:t>Guarracino</w:t>
      </w:r>
      <w:proofErr w:type="spellEnd"/>
      <w:r w:rsidRPr="00CC6133">
        <w:rPr>
          <w:rFonts w:ascii="Cambria" w:hAnsi="Cambria"/>
          <w:kern w:val="28"/>
          <w:szCs w:val="20"/>
          <w:lang w:val="en-US"/>
        </w:rPr>
        <w:t>, An analytical insight into the buckling paradox for circular cylindrical shells under axial and lateral loading.</w:t>
      </w:r>
      <w:proofErr w:type="gramEnd"/>
      <w:r w:rsidRPr="00CC6133">
        <w:rPr>
          <w:rFonts w:ascii="Cambria" w:hAnsi="Cambria"/>
          <w:kern w:val="28"/>
          <w:szCs w:val="20"/>
          <w:lang w:val="en-US"/>
        </w:rPr>
        <w:t xml:space="preserve"> </w:t>
      </w:r>
      <w:r>
        <w:rPr>
          <w:rFonts w:ascii="Cambria" w:hAnsi="Cambria"/>
          <w:i/>
          <w:kern w:val="28"/>
          <w:szCs w:val="20"/>
          <w:lang w:val="en-US"/>
        </w:rPr>
        <w:t xml:space="preserve">Math </w:t>
      </w:r>
      <w:proofErr w:type="spellStart"/>
      <w:r>
        <w:rPr>
          <w:rFonts w:ascii="Cambria" w:hAnsi="Cambria"/>
          <w:i/>
          <w:kern w:val="28"/>
          <w:szCs w:val="20"/>
          <w:lang w:val="en-US"/>
        </w:rPr>
        <w:t>Probl</w:t>
      </w:r>
      <w:proofErr w:type="spellEnd"/>
      <w:r>
        <w:rPr>
          <w:rFonts w:ascii="Cambria" w:hAnsi="Cambria"/>
          <w:i/>
          <w:kern w:val="28"/>
          <w:szCs w:val="20"/>
          <w:lang w:val="en-US"/>
        </w:rPr>
        <w:t xml:space="preserve"> </w:t>
      </w:r>
      <w:proofErr w:type="spellStart"/>
      <w:r>
        <w:rPr>
          <w:rFonts w:ascii="Cambria" w:hAnsi="Cambria"/>
          <w:i/>
          <w:kern w:val="28"/>
          <w:szCs w:val="20"/>
          <w:lang w:val="en-US"/>
        </w:rPr>
        <w:t>Eng</w:t>
      </w:r>
      <w:proofErr w:type="spellEnd"/>
      <w:r w:rsidRPr="00CC6133">
        <w:rPr>
          <w:rFonts w:ascii="Cambria" w:hAnsi="Cambria"/>
          <w:i/>
          <w:kern w:val="28"/>
          <w:szCs w:val="20"/>
          <w:lang w:val="en-US"/>
        </w:rPr>
        <w:t>,</w:t>
      </w:r>
      <w:r w:rsidRPr="00CC6133">
        <w:rPr>
          <w:rFonts w:ascii="Cambria" w:hAnsi="Cambria"/>
          <w:kern w:val="28"/>
          <w:szCs w:val="20"/>
          <w:lang w:val="en-US"/>
        </w:rPr>
        <w:t xml:space="preserve"> ID 514267</w:t>
      </w:r>
      <w:r>
        <w:rPr>
          <w:rFonts w:ascii="Cambria" w:hAnsi="Cambria"/>
          <w:kern w:val="28"/>
          <w:szCs w:val="20"/>
          <w:lang w:val="en-US"/>
        </w:rPr>
        <w:t xml:space="preserve"> (2015) </w:t>
      </w:r>
      <w:r w:rsidRPr="00CC6133">
        <w:rPr>
          <w:rFonts w:ascii="Cambria" w:hAnsi="Cambria"/>
          <w:kern w:val="28"/>
          <w:szCs w:val="20"/>
          <w:lang w:val="en-US"/>
        </w:rPr>
        <w:t>1-11.</w:t>
      </w:r>
    </w:p>
    <w:p w14:paraId="51C1D554" w14:textId="77777777" w:rsidR="00014BE9" w:rsidRPr="00CC6133" w:rsidRDefault="00014BE9" w:rsidP="00014BE9">
      <w:pPr>
        <w:autoSpaceDE w:val="0"/>
        <w:autoSpaceDN w:val="0"/>
        <w:adjustRightInd w:val="0"/>
        <w:spacing w:after="120" w:line="360" w:lineRule="auto"/>
        <w:jc w:val="both"/>
        <w:rPr>
          <w:rFonts w:ascii="Cambria" w:hAnsi="Cambria"/>
          <w:kern w:val="28"/>
          <w:szCs w:val="20"/>
          <w:lang w:val="en-US"/>
        </w:rPr>
      </w:pPr>
      <w:r>
        <w:rPr>
          <w:rFonts w:ascii="Cambria" w:hAnsi="Cambria"/>
          <w:kern w:val="28"/>
          <w:szCs w:val="20"/>
          <w:lang w:val="en-US"/>
        </w:rPr>
        <w:t xml:space="preserve">[26] </w:t>
      </w:r>
      <w:r w:rsidRPr="00CC6133">
        <w:rPr>
          <w:rFonts w:ascii="Cambria" w:hAnsi="Cambria"/>
          <w:kern w:val="28"/>
          <w:szCs w:val="20"/>
          <w:lang w:val="en-US"/>
        </w:rPr>
        <w:t xml:space="preserve">W. </w:t>
      </w:r>
      <w:proofErr w:type="spellStart"/>
      <w:proofErr w:type="gramStart"/>
      <w:r>
        <w:rPr>
          <w:rFonts w:ascii="Cambria" w:hAnsi="Cambria"/>
          <w:kern w:val="28"/>
          <w:szCs w:val="20"/>
          <w:lang w:val="en-US"/>
        </w:rPr>
        <w:t>Flugge</w:t>
      </w:r>
      <w:proofErr w:type="spellEnd"/>
      <w:r>
        <w:rPr>
          <w:rFonts w:ascii="Cambria" w:hAnsi="Cambria"/>
          <w:kern w:val="28"/>
          <w:szCs w:val="20"/>
          <w:lang w:val="en-US"/>
        </w:rPr>
        <w:t>,</w:t>
      </w:r>
      <w:proofErr w:type="gramEnd"/>
      <w:r w:rsidRPr="00CC6133">
        <w:rPr>
          <w:rFonts w:ascii="Cambria" w:hAnsi="Cambria"/>
          <w:kern w:val="28"/>
          <w:szCs w:val="20"/>
          <w:lang w:val="en-US"/>
        </w:rPr>
        <w:t xml:space="preserve"> </w:t>
      </w:r>
      <w:r w:rsidRPr="00CC6133">
        <w:rPr>
          <w:rFonts w:ascii="Cambria" w:hAnsi="Cambria"/>
          <w:i/>
          <w:kern w:val="28"/>
          <w:szCs w:val="20"/>
          <w:lang w:val="en-US"/>
        </w:rPr>
        <w:t>Stresses in Shells</w:t>
      </w:r>
      <w:r w:rsidRPr="00CC6133">
        <w:rPr>
          <w:rFonts w:ascii="Cambria" w:hAnsi="Cambria"/>
          <w:kern w:val="28"/>
          <w:szCs w:val="20"/>
          <w:lang w:val="en-US"/>
        </w:rPr>
        <w:t xml:space="preserve">, </w:t>
      </w:r>
      <w:r w:rsidRPr="00CC47D8">
        <w:rPr>
          <w:rFonts w:ascii="Cambria" w:hAnsi="Cambria"/>
          <w:kern w:val="28"/>
          <w:szCs w:val="20"/>
          <w:lang w:val="en-US"/>
        </w:rPr>
        <w:t>(</w:t>
      </w:r>
      <w:r w:rsidRPr="00CC6133">
        <w:rPr>
          <w:rFonts w:ascii="Cambria" w:hAnsi="Cambria"/>
          <w:kern w:val="28"/>
          <w:szCs w:val="20"/>
          <w:lang w:val="en-US"/>
        </w:rPr>
        <w:t>Springer-</w:t>
      </w:r>
      <w:proofErr w:type="spellStart"/>
      <w:r w:rsidRPr="00CC6133">
        <w:rPr>
          <w:rFonts w:ascii="Cambria" w:hAnsi="Cambria"/>
          <w:kern w:val="28"/>
          <w:szCs w:val="20"/>
          <w:lang w:val="en-US"/>
        </w:rPr>
        <w:t>Verlag</w:t>
      </w:r>
      <w:proofErr w:type="spellEnd"/>
      <w:r w:rsidRPr="00CC47D8">
        <w:rPr>
          <w:rFonts w:ascii="Cambria" w:hAnsi="Cambria"/>
          <w:kern w:val="28"/>
          <w:szCs w:val="20"/>
          <w:lang w:val="en-US"/>
        </w:rPr>
        <w:t>, Berlin</w:t>
      </w:r>
      <w:r>
        <w:rPr>
          <w:rFonts w:ascii="Cambria" w:hAnsi="Cambria"/>
          <w:kern w:val="28"/>
          <w:szCs w:val="20"/>
          <w:lang w:val="en-US"/>
        </w:rPr>
        <w:t>, 1960)</w:t>
      </w:r>
      <w:r w:rsidRPr="00CC6133">
        <w:rPr>
          <w:rFonts w:ascii="Cambria" w:hAnsi="Cambria"/>
          <w:kern w:val="28"/>
          <w:szCs w:val="20"/>
          <w:lang w:val="en-US"/>
        </w:rPr>
        <w:t>.</w:t>
      </w:r>
    </w:p>
    <w:p w14:paraId="1421CB83" w14:textId="77777777" w:rsidR="00014BE9" w:rsidRPr="00CC6133" w:rsidRDefault="00014BE9" w:rsidP="00014BE9">
      <w:pPr>
        <w:spacing w:after="120" w:line="360" w:lineRule="auto"/>
        <w:jc w:val="both"/>
        <w:rPr>
          <w:rFonts w:ascii="Cambria" w:hAnsi="Cambria"/>
          <w:kern w:val="28"/>
          <w:szCs w:val="20"/>
          <w:lang w:val="en-US"/>
        </w:rPr>
      </w:pPr>
      <w:proofErr w:type="gramStart"/>
      <w:r>
        <w:rPr>
          <w:rFonts w:ascii="Cambria" w:hAnsi="Cambria"/>
          <w:kern w:val="28"/>
          <w:szCs w:val="20"/>
          <w:lang w:val="en-US"/>
        </w:rPr>
        <w:t xml:space="preserve">[27] </w:t>
      </w:r>
      <w:r w:rsidRPr="00CC6133">
        <w:rPr>
          <w:rFonts w:ascii="Cambria" w:hAnsi="Cambria"/>
          <w:kern w:val="28"/>
          <w:szCs w:val="20"/>
          <w:lang w:val="en-US"/>
        </w:rPr>
        <w:t>R.</w:t>
      </w:r>
      <w:r>
        <w:rPr>
          <w:rFonts w:ascii="Cambria" w:hAnsi="Cambria"/>
          <w:kern w:val="28"/>
          <w:szCs w:val="20"/>
          <w:lang w:val="en-US"/>
        </w:rPr>
        <w:t xml:space="preserve"> Shamass,</w:t>
      </w:r>
      <w:r w:rsidRPr="00CC6133">
        <w:rPr>
          <w:rFonts w:ascii="Cambria" w:hAnsi="Cambria"/>
          <w:kern w:val="28"/>
          <w:szCs w:val="20"/>
          <w:lang w:val="en-US"/>
        </w:rPr>
        <w:t xml:space="preserve"> G. </w:t>
      </w:r>
      <w:r>
        <w:rPr>
          <w:rFonts w:ascii="Cambria" w:hAnsi="Cambria"/>
          <w:kern w:val="28"/>
          <w:szCs w:val="20"/>
          <w:lang w:val="en-US"/>
        </w:rPr>
        <w:t>Alfano</w:t>
      </w:r>
      <w:r w:rsidRPr="00CC6133">
        <w:rPr>
          <w:rFonts w:ascii="Cambria" w:hAnsi="Cambria"/>
          <w:kern w:val="28"/>
          <w:szCs w:val="20"/>
          <w:lang w:val="en-US"/>
        </w:rPr>
        <w:t xml:space="preserve"> and F. </w:t>
      </w:r>
      <w:proofErr w:type="spellStart"/>
      <w:r w:rsidRPr="00CC6133">
        <w:rPr>
          <w:rFonts w:ascii="Cambria" w:hAnsi="Cambria"/>
          <w:kern w:val="28"/>
          <w:szCs w:val="20"/>
          <w:lang w:val="en-US"/>
        </w:rPr>
        <w:t>Guarracino</w:t>
      </w:r>
      <w:proofErr w:type="spellEnd"/>
      <w:r w:rsidRPr="00CC6133">
        <w:rPr>
          <w:rFonts w:ascii="Cambria" w:hAnsi="Cambria"/>
          <w:kern w:val="28"/>
          <w:szCs w:val="20"/>
          <w:lang w:val="en-US"/>
        </w:rPr>
        <w:t>, A numerical investigation into the plastic buckling paradox for circular cylindrical shells under axial compression.</w:t>
      </w:r>
      <w:proofErr w:type="gramEnd"/>
      <w:r w:rsidRPr="00CC6133">
        <w:rPr>
          <w:rFonts w:ascii="Cambria" w:hAnsi="Cambria"/>
          <w:kern w:val="28"/>
          <w:szCs w:val="20"/>
          <w:lang w:val="en-US"/>
        </w:rPr>
        <w:t xml:space="preserve"> </w:t>
      </w:r>
      <w:proofErr w:type="spellStart"/>
      <w:r>
        <w:rPr>
          <w:rFonts w:ascii="Cambria" w:hAnsi="Cambria"/>
          <w:i/>
          <w:kern w:val="28"/>
          <w:szCs w:val="20"/>
          <w:lang w:val="en-US"/>
        </w:rPr>
        <w:t>Eng</w:t>
      </w:r>
      <w:proofErr w:type="spellEnd"/>
      <w:r>
        <w:rPr>
          <w:rFonts w:ascii="Cambria" w:hAnsi="Cambria"/>
          <w:i/>
          <w:kern w:val="28"/>
          <w:szCs w:val="20"/>
          <w:lang w:val="en-US"/>
        </w:rPr>
        <w:t xml:space="preserve"> </w:t>
      </w:r>
      <w:proofErr w:type="spellStart"/>
      <w:r>
        <w:rPr>
          <w:rFonts w:ascii="Cambria" w:hAnsi="Cambria"/>
          <w:i/>
          <w:kern w:val="28"/>
          <w:szCs w:val="20"/>
          <w:lang w:val="en-US"/>
        </w:rPr>
        <w:t>Struct</w:t>
      </w:r>
      <w:proofErr w:type="spellEnd"/>
      <w:r w:rsidRPr="00CC6133">
        <w:rPr>
          <w:rFonts w:ascii="Cambria" w:hAnsi="Cambria"/>
          <w:i/>
          <w:kern w:val="28"/>
          <w:szCs w:val="20"/>
          <w:lang w:val="en-US"/>
        </w:rPr>
        <w:t xml:space="preserve">, </w:t>
      </w:r>
      <w:r w:rsidRPr="00CC6133">
        <w:rPr>
          <w:rFonts w:ascii="Cambria" w:hAnsi="Cambria"/>
          <w:kern w:val="28"/>
          <w:szCs w:val="20"/>
          <w:lang w:val="en-US"/>
        </w:rPr>
        <w:t>75</w:t>
      </w:r>
      <w:r>
        <w:rPr>
          <w:rFonts w:ascii="Cambria" w:hAnsi="Cambria"/>
          <w:kern w:val="28"/>
          <w:szCs w:val="20"/>
          <w:lang w:val="en-US"/>
        </w:rPr>
        <w:t xml:space="preserve"> (2014)</w:t>
      </w:r>
      <w:r w:rsidRPr="00CC6133">
        <w:rPr>
          <w:rFonts w:ascii="Cambria" w:hAnsi="Cambria"/>
          <w:kern w:val="28"/>
          <w:szCs w:val="20"/>
          <w:lang w:val="en-US"/>
        </w:rPr>
        <w:t xml:space="preserve"> 429-447.</w:t>
      </w:r>
    </w:p>
    <w:p w14:paraId="6F892BD1" w14:textId="77777777" w:rsidR="00014BE9" w:rsidRPr="00CC6133" w:rsidRDefault="00014BE9" w:rsidP="00014BE9">
      <w:pPr>
        <w:spacing w:before="120" w:after="120" w:line="360" w:lineRule="auto"/>
        <w:jc w:val="both"/>
        <w:rPr>
          <w:rFonts w:ascii="Cambria" w:hAnsi="Cambria"/>
          <w:kern w:val="28"/>
          <w:szCs w:val="20"/>
          <w:lang w:val="en-US"/>
        </w:rPr>
      </w:pPr>
      <w:proofErr w:type="gramStart"/>
      <w:r>
        <w:rPr>
          <w:rFonts w:ascii="Cambria" w:hAnsi="Cambria"/>
          <w:kern w:val="28"/>
          <w:szCs w:val="20"/>
          <w:lang w:val="en-US"/>
        </w:rPr>
        <w:t xml:space="preserve">[28] </w:t>
      </w:r>
      <w:r w:rsidRPr="00CC6133">
        <w:rPr>
          <w:rFonts w:ascii="Cambria" w:hAnsi="Cambria"/>
          <w:kern w:val="28"/>
          <w:szCs w:val="20"/>
          <w:lang w:val="en-US"/>
        </w:rPr>
        <w:t>R.</w:t>
      </w:r>
      <w:r>
        <w:rPr>
          <w:rFonts w:ascii="Cambria" w:hAnsi="Cambria"/>
          <w:kern w:val="28"/>
          <w:szCs w:val="20"/>
          <w:lang w:val="en-US"/>
        </w:rPr>
        <w:t xml:space="preserve"> Shamass</w:t>
      </w:r>
      <w:r w:rsidRPr="00CC6133">
        <w:rPr>
          <w:rFonts w:ascii="Cambria" w:hAnsi="Cambria"/>
          <w:kern w:val="28"/>
          <w:szCs w:val="20"/>
          <w:lang w:val="en-US"/>
        </w:rPr>
        <w:t>, G.</w:t>
      </w:r>
      <w:r>
        <w:rPr>
          <w:rFonts w:ascii="Cambria" w:hAnsi="Cambria"/>
          <w:kern w:val="28"/>
          <w:szCs w:val="20"/>
          <w:lang w:val="en-US"/>
        </w:rPr>
        <w:t xml:space="preserve"> Alfano</w:t>
      </w:r>
      <w:r w:rsidRPr="00CC6133">
        <w:rPr>
          <w:rFonts w:ascii="Cambria" w:hAnsi="Cambria"/>
          <w:kern w:val="28"/>
          <w:szCs w:val="20"/>
          <w:lang w:val="en-US"/>
        </w:rPr>
        <w:t xml:space="preserve"> and F.</w:t>
      </w:r>
      <w:r>
        <w:rPr>
          <w:rFonts w:ascii="Cambria" w:hAnsi="Cambria"/>
          <w:kern w:val="28"/>
          <w:szCs w:val="20"/>
          <w:lang w:val="en-US"/>
        </w:rPr>
        <w:t xml:space="preserve"> </w:t>
      </w:r>
      <w:proofErr w:type="spellStart"/>
      <w:r w:rsidRPr="00CC6133">
        <w:rPr>
          <w:rFonts w:ascii="Cambria" w:hAnsi="Cambria"/>
          <w:kern w:val="28"/>
          <w:szCs w:val="20"/>
          <w:lang w:val="en-US"/>
        </w:rPr>
        <w:t>Guarracino</w:t>
      </w:r>
      <w:proofErr w:type="spellEnd"/>
      <w:r w:rsidRPr="00CC6133">
        <w:rPr>
          <w:rFonts w:ascii="Cambria" w:hAnsi="Cambria"/>
          <w:kern w:val="28"/>
          <w:szCs w:val="20"/>
          <w:lang w:val="en-US"/>
        </w:rPr>
        <w:t>, An investigation into the plastic buckling paradox for circular cylindrical shells under non-proportional loading.</w:t>
      </w:r>
      <w:proofErr w:type="gramEnd"/>
      <w:r w:rsidRPr="00CC6133">
        <w:rPr>
          <w:rFonts w:ascii="Cambria" w:hAnsi="Cambria"/>
          <w:kern w:val="28"/>
          <w:szCs w:val="20"/>
          <w:lang w:val="en-US"/>
        </w:rPr>
        <w:t xml:space="preserve"> </w:t>
      </w:r>
      <w:r>
        <w:rPr>
          <w:rFonts w:ascii="Cambria" w:hAnsi="Cambria"/>
          <w:i/>
          <w:kern w:val="28"/>
          <w:szCs w:val="20"/>
          <w:lang w:val="en-US"/>
        </w:rPr>
        <w:t xml:space="preserve">Thin Wall </w:t>
      </w:r>
      <w:proofErr w:type="spellStart"/>
      <w:r>
        <w:rPr>
          <w:rFonts w:ascii="Cambria" w:hAnsi="Cambria"/>
          <w:i/>
          <w:kern w:val="28"/>
          <w:szCs w:val="20"/>
          <w:lang w:val="en-US"/>
        </w:rPr>
        <w:t>Struct</w:t>
      </w:r>
      <w:proofErr w:type="spellEnd"/>
      <w:r w:rsidRPr="00CC6133">
        <w:rPr>
          <w:rFonts w:ascii="Cambria" w:hAnsi="Cambria"/>
          <w:kern w:val="28"/>
          <w:szCs w:val="20"/>
          <w:lang w:val="en-US"/>
        </w:rPr>
        <w:t>, 95</w:t>
      </w:r>
      <w:r>
        <w:rPr>
          <w:rFonts w:ascii="Cambria" w:hAnsi="Cambria"/>
          <w:kern w:val="28"/>
          <w:szCs w:val="20"/>
          <w:lang w:val="en-US"/>
        </w:rPr>
        <w:t xml:space="preserve"> (2015)</w:t>
      </w:r>
      <w:r w:rsidRPr="00CC6133">
        <w:rPr>
          <w:rFonts w:ascii="Cambria" w:hAnsi="Cambria"/>
          <w:kern w:val="28"/>
          <w:szCs w:val="20"/>
          <w:lang w:val="en-US"/>
        </w:rPr>
        <w:t xml:space="preserve"> 347-362.</w:t>
      </w:r>
    </w:p>
    <w:p w14:paraId="7C62D8D9" w14:textId="77777777" w:rsidR="00014BE9" w:rsidRPr="00CC6133" w:rsidRDefault="00014BE9" w:rsidP="00014BE9">
      <w:pPr>
        <w:spacing w:before="120" w:after="120" w:line="360" w:lineRule="auto"/>
        <w:rPr>
          <w:rFonts w:ascii="Cambria" w:hAnsi="Cambria"/>
        </w:rPr>
      </w:pPr>
      <w:r>
        <w:t xml:space="preserve">[29] </w:t>
      </w:r>
      <w:r w:rsidRPr="00CC6133">
        <w:rPr>
          <w:rFonts w:ascii="Cambria" w:hAnsi="Cambria"/>
        </w:rPr>
        <w:t>J.J</w:t>
      </w:r>
      <w:r w:rsidRPr="00CC6133">
        <w:t xml:space="preserve"> </w:t>
      </w:r>
      <w:hyperlink r:id="rId64" w:history="1">
        <w:proofErr w:type="spellStart"/>
        <w:r w:rsidRPr="00CC6133">
          <w:rPr>
            <w:rFonts w:ascii="Cambria" w:hAnsi="Cambria"/>
          </w:rPr>
          <w:t>Giezen</w:t>
        </w:r>
        <w:proofErr w:type="spellEnd"/>
      </w:hyperlink>
      <w:proofErr w:type="gramStart"/>
      <w:r w:rsidRPr="00CC6133">
        <w:rPr>
          <w:rFonts w:ascii="Cambria" w:hAnsi="Cambria"/>
        </w:rPr>
        <w:t>,  C</w:t>
      </w:r>
      <w:proofErr w:type="gramEnd"/>
      <w:r w:rsidRPr="00CC6133">
        <w:rPr>
          <w:rFonts w:ascii="Cambria" w:hAnsi="Cambria"/>
        </w:rPr>
        <w:t xml:space="preserve">. D. </w:t>
      </w:r>
      <w:r>
        <w:rPr>
          <w:rFonts w:ascii="Cambria" w:hAnsi="Cambria"/>
        </w:rPr>
        <w:t>Babcock</w:t>
      </w:r>
      <w:r w:rsidRPr="00CC6133">
        <w:rPr>
          <w:rFonts w:ascii="Cambria" w:hAnsi="Cambria"/>
        </w:rPr>
        <w:t xml:space="preserve"> and J. Singer, Plastic buckling of cylindrical shells under biaxial loading. </w:t>
      </w:r>
      <w:hyperlink r:id="rId65" w:history="1">
        <w:proofErr w:type="spellStart"/>
        <w:r w:rsidRPr="00CC6133">
          <w:rPr>
            <w:rFonts w:ascii="Cambria" w:hAnsi="Cambria"/>
            <w:i/>
          </w:rPr>
          <w:t>Exp</w:t>
        </w:r>
        <w:proofErr w:type="spellEnd"/>
        <w:r w:rsidRPr="00CC6133">
          <w:rPr>
            <w:rFonts w:ascii="Cambria" w:hAnsi="Cambria"/>
            <w:i/>
          </w:rPr>
          <w:t xml:space="preserve"> </w:t>
        </w:r>
        <w:proofErr w:type="spellStart"/>
        <w:r w:rsidRPr="00CC6133">
          <w:rPr>
            <w:rFonts w:ascii="Cambria" w:hAnsi="Cambria"/>
            <w:i/>
          </w:rPr>
          <w:t>Mech</w:t>
        </w:r>
        <w:proofErr w:type="spellEnd"/>
      </w:hyperlink>
      <w:r>
        <w:rPr>
          <w:rFonts w:ascii="Cambria" w:hAnsi="Cambria"/>
        </w:rPr>
        <w:t xml:space="preserve">, </w:t>
      </w:r>
      <w:r w:rsidRPr="00CC6133">
        <w:rPr>
          <w:rFonts w:ascii="Cambria" w:hAnsi="Cambria"/>
        </w:rPr>
        <w:t>31</w:t>
      </w:r>
      <w:r>
        <w:rPr>
          <w:rFonts w:ascii="Cambria" w:hAnsi="Cambria"/>
        </w:rPr>
        <w:t xml:space="preserve"> (</w:t>
      </w:r>
      <w:r w:rsidRPr="00CC6133">
        <w:rPr>
          <w:rFonts w:ascii="Cambria" w:hAnsi="Cambria"/>
        </w:rPr>
        <w:t>1991</w:t>
      </w:r>
      <w:r>
        <w:rPr>
          <w:rFonts w:ascii="Cambria" w:hAnsi="Cambria"/>
        </w:rPr>
        <w:t xml:space="preserve">) </w:t>
      </w:r>
      <w:r w:rsidRPr="00CC6133">
        <w:rPr>
          <w:rFonts w:ascii="Cambria" w:hAnsi="Cambria"/>
        </w:rPr>
        <w:t>337-343</w:t>
      </w:r>
    </w:p>
    <w:p w14:paraId="7725FAA2" w14:textId="77777777" w:rsidR="00014BE9" w:rsidRPr="00CC6133" w:rsidRDefault="00014BE9" w:rsidP="00014BE9">
      <w:pPr>
        <w:spacing w:before="120" w:after="120" w:line="360" w:lineRule="auto"/>
        <w:jc w:val="both"/>
        <w:rPr>
          <w:rFonts w:ascii="Cambria" w:hAnsi="Cambria"/>
          <w:kern w:val="28"/>
          <w:szCs w:val="20"/>
          <w:lang w:val="en-US"/>
        </w:rPr>
      </w:pPr>
      <w:r>
        <w:rPr>
          <w:rFonts w:ascii="Cambria" w:hAnsi="Cambria"/>
          <w:kern w:val="28"/>
          <w:szCs w:val="20"/>
          <w:lang w:val="en-US"/>
        </w:rPr>
        <w:t xml:space="preserve">[30] </w:t>
      </w:r>
      <w:r w:rsidRPr="00CC6133">
        <w:rPr>
          <w:rFonts w:ascii="Cambria" w:hAnsi="Cambria"/>
          <w:kern w:val="28"/>
          <w:szCs w:val="20"/>
          <w:lang w:val="en-US"/>
        </w:rPr>
        <w:t xml:space="preserve">J. W. Hutchinson, Plastic buckling. </w:t>
      </w:r>
      <w:r w:rsidRPr="00CC6133">
        <w:rPr>
          <w:rFonts w:ascii="Cambria" w:hAnsi="Cambria"/>
          <w:i/>
          <w:kern w:val="28"/>
          <w:szCs w:val="20"/>
          <w:lang w:val="en-US"/>
        </w:rPr>
        <w:t>Advances in Applied Mechanics</w:t>
      </w:r>
      <w:r w:rsidRPr="00CC6133">
        <w:rPr>
          <w:rFonts w:ascii="Cambria" w:hAnsi="Cambria"/>
          <w:kern w:val="28"/>
          <w:szCs w:val="20"/>
          <w:lang w:val="en-US"/>
        </w:rPr>
        <w:t>, 14(67)</w:t>
      </w:r>
      <w:r>
        <w:rPr>
          <w:rFonts w:ascii="Cambria" w:hAnsi="Cambria"/>
          <w:kern w:val="28"/>
          <w:szCs w:val="20"/>
          <w:lang w:val="en-US"/>
        </w:rPr>
        <w:t xml:space="preserve"> (1974)</w:t>
      </w:r>
      <w:r w:rsidRPr="00CC6133">
        <w:rPr>
          <w:rFonts w:ascii="Cambria" w:hAnsi="Cambria"/>
          <w:kern w:val="28"/>
          <w:szCs w:val="20"/>
          <w:lang w:val="en-US"/>
        </w:rPr>
        <w:t>.</w:t>
      </w:r>
    </w:p>
    <w:p w14:paraId="070D1829" w14:textId="77777777" w:rsidR="00014BE9" w:rsidRPr="00CC6133" w:rsidRDefault="00014BE9" w:rsidP="00014BE9">
      <w:pPr>
        <w:spacing w:before="120" w:after="120" w:line="360" w:lineRule="auto"/>
        <w:jc w:val="both"/>
        <w:rPr>
          <w:rFonts w:ascii="Cambria" w:hAnsi="Cambria"/>
          <w:kern w:val="28"/>
          <w:szCs w:val="20"/>
          <w:lang w:val="en-US"/>
        </w:rPr>
      </w:pPr>
      <w:r>
        <w:rPr>
          <w:rFonts w:ascii="Cambria" w:hAnsi="Cambria"/>
          <w:kern w:val="28"/>
          <w:szCs w:val="20"/>
          <w:lang w:val="en-US"/>
        </w:rPr>
        <w:lastRenderedPageBreak/>
        <w:t xml:space="preserve">[31] </w:t>
      </w:r>
      <w:r w:rsidRPr="00CC6133">
        <w:rPr>
          <w:rFonts w:ascii="Cambria" w:hAnsi="Cambria"/>
          <w:kern w:val="28"/>
          <w:szCs w:val="20"/>
          <w:lang w:val="en-US"/>
        </w:rPr>
        <w:t xml:space="preserve">E. </w:t>
      </w:r>
      <w:r>
        <w:rPr>
          <w:rFonts w:ascii="Cambria" w:hAnsi="Cambria"/>
          <w:kern w:val="28"/>
          <w:szCs w:val="20"/>
          <w:lang w:val="en-US"/>
        </w:rPr>
        <w:t>Ore</w:t>
      </w:r>
      <w:r w:rsidRPr="00CC6133">
        <w:rPr>
          <w:rFonts w:ascii="Cambria" w:hAnsi="Cambria"/>
          <w:kern w:val="28"/>
          <w:szCs w:val="20"/>
          <w:lang w:val="en-US"/>
        </w:rPr>
        <w:t xml:space="preserve"> and D. Durban, Elastoplastic buckling of axially compressed circular cylindrical shells. </w:t>
      </w:r>
      <w:proofErr w:type="spellStart"/>
      <w:r>
        <w:rPr>
          <w:rFonts w:ascii="Cambria" w:hAnsi="Cambria"/>
          <w:i/>
          <w:kern w:val="28"/>
          <w:szCs w:val="20"/>
          <w:lang w:val="en-US"/>
        </w:rPr>
        <w:t>Int</w:t>
      </w:r>
      <w:proofErr w:type="spellEnd"/>
      <w:r>
        <w:rPr>
          <w:rFonts w:ascii="Cambria" w:hAnsi="Cambria"/>
          <w:i/>
          <w:kern w:val="28"/>
          <w:szCs w:val="20"/>
          <w:lang w:val="en-US"/>
        </w:rPr>
        <w:t xml:space="preserve"> J </w:t>
      </w:r>
      <w:proofErr w:type="spellStart"/>
      <w:r>
        <w:rPr>
          <w:rFonts w:ascii="Cambria" w:hAnsi="Cambria"/>
          <w:i/>
          <w:kern w:val="28"/>
          <w:szCs w:val="20"/>
          <w:lang w:val="en-US"/>
        </w:rPr>
        <w:t>Mech</w:t>
      </w:r>
      <w:proofErr w:type="spellEnd"/>
      <w:r>
        <w:rPr>
          <w:rFonts w:ascii="Cambria" w:hAnsi="Cambria"/>
          <w:i/>
          <w:kern w:val="28"/>
          <w:szCs w:val="20"/>
          <w:lang w:val="en-US"/>
        </w:rPr>
        <w:t xml:space="preserve"> </w:t>
      </w:r>
      <w:proofErr w:type="spellStart"/>
      <w:r>
        <w:rPr>
          <w:rFonts w:ascii="Cambria" w:hAnsi="Cambria"/>
          <w:i/>
          <w:kern w:val="28"/>
          <w:szCs w:val="20"/>
          <w:lang w:val="en-US"/>
        </w:rPr>
        <w:t>Sci</w:t>
      </w:r>
      <w:proofErr w:type="spellEnd"/>
      <w:r w:rsidRPr="00CC6133">
        <w:rPr>
          <w:rFonts w:ascii="Cambria" w:hAnsi="Cambria"/>
          <w:i/>
          <w:kern w:val="28"/>
          <w:szCs w:val="20"/>
          <w:lang w:val="en-US"/>
        </w:rPr>
        <w:t xml:space="preserve">, </w:t>
      </w:r>
      <w:r w:rsidRPr="00CC6133">
        <w:rPr>
          <w:rFonts w:ascii="Cambria" w:hAnsi="Cambria"/>
          <w:kern w:val="28"/>
          <w:szCs w:val="20"/>
          <w:lang w:val="en-US"/>
        </w:rPr>
        <w:t>34(9)</w:t>
      </w:r>
      <w:r>
        <w:rPr>
          <w:rFonts w:ascii="Cambria" w:hAnsi="Cambria"/>
          <w:kern w:val="28"/>
          <w:szCs w:val="20"/>
          <w:lang w:val="en-US"/>
        </w:rPr>
        <w:t xml:space="preserve"> (1992)</w:t>
      </w:r>
      <w:r w:rsidRPr="00CC6133">
        <w:rPr>
          <w:rFonts w:ascii="Cambria" w:hAnsi="Cambria"/>
          <w:kern w:val="28"/>
          <w:szCs w:val="20"/>
          <w:lang w:val="en-US"/>
        </w:rPr>
        <w:t xml:space="preserve"> 727-742. </w:t>
      </w:r>
    </w:p>
    <w:p w14:paraId="1C648163" w14:textId="77777777" w:rsidR="00014BE9" w:rsidRPr="00CC6133" w:rsidRDefault="00014BE9" w:rsidP="00014BE9">
      <w:pPr>
        <w:spacing w:before="120" w:after="120" w:line="360" w:lineRule="auto"/>
        <w:jc w:val="both"/>
        <w:rPr>
          <w:rFonts w:ascii="Cambria" w:hAnsi="Cambria"/>
          <w:kern w:val="28"/>
          <w:szCs w:val="20"/>
          <w:lang w:val="en-US"/>
        </w:rPr>
      </w:pPr>
      <w:r>
        <w:rPr>
          <w:rFonts w:ascii="Cambria" w:hAnsi="Cambria"/>
          <w:kern w:val="28"/>
          <w:szCs w:val="20"/>
          <w:lang w:val="en-US"/>
        </w:rPr>
        <w:t xml:space="preserve">[32] </w:t>
      </w:r>
      <w:r w:rsidRPr="00CC6133">
        <w:rPr>
          <w:rFonts w:ascii="Cambria" w:hAnsi="Cambria"/>
          <w:kern w:val="28"/>
          <w:szCs w:val="20"/>
          <w:lang w:val="en-US"/>
        </w:rPr>
        <w:t>J. G</w:t>
      </w:r>
      <w:r>
        <w:rPr>
          <w:rFonts w:ascii="Cambria" w:hAnsi="Cambria"/>
          <w:kern w:val="28"/>
          <w:szCs w:val="20"/>
          <w:lang w:val="en-US"/>
        </w:rPr>
        <w:t>.</w:t>
      </w:r>
      <w:r w:rsidRPr="00CC6133">
        <w:rPr>
          <w:rFonts w:ascii="Cambria" w:hAnsi="Cambria"/>
          <w:kern w:val="28"/>
          <w:szCs w:val="20"/>
          <w:lang w:val="en-US"/>
        </w:rPr>
        <w:t xml:space="preserve">  </w:t>
      </w:r>
      <w:proofErr w:type="spellStart"/>
      <w:proofErr w:type="gramStart"/>
      <w:r w:rsidRPr="00CC6133">
        <w:rPr>
          <w:rFonts w:ascii="Cambria" w:hAnsi="Cambria"/>
          <w:kern w:val="28"/>
          <w:szCs w:val="20"/>
          <w:lang w:val="en-US"/>
        </w:rPr>
        <w:t>Teng</w:t>
      </w:r>
      <w:proofErr w:type="spellEnd"/>
      <w:r w:rsidRPr="00CC6133">
        <w:rPr>
          <w:rFonts w:ascii="Cambria" w:hAnsi="Cambria"/>
          <w:kern w:val="28"/>
          <w:szCs w:val="20"/>
          <w:lang w:val="en-US"/>
        </w:rPr>
        <w:t xml:space="preserve"> and J. M. Rotter</w:t>
      </w:r>
      <w:r>
        <w:rPr>
          <w:rFonts w:ascii="Cambria" w:hAnsi="Cambria"/>
          <w:kern w:val="28"/>
          <w:szCs w:val="20"/>
          <w:lang w:val="en-US"/>
        </w:rPr>
        <w:t>,</w:t>
      </w:r>
      <w:r w:rsidRPr="00CC6133">
        <w:rPr>
          <w:rFonts w:ascii="Cambria" w:hAnsi="Cambria"/>
          <w:kern w:val="28"/>
          <w:szCs w:val="20"/>
          <w:lang w:val="en-US"/>
        </w:rPr>
        <w:t xml:space="preserve"> </w:t>
      </w:r>
      <w:r w:rsidRPr="00CC6133">
        <w:rPr>
          <w:rFonts w:ascii="Cambria" w:hAnsi="Cambria"/>
          <w:i/>
          <w:kern w:val="28"/>
          <w:szCs w:val="20"/>
          <w:lang w:val="en-US"/>
        </w:rPr>
        <w:t xml:space="preserve">Buckling of </w:t>
      </w:r>
      <w:bookmarkStart w:id="0" w:name="_GoBack"/>
      <w:bookmarkEnd w:id="0"/>
      <w:r w:rsidRPr="00CC6133">
        <w:rPr>
          <w:rFonts w:ascii="Cambria" w:hAnsi="Cambria"/>
          <w:i/>
          <w:kern w:val="28"/>
          <w:szCs w:val="20"/>
          <w:lang w:val="en-US"/>
        </w:rPr>
        <w:t>thin metal shells</w:t>
      </w:r>
      <w:r w:rsidRPr="00CC6133">
        <w:rPr>
          <w:rFonts w:ascii="Cambria" w:hAnsi="Cambria"/>
          <w:kern w:val="28"/>
          <w:szCs w:val="20"/>
          <w:lang w:val="en-US"/>
        </w:rPr>
        <w:t>.</w:t>
      </w:r>
      <w:proofErr w:type="gramEnd"/>
      <w:r w:rsidRPr="00CC6133">
        <w:rPr>
          <w:rFonts w:ascii="Cambria" w:hAnsi="Cambria"/>
          <w:kern w:val="28"/>
          <w:szCs w:val="20"/>
          <w:lang w:val="en-US"/>
        </w:rPr>
        <w:t xml:space="preserve"> </w:t>
      </w:r>
      <w:proofErr w:type="gramStart"/>
      <w:r>
        <w:rPr>
          <w:rFonts w:ascii="Cambria" w:hAnsi="Cambria"/>
          <w:kern w:val="28"/>
          <w:szCs w:val="20"/>
          <w:lang w:val="en-US"/>
        </w:rPr>
        <w:t>(</w:t>
      </w:r>
      <w:proofErr w:type="spellStart"/>
      <w:r w:rsidRPr="00CC6133">
        <w:rPr>
          <w:rFonts w:ascii="Cambria" w:hAnsi="Cambria"/>
          <w:kern w:val="28"/>
          <w:szCs w:val="20"/>
          <w:lang w:val="en-US"/>
        </w:rPr>
        <w:t>Spon</w:t>
      </w:r>
      <w:proofErr w:type="spellEnd"/>
      <w:r w:rsidRPr="00CC6133">
        <w:rPr>
          <w:rFonts w:ascii="Cambria" w:hAnsi="Cambria"/>
          <w:kern w:val="28"/>
          <w:szCs w:val="20"/>
          <w:lang w:val="en-US"/>
        </w:rPr>
        <w:t xml:space="preserve"> press, London</w:t>
      </w:r>
      <w:r>
        <w:rPr>
          <w:rFonts w:ascii="Cambria" w:hAnsi="Cambria"/>
          <w:kern w:val="28"/>
          <w:szCs w:val="20"/>
          <w:lang w:val="en-US"/>
        </w:rPr>
        <w:t>, 2004)</w:t>
      </w:r>
      <w:r w:rsidRPr="00CC6133">
        <w:rPr>
          <w:rFonts w:ascii="Cambria" w:hAnsi="Cambria"/>
          <w:kern w:val="28"/>
          <w:szCs w:val="20"/>
          <w:lang w:val="en-US"/>
        </w:rPr>
        <w:t>.</w:t>
      </w:r>
      <w:proofErr w:type="gramEnd"/>
    </w:p>
    <w:p w14:paraId="56C4780C" w14:textId="77777777" w:rsidR="00014BE9" w:rsidRPr="00CC6133" w:rsidRDefault="00014BE9" w:rsidP="00014BE9">
      <w:pPr>
        <w:spacing w:before="120" w:after="120" w:line="360" w:lineRule="auto"/>
        <w:jc w:val="both"/>
        <w:rPr>
          <w:rFonts w:ascii="Cambria" w:hAnsi="Cambria"/>
          <w:kern w:val="28"/>
          <w:szCs w:val="20"/>
          <w:lang w:val="en-US"/>
        </w:rPr>
      </w:pPr>
      <w:r>
        <w:rPr>
          <w:rFonts w:ascii="Cambria" w:hAnsi="Cambria"/>
          <w:kern w:val="28"/>
          <w:szCs w:val="20"/>
          <w:lang w:val="en-US"/>
        </w:rPr>
        <w:t xml:space="preserve">[33] </w:t>
      </w:r>
      <w:r w:rsidRPr="00CC6133">
        <w:rPr>
          <w:rFonts w:ascii="Cambria" w:hAnsi="Cambria"/>
          <w:kern w:val="28"/>
          <w:szCs w:val="20"/>
          <w:lang w:val="en-US"/>
        </w:rPr>
        <w:t xml:space="preserve">D. </w:t>
      </w:r>
      <w:r>
        <w:rPr>
          <w:rFonts w:ascii="Cambria" w:hAnsi="Cambria"/>
          <w:kern w:val="28"/>
          <w:szCs w:val="20"/>
          <w:lang w:val="en-US"/>
        </w:rPr>
        <w:t>Bushnell,</w:t>
      </w:r>
      <w:r w:rsidRPr="00CC6133">
        <w:rPr>
          <w:rFonts w:ascii="Cambria" w:hAnsi="Cambria"/>
          <w:kern w:val="28"/>
          <w:szCs w:val="20"/>
          <w:lang w:val="en-US"/>
        </w:rPr>
        <w:t xml:space="preserve"> B0S0R5—program for buckling of elastic-plastic complex shells of revolution including large deflections and creep. </w:t>
      </w:r>
      <w:proofErr w:type="spellStart"/>
      <w:r>
        <w:rPr>
          <w:rFonts w:ascii="Cambria" w:hAnsi="Cambria"/>
          <w:i/>
          <w:kern w:val="28"/>
          <w:szCs w:val="20"/>
          <w:lang w:val="en-US"/>
        </w:rPr>
        <w:t>Comput</w:t>
      </w:r>
      <w:proofErr w:type="spellEnd"/>
      <w:r>
        <w:rPr>
          <w:rFonts w:ascii="Cambria" w:hAnsi="Cambria"/>
          <w:i/>
          <w:kern w:val="28"/>
          <w:szCs w:val="20"/>
          <w:lang w:val="en-US"/>
        </w:rPr>
        <w:t xml:space="preserve"> and </w:t>
      </w:r>
      <w:proofErr w:type="spellStart"/>
      <w:r>
        <w:rPr>
          <w:rFonts w:ascii="Cambria" w:hAnsi="Cambria"/>
          <w:i/>
          <w:kern w:val="28"/>
          <w:szCs w:val="20"/>
          <w:lang w:val="en-US"/>
        </w:rPr>
        <w:t>Struct</w:t>
      </w:r>
      <w:proofErr w:type="spellEnd"/>
      <w:r w:rsidRPr="00CC6133">
        <w:rPr>
          <w:rFonts w:ascii="Cambria" w:hAnsi="Cambria"/>
          <w:i/>
          <w:kern w:val="28"/>
          <w:szCs w:val="20"/>
          <w:lang w:val="en-US"/>
        </w:rPr>
        <w:t xml:space="preserve">, </w:t>
      </w:r>
      <w:r w:rsidRPr="00CC6133">
        <w:rPr>
          <w:rFonts w:ascii="Cambria" w:hAnsi="Cambria"/>
          <w:kern w:val="28"/>
          <w:szCs w:val="20"/>
          <w:lang w:val="en-US"/>
        </w:rPr>
        <w:t>6(3)</w:t>
      </w:r>
      <w:r>
        <w:rPr>
          <w:rFonts w:ascii="Cambria" w:hAnsi="Cambria"/>
          <w:kern w:val="28"/>
          <w:szCs w:val="20"/>
          <w:lang w:val="en-US"/>
        </w:rPr>
        <w:t xml:space="preserve"> (1976) </w:t>
      </w:r>
      <w:r w:rsidRPr="00CC6133">
        <w:rPr>
          <w:rFonts w:ascii="Cambria" w:hAnsi="Cambria"/>
          <w:kern w:val="28"/>
          <w:szCs w:val="20"/>
          <w:lang w:val="en-US"/>
        </w:rPr>
        <w:t>221-239.</w:t>
      </w:r>
    </w:p>
    <w:p w14:paraId="4A3E5055" w14:textId="77777777" w:rsidR="00014BE9" w:rsidRPr="00CC6133" w:rsidRDefault="00014BE9" w:rsidP="00014BE9">
      <w:pPr>
        <w:spacing w:after="120" w:line="360" w:lineRule="auto"/>
        <w:jc w:val="both"/>
        <w:rPr>
          <w:rFonts w:ascii="Cambria" w:hAnsi="Cambria"/>
          <w:kern w:val="28"/>
          <w:szCs w:val="20"/>
          <w:lang w:val="en-US"/>
        </w:rPr>
      </w:pPr>
      <w:r>
        <w:rPr>
          <w:rFonts w:ascii="Cambria" w:hAnsi="Cambria"/>
          <w:kern w:val="28"/>
          <w:szCs w:val="20"/>
          <w:lang w:val="en-US"/>
        </w:rPr>
        <w:t xml:space="preserve">[34] </w:t>
      </w:r>
      <w:r w:rsidRPr="00CC6133">
        <w:rPr>
          <w:rFonts w:ascii="Cambria" w:hAnsi="Cambria"/>
          <w:kern w:val="28"/>
          <w:szCs w:val="20"/>
          <w:lang w:val="en-US"/>
        </w:rPr>
        <w:t xml:space="preserve">J. G. </w:t>
      </w:r>
      <w:proofErr w:type="spellStart"/>
      <w:r>
        <w:rPr>
          <w:rFonts w:ascii="Cambria" w:hAnsi="Cambria"/>
          <w:kern w:val="28"/>
          <w:szCs w:val="20"/>
          <w:lang w:val="en-US"/>
        </w:rPr>
        <w:t>Teng</w:t>
      </w:r>
      <w:proofErr w:type="spellEnd"/>
      <w:r w:rsidRPr="00CC6133">
        <w:rPr>
          <w:rFonts w:ascii="Cambria" w:hAnsi="Cambria"/>
          <w:kern w:val="28"/>
          <w:szCs w:val="20"/>
          <w:lang w:val="en-US"/>
        </w:rPr>
        <w:t xml:space="preserve"> and J. M. </w:t>
      </w:r>
      <w:r>
        <w:rPr>
          <w:rFonts w:ascii="Cambria" w:hAnsi="Cambria"/>
          <w:kern w:val="28"/>
          <w:szCs w:val="20"/>
          <w:lang w:val="en-US"/>
        </w:rPr>
        <w:t xml:space="preserve">Rotter, </w:t>
      </w:r>
      <w:r w:rsidRPr="00CC6133">
        <w:rPr>
          <w:rFonts w:ascii="Cambria" w:hAnsi="Cambria"/>
          <w:kern w:val="28"/>
          <w:szCs w:val="20"/>
          <w:lang w:val="en-US"/>
        </w:rPr>
        <w:t xml:space="preserve">Non-symmetric bifurcation of geometrically nonlinear elastic-plastic axisymmetric shells under combined loads including torsion. </w:t>
      </w:r>
      <w:proofErr w:type="spellStart"/>
      <w:r>
        <w:rPr>
          <w:rFonts w:ascii="Cambria" w:hAnsi="Cambria"/>
          <w:i/>
          <w:kern w:val="28"/>
          <w:szCs w:val="20"/>
          <w:lang w:val="en-US"/>
        </w:rPr>
        <w:t>Comput</w:t>
      </w:r>
      <w:proofErr w:type="spellEnd"/>
      <w:r w:rsidRPr="00CC6133">
        <w:rPr>
          <w:rFonts w:ascii="Cambria" w:hAnsi="Cambria"/>
          <w:i/>
          <w:kern w:val="28"/>
          <w:szCs w:val="20"/>
          <w:lang w:val="en-US"/>
        </w:rPr>
        <w:t xml:space="preserve"> and </w:t>
      </w:r>
      <w:proofErr w:type="spellStart"/>
      <w:r>
        <w:rPr>
          <w:rFonts w:ascii="Cambria" w:hAnsi="Cambria"/>
          <w:kern w:val="28"/>
          <w:szCs w:val="20"/>
          <w:lang w:val="en-US"/>
        </w:rPr>
        <w:t>Struct</w:t>
      </w:r>
      <w:proofErr w:type="spellEnd"/>
      <w:r w:rsidRPr="00CC6133">
        <w:rPr>
          <w:rFonts w:ascii="Cambria" w:hAnsi="Cambria"/>
          <w:kern w:val="28"/>
          <w:szCs w:val="20"/>
          <w:lang w:val="en-US"/>
        </w:rPr>
        <w:t>, 32(2)</w:t>
      </w:r>
      <w:r>
        <w:rPr>
          <w:rFonts w:ascii="Cambria" w:hAnsi="Cambria"/>
          <w:kern w:val="28"/>
          <w:szCs w:val="20"/>
          <w:lang w:val="en-US"/>
        </w:rPr>
        <w:t xml:space="preserve"> (1989)</w:t>
      </w:r>
      <w:r w:rsidRPr="00CC6133">
        <w:rPr>
          <w:rFonts w:ascii="Cambria" w:hAnsi="Cambria"/>
          <w:kern w:val="28"/>
          <w:szCs w:val="20"/>
          <w:lang w:val="en-US"/>
        </w:rPr>
        <w:t xml:space="preserve"> 453-475.</w:t>
      </w:r>
    </w:p>
    <w:p w14:paraId="539C9CE7" w14:textId="77777777" w:rsidR="00014BE9" w:rsidRPr="005D4CB8" w:rsidRDefault="00014BE9" w:rsidP="00014BE9">
      <w:pPr>
        <w:autoSpaceDE w:val="0"/>
        <w:autoSpaceDN w:val="0"/>
        <w:adjustRightInd w:val="0"/>
        <w:spacing w:line="360" w:lineRule="auto"/>
        <w:jc w:val="both"/>
        <w:rPr>
          <w:rFonts w:asciiTheme="majorHAnsi" w:hAnsiTheme="majorHAnsi"/>
          <w:kern w:val="28"/>
          <w:szCs w:val="20"/>
          <w:lang w:val="en-US"/>
        </w:rPr>
      </w:pPr>
      <w:r>
        <w:rPr>
          <w:rFonts w:ascii="Cambria" w:hAnsi="Cambria"/>
          <w:kern w:val="28"/>
          <w:szCs w:val="20"/>
          <w:lang w:val="en-US"/>
        </w:rPr>
        <w:t xml:space="preserve">[35] </w:t>
      </w:r>
      <w:r w:rsidRPr="00CC6133">
        <w:rPr>
          <w:rFonts w:ascii="Cambria" w:hAnsi="Cambria"/>
          <w:kern w:val="28"/>
          <w:szCs w:val="20"/>
          <w:lang w:val="en-US"/>
        </w:rPr>
        <w:t>X.</w:t>
      </w:r>
      <w:r>
        <w:rPr>
          <w:rFonts w:ascii="Cambria" w:hAnsi="Cambria"/>
          <w:kern w:val="28"/>
          <w:szCs w:val="20"/>
          <w:lang w:val="en-US"/>
        </w:rPr>
        <w:t xml:space="preserve"> Wang</w:t>
      </w:r>
      <w:r w:rsidRPr="00CC6133">
        <w:rPr>
          <w:rFonts w:ascii="Cambria" w:hAnsi="Cambria"/>
          <w:kern w:val="28"/>
          <w:szCs w:val="20"/>
          <w:lang w:val="en-US"/>
        </w:rPr>
        <w:t>, F.</w:t>
      </w:r>
      <w:r>
        <w:rPr>
          <w:rFonts w:ascii="Cambria" w:hAnsi="Cambria"/>
          <w:kern w:val="28"/>
          <w:szCs w:val="20"/>
          <w:lang w:val="en-US"/>
        </w:rPr>
        <w:t xml:space="preserve"> Liu,</w:t>
      </w:r>
      <w:r w:rsidRPr="00CC6133">
        <w:rPr>
          <w:rFonts w:ascii="Cambria" w:hAnsi="Cambria"/>
          <w:kern w:val="28"/>
          <w:szCs w:val="20"/>
          <w:lang w:val="en-US"/>
        </w:rPr>
        <w:t xml:space="preserve"> X.</w:t>
      </w:r>
      <w:r>
        <w:rPr>
          <w:rFonts w:ascii="Cambria" w:hAnsi="Cambria"/>
          <w:kern w:val="28"/>
          <w:szCs w:val="20"/>
          <w:lang w:val="en-US"/>
        </w:rPr>
        <w:t xml:space="preserve"> Wang</w:t>
      </w:r>
      <w:r w:rsidRPr="00CC6133">
        <w:rPr>
          <w:rFonts w:ascii="Cambria" w:hAnsi="Cambria"/>
          <w:kern w:val="28"/>
          <w:szCs w:val="20"/>
          <w:lang w:val="en-US"/>
        </w:rPr>
        <w:t xml:space="preserve"> and L.</w:t>
      </w:r>
      <w:r>
        <w:rPr>
          <w:rFonts w:ascii="Cambria" w:hAnsi="Cambria"/>
          <w:kern w:val="28"/>
          <w:szCs w:val="20"/>
          <w:lang w:val="en-US"/>
        </w:rPr>
        <w:t xml:space="preserve"> </w:t>
      </w:r>
      <w:proofErr w:type="spellStart"/>
      <w:r w:rsidRPr="00CC6133">
        <w:rPr>
          <w:rFonts w:ascii="Cambria" w:hAnsi="Cambria"/>
          <w:kern w:val="28"/>
          <w:szCs w:val="20"/>
          <w:lang w:val="en-US"/>
        </w:rPr>
        <w:t>Gan</w:t>
      </w:r>
      <w:proofErr w:type="spellEnd"/>
      <w:r w:rsidRPr="00CC6133">
        <w:rPr>
          <w:rFonts w:ascii="Cambria" w:hAnsi="Cambria"/>
          <w:kern w:val="28"/>
          <w:szCs w:val="20"/>
          <w:lang w:val="en-US"/>
        </w:rPr>
        <w:t xml:space="preserve">, New approaches in application of differential quadrature method to fourth‐order differential equations. </w:t>
      </w:r>
      <w:proofErr w:type="spellStart"/>
      <w:r>
        <w:rPr>
          <w:rFonts w:ascii="Cambria" w:hAnsi="Cambria"/>
          <w:i/>
          <w:kern w:val="28"/>
          <w:szCs w:val="20"/>
          <w:lang w:val="en-US"/>
        </w:rPr>
        <w:t>Commun</w:t>
      </w:r>
      <w:proofErr w:type="spellEnd"/>
      <w:r>
        <w:rPr>
          <w:rFonts w:ascii="Cambria" w:hAnsi="Cambria"/>
          <w:i/>
          <w:kern w:val="28"/>
          <w:szCs w:val="20"/>
          <w:lang w:val="en-US"/>
        </w:rPr>
        <w:t xml:space="preserve"> </w:t>
      </w:r>
      <w:proofErr w:type="spellStart"/>
      <w:r>
        <w:rPr>
          <w:rFonts w:ascii="Cambria" w:hAnsi="Cambria"/>
          <w:i/>
          <w:kern w:val="28"/>
          <w:szCs w:val="20"/>
          <w:lang w:val="en-US"/>
        </w:rPr>
        <w:t>Numer</w:t>
      </w:r>
      <w:proofErr w:type="spellEnd"/>
      <w:r>
        <w:rPr>
          <w:rFonts w:ascii="Cambria" w:hAnsi="Cambria"/>
          <w:i/>
          <w:kern w:val="28"/>
          <w:szCs w:val="20"/>
          <w:lang w:val="en-US"/>
        </w:rPr>
        <w:t xml:space="preserve"> Meth </w:t>
      </w:r>
      <w:proofErr w:type="spellStart"/>
      <w:r>
        <w:rPr>
          <w:rFonts w:ascii="Cambria" w:hAnsi="Cambria"/>
          <w:i/>
          <w:kern w:val="28"/>
          <w:szCs w:val="20"/>
          <w:lang w:val="en-US"/>
        </w:rPr>
        <w:t>En</w:t>
      </w:r>
      <w:proofErr w:type="spellEnd"/>
      <w:r w:rsidRPr="00CC6133">
        <w:rPr>
          <w:rFonts w:ascii="Cambria" w:hAnsi="Cambria"/>
          <w:kern w:val="28"/>
          <w:szCs w:val="20"/>
          <w:lang w:val="en-US"/>
        </w:rPr>
        <w:t>, 21(2)</w:t>
      </w:r>
      <w:r>
        <w:rPr>
          <w:rFonts w:ascii="Cambria" w:hAnsi="Cambria"/>
          <w:kern w:val="28"/>
          <w:szCs w:val="20"/>
          <w:lang w:val="en-US"/>
        </w:rPr>
        <w:t xml:space="preserve"> (2005)</w:t>
      </w:r>
      <w:r w:rsidRPr="00CC6133">
        <w:rPr>
          <w:rFonts w:ascii="Cambria" w:hAnsi="Cambria"/>
          <w:kern w:val="28"/>
          <w:szCs w:val="20"/>
          <w:lang w:val="en-US"/>
        </w:rPr>
        <w:t xml:space="preserve"> 61-71.</w:t>
      </w:r>
    </w:p>
    <w:p w14:paraId="3A3C2375" w14:textId="77777777" w:rsidR="00014BE9" w:rsidRPr="00CC6133" w:rsidRDefault="00014BE9" w:rsidP="00014BE9">
      <w:pPr>
        <w:spacing w:before="120" w:after="120" w:line="360" w:lineRule="auto"/>
        <w:jc w:val="both"/>
        <w:rPr>
          <w:rFonts w:ascii="Cambria" w:hAnsi="Cambria"/>
          <w:kern w:val="28"/>
          <w:szCs w:val="20"/>
          <w:lang w:val="en-US"/>
        </w:rPr>
      </w:pPr>
      <w:r>
        <w:rPr>
          <w:rFonts w:ascii="Cambria" w:hAnsi="Cambria"/>
          <w:kern w:val="28"/>
          <w:szCs w:val="20"/>
          <w:lang w:val="en-US"/>
        </w:rPr>
        <w:t xml:space="preserve">[36] </w:t>
      </w:r>
      <w:r w:rsidRPr="00CC6133">
        <w:rPr>
          <w:rFonts w:ascii="Cambria" w:hAnsi="Cambria"/>
          <w:kern w:val="28"/>
          <w:szCs w:val="20"/>
          <w:lang w:val="en-US"/>
        </w:rPr>
        <w:t>S. K.</w:t>
      </w:r>
      <w:r>
        <w:rPr>
          <w:rFonts w:ascii="Cambria" w:hAnsi="Cambria"/>
          <w:kern w:val="28"/>
          <w:szCs w:val="20"/>
          <w:lang w:val="en-US"/>
        </w:rPr>
        <w:t xml:space="preserve"> Jang, </w:t>
      </w:r>
      <w:r w:rsidRPr="00CC6133">
        <w:rPr>
          <w:rFonts w:ascii="Cambria" w:hAnsi="Cambria"/>
          <w:kern w:val="28"/>
          <w:szCs w:val="20"/>
          <w:lang w:val="en-US"/>
        </w:rPr>
        <w:t xml:space="preserve">C. W. </w:t>
      </w:r>
      <w:r>
        <w:rPr>
          <w:rFonts w:ascii="Cambria" w:hAnsi="Cambria"/>
          <w:kern w:val="28"/>
          <w:szCs w:val="20"/>
          <w:lang w:val="en-US"/>
        </w:rPr>
        <w:t>Bert</w:t>
      </w:r>
      <w:r w:rsidRPr="00CC6133">
        <w:rPr>
          <w:rFonts w:ascii="Cambria" w:hAnsi="Cambria"/>
          <w:kern w:val="28"/>
          <w:szCs w:val="20"/>
          <w:lang w:val="en-US"/>
        </w:rPr>
        <w:t xml:space="preserve"> and A. G. </w:t>
      </w:r>
      <w:proofErr w:type="spellStart"/>
      <w:r>
        <w:rPr>
          <w:rFonts w:ascii="Cambria" w:hAnsi="Cambria"/>
          <w:kern w:val="28"/>
          <w:szCs w:val="20"/>
          <w:lang w:val="en-US"/>
        </w:rPr>
        <w:t>Striz</w:t>
      </w:r>
      <w:proofErr w:type="spellEnd"/>
      <w:r>
        <w:rPr>
          <w:rFonts w:ascii="Cambria" w:hAnsi="Cambria"/>
          <w:kern w:val="28"/>
          <w:szCs w:val="20"/>
          <w:lang w:val="en-US"/>
        </w:rPr>
        <w:t>,</w:t>
      </w:r>
      <w:r w:rsidRPr="00CC6133">
        <w:rPr>
          <w:rFonts w:ascii="Cambria" w:hAnsi="Cambria"/>
          <w:kern w:val="28"/>
          <w:szCs w:val="20"/>
          <w:lang w:val="en-US"/>
        </w:rPr>
        <w:t xml:space="preserve"> Application of differential quadrature to static analysis of structural components</w:t>
      </w:r>
      <w:r w:rsidRPr="00CC6133">
        <w:rPr>
          <w:rFonts w:ascii="Cambria" w:hAnsi="Cambria"/>
          <w:i/>
          <w:kern w:val="28"/>
          <w:szCs w:val="20"/>
          <w:lang w:val="en-US"/>
        </w:rPr>
        <w:t xml:space="preserve">. </w:t>
      </w:r>
      <w:proofErr w:type="spellStart"/>
      <w:r>
        <w:rPr>
          <w:rFonts w:ascii="Cambria" w:hAnsi="Cambria"/>
          <w:i/>
          <w:kern w:val="28"/>
          <w:szCs w:val="20"/>
          <w:lang w:val="en-US"/>
        </w:rPr>
        <w:t>Int</w:t>
      </w:r>
      <w:proofErr w:type="spellEnd"/>
      <w:r>
        <w:rPr>
          <w:rFonts w:ascii="Cambria" w:hAnsi="Cambria"/>
          <w:i/>
          <w:kern w:val="28"/>
          <w:szCs w:val="20"/>
          <w:lang w:val="en-US"/>
        </w:rPr>
        <w:t xml:space="preserve"> J </w:t>
      </w:r>
      <w:proofErr w:type="spellStart"/>
      <w:r>
        <w:rPr>
          <w:rFonts w:ascii="Cambria" w:hAnsi="Cambria"/>
          <w:i/>
          <w:kern w:val="28"/>
          <w:szCs w:val="20"/>
          <w:lang w:val="en-US"/>
        </w:rPr>
        <w:t>Numer</w:t>
      </w:r>
      <w:proofErr w:type="spellEnd"/>
      <w:r>
        <w:rPr>
          <w:rFonts w:ascii="Cambria" w:hAnsi="Cambria"/>
          <w:i/>
          <w:kern w:val="28"/>
          <w:szCs w:val="20"/>
          <w:lang w:val="en-US"/>
        </w:rPr>
        <w:t xml:space="preserve"> </w:t>
      </w:r>
      <w:proofErr w:type="spellStart"/>
      <w:r>
        <w:rPr>
          <w:rFonts w:ascii="Cambria" w:hAnsi="Cambria"/>
          <w:i/>
          <w:kern w:val="28"/>
          <w:szCs w:val="20"/>
          <w:lang w:val="en-US"/>
        </w:rPr>
        <w:t>Mech</w:t>
      </w:r>
      <w:proofErr w:type="spellEnd"/>
      <w:r>
        <w:rPr>
          <w:rFonts w:ascii="Cambria" w:hAnsi="Cambria"/>
          <w:i/>
          <w:kern w:val="28"/>
          <w:szCs w:val="20"/>
          <w:lang w:val="en-US"/>
        </w:rPr>
        <w:t xml:space="preserve"> </w:t>
      </w:r>
      <w:proofErr w:type="spellStart"/>
      <w:r>
        <w:rPr>
          <w:rFonts w:ascii="Cambria" w:hAnsi="Cambria"/>
          <w:i/>
          <w:kern w:val="28"/>
          <w:szCs w:val="20"/>
          <w:lang w:val="en-US"/>
        </w:rPr>
        <w:t>Eng</w:t>
      </w:r>
      <w:proofErr w:type="spellEnd"/>
      <w:r w:rsidRPr="00CC6133">
        <w:rPr>
          <w:rFonts w:ascii="Cambria" w:hAnsi="Cambria"/>
          <w:kern w:val="28"/>
          <w:szCs w:val="20"/>
          <w:lang w:val="en-US"/>
        </w:rPr>
        <w:t>, 28(3)</w:t>
      </w:r>
      <w:r>
        <w:rPr>
          <w:rFonts w:ascii="Cambria" w:hAnsi="Cambria"/>
          <w:kern w:val="28"/>
          <w:szCs w:val="20"/>
          <w:lang w:val="en-US"/>
        </w:rPr>
        <w:t xml:space="preserve"> (1989)</w:t>
      </w:r>
      <w:r w:rsidRPr="00CC6133">
        <w:rPr>
          <w:rFonts w:ascii="Cambria" w:hAnsi="Cambria"/>
          <w:kern w:val="28"/>
          <w:szCs w:val="20"/>
          <w:lang w:val="en-US"/>
        </w:rPr>
        <w:t xml:space="preserve"> 561-577.</w:t>
      </w:r>
    </w:p>
    <w:p w14:paraId="30291BAB" w14:textId="77777777" w:rsidR="00014BE9" w:rsidRPr="00CC6133" w:rsidRDefault="00014BE9" w:rsidP="00014BE9">
      <w:pPr>
        <w:spacing w:after="120" w:line="360" w:lineRule="auto"/>
        <w:jc w:val="both"/>
        <w:rPr>
          <w:rFonts w:ascii="Cambria" w:hAnsi="Cambria"/>
          <w:kern w:val="28"/>
          <w:szCs w:val="20"/>
          <w:lang w:val="en-US"/>
        </w:rPr>
      </w:pPr>
      <w:r>
        <w:rPr>
          <w:rFonts w:ascii="Cambria" w:hAnsi="Cambria"/>
          <w:kern w:val="28"/>
          <w:szCs w:val="20"/>
          <w:lang w:val="en-US"/>
        </w:rPr>
        <w:t xml:space="preserve">[37] </w:t>
      </w:r>
      <w:proofErr w:type="spellStart"/>
      <w:r>
        <w:rPr>
          <w:rFonts w:ascii="Cambria" w:hAnsi="Cambria"/>
          <w:kern w:val="28"/>
          <w:szCs w:val="20"/>
          <w:lang w:val="en-US"/>
        </w:rPr>
        <w:t>Simulia</w:t>
      </w:r>
      <w:proofErr w:type="spellEnd"/>
      <w:r>
        <w:rPr>
          <w:rFonts w:ascii="Cambria" w:hAnsi="Cambria"/>
          <w:kern w:val="28"/>
          <w:szCs w:val="20"/>
          <w:lang w:val="en-US"/>
        </w:rPr>
        <w:t xml:space="preserve">, </w:t>
      </w:r>
      <w:r w:rsidRPr="00CC6133">
        <w:rPr>
          <w:rFonts w:ascii="Cambria" w:hAnsi="Cambria"/>
          <w:kern w:val="28"/>
          <w:szCs w:val="20"/>
          <w:lang w:val="en-US"/>
        </w:rPr>
        <w:t xml:space="preserve">ABAQUS Theory Manual. </w:t>
      </w:r>
      <w:proofErr w:type="gramStart"/>
      <w:r w:rsidRPr="00CC6133">
        <w:rPr>
          <w:rFonts w:ascii="Cambria" w:hAnsi="Cambria"/>
          <w:kern w:val="28"/>
          <w:szCs w:val="20"/>
          <w:lang w:val="en-US"/>
        </w:rPr>
        <w:t>Version 6.11-1.</w:t>
      </w:r>
      <w:proofErr w:type="gramEnd"/>
      <w:r w:rsidRPr="00CC6133">
        <w:rPr>
          <w:rFonts w:ascii="Cambria" w:hAnsi="Cambria"/>
          <w:kern w:val="28"/>
          <w:szCs w:val="20"/>
          <w:lang w:val="en-US"/>
        </w:rPr>
        <w:t xml:space="preserve"> </w:t>
      </w:r>
      <w:proofErr w:type="spellStart"/>
      <w:proofErr w:type="gramStart"/>
      <w:r w:rsidRPr="00CC6133">
        <w:rPr>
          <w:rFonts w:ascii="Cambria" w:hAnsi="Cambria"/>
          <w:kern w:val="28"/>
          <w:szCs w:val="20"/>
          <w:lang w:val="en-US"/>
        </w:rPr>
        <w:t>Dassault</w:t>
      </w:r>
      <w:proofErr w:type="spellEnd"/>
      <w:r w:rsidRPr="00CC6133">
        <w:rPr>
          <w:rFonts w:ascii="Cambria" w:hAnsi="Cambria"/>
          <w:kern w:val="28"/>
          <w:szCs w:val="20"/>
          <w:lang w:val="en-US"/>
        </w:rPr>
        <w:t xml:space="preserve"> Systems</w:t>
      </w:r>
      <w:r>
        <w:rPr>
          <w:rFonts w:ascii="Cambria" w:hAnsi="Cambria"/>
          <w:kern w:val="28"/>
          <w:szCs w:val="20"/>
          <w:lang w:val="en-US"/>
        </w:rPr>
        <w:t xml:space="preserve"> (2011)</w:t>
      </w:r>
      <w:r w:rsidRPr="00CC6133">
        <w:rPr>
          <w:rFonts w:ascii="Cambria" w:hAnsi="Cambria"/>
          <w:kern w:val="28"/>
          <w:szCs w:val="20"/>
          <w:lang w:val="en-US"/>
        </w:rPr>
        <w:t>.</w:t>
      </w:r>
      <w:proofErr w:type="gramEnd"/>
    </w:p>
    <w:p w14:paraId="341732A2" w14:textId="77777777" w:rsidR="00014BE9" w:rsidRPr="00CC6133" w:rsidRDefault="00014BE9" w:rsidP="00014BE9">
      <w:pPr>
        <w:spacing w:before="120" w:after="120" w:line="360" w:lineRule="auto"/>
        <w:jc w:val="both"/>
        <w:rPr>
          <w:rFonts w:ascii="Cambria" w:hAnsi="Cambria"/>
          <w:kern w:val="28"/>
          <w:szCs w:val="20"/>
          <w:lang w:val="en-US"/>
        </w:rPr>
      </w:pPr>
      <w:r>
        <w:rPr>
          <w:rFonts w:ascii="Cambria" w:hAnsi="Cambria"/>
          <w:kern w:val="28"/>
          <w:szCs w:val="20"/>
          <w:lang w:val="en-US"/>
        </w:rPr>
        <w:t xml:space="preserve">[38] </w:t>
      </w:r>
      <w:r w:rsidRPr="00CC6133">
        <w:rPr>
          <w:rFonts w:ascii="Cambria" w:hAnsi="Cambria"/>
          <w:kern w:val="28"/>
          <w:szCs w:val="20"/>
          <w:lang w:val="en-US"/>
        </w:rPr>
        <w:t xml:space="preserve">B.G.  </w:t>
      </w:r>
      <w:proofErr w:type="spellStart"/>
      <w:proofErr w:type="gramStart"/>
      <w:r w:rsidRPr="00CC6133">
        <w:rPr>
          <w:rFonts w:ascii="Cambria" w:hAnsi="Cambria"/>
          <w:kern w:val="28"/>
          <w:szCs w:val="20"/>
          <w:lang w:val="en-US"/>
        </w:rPr>
        <w:t>Falzon</w:t>
      </w:r>
      <w:proofErr w:type="spellEnd"/>
      <w:r w:rsidRPr="00CC6133">
        <w:rPr>
          <w:rFonts w:ascii="Cambria" w:hAnsi="Cambria"/>
          <w:kern w:val="28"/>
          <w:szCs w:val="20"/>
          <w:lang w:val="en-US"/>
        </w:rPr>
        <w:t xml:space="preserve">, </w:t>
      </w:r>
      <w:r w:rsidRPr="00CC6133">
        <w:rPr>
          <w:rFonts w:ascii="Cambria" w:hAnsi="Cambria"/>
          <w:i/>
          <w:kern w:val="28"/>
          <w:szCs w:val="20"/>
          <w:lang w:val="en-US"/>
        </w:rPr>
        <w:t>An Introduction to modelling buckling and collapse</w:t>
      </w:r>
      <w:r w:rsidRPr="00CC6133">
        <w:rPr>
          <w:rFonts w:ascii="Cambria" w:hAnsi="Cambria"/>
          <w:kern w:val="28"/>
          <w:szCs w:val="20"/>
          <w:lang w:val="en-US"/>
        </w:rPr>
        <w:t>.</w:t>
      </w:r>
      <w:proofErr w:type="gramEnd"/>
      <w:r w:rsidRPr="00CC6133">
        <w:rPr>
          <w:rFonts w:ascii="Cambria" w:hAnsi="Cambria"/>
          <w:kern w:val="28"/>
          <w:szCs w:val="20"/>
          <w:lang w:val="en-US"/>
        </w:rPr>
        <w:t xml:space="preserve"> </w:t>
      </w:r>
      <w:r>
        <w:rPr>
          <w:rFonts w:ascii="Cambria" w:hAnsi="Cambria"/>
          <w:kern w:val="28"/>
          <w:szCs w:val="20"/>
          <w:lang w:val="en-US"/>
        </w:rPr>
        <w:t>(</w:t>
      </w:r>
      <w:r w:rsidRPr="00CC6133">
        <w:rPr>
          <w:rFonts w:ascii="Cambria" w:hAnsi="Cambria"/>
          <w:i/>
          <w:kern w:val="28"/>
          <w:szCs w:val="20"/>
          <w:lang w:val="en-US"/>
        </w:rPr>
        <w:t>NAFEMS Ltd</w:t>
      </w:r>
      <w:r>
        <w:rPr>
          <w:rFonts w:ascii="Cambria" w:hAnsi="Cambria"/>
          <w:kern w:val="28"/>
          <w:szCs w:val="20"/>
          <w:lang w:val="en-US"/>
        </w:rPr>
        <w:t>, Glasgow, 2006)</w:t>
      </w:r>
      <w:r w:rsidRPr="00CC6133">
        <w:rPr>
          <w:rFonts w:ascii="Cambria" w:hAnsi="Cambria"/>
          <w:kern w:val="28"/>
          <w:szCs w:val="20"/>
          <w:lang w:val="en-US"/>
        </w:rPr>
        <w:t>.</w:t>
      </w:r>
    </w:p>
    <w:p w14:paraId="783A0571" w14:textId="77777777" w:rsidR="00014BE9" w:rsidRPr="005D4CB8" w:rsidRDefault="00014BE9" w:rsidP="00014BE9">
      <w:pPr>
        <w:spacing w:line="480" w:lineRule="auto"/>
        <w:jc w:val="both"/>
        <w:rPr>
          <w:rFonts w:asciiTheme="majorHAnsi" w:hAnsiTheme="majorHAnsi"/>
          <w:kern w:val="28"/>
          <w:szCs w:val="20"/>
          <w:lang w:val="en-US"/>
        </w:rPr>
      </w:pPr>
    </w:p>
    <w:p w14:paraId="53604DEA" w14:textId="77777777" w:rsidR="001D607E" w:rsidRPr="005D4CB8" w:rsidRDefault="001D607E" w:rsidP="00522F12">
      <w:pPr>
        <w:spacing w:line="480" w:lineRule="auto"/>
        <w:jc w:val="both"/>
        <w:rPr>
          <w:rFonts w:asciiTheme="majorHAnsi" w:hAnsiTheme="majorHAnsi"/>
          <w:kern w:val="28"/>
          <w:szCs w:val="20"/>
          <w:lang w:val="en-US"/>
        </w:rPr>
      </w:pPr>
    </w:p>
    <w:sectPr w:rsidR="001D607E" w:rsidRPr="005D4CB8" w:rsidSect="00014BE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25396" w14:textId="77777777" w:rsidR="001A5492" w:rsidRDefault="001A5492" w:rsidP="006A52D0">
      <w:r>
        <w:separator/>
      </w:r>
    </w:p>
  </w:endnote>
  <w:endnote w:type="continuationSeparator" w:id="0">
    <w:p w14:paraId="37C75EB7" w14:textId="77777777" w:rsidR="001A5492" w:rsidRDefault="001A5492" w:rsidP="006A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dvGulliv-R">
    <w:altName w:val="MS Mincho"/>
    <w:panose1 w:val="00000000000000000000"/>
    <w:charset w:val="80"/>
    <w:family w:val="auto"/>
    <w:notTrueType/>
    <w:pitch w:val="default"/>
    <w:sig w:usb0="00000000" w:usb1="08070000" w:usb2="00000010" w:usb3="00000000" w:csb0="00020000" w:csb1="00000000"/>
  </w:font>
  <w:font w:name="AdvCORRESAST">
    <w:altName w:val="Arial Unicode MS"/>
    <w:panose1 w:val="00000000000000000000"/>
    <w:charset w:val="81"/>
    <w:family w:val="auto"/>
    <w:notTrueType/>
    <w:pitch w:val="default"/>
    <w:sig w:usb0="00000001" w:usb1="09060000" w:usb2="00000010" w:usb3="00000000" w:csb0="00080000" w:csb1="00000000"/>
  </w:font>
  <w:font w:name="AdvGulliv-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altName w:val="Times"/>
    <w:charset w:val="00"/>
    <w:family w:val="auto"/>
    <w:pitch w:val="variable"/>
    <w:sig w:usb0="00000003" w:usb1="00000000" w:usb2="00000000" w:usb3="00000000" w:csb0="00000001" w:csb1="00000000"/>
  </w:font>
  <w:font w:name="TimesNewRomanPS-ItalicMT">
    <w:panose1 w:val="00000000000000000000"/>
    <w:charset w:val="00"/>
    <w:family w:val="roman"/>
    <w:notTrueType/>
    <w:pitch w:val="default"/>
    <w:sig w:usb0="00000083" w:usb1="00000000" w:usb2="00000000" w:usb3="00000000" w:csb0="00000009" w:csb1="00000000"/>
  </w:font>
  <w:font w:name="RMTM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302774"/>
      <w:docPartObj>
        <w:docPartGallery w:val="Page Numbers (Bottom of Page)"/>
        <w:docPartUnique/>
      </w:docPartObj>
    </w:sdtPr>
    <w:sdtEndPr>
      <w:rPr>
        <w:noProof/>
      </w:rPr>
    </w:sdtEndPr>
    <w:sdtContent>
      <w:p w14:paraId="50AE3888" w14:textId="245791B5" w:rsidR="00014BE9" w:rsidRDefault="00014BE9">
        <w:pPr>
          <w:pStyle w:val="Footer"/>
          <w:jc w:val="center"/>
        </w:pPr>
        <w:r>
          <w:fldChar w:fldCharType="begin"/>
        </w:r>
        <w:r>
          <w:instrText xml:space="preserve"> PAGE   \* MERGEFORMAT </w:instrText>
        </w:r>
        <w:r>
          <w:fldChar w:fldCharType="separate"/>
        </w:r>
        <w:r w:rsidR="00E039BD">
          <w:rPr>
            <w:noProof/>
          </w:rPr>
          <w:t>44</w:t>
        </w:r>
        <w:r>
          <w:rPr>
            <w:noProof/>
          </w:rPr>
          <w:fldChar w:fldCharType="end"/>
        </w:r>
      </w:p>
    </w:sdtContent>
  </w:sdt>
  <w:p w14:paraId="488439E1" w14:textId="77777777" w:rsidR="00014BE9" w:rsidRDefault="00014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0A497" w14:textId="77777777" w:rsidR="001A5492" w:rsidRDefault="001A5492" w:rsidP="006A52D0">
      <w:r>
        <w:separator/>
      </w:r>
    </w:p>
  </w:footnote>
  <w:footnote w:type="continuationSeparator" w:id="0">
    <w:p w14:paraId="7C217F95" w14:textId="77777777" w:rsidR="001A5492" w:rsidRDefault="001A5492" w:rsidP="006A5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BA81E02"/>
    <w:lvl w:ilvl="0">
      <w:start w:val="1"/>
      <w:numFmt w:val="decimal"/>
      <w:lvlText w:val="%1."/>
      <w:lvlJc w:val="left"/>
      <w:pPr>
        <w:ind w:left="502" w:hanging="360"/>
      </w:pPr>
      <w:rPr>
        <w:b/>
      </w:rPr>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0B303D6"/>
    <w:multiLevelType w:val="hybridMultilevel"/>
    <w:tmpl w:val="BC7A3DCE"/>
    <w:lvl w:ilvl="0" w:tplc="9050F420">
      <w:start w:val="1"/>
      <w:numFmt w:val="bullet"/>
      <w:lvlText w:val="•"/>
      <w:lvlJc w:val="left"/>
      <w:pPr>
        <w:tabs>
          <w:tab w:val="num" w:pos="720"/>
        </w:tabs>
        <w:ind w:left="720" w:hanging="360"/>
      </w:pPr>
      <w:rPr>
        <w:rFonts w:ascii="Times New Roman" w:hAnsi="Times New Roman" w:hint="default"/>
      </w:rPr>
    </w:lvl>
    <w:lvl w:ilvl="1" w:tplc="133429E0" w:tentative="1">
      <w:start w:val="1"/>
      <w:numFmt w:val="bullet"/>
      <w:lvlText w:val="•"/>
      <w:lvlJc w:val="left"/>
      <w:pPr>
        <w:tabs>
          <w:tab w:val="num" w:pos="1440"/>
        </w:tabs>
        <w:ind w:left="1440" w:hanging="360"/>
      </w:pPr>
      <w:rPr>
        <w:rFonts w:ascii="Times New Roman" w:hAnsi="Times New Roman" w:hint="default"/>
      </w:rPr>
    </w:lvl>
    <w:lvl w:ilvl="2" w:tplc="E6ACFC84" w:tentative="1">
      <w:start w:val="1"/>
      <w:numFmt w:val="bullet"/>
      <w:lvlText w:val="•"/>
      <w:lvlJc w:val="left"/>
      <w:pPr>
        <w:tabs>
          <w:tab w:val="num" w:pos="2160"/>
        </w:tabs>
        <w:ind w:left="2160" w:hanging="360"/>
      </w:pPr>
      <w:rPr>
        <w:rFonts w:ascii="Times New Roman" w:hAnsi="Times New Roman" w:hint="default"/>
      </w:rPr>
    </w:lvl>
    <w:lvl w:ilvl="3" w:tplc="E8DA9F80" w:tentative="1">
      <w:start w:val="1"/>
      <w:numFmt w:val="bullet"/>
      <w:lvlText w:val="•"/>
      <w:lvlJc w:val="left"/>
      <w:pPr>
        <w:tabs>
          <w:tab w:val="num" w:pos="2880"/>
        </w:tabs>
        <w:ind w:left="2880" w:hanging="360"/>
      </w:pPr>
      <w:rPr>
        <w:rFonts w:ascii="Times New Roman" w:hAnsi="Times New Roman" w:hint="default"/>
      </w:rPr>
    </w:lvl>
    <w:lvl w:ilvl="4" w:tplc="98E632C8" w:tentative="1">
      <w:start w:val="1"/>
      <w:numFmt w:val="bullet"/>
      <w:lvlText w:val="•"/>
      <w:lvlJc w:val="left"/>
      <w:pPr>
        <w:tabs>
          <w:tab w:val="num" w:pos="3600"/>
        </w:tabs>
        <w:ind w:left="3600" w:hanging="360"/>
      </w:pPr>
      <w:rPr>
        <w:rFonts w:ascii="Times New Roman" w:hAnsi="Times New Roman" w:hint="default"/>
      </w:rPr>
    </w:lvl>
    <w:lvl w:ilvl="5" w:tplc="6B76ED7E" w:tentative="1">
      <w:start w:val="1"/>
      <w:numFmt w:val="bullet"/>
      <w:lvlText w:val="•"/>
      <w:lvlJc w:val="left"/>
      <w:pPr>
        <w:tabs>
          <w:tab w:val="num" w:pos="4320"/>
        </w:tabs>
        <w:ind w:left="4320" w:hanging="360"/>
      </w:pPr>
      <w:rPr>
        <w:rFonts w:ascii="Times New Roman" w:hAnsi="Times New Roman" w:hint="default"/>
      </w:rPr>
    </w:lvl>
    <w:lvl w:ilvl="6" w:tplc="88C8EAC6" w:tentative="1">
      <w:start w:val="1"/>
      <w:numFmt w:val="bullet"/>
      <w:lvlText w:val="•"/>
      <w:lvlJc w:val="left"/>
      <w:pPr>
        <w:tabs>
          <w:tab w:val="num" w:pos="5040"/>
        </w:tabs>
        <w:ind w:left="5040" w:hanging="360"/>
      </w:pPr>
      <w:rPr>
        <w:rFonts w:ascii="Times New Roman" w:hAnsi="Times New Roman" w:hint="default"/>
      </w:rPr>
    </w:lvl>
    <w:lvl w:ilvl="7" w:tplc="3668C292" w:tentative="1">
      <w:start w:val="1"/>
      <w:numFmt w:val="bullet"/>
      <w:lvlText w:val="•"/>
      <w:lvlJc w:val="left"/>
      <w:pPr>
        <w:tabs>
          <w:tab w:val="num" w:pos="5760"/>
        </w:tabs>
        <w:ind w:left="5760" w:hanging="360"/>
      </w:pPr>
      <w:rPr>
        <w:rFonts w:ascii="Times New Roman" w:hAnsi="Times New Roman" w:hint="default"/>
      </w:rPr>
    </w:lvl>
    <w:lvl w:ilvl="8" w:tplc="E5604D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564C4B"/>
    <w:multiLevelType w:val="hybridMultilevel"/>
    <w:tmpl w:val="C8BECA84"/>
    <w:lvl w:ilvl="0" w:tplc="C2909BC2">
      <w:start w:val="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06BFC"/>
    <w:multiLevelType w:val="multilevel"/>
    <w:tmpl w:val="BD40EC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840C57"/>
    <w:multiLevelType w:val="hybridMultilevel"/>
    <w:tmpl w:val="75BAD9A4"/>
    <w:lvl w:ilvl="0" w:tplc="2B443CEA">
      <w:start w:val="1"/>
      <w:numFmt w:val="decimal"/>
      <w:pStyle w:val="32"/>
      <w:lvlText w:val="3.%1."/>
      <w:lvlJc w:val="left"/>
      <w:pPr>
        <w:ind w:left="86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nsid w:val="0891526E"/>
    <w:multiLevelType w:val="hybridMultilevel"/>
    <w:tmpl w:val="E40AF956"/>
    <w:lvl w:ilvl="0" w:tplc="56B6E6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34F75"/>
    <w:multiLevelType w:val="hybridMultilevel"/>
    <w:tmpl w:val="268AEBF2"/>
    <w:lvl w:ilvl="0" w:tplc="113685A8">
      <w:start w:val="1"/>
      <w:numFmt w:val="decimal"/>
      <w:pStyle w:val="Heading27"/>
      <w:lvlText w:val="2.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E3612B"/>
    <w:multiLevelType w:val="hybridMultilevel"/>
    <w:tmpl w:val="FBE8A4BE"/>
    <w:lvl w:ilvl="0" w:tplc="AFB077E4">
      <w:start w:val="16"/>
      <w:numFmt w:val="bullet"/>
      <w:lvlText w:val="-"/>
      <w:lvlJc w:val="left"/>
      <w:pPr>
        <w:ind w:left="720" w:hanging="360"/>
      </w:pPr>
      <w:rPr>
        <w:rFonts w:ascii="Cambria" w:eastAsia="Calibri"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1ED6741"/>
    <w:multiLevelType w:val="hybridMultilevel"/>
    <w:tmpl w:val="D26E3B8C"/>
    <w:lvl w:ilvl="0" w:tplc="FC7A84AE">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B864FC"/>
    <w:multiLevelType w:val="hybridMultilevel"/>
    <w:tmpl w:val="57B88FEE"/>
    <w:lvl w:ilvl="0" w:tplc="B57829D6">
      <w:start w:val="1"/>
      <w:numFmt w:val="lowerLetter"/>
      <w:lvlText w:val="(%1)"/>
      <w:lvlJc w:val="left"/>
      <w:pPr>
        <w:ind w:left="1465" w:hanging="360"/>
      </w:pPr>
      <w:rPr>
        <w:rFonts w:hint="default"/>
      </w:rPr>
    </w:lvl>
    <w:lvl w:ilvl="1" w:tplc="08090019" w:tentative="1">
      <w:start w:val="1"/>
      <w:numFmt w:val="lowerLetter"/>
      <w:lvlText w:val="%2."/>
      <w:lvlJc w:val="left"/>
      <w:pPr>
        <w:ind w:left="2185" w:hanging="360"/>
      </w:pPr>
    </w:lvl>
    <w:lvl w:ilvl="2" w:tplc="0809001B" w:tentative="1">
      <w:start w:val="1"/>
      <w:numFmt w:val="lowerRoman"/>
      <w:lvlText w:val="%3."/>
      <w:lvlJc w:val="right"/>
      <w:pPr>
        <w:ind w:left="2905" w:hanging="180"/>
      </w:pPr>
    </w:lvl>
    <w:lvl w:ilvl="3" w:tplc="0809000F" w:tentative="1">
      <w:start w:val="1"/>
      <w:numFmt w:val="decimal"/>
      <w:lvlText w:val="%4."/>
      <w:lvlJc w:val="left"/>
      <w:pPr>
        <w:ind w:left="3625" w:hanging="360"/>
      </w:pPr>
    </w:lvl>
    <w:lvl w:ilvl="4" w:tplc="08090019" w:tentative="1">
      <w:start w:val="1"/>
      <w:numFmt w:val="lowerLetter"/>
      <w:lvlText w:val="%5."/>
      <w:lvlJc w:val="left"/>
      <w:pPr>
        <w:ind w:left="4345" w:hanging="360"/>
      </w:pPr>
    </w:lvl>
    <w:lvl w:ilvl="5" w:tplc="0809001B" w:tentative="1">
      <w:start w:val="1"/>
      <w:numFmt w:val="lowerRoman"/>
      <w:lvlText w:val="%6."/>
      <w:lvlJc w:val="right"/>
      <w:pPr>
        <w:ind w:left="5065" w:hanging="180"/>
      </w:pPr>
    </w:lvl>
    <w:lvl w:ilvl="6" w:tplc="0809000F" w:tentative="1">
      <w:start w:val="1"/>
      <w:numFmt w:val="decimal"/>
      <w:lvlText w:val="%7."/>
      <w:lvlJc w:val="left"/>
      <w:pPr>
        <w:ind w:left="5785" w:hanging="360"/>
      </w:pPr>
    </w:lvl>
    <w:lvl w:ilvl="7" w:tplc="08090019" w:tentative="1">
      <w:start w:val="1"/>
      <w:numFmt w:val="lowerLetter"/>
      <w:lvlText w:val="%8."/>
      <w:lvlJc w:val="left"/>
      <w:pPr>
        <w:ind w:left="6505" w:hanging="360"/>
      </w:pPr>
    </w:lvl>
    <w:lvl w:ilvl="8" w:tplc="0809001B" w:tentative="1">
      <w:start w:val="1"/>
      <w:numFmt w:val="lowerRoman"/>
      <w:lvlText w:val="%9."/>
      <w:lvlJc w:val="right"/>
      <w:pPr>
        <w:ind w:left="7225" w:hanging="180"/>
      </w:pPr>
    </w:lvl>
  </w:abstractNum>
  <w:abstractNum w:abstractNumId="10">
    <w:nsid w:val="16D81BB3"/>
    <w:multiLevelType w:val="hybridMultilevel"/>
    <w:tmpl w:val="C2B074BA"/>
    <w:lvl w:ilvl="0" w:tplc="6F9E743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DF15AB"/>
    <w:multiLevelType w:val="hybridMultilevel"/>
    <w:tmpl w:val="E5F43EDA"/>
    <w:lvl w:ilvl="0" w:tplc="E3AE3432">
      <w:start w:val="1"/>
      <w:numFmt w:val="decimal"/>
      <w:pStyle w:val="Heading4211"/>
      <w:lvlText w:val="4.2.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FE594B"/>
    <w:multiLevelType w:val="hybridMultilevel"/>
    <w:tmpl w:val="84066C7E"/>
    <w:lvl w:ilvl="0" w:tplc="C4663598">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B135474"/>
    <w:multiLevelType w:val="hybridMultilevel"/>
    <w:tmpl w:val="6B0E7116"/>
    <w:lvl w:ilvl="0" w:tplc="E5963F20">
      <w:start w:val="1"/>
      <w:numFmt w:val="decimal"/>
      <w:pStyle w:val="41"/>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918F3"/>
    <w:multiLevelType w:val="hybridMultilevel"/>
    <w:tmpl w:val="C110F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4771DC"/>
    <w:multiLevelType w:val="multilevel"/>
    <w:tmpl w:val="BD40EC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8410121"/>
    <w:multiLevelType w:val="hybridMultilevel"/>
    <w:tmpl w:val="72CEC9F6"/>
    <w:lvl w:ilvl="0" w:tplc="100E6C26">
      <w:start w:val="1"/>
      <w:numFmt w:val="lowerLetter"/>
      <w:lvlText w:val="(%1)"/>
      <w:lvlJc w:val="left"/>
      <w:pPr>
        <w:ind w:left="1860" w:hanging="360"/>
      </w:pPr>
      <w:rPr>
        <w:rFonts w:hint="default"/>
        <w:sz w:val="24"/>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nsid w:val="2B702EF4"/>
    <w:multiLevelType w:val="hybridMultilevel"/>
    <w:tmpl w:val="2760FA76"/>
    <w:lvl w:ilvl="0" w:tplc="8BC0D62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BB5770"/>
    <w:multiLevelType w:val="hybridMultilevel"/>
    <w:tmpl w:val="AE045C30"/>
    <w:lvl w:ilvl="0" w:tplc="6FBC1922">
      <w:start w:val="1"/>
      <w:numFmt w:val="decimal"/>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AE1264"/>
    <w:multiLevelType w:val="multilevel"/>
    <w:tmpl w:val="6BEA6E82"/>
    <w:lvl w:ilvl="0">
      <w:start w:val="5"/>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0">
    <w:nsid w:val="31F250A4"/>
    <w:multiLevelType w:val="hybridMultilevel"/>
    <w:tmpl w:val="FA2271AA"/>
    <w:lvl w:ilvl="0" w:tplc="BDDE5CC4">
      <w:start w:val="1"/>
      <w:numFmt w:val="decimal"/>
      <w:pStyle w:val="Heading28"/>
      <w:lvlText w:val="2.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1E25B6"/>
    <w:multiLevelType w:val="hybridMultilevel"/>
    <w:tmpl w:val="D6400694"/>
    <w:lvl w:ilvl="0" w:tplc="C09A51FA">
      <w:start w:val="1"/>
      <w:numFmt w:val="lowerLetter"/>
      <w:lvlText w:val="(%1)"/>
      <w:lvlJc w:val="left"/>
      <w:pPr>
        <w:ind w:left="700" w:hanging="360"/>
      </w:pPr>
      <w:rPr>
        <w:rFonts w:asciiTheme="majorHAnsi" w:hAnsiTheme="majorHAnsi" w:hint="default"/>
        <w:sz w:val="20"/>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2">
    <w:nsid w:val="34C401A3"/>
    <w:multiLevelType w:val="hybridMultilevel"/>
    <w:tmpl w:val="084CC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6A0EBB"/>
    <w:multiLevelType w:val="hybridMultilevel"/>
    <w:tmpl w:val="3A1E1204"/>
    <w:lvl w:ilvl="0" w:tplc="4C12BD64">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7B621F"/>
    <w:multiLevelType w:val="hybridMultilevel"/>
    <w:tmpl w:val="29725286"/>
    <w:lvl w:ilvl="0" w:tplc="88FCD40C">
      <w:start w:val="1"/>
      <w:numFmt w:val="decimal"/>
      <w:pStyle w:val="Heading35"/>
      <w:lvlText w:val="3.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255342"/>
    <w:multiLevelType w:val="hybridMultilevel"/>
    <w:tmpl w:val="A0DEF5A6"/>
    <w:lvl w:ilvl="0" w:tplc="6F929858">
      <w:start w:val="1"/>
      <w:numFmt w:val="decimal"/>
      <w:lvlText w:val="4.2.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A2673D6"/>
    <w:multiLevelType w:val="hybridMultilevel"/>
    <w:tmpl w:val="6A5A6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A3B2384"/>
    <w:multiLevelType w:val="hybridMultilevel"/>
    <w:tmpl w:val="EE8893C2"/>
    <w:lvl w:ilvl="0" w:tplc="ABF8F7D2">
      <w:start w:val="1"/>
      <w:numFmt w:val="decimal"/>
      <w:pStyle w:val="Heading421"/>
      <w:lvlText w:val="4.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84642E"/>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3D720489"/>
    <w:multiLevelType w:val="hybridMultilevel"/>
    <w:tmpl w:val="BF6E6F52"/>
    <w:lvl w:ilvl="0" w:tplc="BDC6C4E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D6799E"/>
    <w:multiLevelType w:val="hybridMultilevel"/>
    <w:tmpl w:val="37CCE1C8"/>
    <w:lvl w:ilvl="0" w:tplc="CF8A9C4A">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D06381"/>
    <w:multiLevelType w:val="hybridMultilevel"/>
    <w:tmpl w:val="9544F074"/>
    <w:lvl w:ilvl="0" w:tplc="193EAF34">
      <w:start w:val="1"/>
      <w:numFmt w:val="decimal"/>
      <w:pStyle w:val="32new"/>
      <w:lvlText w:val="3.%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nsid w:val="42B25C0E"/>
    <w:multiLevelType w:val="hybridMultilevel"/>
    <w:tmpl w:val="1224707C"/>
    <w:lvl w:ilvl="0" w:tplc="C156A2E6">
      <w:start w:val="1"/>
      <w:numFmt w:val="decimal"/>
      <w:pStyle w:val="Heading24"/>
      <w:lvlText w:val="2.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56C12A0"/>
    <w:multiLevelType w:val="hybridMultilevel"/>
    <w:tmpl w:val="50703778"/>
    <w:lvl w:ilvl="0" w:tplc="846C89CC">
      <w:start w:val="1"/>
      <w:numFmt w:val="bullet"/>
      <w:lvlText w:val=""/>
      <w:lvlJc w:val="left"/>
      <w:pPr>
        <w:tabs>
          <w:tab w:val="num" w:pos="720"/>
        </w:tabs>
        <w:ind w:left="720" w:hanging="360"/>
      </w:pPr>
      <w:rPr>
        <w:rFonts w:ascii="Wingdings" w:hAnsi="Wingdings" w:hint="default"/>
      </w:rPr>
    </w:lvl>
    <w:lvl w:ilvl="1" w:tplc="E8FA50F2" w:tentative="1">
      <w:start w:val="1"/>
      <w:numFmt w:val="bullet"/>
      <w:lvlText w:val=""/>
      <w:lvlJc w:val="left"/>
      <w:pPr>
        <w:tabs>
          <w:tab w:val="num" w:pos="1440"/>
        </w:tabs>
        <w:ind w:left="1440" w:hanging="360"/>
      </w:pPr>
      <w:rPr>
        <w:rFonts w:ascii="Wingdings" w:hAnsi="Wingdings" w:hint="default"/>
      </w:rPr>
    </w:lvl>
    <w:lvl w:ilvl="2" w:tplc="BA189CDE" w:tentative="1">
      <w:start w:val="1"/>
      <w:numFmt w:val="bullet"/>
      <w:lvlText w:val=""/>
      <w:lvlJc w:val="left"/>
      <w:pPr>
        <w:tabs>
          <w:tab w:val="num" w:pos="2160"/>
        </w:tabs>
        <w:ind w:left="2160" w:hanging="360"/>
      </w:pPr>
      <w:rPr>
        <w:rFonts w:ascii="Wingdings" w:hAnsi="Wingdings" w:hint="default"/>
      </w:rPr>
    </w:lvl>
    <w:lvl w:ilvl="3" w:tplc="5F4693D6" w:tentative="1">
      <w:start w:val="1"/>
      <w:numFmt w:val="bullet"/>
      <w:lvlText w:val=""/>
      <w:lvlJc w:val="left"/>
      <w:pPr>
        <w:tabs>
          <w:tab w:val="num" w:pos="2880"/>
        </w:tabs>
        <w:ind w:left="2880" w:hanging="360"/>
      </w:pPr>
      <w:rPr>
        <w:rFonts w:ascii="Wingdings" w:hAnsi="Wingdings" w:hint="default"/>
      </w:rPr>
    </w:lvl>
    <w:lvl w:ilvl="4" w:tplc="F6C8DDE0" w:tentative="1">
      <w:start w:val="1"/>
      <w:numFmt w:val="bullet"/>
      <w:lvlText w:val=""/>
      <w:lvlJc w:val="left"/>
      <w:pPr>
        <w:tabs>
          <w:tab w:val="num" w:pos="3600"/>
        </w:tabs>
        <w:ind w:left="3600" w:hanging="360"/>
      </w:pPr>
      <w:rPr>
        <w:rFonts w:ascii="Wingdings" w:hAnsi="Wingdings" w:hint="default"/>
      </w:rPr>
    </w:lvl>
    <w:lvl w:ilvl="5" w:tplc="89285A94" w:tentative="1">
      <w:start w:val="1"/>
      <w:numFmt w:val="bullet"/>
      <w:lvlText w:val=""/>
      <w:lvlJc w:val="left"/>
      <w:pPr>
        <w:tabs>
          <w:tab w:val="num" w:pos="4320"/>
        </w:tabs>
        <w:ind w:left="4320" w:hanging="360"/>
      </w:pPr>
      <w:rPr>
        <w:rFonts w:ascii="Wingdings" w:hAnsi="Wingdings" w:hint="default"/>
      </w:rPr>
    </w:lvl>
    <w:lvl w:ilvl="6" w:tplc="3AE4B848" w:tentative="1">
      <w:start w:val="1"/>
      <w:numFmt w:val="bullet"/>
      <w:lvlText w:val=""/>
      <w:lvlJc w:val="left"/>
      <w:pPr>
        <w:tabs>
          <w:tab w:val="num" w:pos="5040"/>
        </w:tabs>
        <w:ind w:left="5040" w:hanging="360"/>
      </w:pPr>
      <w:rPr>
        <w:rFonts w:ascii="Wingdings" w:hAnsi="Wingdings" w:hint="default"/>
      </w:rPr>
    </w:lvl>
    <w:lvl w:ilvl="7" w:tplc="333CED34" w:tentative="1">
      <w:start w:val="1"/>
      <w:numFmt w:val="bullet"/>
      <w:lvlText w:val=""/>
      <w:lvlJc w:val="left"/>
      <w:pPr>
        <w:tabs>
          <w:tab w:val="num" w:pos="5760"/>
        </w:tabs>
        <w:ind w:left="5760" w:hanging="360"/>
      </w:pPr>
      <w:rPr>
        <w:rFonts w:ascii="Wingdings" w:hAnsi="Wingdings" w:hint="default"/>
      </w:rPr>
    </w:lvl>
    <w:lvl w:ilvl="8" w:tplc="97DC36DC" w:tentative="1">
      <w:start w:val="1"/>
      <w:numFmt w:val="bullet"/>
      <w:lvlText w:val=""/>
      <w:lvlJc w:val="left"/>
      <w:pPr>
        <w:tabs>
          <w:tab w:val="num" w:pos="6480"/>
        </w:tabs>
        <w:ind w:left="6480" w:hanging="360"/>
      </w:pPr>
      <w:rPr>
        <w:rFonts w:ascii="Wingdings" w:hAnsi="Wingdings" w:hint="default"/>
      </w:rPr>
    </w:lvl>
  </w:abstractNum>
  <w:abstractNum w:abstractNumId="34">
    <w:nsid w:val="4610173E"/>
    <w:multiLevelType w:val="multilevel"/>
    <w:tmpl w:val="F3E41F78"/>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35">
    <w:nsid w:val="46FF604F"/>
    <w:multiLevelType w:val="hybridMultilevel"/>
    <w:tmpl w:val="DF7402FA"/>
    <w:lvl w:ilvl="0" w:tplc="5A249F82">
      <w:start w:val="1"/>
      <w:numFmt w:val="decimal"/>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80A598E"/>
    <w:multiLevelType w:val="hybridMultilevel"/>
    <w:tmpl w:val="B52A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AF06E0"/>
    <w:multiLevelType w:val="hybridMultilevel"/>
    <w:tmpl w:val="15DCEE2C"/>
    <w:lvl w:ilvl="0" w:tplc="D5E424DC">
      <w:start w:val="1"/>
      <w:numFmt w:val="decimal"/>
      <w:pStyle w:val="Heading32"/>
      <w:lvlText w:val="3.2.%1"/>
      <w:lvlJc w:val="lef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nsid w:val="4D893627"/>
    <w:multiLevelType w:val="hybridMultilevel"/>
    <w:tmpl w:val="45E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FF0463"/>
    <w:multiLevelType w:val="hybridMultilevel"/>
    <w:tmpl w:val="B3E84A5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454005"/>
    <w:multiLevelType w:val="hybridMultilevel"/>
    <w:tmpl w:val="9C0ACBBA"/>
    <w:lvl w:ilvl="0" w:tplc="A6D240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2D921E7"/>
    <w:multiLevelType w:val="hybridMultilevel"/>
    <w:tmpl w:val="9990BC70"/>
    <w:lvl w:ilvl="0" w:tplc="943EB0BA">
      <w:start w:val="1"/>
      <w:numFmt w:val="bullet"/>
      <w:lvlText w:val=""/>
      <w:lvlJc w:val="left"/>
      <w:pPr>
        <w:tabs>
          <w:tab w:val="num" w:pos="720"/>
        </w:tabs>
        <w:ind w:left="720" w:hanging="360"/>
      </w:pPr>
      <w:rPr>
        <w:rFonts w:ascii="Wingdings" w:hAnsi="Wingdings" w:hint="default"/>
      </w:rPr>
    </w:lvl>
    <w:lvl w:ilvl="1" w:tplc="6F00EA9E" w:tentative="1">
      <w:start w:val="1"/>
      <w:numFmt w:val="bullet"/>
      <w:lvlText w:val=""/>
      <w:lvlJc w:val="left"/>
      <w:pPr>
        <w:tabs>
          <w:tab w:val="num" w:pos="1440"/>
        </w:tabs>
        <w:ind w:left="1440" w:hanging="360"/>
      </w:pPr>
      <w:rPr>
        <w:rFonts w:ascii="Wingdings" w:hAnsi="Wingdings" w:hint="default"/>
      </w:rPr>
    </w:lvl>
    <w:lvl w:ilvl="2" w:tplc="4940951E" w:tentative="1">
      <w:start w:val="1"/>
      <w:numFmt w:val="bullet"/>
      <w:lvlText w:val=""/>
      <w:lvlJc w:val="left"/>
      <w:pPr>
        <w:tabs>
          <w:tab w:val="num" w:pos="2160"/>
        </w:tabs>
        <w:ind w:left="2160" w:hanging="360"/>
      </w:pPr>
      <w:rPr>
        <w:rFonts w:ascii="Wingdings" w:hAnsi="Wingdings" w:hint="default"/>
      </w:rPr>
    </w:lvl>
    <w:lvl w:ilvl="3" w:tplc="2A9E409C" w:tentative="1">
      <w:start w:val="1"/>
      <w:numFmt w:val="bullet"/>
      <w:lvlText w:val=""/>
      <w:lvlJc w:val="left"/>
      <w:pPr>
        <w:tabs>
          <w:tab w:val="num" w:pos="2880"/>
        </w:tabs>
        <w:ind w:left="2880" w:hanging="360"/>
      </w:pPr>
      <w:rPr>
        <w:rFonts w:ascii="Wingdings" w:hAnsi="Wingdings" w:hint="default"/>
      </w:rPr>
    </w:lvl>
    <w:lvl w:ilvl="4" w:tplc="F35CBAD2" w:tentative="1">
      <w:start w:val="1"/>
      <w:numFmt w:val="bullet"/>
      <w:lvlText w:val=""/>
      <w:lvlJc w:val="left"/>
      <w:pPr>
        <w:tabs>
          <w:tab w:val="num" w:pos="3600"/>
        </w:tabs>
        <w:ind w:left="3600" w:hanging="360"/>
      </w:pPr>
      <w:rPr>
        <w:rFonts w:ascii="Wingdings" w:hAnsi="Wingdings" w:hint="default"/>
      </w:rPr>
    </w:lvl>
    <w:lvl w:ilvl="5" w:tplc="89A2A59E" w:tentative="1">
      <w:start w:val="1"/>
      <w:numFmt w:val="bullet"/>
      <w:lvlText w:val=""/>
      <w:lvlJc w:val="left"/>
      <w:pPr>
        <w:tabs>
          <w:tab w:val="num" w:pos="4320"/>
        </w:tabs>
        <w:ind w:left="4320" w:hanging="360"/>
      </w:pPr>
      <w:rPr>
        <w:rFonts w:ascii="Wingdings" w:hAnsi="Wingdings" w:hint="default"/>
      </w:rPr>
    </w:lvl>
    <w:lvl w:ilvl="6" w:tplc="2DDA706C" w:tentative="1">
      <w:start w:val="1"/>
      <w:numFmt w:val="bullet"/>
      <w:lvlText w:val=""/>
      <w:lvlJc w:val="left"/>
      <w:pPr>
        <w:tabs>
          <w:tab w:val="num" w:pos="5040"/>
        </w:tabs>
        <w:ind w:left="5040" w:hanging="360"/>
      </w:pPr>
      <w:rPr>
        <w:rFonts w:ascii="Wingdings" w:hAnsi="Wingdings" w:hint="default"/>
      </w:rPr>
    </w:lvl>
    <w:lvl w:ilvl="7" w:tplc="5D34FDD0" w:tentative="1">
      <w:start w:val="1"/>
      <w:numFmt w:val="bullet"/>
      <w:lvlText w:val=""/>
      <w:lvlJc w:val="left"/>
      <w:pPr>
        <w:tabs>
          <w:tab w:val="num" w:pos="5760"/>
        </w:tabs>
        <w:ind w:left="5760" w:hanging="360"/>
      </w:pPr>
      <w:rPr>
        <w:rFonts w:ascii="Wingdings" w:hAnsi="Wingdings" w:hint="default"/>
      </w:rPr>
    </w:lvl>
    <w:lvl w:ilvl="8" w:tplc="BEF8E084" w:tentative="1">
      <w:start w:val="1"/>
      <w:numFmt w:val="bullet"/>
      <w:lvlText w:val=""/>
      <w:lvlJc w:val="left"/>
      <w:pPr>
        <w:tabs>
          <w:tab w:val="num" w:pos="6480"/>
        </w:tabs>
        <w:ind w:left="6480" w:hanging="360"/>
      </w:pPr>
      <w:rPr>
        <w:rFonts w:ascii="Wingdings" w:hAnsi="Wingdings" w:hint="default"/>
      </w:rPr>
    </w:lvl>
  </w:abstractNum>
  <w:abstractNum w:abstractNumId="42">
    <w:nsid w:val="566C2B02"/>
    <w:multiLevelType w:val="hybridMultilevel"/>
    <w:tmpl w:val="6F268B12"/>
    <w:lvl w:ilvl="0" w:tplc="6FBC1922">
      <w:start w:val="1"/>
      <w:numFmt w:val="decimal"/>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8C42EBF"/>
    <w:multiLevelType w:val="hybridMultilevel"/>
    <w:tmpl w:val="668A3E38"/>
    <w:lvl w:ilvl="0" w:tplc="8E584E3A">
      <w:start w:val="1"/>
      <w:numFmt w:val="decimal"/>
      <w:lvlText w:val="2.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5BB31A0B"/>
    <w:multiLevelType w:val="hybridMultilevel"/>
    <w:tmpl w:val="B0D8F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B916B9"/>
    <w:multiLevelType w:val="hybridMultilevel"/>
    <w:tmpl w:val="1396BFAC"/>
    <w:lvl w:ilvl="0" w:tplc="6F929858">
      <w:start w:val="1"/>
      <w:numFmt w:val="decimal"/>
      <w:lvlText w:val="4.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F162A6F"/>
    <w:multiLevelType w:val="hybridMultilevel"/>
    <w:tmpl w:val="2270AF56"/>
    <w:lvl w:ilvl="0" w:tplc="6FBC1922">
      <w:start w:val="1"/>
      <w:numFmt w:val="decimal"/>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F231776"/>
    <w:multiLevelType w:val="hybridMultilevel"/>
    <w:tmpl w:val="33F6C4F2"/>
    <w:lvl w:ilvl="0" w:tplc="90069A0C">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8">
    <w:nsid w:val="64FE1F51"/>
    <w:multiLevelType w:val="hybridMultilevel"/>
    <w:tmpl w:val="3AA8C838"/>
    <w:lvl w:ilvl="0" w:tplc="6FBC1922">
      <w:start w:val="1"/>
      <w:numFmt w:val="decimal"/>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75869EC"/>
    <w:multiLevelType w:val="hybridMultilevel"/>
    <w:tmpl w:val="BCCC767C"/>
    <w:lvl w:ilvl="0" w:tplc="6FBC1922">
      <w:start w:val="1"/>
      <w:numFmt w:val="decimal"/>
      <w:lvlText w:val="3.2.%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0">
    <w:nsid w:val="67597E80"/>
    <w:multiLevelType w:val="hybridMultilevel"/>
    <w:tmpl w:val="E3E46622"/>
    <w:lvl w:ilvl="0" w:tplc="2B92DB34">
      <w:start w:val="6"/>
      <w:numFmt w:val="bullet"/>
      <w:lvlText w:val="-"/>
      <w:lvlJc w:val="left"/>
      <w:pPr>
        <w:ind w:left="720" w:hanging="360"/>
      </w:pPr>
      <w:rPr>
        <w:rFonts w:ascii="Cambria" w:eastAsia="Times New Roman" w:hAnsi="Cambria"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E050C3"/>
    <w:multiLevelType w:val="hybridMultilevel"/>
    <w:tmpl w:val="0102230A"/>
    <w:lvl w:ilvl="0" w:tplc="C248E98A">
      <w:start w:val="1"/>
      <w:numFmt w:val="decimal"/>
      <w:lvlText w:val="(%1)"/>
      <w:lvlJc w:val="left"/>
      <w:pPr>
        <w:ind w:left="720" w:hanging="360"/>
      </w:pPr>
      <w:rPr>
        <w:rFonts w:asciiTheme="majorHAnsi" w:eastAsia="Times New Roman" w:hAnsiTheme="majorHAns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B783C0E"/>
    <w:multiLevelType w:val="hybridMultilevel"/>
    <w:tmpl w:val="39C48DBA"/>
    <w:lvl w:ilvl="0" w:tplc="210E9738">
      <w:start w:val="1"/>
      <w:numFmt w:val="decimal"/>
      <w:pStyle w:val="431"/>
      <w:lvlText w:val="4.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DF763C9"/>
    <w:multiLevelType w:val="hybridMultilevel"/>
    <w:tmpl w:val="BB206F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48102C"/>
    <w:multiLevelType w:val="hybridMultilevel"/>
    <w:tmpl w:val="C7D25C62"/>
    <w:lvl w:ilvl="0" w:tplc="7BC0F422">
      <w:start w:val="1"/>
      <w:numFmt w:val="decimal"/>
      <w:pStyle w:val="Heading270"/>
      <w:lvlText w:val="2.%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EA0301E"/>
    <w:multiLevelType w:val="hybridMultilevel"/>
    <w:tmpl w:val="4218E29C"/>
    <w:lvl w:ilvl="0" w:tplc="6F929858">
      <w:start w:val="1"/>
      <w:numFmt w:val="decimal"/>
      <w:lvlText w:val="4.2.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722A1513"/>
    <w:multiLevelType w:val="hybridMultilevel"/>
    <w:tmpl w:val="45F40C52"/>
    <w:lvl w:ilvl="0" w:tplc="F00E0854">
      <w:start w:val="1"/>
      <w:numFmt w:val="decimal"/>
      <w:lvlText w:val="4.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73171883"/>
    <w:multiLevelType w:val="hybridMultilevel"/>
    <w:tmpl w:val="09E61A8A"/>
    <w:lvl w:ilvl="0" w:tplc="84986388">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3735ACE"/>
    <w:multiLevelType w:val="hybridMultilevel"/>
    <w:tmpl w:val="1368B8FA"/>
    <w:lvl w:ilvl="0" w:tplc="6F9E743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7013075"/>
    <w:multiLevelType w:val="hybridMultilevel"/>
    <w:tmpl w:val="6E124940"/>
    <w:lvl w:ilvl="0" w:tplc="0C36F93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9B61644"/>
    <w:multiLevelType w:val="hybridMultilevel"/>
    <w:tmpl w:val="C728FC8C"/>
    <w:lvl w:ilvl="0" w:tplc="DCFA2348">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1">
    <w:nsid w:val="7B264072"/>
    <w:multiLevelType w:val="hybridMultilevel"/>
    <w:tmpl w:val="6082C3F2"/>
    <w:lvl w:ilvl="0" w:tplc="AF3E6A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BCF1322"/>
    <w:multiLevelType w:val="hybridMultilevel"/>
    <w:tmpl w:val="9DAEAE36"/>
    <w:lvl w:ilvl="0" w:tplc="4468C2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14"/>
  </w:num>
  <w:num w:numId="3">
    <w:abstractNumId w:val="30"/>
  </w:num>
  <w:num w:numId="4">
    <w:abstractNumId w:val="33"/>
  </w:num>
  <w:num w:numId="5">
    <w:abstractNumId w:val="28"/>
  </w:num>
  <w:num w:numId="6">
    <w:abstractNumId w:val="3"/>
  </w:num>
  <w:num w:numId="7">
    <w:abstractNumId w:val="53"/>
  </w:num>
  <w:num w:numId="8">
    <w:abstractNumId w:val="36"/>
  </w:num>
  <w:num w:numId="9">
    <w:abstractNumId w:val="62"/>
  </w:num>
  <w:num w:numId="10">
    <w:abstractNumId w:val="38"/>
  </w:num>
  <w:num w:numId="11">
    <w:abstractNumId w:val="16"/>
  </w:num>
  <w:num w:numId="12">
    <w:abstractNumId w:val="6"/>
  </w:num>
  <w:num w:numId="13">
    <w:abstractNumId w:val="5"/>
  </w:num>
  <w:num w:numId="14">
    <w:abstractNumId w:val="2"/>
  </w:num>
  <w:num w:numId="15">
    <w:abstractNumId w:val="1"/>
  </w:num>
  <w:num w:numId="16">
    <w:abstractNumId w:val="57"/>
  </w:num>
  <w:num w:numId="17">
    <w:abstractNumId w:val="44"/>
  </w:num>
  <w:num w:numId="18">
    <w:abstractNumId w:val="58"/>
  </w:num>
  <w:num w:numId="19">
    <w:abstractNumId w:val="54"/>
  </w:num>
  <w:num w:numId="20">
    <w:abstractNumId w:val="40"/>
  </w:num>
  <w:num w:numId="21">
    <w:abstractNumId w:val="10"/>
  </w:num>
  <w:num w:numId="22">
    <w:abstractNumId w:val="43"/>
  </w:num>
  <w:num w:numId="23">
    <w:abstractNumId w:val="8"/>
  </w:num>
  <w:num w:numId="24">
    <w:abstractNumId w:val="32"/>
  </w:num>
  <w:num w:numId="25">
    <w:abstractNumId w:val="11"/>
  </w:num>
  <w:num w:numId="26">
    <w:abstractNumId w:val="20"/>
  </w:num>
  <w:num w:numId="27">
    <w:abstractNumId w:val="22"/>
  </w:num>
  <w:num w:numId="28">
    <w:abstractNumId w:val="17"/>
  </w:num>
  <w:num w:numId="29">
    <w:abstractNumId w:val="54"/>
    <w:lvlOverride w:ilvl="0">
      <w:startOverride w:val="1"/>
    </w:lvlOverride>
  </w:num>
  <w:num w:numId="30">
    <w:abstractNumId w:val="37"/>
  </w:num>
  <w:num w:numId="31">
    <w:abstractNumId w:val="54"/>
    <w:lvlOverride w:ilvl="0">
      <w:startOverride w:val="1"/>
    </w:lvlOverride>
  </w:num>
  <w:num w:numId="32">
    <w:abstractNumId w:val="18"/>
  </w:num>
  <w:num w:numId="33">
    <w:abstractNumId w:val="4"/>
  </w:num>
  <w:num w:numId="34">
    <w:abstractNumId w:val="49"/>
  </w:num>
  <w:num w:numId="35">
    <w:abstractNumId w:val="23"/>
  </w:num>
  <w:num w:numId="36">
    <w:abstractNumId w:val="46"/>
  </w:num>
  <w:num w:numId="37">
    <w:abstractNumId w:val="48"/>
  </w:num>
  <w:num w:numId="38">
    <w:abstractNumId w:val="42"/>
  </w:num>
  <w:num w:numId="39">
    <w:abstractNumId w:val="54"/>
    <w:lvlOverride w:ilvl="0">
      <w:startOverride w:val="1"/>
    </w:lvlOverride>
  </w:num>
  <w:num w:numId="40">
    <w:abstractNumId w:val="54"/>
    <w:lvlOverride w:ilvl="0">
      <w:startOverride w:val="1"/>
    </w:lvlOverride>
  </w:num>
  <w:num w:numId="41">
    <w:abstractNumId w:val="54"/>
    <w:lvlOverride w:ilvl="0">
      <w:startOverride w:val="1"/>
    </w:lvlOverride>
  </w:num>
  <w:num w:numId="42">
    <w:abstractNumId w:val="24"/>
  </w:num>
  <w:num w:numId="43">
    <w:abstractNumId w:val="0"/>
  </w:num>
  <w:num w:numId="44">
    <w:abstractNumId w:val="4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59"/>
  </w:num>
  <w:num w:numId="48">
    <w:abstractNumId w:val="54"/>
    <w:lvlOverride w:ilvl="0">
      <w:startOverride w:val="1"/>
    </w:lvlOverride>
  </w:num>
  <w:num w:numId="49">
    <w:abstractNumId w:val="31"/>
  </w:num>
  <w:num w:numId="50">
    <w:abstractNumId w:val="34"/>
  </w:num>
  <w:num w:numId="51">
    <w:abstractNumId w:val="13"/>
  </w:num>
  <w:num w:numId="52">
    <w:abstractNumId w:val="12"/>
  </w:num>
  <w:num w:numId="53">
    <w:abstractNumId w:val="26"/>
  </w:num>
  <w:num w:numId="54">
    <w:abstractNumId w:val="60"/>
  </w:num>
  <w:num w:numId="55">
    <w:abstractNumId w:val="47"/>
  </w:num>
  <w:num w:numId="56">
    <w:abstractNumId w:val="19"/>
  </w:num>
  <w:num w:numId="57">
    <w:abstractNumId w:val="39"/>
  </w:num>
  <w:num w:numId="58">
    <w:abstractNumId w:val="51"/>
  </w:num>
  <w:num w:numId="59">
    <w:abstractNumId w:val="9"/>
  </w:num>
  <w:num w:numId="60">
    <w:abstractNumId w:val="21"/>
  </w:num>
  <w:num w:numId="61">
    <w:abstractNumId w:val="27"/>
  </w:num>
  <w:num w:numId="62">
    <w:abstractNumId w:val="25"/>
  </w:num>
  <w:num w:numId="63">
    <w:abstractNumId w:val="45"/>
  </w:num>
  <w:num w:numId="64">
    <w:abstractNumId w:val="55"/>
  </w:num>
  <w:num w:numId="65">
    <w:abstractNumId w:val="35"/>
  </w:num>
  <w:num w:numId="66">
    <w:abstractNumId w:val="56"/>
  </w:num>
  <w:num w:numId="67">
    <w:abstractNumId w:val="52"/>
  </w:num>
  <w:num w:numId="68">
    <w:abstractNumId w:val="15"/>
  </w:num>
  <w:num w:numId="69">
    <w:abstractNumId w:val="7"/>
  </w:num>
  <w:num w:numId="70">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1F"/>
    <w:rsid w:val="00006A4C"/>
    <w:rsid w:val="000074E6"/>
    <w:rsid w:val="00007C11"/>
    <w:rsid w:val="00012A7F"/>
    <w:rsid w:val="000135C8"/>
    <w:rsid w:val="00013C45"/>
    <w:rsid w:val="000146C0"/>
    <w:rsid w:val="000149CA"/>
    <w:rsid w:val="00014BE9"/>
    <w:rsid w:val="000154E4"/>
    <w:rsid w:val="00015C4E"/>
    <w:rsid w:val="000169E6"/>
    <w:rsid w:val="00023F96"/>
    <w:rsid w:val="00024535"/>
    <w:rsid w:val="00024E3F"/>
    <w:rsid w:val="000272C1"/>
    <w:rsid w:val="000275C4"/>
    <w:rsid w:val="000319FF"/>
    <w:rsid w:val="00031E52"/>
    <w:rsid w:val="0004162E"/>
    <w:rsid w:val="000434B6"/>
    <w:rsid w:val="00045A0E"/>
    <w:rsid w:val="00047B7F"/>
    <w:rsid w:val="000533EF"/>
    <w:rsid w:val="000600CF"/>
    <w:rsid w:val="000604EA"/>
    <w:rsid w:val="00071634"/>
    <w:rsid w:val="00071820"/>
    <w:rsid w:val="000756BB"/>
    <w:rsid w:val="00077F16"/>
    <w:rsid w:val="00080683"/>
    <w:rsid w:val="000844FF"/>
    <w:rsid w:val="00085520"/>
    <w:rsid w:val="00086EE9"/>
    <w:rsid w:val="00091767"/>
    <w:rsid w:val="00091E2B"/>
    <w:rsid w:val="0009352D"/>
    <w:rsid w:val="00094915"/>
    <w:rsid w:val="000A3356"/>
    <w:rsid w:val="000A5749"/>
    <w:rsid w:val="000A7CE8"/>
    <w:rsid w:val="000B0682"/>
    <w:rsid w:val="000B11B3"/>
    <w:rsid w:val="000B4ACE"/>
    <w:rsid w:val="000C025F"/>
    <w:rsid w:val="000C1870"/>
    <w:rsid w:val="000C460A"/>
    <w:rsid w:val="000C6BB1"/>
    <w:rsid w:val="000C7759"/>
    <w:rsid w:val="000D0844"/>
    <w:rsid w:val="000D65B1"/>
    <w:rsid w:val="000D74FD"/>
    <w:rsid w:val="000E09CF"/>
    <w:rsid w:val="000E0AFF"/>
    <w:rsid w:val="000F2CA8"/>
    <w:rsid w:val="000F3BD1"/>
    <w:rsid w:val="0010227C"/>
    <w:rsid w:val="00103452"/>
    <w:rsid w:val="00104B68"/>
    <w:rsid w:val="00111DB4"/>
    <w:rsid w:val="00112E73"/>
    <w:rsid w:val="00115099"/>
    <w:rsid w:val="00116DD6"/>
    <w:rsid w:val="001233E7"/>
    <w:rsid w:val="00126B69"/>
    <w:rsid w:val="00132621"/>
    <w:rsid w:val="00132E5D"/>
    <w:rsid w:val="001440D7"/>
    <w:rsid w:val="00146B7C"/>
    <w:rsid w:val="00146F3C"/>
    <w:rsid w:val="001507A8"/>
    <w:rsid w:val="00156A40"/>
    <w:rsid w:val="00157782"/>
    <w:rsid w:val="001613A1"/>
    <w:rsid w:val="001614AB"/>
    <w:rsid w:val="00162752"/>
    <w:rsid w:val="0017558A"/>
    <w:rsid w:val="0018181A"/>
    <w:rsid w:val="001823FB"/>
    <w:rsid w:val="00191FA6"/>
    <w:rsid w:val="001934D8"/>
    <w:rsid w:val="00194185"/>
    <w:rsid w:val="0019436C"/>
    <w:rsid w:val="001960EC"/>
    <w:rsid w:val="001A07F4"/>
    <w:rsid w:val="001A2A0C"/>
    <w:rsid w:val="001A42EF"/>
    <w:rsid w:val="001A5492"/>
    <w:rsid w:val="001A72B2"/>
    <w:rsid w:val="001A72D4"/>
    <w:rsid w:val="001B2617"/>
    <w:rsid w:val="001B41EC"/>
    <w:rsid w:val="001C0DF2"/>
    <w:rsid w:val="001C62E9"/>
    <w:rsid w:val="001D33E9"/>
    <w:rsid w:val="001D421A"/>
    <w:rsid w:val="001D422B"/>
    <w:rsid w:val="001D4370"/>
    <w:rsid w:val="001D5432"/>
    <w:rsid w:val="001D607E"/>
    <w:rsid w:val="001E1BE6"/>
    <w:rsid w:val="001E1FA5"/>
    <w:rsid w:val="001E35A1"/>
    <w:rsid w:val="001F24CC"/>
    <w:rsid w:val="001F487C"/>
    <w:rsid w:val="001F4CE4"/>
    <w:rsid w:val="001F7891"/>
    <w:rsid w:val="001F7FA2"/>
    <w:rsid w:val="002022A0"/>
    <w:rsid w:val="002039F9"/>
    <w:rsid w:val="0020561E"/>
    <w:rsid w:val="002110F3"/>
    <w:rsid w:val="00215A5D"/>
    <w:rsid w:val="00215AD9"/>
    <w:rsid w:val="00222002"/>
    <w:rsid w:val="00222525"/>
    <w:rsid w:val="0022569A"/>
    <w:rsid w:val="00225FDB"/>
    <w:rsid w:val="002316AD"/>
    <w:rsid w:val="002362BA"/>
    <w:rsid w:val="00241F32"/>
    <w:rsid w:val="00246468"/>
    <w:rsid w:val="0025296F"/>
    <w:rsid w:val="00253236"/>
    <w:rsid w:val="00253691"/>
    <w:rsid w:val="00253BFC"/>
    <w:rsid w:val="0025505C"/>
    <w:rsid w:val="00255BAF"/>
    <w:rsid w:val="00255E85"/>
    <w:rsid w:val="00256B2C"/>
    <w:rsid w:val="00256EE1"/>
    <w:rsid w:val="00260C9E"/>
    <w:rsid w:val="002704FD"/>
    <w:rsid w:val="002708B5"/>
    <w:rsid w:val="00272476"/>
    <w:rsid w:val="00272E6F"/>
    <w:rsid w:val="00273C54"/>
    <w:rsid w:val="00274F0B"/>
    <w:rsid w:val="002768CB"/>
    <w:rsid w:val="002774A5"/>
    <w:rsid w:val="00280414"/>
    <w:rsid w:val="0028115E"/>
    <w:rsid w:val="002824C5"/>
    <w:rsid w:val="00283FDA"/>
    <w:rsid w:val="0028621C"/>
    <w:rsid w:val="002922AA"/>
    <w:rsid w:val="00292388"/>
    <w:rsid w:val="00294711"/>
    <w:rsid w:val="002947D8"/>
    <w:rsid w:val="002971E9"/>
    <w:rsid w:val="002A1904"/>
    <w:rsid w:val="002B19EC"/>
    <w:rsid w:val="002B2583"/>
    <w:rsid w:val="002B263D"/>
    <w:rsid w:val="002B2EEE"/>
    <w:rsid w:val="002B6569"/>
    <w:rsid w:val="002B65A5"/>
    <w:rsid w:val="002C1BF6"/>
    <w:rsid w:val="002C2F1D"/>
    <w:rsid w:val="002C3D02"/>
    <w:rsid w:val="002C59CE"/>
    <w:rsid w:val="002C61B1"/>
    <w:rsid w:val="002C6BE7"/>
    <w:rsid w:val="002D0367"/>
    <w:rsid w:val="002D112F"/>
    <w:rsid w:val="002D394E"/>
    <w:rsid w:val="002D3BD4"/>
    <w:rsid w:val="002D4810"/>
    <w:rsid w:val="002D74BD"/>
    <w:rsid w:val="002E4AEC"/>
    <w:rsid w:val="002F26BC"/>
    <w:rsid w:val="002F3993"/>
    <w:rsid w:val="002F6766"/>
    <w:rsid w:val="003107AC"/>
    <w:rsid w:val="00311159"/>
    <w:rsid w:val="00312292"/>
    <w:rsid w:val="0032026D"/>
    <w:rsid w:val="00321D91"/>
    <w:rsid w:val="0032318F"/>
    <w:rsid w:val="003238FE"/>
    <w:rsid w:val="003240DB"/>
    <w:rsid w:val="00334DB8"/>
    <w:rsid w:val="0033583B"/>
    <w:rsid w:val="00336DE1"/>
    <w:rsid w:val="00336F0B"/>
    <w:rsid w:val="003415FD"/>
    <w:rsid w:val="003529A6"/>
    <w:rsid w:val="00352FA6"/>
    <w:rsid w:val="00360C15"/>
    <w:rsid w:val="003615CE"/>
    <w:rsid w:val="00361D88"/>
    <w:rsid w:val="00361E54"/>
    <w:rsid w:val="00364002"/>
    <w:rsid w:val="00367359"/>
    <w:rsid w:val="003712A7"/>
    <w:rsid w:val="00371D8A"/>
    <w:rsid w:val="003742F8"/>
    <w:rsid w:val="00374857"/>
    <w:rsid w:val="003768E8"/>
    <w:rsid w:val="00381360"/>
    <w:rsid w:val="00383202"/>
    <w:rsid w:val="003859AD"/>
    <w:rsid w:val="00387287"/>
    <w:rsid w:val="003914A7"/>
    <w:rsid w:val="003A07E5"/>
    <w:rsid w:val="003A0ABF"/>
    <w:rsid w:val="003A7FB0"/>
    <w:rsid w:val="003B2B02"/>
    <w:rsid w:val="003C0F0A"/>
    <w:rsid w:val="003C4A15"/>
    <w:rsid w:val="003C5443"/>
    <w:rsid w:val="003C76BE"/>
    <w:rsid w:val="003D0F79"/>
    <w:rsid w:val="003D189C"/>
    <w:rsid w:val="003D33AB"/>
    <w:rsid w:val="003E089F"/>
    <w:rsid w:val="003E709A"/>
    <w:rsid w:val="003F55B1"/>
    <w:rsid w:val="003F6682"/>
    <w:rsid w:val="0040078C"/>
    <w:rsid w:val="0040413E"/>
    <w:rsid w:val="00405B25"/>
    <w:rsid w:val="00406ACD"/>
    <w:rsid w:val="004121F9"/>
    <w:rsid w:val="00413614"/>
    <w:rsid w:val="00414430"/>
    <w:rsid w:val="00414AE0"/>
    <w:rsid w:val="004160A6"/>
    <w:rsid w:val="0041791E"/>
    <w:rsid w:val="0042297F"/>
    <w:rsid w:val="00426715"/>
    <w:rsid w:val="004273ED"/>
    <w:rsid w:val="00430D1A"/>
    <w:rsid w:val="0043103F"/>
    <w:rsid w:val="00433119"/>
    <w:rsid w:val="00433D19"/>
    <w:rsid w:val="004341F4"/>
    <w:rsid w:val="004345B7"/>
    <w:rsid w:val="004345DC"/>
    <w:rsid w:val="004411AD"/>
    <w:rsid w:val="00443523"/>
    <w:rsid w:val="00443DF7"/>
    <w:rsid w:val="00444F68"/>
    <w:rsid w:val="00445D8F"/>
    <w:rsid w:val="00446055"/>
    <w:rsid w:val="004532AF"/>
    <w:rsid w:val="00454E79"/>
    <w:rsid w:val="004638EF"/>
    <w:rsid w:val="00464B8B"/>
    <w:rsid w:val="004666C8"/>
    <w:rsid w:val="004669FB"/>
    <w:rsid w:val="00466EEE"/>
    <w:rsid w:val="00466F81"/>
    <w:rsid w:val="0046793C"/>
    <w:rsid w:val="004704C8"/>
    <w:rsid w:val="00472C63"/>
    <w:rsid w:val="0047442B"/>
    <w:rsid w:val="0048273C"/>
    <w:rsid w:val="00482C3D"/>
    <w:rsid w:val="00482D99"/>
    <w:rsid w:val="00483E76"/>
    <w:rsid w:val="0048686F"/>
    <w:rsid w:val="004877DD"/>
    <w:rsid w:val="0049169F"/>
    <w:rsid w:val="00492205"/>
    <w:rsid w:val="004927E4"/>
    <w:rsid w:val="00495BD5"/>
    <w:rsid w:val="00496A5B"/>
    <w:rsid w:val="00496BD5"/>
    <w:rsid w:val="00497874"/>
    <w:rsid w:val="00497D44"/>
    <w:rsid w:val="004A09D5"/>
    <w:rsid w:val="004A15EB"/>
    <w:rsid w:val="004A3A6D"/>
    <w:rsid w:val="004A5216"/>
    <w:rsid w:val="004B3624"/>
    <w:rsid w:val="004B47CE"/>
    <w:rsid w:val="004B4A84"/>
    <w:rsid w:val="004C474C"/>
    <w:rsid w:val="004D3819"/>
    <w:rsid w:val="004D42DE"/>
    <w:rsid w:val="004E5DC8"/>
    <w:rsid w:val="004F07C3"/>
    <w:rsid w:val="004F1694"/>
    <w:rsid w:val="004F2C07"/>
    <w:rsid w:val="004F4FD3"/>
    <w:rsid w:val="004F5370"/>
    <w:rsid w:val="004F5472"/>
    <w:rsid w:val="005072F8"/>
    <w:rsid w:val="00507E8A"/>
    <w:rsid w:val="005148DC"/>
    <w:rsid w:val="005166CB"/>
    <w:rsid w:val="00520BAE"/>
    <w:rsid w:val="00522F12"/>
    <w:rsid w:val="00523674"/>
    <w:rsid w:val="00524A0C"/>
    <w:rsid w:val="005310B1"/>
    <w:rsid w:val="00531324"/>
    <w:rsid w:val="005332F9"/>
    <w:rsid w:val="00534E60"/>
    <w:rsid w:val="00541AE1"/>
    <w:rsid w:val="0054497B"/>
    <w:rsid w:val="00544B17"/>
    <w:rsid w:val="00545943"/>
    <w:rsid w:val="00545DE7"/>
    <w:rsid w:val="0054607F"/>
    <w:rsid w:val="005504EB"/>
    <w:rsid w:val="005547C3"/>
    <w:rsid w:val="0056086D"/>
    <w:rsid w:val="00561E95"/>
    <w:rsid w:val="00562CE7"/>
    <w:rsid w:val="005635D8"/>
    <w:rsid w:val="00567911"/>
    <w:rsid w:val="00571136"/>
    <w:rsid w:val="00572A0D"/>
    <w:rsid w:val="00575934"/>
    <w:rsid w:val="005835D3"/>
    <w:rsid w:val="005872F5"/>
    <w:rsid w:val="00590B54"/>
    <w:rsid w:val="005942C1"/>
    <w:rsid w:val="00595F53"/>
    <w:rsid w:val="00597C6A"/>
    <w:rsid w:val="005A0D70"/>
    <w:rsid w:val="005A16D2"/>
    <w:rsid w:val="005A1E24"/>
    <w:rsid w:val="005A3C3A"/>
    <w:rsid w:val="005A4A61"/>
    <w:rsid w:val="005B24A1"/>
    <w:rsid w:val="005B3C93"/>
    <w:rsid w:val="005B42D8"/>
    <w:rsid w:val="005B4A64"/>
    <w:rsid w:val="005B4A9A"/>
    <w:rsid w:val="005B77A1"/>
    <w:rsid w:val="005B7C25"/>
    <w:rsid w:val="005B7E1F"/>
    <w:rsid w:val="005C096E"/>
    <w:rsid w:val="005C2B4D"/>
    <w:rsid w:val="005C4BC4"/>
    <w:rsid w:val="005D19B3"/>
    <w:rsid w:val="005D2B6E"/>
    <w:rsid w:val="005D4CB8"/>
    <w:rsid w:val="005D5970"/>
    <w:rsid w:val="005D674A"/>
    <w:rsid w:val="005D7C96"/>
    <w:rsid w:val="005D7FA0"/>
    <w:rsid w:val="005E006A"/>
    <w:rsid w:val="005E46B9"/>
    <w:rsid w:val="005E67E7"/>
    <w:rsid w:val="005E6E38"/>
    <w:rsid w:val="005E7C26"/>
    <w:rsid w:val="005F0F39"/>
    <w:rsid w:val="005F18C6"/>
    <w:rsid w:val="005F2D93"/>
    <w:rsid w:val="005F5077"/>
    <w:rsid w:val="005F7669"/>
    <w:rsid w:val="00601084"/>
    <w:rsid w:val="00607259"/>
    <w:rsid w:val="006077E3"/>
    <w:rsid w:val="006105E4"/>
    <w:rsid w:val="00623188"/>
    <w:rsid w:val="006245B7"/>
    <w:rsid w:val="006265F3"/>
    <w:rsid w:val="006272D5"/>
    <w:rsid w:val="0063631E"/>
    <w:rsid w:val="00636844"/>
    <w:rsid w:val="00637CC0"/>
    <w:rsid w:val="00644EED"/>
    <w:rsid w:val="00646C3C"/>
    <w:rsid w:val="0065300E"/>
    <w:rsid w:val="00653C7F"/>
    <w:rsid w:val="0065522D"/>
    <w:rsid w:val="00655704"/>
    <w:rsid w:val="00655811"/>
    <w:rsid w:val="00657398"/>
    <w:rsid w:val="0066077C"/>
    <w:rsid w:val="006670CD"/>
    <w:rsid w:val="006673BB"/>
    <w:rsid w:val="0066763E"/>
    <w:rsid w:val="00671FDA"/>
    <w:rsid w:val="0067360E"/>
    <w:rsid w:val="00674723"/>
    <w:rsid w:val="00675247"/>
    <w:rsid w:val="0068038E"/>
    <w:rsid w:val="00682DA3"/>
    <w:rsid w:val="00684991"/>
    <w:rsid w:val="00687E7D"/>
    <w:rsid w:val="0069196F"/>
    <w:rsid w:val="00694D3E"/>
    <w:rsid w:val="006967D4"/>
    <w:rsid w:val="00697E21"/>
    <w:rsid w:val="006A28D9"/>
    <w:rsid w:val="006A28E7"/>
    <w:rsid w:val="006A44AB"/>
    <w:rsid w:val="006A52D0"/>
    <w:rsid w:val="006A536F"/>
    <w:rsid w:val="006A6666"/>
    <w:rsid w:val="006B4778"/>
    <w:rsid w:val="006B63F1"/>
    <w:rsid w:val="006B7A01"/>
    <w:rsid w:val="006C30AE"/>
    <w:rsid w:val="006C33A6"/>
    <w:rsid w:val="006D0234"/>
    <w:rsid w:val="006D2A9A"/>
    <w:rsid w:val="006D63A7"/>
    <w:rsid w:val="006D7B7C"/>
    <w:rsid w:val="006E5ABE"/>
    <w:rsid w:val="006E7F6C"/>
    <w:rsid w:val="006F262D"/>
    <w:rsid w:val="006F6657"/>
    <w:rsid w:val="006F7539"/>
    <w:rsid w:val="007053E5"/>
    <w:rsid w:val="00706F28"/>
    <w:rsid w:val="00707957"/>
    <w:rsid w:val="00714A7C"/>
    <w:rsid w:val="00723A77"/>
    <w:rsid w:val="007257D1"/>
    <w:rsid w:val="0072668A"/>
    <w:rsid w:val="00726E89"/>
    <w:rsid w:val="007304B2"/>
    <w:rsid w:val="00730512"/>
    <w:rsid w:val="00730518"/>
    <w:rsid w:val="00731851"/>
    <w:rsid w:val="007407E6"/>
    <w:rsid w:val="007421B9"/>
    <w:rsid w:val="00746E3D"/>
    <w:rsid w:val="007514AE"/>
    <w:rsid w:val="00753B0E"/>
    <w:rsid w:val="007578F8"/>
    <w:rsid w:val="00760D03"/>
    <w:rsid w:val="00763209"/>
    <w:rsid w:val="00763AC1"/>
    <w:rsid w:val="00765720"/>
    <w:rsid w:val="00773B5D"/>
    <w:rsid w:val="0078631F"/>
    <w:rsid w:val="00786F8A"/>
    <w:rsid w:val="00787002"/>
    <w:rsid w:val="00787B0C"/>
    <w:rsid w:val="0079082A"/>
    <w:rsid w:val="007935EC"/>
    <w:rsid w:val="00795477"/>
    <w:rsid w:val="00796E1D"/>
    <w:rsid w:val="007A0018"/>
    <w:rsid w:val="007A3D72"/>
    <w:rsid w:val="007A4299"/>
    <w:rsid w:val="007A7C84"/>
    <w:rsid w:val="007B10E2"/>
    <w:rsid w:val="007B13C8"/>
    <w:rsid w:val="007B2ABB"/>
    <w:rsid w:val="007B5CAD"/>
    <w:rsid w:val="007B6AB1"/>
    <w:rsid w:val="007B7ED6"/>
    <w:rsid w:val="007C4165"/>
    <w:rsid w:val="007C6163"/>
    <w:rsid w:val="007D0B66"/>
    <w:rsid w:val="007D4D2B"/>
    <w:rsid w:val="007D6AF9"/>
    <w:rsid w:val="007D7D18"/>
    <w:rsid w:val="007F087A"/>
    <w:rsid w:val="007F2468"/>
    <w:rsid w:val="007F79A4"/>
    <w:rsid w:val="00805C93"/>
    <w:rsid w:val="00806AF0"/>
    <w:rsid w:val="00806CE7"/>
    <w:rsid w:val="00807DFB"/>
    <w:rsid w:val="00810CA0"/>
    <w:rsid w:val="00811C53"/>
    <w:rsid w:val="00816173"/>
    <w:rsid w:val="00816E9E"/>
    <w:rsid w:val="0082180E"/>
    <w:rsid w:val="00822013"/>
    <w:rsid w:val="0082280A"/>
    <w:rsid w:val="00824FAF"/>
    <w:rsid w:val="00826EC6"/>
    <w:rsid w:val="008304DF"/>
    <w:rsid w:val="00830582"/>
    <w:rsid w:val="00831160"/>
    <w:rsid w:val="008323E5"/>
    <w:rsid w:val="0083346A"/>
    <w:rsid w:val="008340FC"/>
    <w:rsid w:val="00840472"/>
    <w:rsid w:val="00845247"/>
    <w:rsid w:val="00850DBF"/>
    <w:rsid w:val="00851ACD"/>
    <w:rsid w:val="00860752"/>
    <w:rsid w:val="00860993"/>
    <w:rsid w:val="00867317"/>
    <w:rsid w:val="00867B91"/>
    <w:rsid w:val="00873370"/>
    <w:rsid w:val="00876A06"/>
    <w:rsid w:val="00885239"/>
    <w:rsid w:val="00885620"/>
    <w:rsid w:val="008A0D21"/>
    <w:rsid w:val="008B229A"/>
    <w:rsid w:val="008B47EC"/>
    <w:rsid w:val="008C2C79"/>
    <w:rsid w:val="008C48FF"/>
    <w:rsid w:val="008C5FE9"/>
    <w:rsid w:val="008C6D11"/>
    <w:rsid w:val="008D1180"/>
    <w:rsid w:val="008D4802"/>
    <w:rsid w:val="008E0584"/>
    <w:rsid w:val="008E190C"/>
    <w:rsid w:val="008E37FA"/>
    <w:rsid w:val="008E5AC2"/>
    <w:rsid w:val="008F0331"/>
    <w:rsid w:val="008F4471"/>
    <w:rsid w:val="009014C0"/>
    <w:rsid w:val="00902B54"/>
    <w:rsid w:val="00902D68"/>
    <w:rsid w:val="00903CDD"/>
    <w:rsid w:val="009070B0"/>
    <w:rsid w:val="0091103F"/>
    <w:rsid w:val="009136EE"/>
    <w:rsid w:val="00915C83"/>
    <w:rsid w:val="00922ED2"/>
    <w:rsid w:val="00925142"/>
    <w:rsid w:val="00926C29"/>
    <w:rsid w:val="00926F88"/>
    <w:rsid w:val="009312BB"/>
    <w:rsid w:val="0093579C"/>
    <w:rsid w:val="0093685A"/>
    <w:rsid w:val="00946942"/>
    <w:rsid w:val="0095037B"/>
    <w:rsid w:val="009564B1"/>
    <w:rsid w:val="0095729E"/>
    <w:rsid w:val="00964B4D"/>
    <w:rsid w:val="00964DB4"/>
    <w:rsid w:val="00967479"/>
    <w:rsid w:val="009735F3"/>
    <w:rsid w:val="009737E0"/>
    <w:rsid w:val="00973C4A"/>
    <w:rsid w:val="009740D3"/>
    <w:rsid w:val="0098192B"/>
    <w:rsid w:val="009829AC"/>
    <w:rsid w:val="00982A77"/>
    <w:rsid w:val="00985AB1"/>
    <w:rsid w:val="00990E7F"/>
    <w:rsid w:val="00991B33"/>
    <w:rsid w:val="00994AF3"/>
    <w:rsid w:val="00995AA1"/>
    <w:rsid w:val="009967BA"/>
    <w:rsid w:val="009A1893"/>
    <w:rsid w:val="009A3CCA"/>
    <w:rsid w:val="009B0095"/>
    <w:rsid w:val="009B0FDA"/>
    <w:rsid w:val="009B46E0"/>
    <w:rsid w:val="009B4776"/>
    <w:rsid w:val="009B76A5"/>
    <w:rsid w:val="009C58E7"/>
    <w:rsid w:val="009C66C2"/>
    <w:rsid w:val="009E039B"/>
    <w:rsid w:val="009E0632"/>
    <w:rsid w:val="009E461C"/>
    <w:rsid w:val="009E46C4"/>
    <w:rsid w:val="009E624E"/>
    <w:rsid w:val="009F0606"/>
    <w:rsid w:val="009F16C3"/>
    <w:rsid w:val="009F1E8F"/>
    <w:rsid w:val="009F5169"/>
    <w:rsid w:val="009F6C3D"/>
    <w:rsid w:val="009F7881"/>
    <w:rsid w:val="00A00FB0"/>
    <w:rsid w:val="00A04139"/>
    <w:rsid w:val="00A052BC"/>
    <w:rsid w:val="00A155FB"/>
    <w:rsid w:val="00A2153A"/>
    <w:rsid w:val="00A24B36"/>
    <w:rsid w:val="00A43CF0"/>
    <w:rsid w:val="00A44472"/>
    <w:rsid w:val="00A563D4"/>
    <w:rsid w:val="00A605A1"/>
    <w:rsid w:val="00A61927"/>
    <w:rsid w:val="00A63A18"/>
    <w:rsid w:val="00A646F0"/>
    <w:rsid w:val="00A651ED"/>
    <w:rsid w:val="00A679C5"/>
    <w:rsid w:val="00A75478"/>
    <w:rsid w:val="00A76A43"/>
    <w:rsid w:val="00A853F9"/>
    <w:rsid w:val="00A85AC0"/>
    <w:rsid w:val="00A87571"/>
    <w:rsid w:val="00A93CB2"/>
    <w:rsid w:val="00A95772"/>
    <w:rsid w:val="00AA306B"/>
    <w:rsid w:val="00AB21F5"/>
    <w:rsid w:val="00AB2507"/>
    <w:rsid w:val="00AB3634"/>
    <w:rsid w:val="00AB39BF"/>
    <w:rsid w:val="00AB5BE0"/>
    <w:rsid w:val="00AC1FD9"/>
    <w:rsid w:val="00AC6CC5"/>
    <w:rsid w:val="00AD3F37"/>
    <w:rsid w:val="00AD72E4"/>
    <w:rsid w:val="00AE2A2D"/>
    <w:rsid w:val="00AE432F"/>
    <w:rsid w:val="00AE75E4"/>
    <w:rsid w:val="00AF2394"/>
    <w:rsid w:val="00AF67CB"/>
    <w:rsid w:val="00AF76FF"/>
    <w:rsid w:val="00B04944"/>
    <w:rsid w:val="00B05B20"/>
    <w:rsid w:val="00B176AF"/>
    <w:rsid w:val="00B22A1F"/>
    <w:rsid w:val="00B22E7C"/>
    <w:rsid w:val="00B25132"/>
    <w:rsid w:val="00B27200"/>
    <w:rsid w:val="00B308EF"/>
    <w:rsid w:val="00B31307"/>
    <w:rsid w:val="00B32A18"/>
    <w:rsid w:val="00B34C1A"/>
    <w:rsid w:val="00B36453"/>
    <w:rsid w:val="00B3777B"/>
    <w:rsid w:val="00B44C7A"/>
    <w:rsid w:val="00B45748"/>
    <w:rsid w:val="00B46FFE"/>
    <w:rsid w:val="00B51DAD"/>
    <w:rsid w:val="00B52BF2"/>
    <w:rsid w:val="00B61626"/>
    <w:rsid w:val="00B6182F"/>
    <w:rsid w:val="00B80012"/>
    <w:rsid w:val="00B804AD"/>
    <w:rsid w:val="00B87F8D"/>
    <w:rsid w:val="00B913D1"/>
    <w:rsid w:val="00B941FB"/>
    <w:rsid w:val="00B94C06"/>
    <w:rsid w:val="00B97D2F"/>
    <w:rsid w:val="00BA05E9"/>
    <w:rsid w:val="00BA5A85"/>
    <w:rsid w:val="00BA65C6"/>
    <w:rsid w:val="00BA7E56"/>
    <w:rsid w:val="00BB18A5"/>
    <w:rsid w:val="00BB3070"/>
    <w:rsid w:val="00BB36C2"/>
    <w:rsid w:val="00BB65A5"/>
    <w:rsid w:val="00BD0AF7"/>
    <w:rsid w:val="00BD447D"/>
    <w:rsid w:val="00BD5A8B"/>
    <w:rsid w:val="00BD5B24"/>
    <w:rsid w:val="00BD7800"/>
    <w:rsid w:val="00BD7BA3"/>
    <w:rsid w:val="00BE014C"/>
    <w:rsid w:val="00BE0D08"/>
    <w:rsid w:val="00BE1BEC"/>
    <w:rsid w:val="00BE1ED7"/>
    <w:rsid w:val="00BE22CA"/>
    <w:rsid w:val="00BE2590"/>
    <w:rsid w:val="00BE62D3"/>
    <w:rsid w:val="00BF0810"/>
    <w:rsid w:val="00BF385F"/>
    <w:rsid w:val="00BF3D0B"/>
    <w:rsid w:val="00BF6CDF"/>
    <w:rsid w:val="00C00E7C"/>
    <w:rsid w:val="00C021F5"/>
    <w:rsid w:val="00C02B8F"/>
    <w:rsid w:val="00C031D2"/>
    <w:rsid w:val="00C04F13"/>
    <w:rsid w:val="00C04F3C"/>
    <w:rsid w:val="00C051B9"/>
    <w:rsid w:val="00C06CB6"/>
    <w:rsid w:val="00C06DCF"/>
    <w:rsid w:val="00C105CF"/>
    <w:rsid w:val="00C10ED1"/>
    <w:rsid w:val="00C10F4B"/>
    <w:rsid w:val="00C14DE5"/>
    <w:rsid w:val="00C202D7"/>
    <w:rsid w:val="00C22E6A"/>
    <w:rsid w:val="00C23AB4"/>
    <w:rsid w:val="00C25168"/>
    <w:rsid w:val="00C2722D"/>
    <w:rsid w:val="00C31952"/>
    <w:rsid w:val="00C31D04"/>
    <w:rsid w:val="00C31D2D"/>
    <w:rsid w:val="00C35BB5"/>
    <w:rsid w:val="00C363CA"/>
    <w:rsid w:val="00C3793F"/>
    <w:rsid w:val="00C40C5E"/>
    <w:rsid w:val="00C41435"/>
    <w:rsid w:val="00C42A7C"/>
    <w:rsid w:val="00C45623"/>
    <w:rsid w:val="00C474BC"/>
    <w:rsid w:val="00C50DB9"/>
    <w:rsid w:val="00C57E9D"/>
    <w:rsid w:val="00C62B71"/>
    <w:rsid w:val="00C630D1"/>
    <w:rsid w:val="00C634E5"/>
    <w:rsid w:val="00C63910"/>
    <w:rsid w:val="00C640C1"/>
    <w:rsid w:val="00C64438"/>
    <w:rsid w:val="00C656A9"/>
    <w:rsid w:val="00C65B2E"/>
    <w:rsid w:val="00C67009"/>
    <w:rsid w:val="00C73818"/>
    <w:rsid w:val="00C746DB"/>
    <w:rsid w:val="00C76A50"/>
    <w:rsid w:val="00C86F3E"/>
    <w:rsid w:val="00C877C0"/>
    <w:rsid w:val="00C97A04"/>
    <w:rsid w:val="00CA18F8"/>
    <w:rsid w:val="00CA1A0D"/>
    <w:rsid w:val="00CA473E"/>
    <w:rsid w:val="00CA546C"/>
    <w:rsid w:val="00CA5EC8"/>
    <w:rsid w:val="00CA7CB6"/>
    <w:rsid w:val="00CB0EB7"/>
    <w:rsid w:val="00CB69BB"/>
    <w:rsid w:val="00CB6ABD"/>
    <w:rsid w:val="00CC030B"/>
    <w:rsid w:val="00CE0399"/>
    <w:rsid w:val="00CE0F82"/>
    <w:rsid w:val="00CE449D"/>
    <w:rsid w:val="00CE4DA5"/>
    <w:rsid w:val="00CE501B"/>
    <w:rsid w:val="00CE5277"/>
    <w:rsid w:val="00CF34F9"/>
    <w:rsid w:val="00CF71FB"/>
    <w:rsid w:val="00D040F5"/>
    <w:rsid w:val="00D06936"/>
    <w:rsid w:val="00D06D72"/>
    <w:rsid w:val="00D22C40"/>
    <w:rsid w:val="00D2522A"/>
    <w:rsid w:val="00D2529B"/>
    <w:rsid w:val="00D27485"/>
    <w:rsid w:val="00D3279D"/>
    <w:rsid w:val="00D35842"/>
    <w:rsid w:val="00D4007E"/>
    <w:rsid w:val="00D40455"/>
    <w:rsid w:val="00D42D54"/>
    <w:rsid w:val="00D4522A"/>
    <w:rsid w:val="00D460DE"/>
    <w:rsid w:val="00D46DDD"/>
    <w:rsid w:val="00D627AA"/>
    <w:rsid w:val="00D62A45"/>
    <w:rsid w:val="00D635D6"/>
    <w:rsid w:val="00D6470F"/>
    <w:rsid w:val="00D6489B"/>
    <w:rsid w:val="00D706EB"/>
    <w:rsid w:val="00D707F1"/>
    <w:rsid w:val="00D72F33"/>
    <w:rsid w:val="00D73148"/>
    <w:rsid w:val="00D81713"/>
    <w:rsid w:val="00D81F54"/>
    <w:rsid w:val="00D84397"/>
    <w:rsid w:val="00D909B6"/>
    <w:rsid w:val="00D9313C"/>
    <w:rsid w:val="00D95F7D"/>
    <w:rsid w:val="00D97ACF"/>
    <w:rsid w:val="00DA3FE2"/>
    <w:rsid w:val="00DA41CB"/>
    <w:rsid w:val="00DA60CF"/>
    <w:rsid w:val="00DA735D"/>
    <w:rsid w:val="00DB08E4"/>
    <w:rsid w:val="00DB21C1"/>
    <w:rsid w:val="00DB4379"/>
    <w:rsid w:val="00DB43C8"/>
    <w:rsid w:val="00DC0E54"/>
    <w:rsid w:val="00DC11A6"/>
    <w:rsid w:val="00DC3A3C"/>
    <w:rsid w:val="00DD3712"/>
    <w:rsid w:val="00DD3C6A"/>
    <w:rsid w:val="00DD55B9"/>
    <w:rsid w:val="00DD6780"/>
    <w:rsid w:val="00DE0CE2"/>
    <w:rsid w:val="00DE51D4"/>
    <w:rsid w:val="00DE6514"/>
    <w:rsid w:val="00DF342C"/>
    <w:rsid w:val="00DF6EAE"/>
    <w:rsid w:val="00E01B34"/>
    <w:rsid w:val="00E02C50"/>
    <w:rsid w:val="00E039BD"/>
    <w:rsid w:val="00E075EA"/>
    <w:rsid w:val="00E16227"/>
    <w:rsid w:val="00E21F35"/>
    <w:rsid w:val="00E23B6E"/>
    <w:rsid w:val="00E24A4E"/>
    <w:rsid w:val="00E25FCB"/>
    <w:rsid w:val="00E263CD"/>
    <w:rsid w:val="00E27121"/>
    <w:rsid w:val="00E301C7"/>
    <w:rsid w:val="00E30589"/>
    <w:rsid w:val="00E325D6"/>
    <w:rsid w:val="00E33FE5"/>
    <w:rsid w:val="00E37373"/>
    <w:rsid w:val="00E45AAC"/>
    <w:rsid w:val="00E464C5"/>
    <w:rsid w:val="00E465A8"/>
    <w:rsid w:val="00E4751F"/>
    <w:rsid w:val="00E575E2"/>
    <w:rsid w:val="00E57A01"/>
    <w:rsid w:val="00E66515"/>
    <w:rsid w:val="00E7043B"/>
    <w:rsid w:val="00E70A78"/>
    <w:rsid w:val="00E712E7"/>
    <w:rsid w:val="00E728E5"/>
    <w:rsid w:val="00E729F7"/>
    <w:rsid w:val="00E73709"/>
    <w:rsid w:val="00E73E40"/>
    <w:rsid w:val="00E84E71"/>
    <w:rsid w:val="00E867E1"/>
    <w:rsid w:val="00E86B8B"/>
    <w:rsid w:val="00E957A7"/>
    <w:rsid w:val="00E96744"/>
    <w:rsid w:val="00EA21C5"/>
    <w:rsid w:val="00EA7A7E"/>
    <w:rsid w:val="00EA7BE7"/>
    <w:rsid w:val="00EB4345"/>
    <w:rsid w:val="00EB4831"/>
    <w:rsid w:val="00EB5C97"/>
    <w:rsid w:val="00EB6A58"/>
    <w:rsid w:val="00EC5502"/>
    <w:rsid w:val="00EC697C"/>
    <w:rsid w:val="00ED113E"/>
    <w:rsid w:val="00ED2131"/>
    <w:rsid w:val="00ED532E"/>
    <w:rsid w:val="00ED7A43"/>
    <w:rsid w:val="00EE0FC5"/>
    <w:rsid w:val="00EE1A22"/>
    <w:rsid w:val="00EE1E7A"/>
    <w:rsid w:val="00EE420E"/>
    <w:rsid w:val="00EF4EC1"/>
    <w:rsid w:val="00EF7505"/>
    <w:rsid w:val="00F01EBE"/>
    <w:rsid w:val="00F0226A"/>
    <w:rsid w:val="00F03F97"/>
    <w:rsid w:val="00F04E89"/>
    <w:rsid w:val="00F06664"/>
    <w:rsid w:val="00F13A26"/>
    <w:rsid w:val="00F13C61"/>
    <w:rsid w:val="00F14625"/>
    <w:rsid w:val="00F17FEE"/>
    <w:rsid w:val="00F2372E"/>
    <w:rsid w:val="00F24696"/>
    <w:rsid w:val="00F24CBA"/>
    <w:rsid w:val="00F33FD5"/>
    <w:rsid w:val="00F41642"/>
    <w:rsid w:val="00F44206"/>
    <w:rsid w:val="00F4462C"/>
    <w:rsid w:val="00F46CF5"/>
    <w:rsid w:val="00F475D0"/>
    <w:rsid w:val="00F50612"/>
    <w:rsid w:val="00F54C7D"/>
    <w:rsid w:val="00F55B90"/>
    <w:rsid w:val="00F56B3B"/>
    <w:rsid w:val="00F57846"/>
    <w:rsid w:val="00F66F65"/>
    <w:rsid w:val="00F77A07"/>
    <w:rsid w:val="00F803C0"/>
    <w:rsid w:val="00F80F6D"/>
    <w:rsid w:val="00F82FF1"/>
    <w:rsid w:val="00F909D7"/>
    <w:rsid w:val="00F950D4"/>
    <w:rsid w:val="00FA0AD2"/>
    <w:rsid w:val="00FA424A"/>
    <w:rsid w:val="00FA42AE"/>
    <w:rsid w:val="00FA52A7"/>
    <w:rsid w:val="00FA5784"/>
    <w:rsid w:val="00FB0219"/>
    <w:rsid w:val="00FB0F7C"/>
    <w:rsid w:val="00FB1D7E"/>
    <w:rsid w:val="00FB1ED9"/>
    <w:rsid w:val="00FB3A97"/>
    <w:rsid w:val="00FB754E"/>
    <w:rsid w:val="00FC762C"/>
    <w:rsid w:val="00FD08AB"/>
    <w:rsid w:val="00FD3E2C"/>
    <w:rsid w:val="00FD3EC2"/>
    <w:rsid w:val="00FE5D51"/>
    <w:rsid w:val="00FF4CA2"/>
    <w:rsid w:val="00FF562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F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w:basedOn w:val="Normal"/>
    <w:next w:val="Normal"/>
    <w:link w:val="Heading1Char"/>
    <w:qFormat/>
    <w:rsid w:val="001D607E"/>
    <w:pPr>
      <w:keepNext/>
      <w:numPr>
        <w:numId w:val="5"/>
      </w:numPr>
      <w:spacing w:before="240" w:after="60"/>
      <w:outlineLvl w:val="0"/>
    </w:pPr>
    <w:rPr>
      <w:rFonts w:ascii="Cambria" w:hAnsi="Cambria"/>
      <w:b/>
      <w:bCs/>
      <w:kern w:val="32"/>
      <w:sz w:val="32"/>
      <w:szCs w:val="32"/>
      <w:lang w:val="it-IT" w:eastAsia="it-IT"/>
    </w:rPr>
  </w:style>
  <w:style w:type="paragraph" w:styleId="Heading2">
    <w:name w:val="heading 2"/>
    <w:aliases w:val="heading 2,Heading 2.3"/>
    <w:basedOn w:val="Normal"/>
    <w:next w:val="Normal"/>
    <w:link w:val="Heading2Char"/>
    <w:qFormat/>
    <w:rsid w:val="001D607E"/>
    <w:pPr>
      <w:keepNext/>
      <w:numPr>
        <w:ilvl w:val="1"/>
        <w:numId w:val="5"/>
      </w:numPr>
      <w:spacing w:before="240" w:after="60"/>
      <w:outlineLvl w:val="1"/>
    </w:pPr>
    <w:rPr>
      <w:rFonts w:ascii="Cambria" w:hAnsi="Cambria"/>
      <w:b/>
      <w:bCs/>
      <w:i/>
      <w:iCs/>
      <w:sz w:val="28"/>
      <w:szCs w:val="28"/>
      <w:lang w:val="it-IT" w:eastAsia="it-IT"/>
    </w:rPr>
  </w:style>
  <w:style w:type="paragraph" w:styleId="Heading3">
    <w:name w:val="heading 3"/>
    <w:aliases w:val="heading 3"/>
    <w:basedOn w:val="Normal"/>
    <w:next w:val="Normal"/>
    <w:link w:val="Heading3Char"/>
    <w:qFormat/>
    <w:rsid w:val="001D607E"/>
    <w:pPr>
      <w:keepNext/>
      <w:numPr>
        <w:ilvl w:val="2"/>
        <w:numId w:val="5"/>
      </w:numPr>
      <w:spacing w:before="240" w:after="60"/>
      <w:outlineLvl w:val="2"/>
    </w:pPr>
    <w:rPr>
      <w:rFonts w:ascii="Cambria" w:hAnsi="Cambria"/>
      <w:b/>
      <w:bCs/>
      <w:sz w:val="26"/>
      <w:szCs w:val="26"/>
      <w:lang w:val="it-IT" w:eastAsia="it-IT"/>
    </w:rPr>
  </w:style>
  <w:style w:type="paragraph" w:styleId="Heading4">
    <w:name w:val="heading 4"/>
    <w:aliases w:val="heading 4"/>
    <w:basedOn w:val="Normal"/>
    <w:next w:val="Normal"/>
    <w:link w:val="Heading4Char"/>
    <w:qFormat/>
    <w:rsid w:val="001D607E"/>
    <w:pPr>
      <w:keepNext/>
      <w:numPr>
        <w:ilvl w:val="3"/>
        <w:numId w:val="5"/>
      </w:numPr>
      <w:spacing w:before="240" w:after="60"/>
      <w:outlineLvl w:val="3"/>
    </w:pPr>
    <w:rPr>
      <w:rFonts w:ascii="Calibri" w:hAnsi="Calibri"/>
      <w:b/>
      <w:bCs/>
      <w:sz w:val="28"/>
      <w:szCs w:val="28"/>
      <w:lang w:val="it-IT" w:eastAsia="it-IT"/>
    </w:rPr>
  </w:style>
  <w:style w:type="paragraph" w:styleId="Heading5">
    <w:name w:val="heading 5"/>
    <w:basedOn w:val="Normal"/>
    <w:next w:val="Normal"/>
    <w:link w:val="Heading5Char"/>
    <w:qFormat/>
    <w:rsid w:val="001D607E"/>
    <w:pPr>
      <w:numPr>
        <w:ilvl w:val="4"/>
        <w:numId w:val="5"/>
      </w:numPr>
      <w:spacing w:before="240" w:after="60"/>
      <w:outlineLvl w:val="4"/>
    </w:pPr>
    <w:rPr>
      <w:rFonts w:ascii="Calibri" w:hAnsi="Calibri"/>
      <w:b/>
      <w:bCs/>
      <w:i/>
      <w:iCs/>
      <w:sz w:val="26"/>
      <w:szCs w:val="26"/>
      <w:lang w:val="it-IT" w:eastAsia="it-IT"/>
    </w:rPr>
  </w:style>
  <w:style w:type="paragraph" w:styleId="Heading6">
    <w:name w:val="heading 6"/>
    <w:basedOn w:val="Normal"/>
    <w:next w:val="Normal"/>
    <w:link w:val="Heading6Char"/>
    <w:qFormat/>
    <w:rsid w:val="001D607E"/>
    <w:pPr>
      <w:numPr>
        <w:ilvl w:val="5"/>
        <w:numId w:val="5"/>
      </w:numPr>
      <w:spacing w:before="240" w:after="60"/>
      <w:outlineLvl w:val="5"/>
    </w:pPr>
    <w:rPr>
      <w:rFonts w:ascii="Calibri" w:hAnsi="Calibri"/>
      <w:b/>
      <w:bCs/>
      <w:sz w:val="22"/>
      <w:szCs w:val="22"/>
      <w:lang w:val="it-IT" w:eastAsia="it-IT"/>
    </w:rPr>
  </w:style>
  <w:style w:type="paragraph" w:styleId="Heading7">
    <w:name w:val="heading 7"/>
    <w:basedOn w:val="Normal"/>
    <w:next w:val="Normal"/>
    <w:link w:val="Heading7Char"/>
    <w:qFormat/>
    <w:rsid w:val="001D607E"/>
    <w:pPr>
      <w:numPr>
        <w:ilvl w:val="6"/>
        <w:numId w:val="5"/>
      </w:numPr>
      <w:spacing w:before="240" w:after="60"/>
      <w:outlineLvl w:val="6"/>
    </w:pPr>
    <w:rPr>
      <w:rFonts w:ascii="Calibri" w:hAnsi="Calibri"/>
      <w:lang w:val="it-IT" w:eastAsia="it-IT"/>
    </w:rPr>
  </w:style>
  <w:style w:type="paragraph" w:styleId="Heading8">
    <w:name w:val="heading 8"/>
    <w:basedOn w:val="Normal"/>
    <w:next w:val="Normal"/>
    <w:link w:val="Heading8Char"/>
    <w:qFormat/>
    <w:rsid w:val="001D607E"/>
    <w:pPr>
      <w:numPr>
        <w:ilvl w:val="7"/>
        <w:numId w:val="5"/>
      </w:numPr>
      <w:spacing w:before="240" w:after="60"/>
      <w:outlineLvl w:val="7"/>
    </w:pPr>
    <w:rPr>
      <w:rFonts w:ascii="Calibri" w:hAnsi="Calibri"/>
      <w:i/>
      <w:iCs/>
      <w:lang w:val="it-IT" w:eastAsia="it-IT"/>
    </w:rPr>
  </w:style>
  <w:style w:type="paragraph" w:styleId="Heading9">
    <w:name w:val="heading 9"/>
    <w:basedOn w:val="Normal"/>
    <w:next w:val="Normal"/>
    <w:link w:val="Heading9Char"/>
    <w:qFormat/>
    <w:rsid w:val="001D607E"/>
    <w:pPr>
      <w:numPr>
        <w:ilvl w:val="8"/>
        <w:numId w:val="5"/>
      </w:numPr>
      <w:spacing w:before="240" w:after="60"/>
      <w:outlineLvl w:val="8"/>
    </w:pPr>
    <w:rPr>
      <w:rFonts w:ascii="Cambria" w:hAnsi="Cambria"/>
      <w:sz w:val="22"/>
      <w:szCs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751F"/>
    <w:rPr>
      <w:rFonts w:ascii="Tahoma" w:hAnsi="Tahoma" w:cs="Tahoma"/>
      <w:sz w:val="16"/>
      <w:szCs w:val="16"/>
    </w:rPr>
  </w:style>
  <w:style w:type="character" w:customStyle="1" w:styleId="BalloonTextChar">
    <w:name w:val="Balloon Text Char"/>
    <w:basedOn w:val="DefaultParagraphFont"/>
    <w:link w:val="BalloonText"/>
    <w:rsid w:val="00E4751F"/>
    <w:rPr>
      <w:rFonts w:ascii="Tahoma" w:hAnsi="Tahoma" w:cs="Tahoma"/>
      <w:sz w:val="16"/>
      <w:szCs w:val="16"/>
    </w:rPr>
  </w:style>
  <w:style w:type="character" w:styleId="PlaceholderText">
    <w:name w:val="Placeholder Text"/>
    <w:basedOn w:val="DefaultParagraphFont"/>
    <w:uiPriority w:val="99"/>
    <w:semiHidden/>
    <w:rsid w:val="00260C9E"/>
    <w:rPr>
      <w:color w:val="808080"/>
    </w:rPr>
  </w:style>
  <w:style w:type="table" w:styleId="TableGrid">
    <w:name w:val="Table Grid"/>
    <w:basedOn w:val="TableNormal"/>
    <w:rsid w:val="00F5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5B7"/>
    <w:pPr>
      <w:ind w:left="720" w:firstLine="340"/>
      <w:contextualSpacing/>
      <w:jc w:val="both"/>
    </w:pPr>
  </w:style>
  <w:style w:type="character" w:styleId="CommentReference">
    <w:name w:val="annotation reference"/>
    <w:basedOn w:val="DefaultParagraphFont"/>
    <w:rsid w:val="006245B7"/>
    <w:rPr>
      <w:sz w:val="16"/>
      <w:szCs w:val="16"/>
    </w:rPr>
  </w:style>
  <w:style w:type="paragraph" w:styleId="CommentText">
    <w:name w:val="annotation text"/>
    <w:basedOn w:val="Normal"/>
    <w:link w:val="CommentTextChar"/>
    <w:rsid w:val="006245B7"/>
    <w:rPr>
      <w:sz w:val="20"/>
      <w:szCs w:val="20"/>
    </w:rPr>
  </w:style>
  <w:style w:type="character" w:customStyle="1" w:styleId="CommentTextChar">
    <w:name w:val="Comment Text Char"/>
    <w:basedOn w:val="DefaultParagraphFont"/>
    <w:link w:val="CommentText"/>
    <w:rsid w:val="006245B7"/>
  </w:style>
  <w:style w:type="character" w:customStyle="1" w:styleId="MathematicaFormatStandardForm">
    <w:name w:val="MathematicaFormatStandardForm"/>
    <w:uiPriority w:val="99"/>
    <w:rsid w:val="006245B7"/>
    <w:rPr>
      <w:rFonts w:ascii="Courier" w:hAnsi="Courier" w:cs="Courier"/>
    </w:rPr>
  </w:style>
  <w:style w:type="paragraph" w:customStyle="1" w:styleId="Head1">
    <w:name w:val="Head1"/>
    <w:basedOn w:val="Normal"/>
    <w:next w:val="Normal"/>
    <w:rsid w:val="00796E1D"/>
    <w:pPr>
      <w:keepNext/>
      <w:widowControl w:val="0"/>
      <w:suppressAutoHyphens/>
      <w:overflowPunct w:val="0"/>
      <w:autoSpaceDE w:val="0"/>
      <w:autoSpaceDN w:val="0"/>
      <w:adjustRightInd w:val="0"/>
      <w:textAlignment w:val="baseline"/>
    </w:pPr>
    <w:rPr>
      <w:rFonts w:ascii="Arial" w:hAnsi="Arial"/>
      <w:b/>
      <w:sz w:val="20"/>
      <w:szCs w:val="20"/>
      <w:lang w:val="en-US" w:eastAsia="en-US"/>
    </w:rPr>
  </w:style>
  <w:style w:type="paragraph" w:styleId="Title">
    <w:name w:val="Title"/>
    <w:basedOn w:val="Normal"/>
    <w:next w:val="Normal"/>
    <w:link w:val="TitleChar"/>
    <w:qFormat/>
    <w:rsid w:val="00796E1D"/>
    <w:pPr>
      <w:widowControl w:val="0"/>
      <w:suppressAutoHyphens/>
      <w:overflowPunct w:val="0"/>
      <w:autoSpaceDE w:val="0"/>
      <w:autoSpaceDN w:val="0"/>
      <w:adjustRightInd w:val="0"/>
      <w:textAlignment w:val="baseline"/>
    </w:pPr>
    <w:rPr>
      <w:rFonts w:ascii="Arial" w:hAnsi="Arial"/>
      <w:sz w:val="28"/>
      <w:szCs w:val="20"/>
      <w:lang w:val="en-US" w:eastAsia="en-US"/>
    </w:rPr>
  </w:style>
  <w:style w:type="character" w:customStyle="1" w:styleId="TitleChar">
    <w:name w:val="Title Char"/>
    <w:basedOn w:val="DefaultParagraphFont"/>
    <w:link w:val="Title"/>
    <w:rsid w:val="00796E1D"/>
    <w:rPr>
      <w:rFonts w:ascii="Arial" w:hAnsi="Arial"/>
      <w:sz w:val="28"/>
      <w:lang w:val="en-US" w:eastAsia="en-US"/>
    </w:rPr>
  </w:style>
  <w:style w:type="character" w:customStyle="1" w:styleId="Heading1Char">
    <w:name w:val="Heading 1 Char"/>
    <w:aliases w:val="heading 1 Char"/>
    <w:basedOn w:val="DefaultParagraphFont"/>
    <w:link w:val="Heading1"/>
    <w:rsid w:val="001D607E"/>
    <w:rPr>
      <w:rFonts w:ascii="Cambria" w:hAnsi="Cambria"/>
      <w:b/>
      <w:bCs/>
      <w:kern w:val="32"/>
      <w:sz w:val="32"/>
      <w:szCs w:val="32"/>
      <w:lang w:val="it-IT" w:eastAsia="it-IT"/>
    </w:rPr>
  </w:style>
  <w:style w:type="character" w:customStyle="1" w:styleId="Heading2Char">
    <w:name w:val="Heading 2 Char"/>
    <w:aliases w:val="heading 2 Char,Heading 2.3 Char"/>
    <w:basedOn w:val="DefaultParagraphFont"/>
    <w:link w:val="Heading2"/>
    <w:rsid w:val="001D607E"/>
    <w:rPr>
      <w:rFonts w:ascii="Cambria" w:hAnsi="Cambria"/>
      <w:b/>
      <w:bCs/>
      <w:i/>
      <w:iCs/>
      <w:sz w:val="28"/>
      <w:szCs w:val="28"/>
      <w:lang w:val="it-IT" w:eastAsia="it-IT"/>
    </w:rPr>
  </w:style>
  <w:style w:type="character" w:customStyle="1" w:styleId="Heading3Char">
    <w:name w:val="Heading 3 Char"/>
    <w:aliases w:val="heading 3 Char"/>
    <w:basedOn w:val="DefaultParagraphFont"/>
    <w:link w:val="Heading3"/>
    <w:rsid w:val="001D607E"/>
    <w:rPr>
      <w:rFonts w:ascii="Cambria" w:hAnsi="Cambria"/>
      <w:b/>
      <w:bCs/>
      <w:sz w:val="26"/>
      <w:szCs w:val="26"/>
      <w:lang w:val="it-IT" w:eastAsia="it-IT"/>
    </w:rPr>
  </w:style>
  <w:style w:type="character" w:customStyle="1" w:styleId="Heading4Char">
    <w:name w:val="Heading 4 Char"/>
    <w:aliases w:val="heading 4 Char"/>
    <w:basedOn w:val="DefaultParagraphFont"/>
    <w:link w:val="Heading4"/>
    <w:rsid w:val="001D607E"/>
    <w:rPr>
      <w:rFonts w:ascii="Calibri" w:hAnsi="Calibri"/>
      <w:b/>
      <w:bCs/>
      <w:sz w:val="28"/>
      <w:szCs w:val="28"/>
      <w:lang w:val="it-IT" w:eastAsia="it-IT"/>
    </w:rPr>
  </w:style>
  <w:style w:type="character" w:customStyle="1" w:styleId="Heading5Char">
    <w:name w:val="Heading 5 Char"/>
    <w:basedOn w:val="DefaultParagraphFont"/>
    <w:link w:val="Heading5"/>
    <w:rsid w:val="001D607E"/>
    <w:rPr>
      <w:rFonts w:ascii="Calibri" w:hAnsi="Calibri"/>
      <w:b/>
      <w:bCs/>
      <w:i/>
      <w:iCs/>
      <w:sz w:val="26"/>
      <w:szCs w:val="26"/>
      <w:lang w:val="it-IT" w:eastAsia="it-IT"/>
    </w:rPr>
  </w:style>
  <w:style w:type="character" w:customStyle="1" w:styleId="Heading6Char">
    <w:name w:val="Heading 6 Char"/>
    <w:basedOn w:val="DefaultParagraphFont"/>
    <w:link w:val="Heading6"/>
    <w:rsid w:val="001D607E"/>
    <w:rPr>
      <w:rFonts w:ascii="Calibri" w:hAnsi="Calibri"/>
      <w:b/>
      <w:bCs/>
      <w:sz w:val="22"/>
      <w:szCs w:val="22"/>
      <w:lang w:val="it-IT" w:eastAsia="it-IT"/>
    </w:rPr>
  </w:style>
  <w:style w:type="character" w:customStyle="1" w:styleId="Heading7Char">
    <w:name w:val="Heading 7 Char"/>
    <w:basedOn w:val="DefaultParagraphFont"/>
    <w:link w:val="Heading7"/>
    <w:rsid w:val="001D607E"/>
    <w:rPr>
      <w:rFonts w:ascii="Calibri" w:hAnsi="Calibri"/>
      <w:sz w:val="24"/>
      <w:szCs w:val="24"/>
      <w:lang w:val="it-IT" w:eastAsia="it-IT"/>
    </w:rPr>
  </w:style>
  <w:style w:type="character" w:customStyle="1" w:styleId="Heading8Char">
    <w:name w:val="Heading 8 Char"/>
    <w:basedOn w:val="DefaultParagraphFont"/>
    <w:link w:val="Heading8"/>
    <w:rsid w:val="001D607E"/>
    <w:rPr>
      <w:rFonts w:ascii="Calibri" w:hAnsi="Calibri"/>
      <w:i/>
      <w:iCs/>
      <w:sz w:val="24"/>
      <w:szCs w:val="24"/>
      <w:lang w:val="it-IT" w:eastAsia="it-IT"/>
    </w:rPr>
  </w:style>
  <w:style w:type="character" w:customStyle="1" w:styleId="Heading9Char">
    <w:name w:val="Heading 9 Char"/>
    <w:basedOn w:val="DefaultParagraphFont"/>
    <w:link w:val="Heading9"/>
    <w:rsid w:val="001D607E"/>
    <w:rPr>
      <w:rFonts w:ascii="Cambria" w:hAnsi="Cambria"/>
      <w:sz w:val="22"/>
      <w:szCs w:val="22"/>
      <w:lang w:val="it-IT" w:eastAsia="it-IT"/>
    </w:rPr>
  </w:style>
  <w:style w:type="paragraph" w:customStyle="1" w:styleId="Number">
    <w:name w:val="Number"/>
    <w:basedOn w:val="Normal"/>
    <w:next w:val="Title"/>
    <w:rsid w:val="001D607E"/>
    <w:pPr>
      <w:widowControl w:val="0"/>
      <w:suppressAutoHyphens/>
      <w:overflowPunct w:val="0"/>
      <w:autoSpaceDE w:val="0"/>
      <w:autoSpaceDN w:val="0"/>
      <w:adjustRightInd w:val="0"/>
      <w:spacing w:before="120" w:after="360"/>
      <w:textAlignment w:val="baseline"/>
    </w:pPr>
    <w:rPr>
      <w:rFonts w:ascii="Arial" w:hAnsi="Arial"/>
      <w:sz w:val="28"/>
      <w:szCs w:val="20"/>
      <w:lang w:val="en-US" w:eastAsia="en-US"/>
    </w:rPr>
  </w:style>
  <w:style w:type="paragraph" w:customStyle="1" w:styleId="Author">
    <w:name w:val="Author"/>
    <w:basedOn w:val="Normal"/>
    <w:next w:val="copyright"/>
    <w:rsid w:val="001D607E"/>
    <w:pPr>
      <w:widowControl w:val="0"/>
      <w:suppressAutoHyphens/>
      <w:overflowPunct w:val="0"/>
      <w:autoSpaceDE w:val="0"/>
      <w:autoSpaceDN w:val="0"/>
      <w:adjustRightInd w:val="0"/>
      <w:spacing w:after="480"/>
      <w:textAlignment w:val="baseline"/>
    </w:pPr>
    <w:rPr>
      <w:rFonts w:ascii="Arial" w:hAnsi="Arial"/>
      <w:sz w:val="20"/>
      <w:szCs w:val="20"/>
      <w:lang w:val="en-US" w:eastAsia="en-US"/>
    </w:rPr>
  </w:style>
  <w:style w:type="paragraph" w:customStyle="1" w:styleId="copyright">
    <w:name w:val="copyright"/>
    <w:basedOn w:val="Author"/>
    <w:rsid w:val="001D607E"/>
    <w:pPr>
      <w:suppressAutoHyphens w:val="0"/>
      <w:spacing w:after="0" w:line="140" w:lineRule="exact"/>
      <w:jc w:val="both"/>
    </w:pPr>
    <w:rPr>
      <w:sz w:val="12"/>
    </w:rPr>
  </w:style>
  <w:style w:type="paragraph" w:customStyle="1" w:styleId="para">
    <w:name w:val="para"/>
    <w:basedOn w:val="Normal"/>
    <w:next w:val="para1"/>
    <w:rsid w:val="001D607E"/>
    <w:pPr>
      <w:suppressAutoHyphens/>
      <w:overflowPunct w:val="0"/>
      <w:autoSpaceDE w:val="0"/>
      <w:autoSpaceDN w:val="0"/>
      <w:adjustRightInd w:val="0"/>
      <w:jc w:val="both"/>
      <w:textAlignment w:val="baseline"/>
    </w:pPr>
    <w:rPr>
      <w:sz w:val="20"/>
      <w:szCs w:val="20"/>
      <w:lang w:val="en-US" w:eastAsia="en-US"/>
    </w:rPr>
  </w:style>
  <w:style w:type="paragraph" w:customStyle="1" w:styleId="para1">
    <w:name w:val="para1"/>
    <w:basedOn w:val="para"/>
    <w:rsid w:val="001D607E"/>
    <w:pPr>
      <w:ind w:firstLine="288"/>
    </w:pPr>
  </w:style>
  <w:style w:type="paragraph" w:customStyle="1" w:styleId="Head2">
    <w:name w:val="Head2"/>
    <w:basedOn w:val="Head1"/>
    <w:next w:val="para1"/>
    <w:rsid w:val="001D607E"/>
    <w:pPr>
      <w:keepNext w:val="0"/>
      <w:widowControl/>
      <w:suppressAutoHyphens w:val="0"/>
      <w:jc w:val="both"/>
    </w:pPr>
    <w:rPr>
      <w:rFonts w:ascii="Times New Roman" w:hAnsi="Times New Roman"/>
    </w:rPr>
  </w:style>
  <w:style w:type="paragraph" w:customStyle="1" w:styleId="Head3">
    <w:name w:val="Head3"/>
    <w:basedOn w:val="para"/>
    <w:next w:val="para1"/>
    <w:rsid w:val="001D607E"/>
    <w:pPr>
      <w:ind w:firstLine="288"/>
    </w:pPr>
    <w:rPr>
      <w:b/>
      <w:i/>
    </w:rPr>
  </w:style>
  <w:style w:type="paragraph" w:customStyle="1" w:styleId="Head4">
    <w:name w:val="Head4"/>
    <w:basedOn w:val="Head3"/>
    <w:next w:val="para1"/>
    <w:rsid w:val="001D607E"/>
    <w:rPr>
      <w:b w:val="0"/>
    </w:rPr>
  </w:style>
  <w:style w:type="paragraph" w:styleId="Footer">
    <w:name w:val="footer"/>
    <w:basedOn w:val="Normal"/>
    <w:link w:val="FooterChar"/>
    <w:uiPriority w:val="99"/>
    <w:rsid w:val="001D607E"/>
    <w:pPr>
      <w:widowControl w:val="0"/>
      <w:tabs>
        <w:tab w:val="center" w:pos="4680"/>
        <w:tab w:val="right" w:pos="9360"/>
      </w:tabs>
      <w:overflowPunct w:val="0"/>
      <w:autoSpaceDE w:val="0"/>
      <w:autoSpaceDN w:val="0"/>
      <w:adjustRightInd w:val="0"/>
      <w:textAlignment w:val="baseline"/>
    </w:pPr>
    <w:rPr>
      <w:sz w:val="20"/>
      <w:szCs w:val="20"/>
      <w:lang w:val="en-US" w:eastAsia="en-US"/>
    </w:rPr>
  </w:style>
  <w:style w:type="character" w:customStyle="1" w:styleId="FooterChar">
    <w:name w:val="Footer Char"/>
    <w:basedOn w:val="DefaultParagraphFont"/>
    <w:link w:val="Footer"/>
    <w:uiPriority w:val="99"/>
    <w:rsid w:val="001D607E"/>
    <w:rPr>
      <w:lang w:val="en-US" w:eastAsia="en-US"/>
    </w:rPr>
  </w:style>
  <w:style w:type="paragraph" w:customStyle="1" w:styleId="Nomenclature">
    <w:name w:val="Nomenclature"/>
    <w:basedOn w:val="para"/>
    <w:rsid w:val="001D607E"/>
    <w:pPr>
      <w:tabs>
        <w:tab w:val="right" w:pos="806"/>
        <w:tab w:val="left" w:pos="878"/>
      </w:tabs>
      <w:ind w:left="1032" w:hanging="1032"/>
      <w:jc w:val="left"/>
    </w:pPr>
    <w:rPr>
      <w:i/>
    </w:rPr>
  </w:style>
  <w:style w:type="paragraph" w:customStyle="1" w:styleId="References">
    <w:name w:val="References"/>
    <w:basedOn w:val="para"/>
    <w:rsid w:val="001D607E"/>
    <w:pPr>
      <w:tabs>
        <w:tab w:val="right" w:pos="240"/>
        <w:tab w:val="left" w:pos="374"/>
      </w:tabs>
      <w:ind w:left="374" w:hanging="374"/>
    </w:pPr>
    <w:rPr>
      <w:sz w:val="18"/>
    </w:rPr>
  </w:style>
  <w:style w:type="paragraph" w:customStyle="1" w:styleId="Metric">
    <w:name w:val="Metric"/>
    <w:basedOn w:val="para"/>
    <w:rsid w:val="001D607E"/>
    <w:pPr>
      <w:tabs>
        <w:tab w:val="right" w:pos="1152"/>
        <w:tab w:val="left" w:pos="1224"/>
        <w:tab w:val="right" w:pos="2866"/>
        <w:tab w:val="left" w:pos="2923"/>
      </w:tabs>
    </w:pPr>
  </w:style>
  <w:style w:type="paragraph" w:customStyle="1" w:styleId="FigCaption">
    <w:name w:val="FigCaption"/>
    <w:basedOn w:val="Normal"/>
    <w:rsid w:val="001D607E"/>
    <w:pPr>
      <w:widowControl w:val="0"/>
      <w:overflowPunct w:val="0"/>
      <w:autoSpaceDE w:val="0"/>
      <w:autoSpaceDN w:val="0"/>
      <w:adjustRightInd w:val="0"/>
      <w:jc w:val="both"/>
      <w:textAlignment w:val="baseline"/>
    </w:pPr>
    <w:rPr>
      <w:rFonts w:ascii="Arial" w:hAnsi="Arial"/>
      <w:b/>
      <w:sz w:val="16"/>
      <w:szCs w:val="20"/>
      <w:lang w:val="en-US" w:eastAsia="en-US"/>
    </w:rPr>
  </w:style>
  <w:style w:type="character" w:styleId="PageNumber">
    <w:name w:val="page number"/>
    <w:basedOn w:val="DefaultParagraphFont"/>
    <w:rsid w:val="001D607E"/>
  </w:style>
  <w:style w:type="paragraph" w:customStyle="1" w:styleId="-">
    <w:name w:val=":-)"/>
    <w:rsid w:val="001D607E"/>
    <w:pPr>
      <w:overflowPunct w:val="0"/>
      <w:autoSpaceDE w:val="0"/>
      <w:autoSpaceDN w:val="0"/>
      <w:adjustRightInd w:val="0"/>
      <w:textAlignment w:val="baseline"/>
    </w:pPr>
    <w:rPr>
      <w:lang w:val="en-US" w:eastAsia="en-US"/>
    </w:rPr>
  </w:style>
  <w:style w:type="paragraph" w:customStyle="1" w:styleId="Equation">
    <w:name w:val="Equation"/>
    <w:basedOn w:val="para1"/>
    <w:next w:val="para"/>
    <w:rsid w:val="001D607E"/>
    <w:pPr>
      <w:spacing w:before="100" w:after="100"/>
    </w:pPr>
  </w:style>
  <w:style w:type="paragraph" w:customStyle="1" w:styleId="rule">
    <w:name w:val="rule"/>
    <w:basedOn w:val="Normal"/>
    <w:next w:val="copyright"/>
    <w:rsid w:val="001D607E"/>
    <w:pPr>
      <w:widowControl w:val="0"/>
      <w:overflowPunct w:val="0"/>
      <w:autoSpaceDE w:val="0"/>
      <w:autoSpaceDN w:val="0"/>
      <w:adjustRightInd w:val="0"/>
      <w:textAlignment w:val="baseline"/>
    </w:pPr>
    <w:rPr>
      <w:sz w:val="20"/>
      <w:szCs w:val="20"/>
      <w:lang w:val="en-US" w:eastAsia="en-US"/>
    </w:rPr>
  </w:style>
  <w:style w:type="paragraph" w:styleId="Header">
    <w:name w:val="header"/>
    <w:basedOn w:val="Normal"/>
    <w:link w:val="HeaderChar"/>
    <w:rsid w:val="001D607E"/>
    <w:pPr>
      <w:widowControl w:val="0"/>
      <w:tabs>
        <w:tab w:val="center" w:pos="4680"/>
        <w:tab w:val="right" w:pos="9360"/>
      </w:tabs>
      <w:overflowPunct w:val="0"/>
      <w:autoSpaceDE w:val="0"/>
      <w:autoSpaceDN w:val="0"/>
      <w:adjustRightInd w:val="0"/>
      <w:textAlignment w:val="baseline"/>
    </w:pPr>
    <w:rPr>
      <w:sz w:val="20"/>
      <w:szCs w:val="20"/>
      <w:lang w:val="en-US" w:eastAsia="en-US"/>
    </w:rPr>
  </w:style>
  <w:style w:type="character" w:customStyle="1" w:styleId="HeaderChar">
    <w:name w:val="Header Char"/>
    <w:basedOn w:val="DefaultParagraphFont"/>
    <w:link w:val="Header"/>
    <w:rsid w:val="001D607E"/>
    <w:rPr>
      <w:lang w:val="en-US" w:eastAsia="en-US"/>
    </w:rPr>
  </w:style>
  <w:style w:type="paragraph" w:styleId="DocumentMap">
    <w:name w:val="Document Map"/>
    <w:basedOn w:val="Normal"/>
    <w:link w:val="DocumentMapChar"/>
    <w:rsid w:val="001D607E"/>
    <w:pPr>
      <w:widowControl w:val="0"/>
      <w:shd w:val="clear" w:color="auto" w:fill="000080"/>
      <w:overflowPunct w:val="0"/>
      <w:autoSpaceDE w:val="0"/>
      <w:autoSpaceDN w:val="0"/>
      <w:adjustRightInd w:val="0"/>
      <w:textAlignment w:val="baseline"/>
    </w:pPr>
    <w:rPr>
      <w:rFonts w:ascii="Tahoma" w:hAnsi="Tahoma" w:cs="Tahoma"/>
      <w:sz w:val="20"/>
      <w:szCs w:val="20"/>
      <w:lang w:val="en-US" w:eastAsia="en-US"/>
    </w:rPr>
  </w:style>
  <w:style w:type="character" w:customStyle="1" w:styleId="DocumentMapChar">
    <w:name w:val="Document Map Char"/>
    <w:basedOn w:val="DefaultParagraphFont"/>
    <w:link w:val="DocumentMap"/>
    <w:rsid w:val="001D607E"/>
    <w:rPr>
      <w:rFonts w:ascii="Tahoma" w:hAnsi="Tahoma" w:cs="Tahoma"/>
      <w:shd w:val="clear" w:color="auto" w:fill="000080"/>
      <w:lang w:val="en-US" w:eastAsia="en-US"/>
    </w:rPr>
  </w:style>
  <w:style w:type="paragraph" w:customStyle="1" w:styleId="MTDisplayEquation">
    <w:name w:val="MTDisplayEquation"/>
    <w:basedOn w:val="Normal"/>
    <w:next w:val="Normal"/>
    <w:link w:val="MTDisplayEquationChar"/>
    <w:rsid w:val="001D607E"/>
    <w:pPr>
      <w:tabs>
        <w:tab w:val="center" w:pos="4820"/>
        <w:tab w:val="right" w:pos="9640"/>
      </w:tabs>
    </w:pPr>
    <w:rPr>
      <w:lang w:eastAsia="it-IT"/>
    </w:rPr>
  </w:style>
  <w:style w:type="character" w:customStyle="1" w:styleId="MathematicaFormatTextForm">
    <w:name w:val="MathematicaFormatTextForm"/>
    <w:rsid w:val="001D607E"/>
  </w:style>
  <w:style w:type="paragraph" w:customStyle="1" w:styleId="MathematicaCellOutput">
    <w:name w:val="MathematicaCellOutput"/>
    <w:rsid w:val="001D607E"/>
    <w:pPr>
      <w:autoSpaceDE w:val="0"/>
      <w:autoSpaceDN w:val="0"/>
      <w:adjustRightInd w:val="0"/>
    </w:pPr>
    <w:rPr>
      <w:rFonts w:ascii="Times" w:hAnsi="Times" w:cs="Times"/>
      <w:sz w:val="24"/>
      <w:szCs w:val="24"/>
      <w:lang w:val="en-US" w:eastAsia="en-US"/>
    </w:rPr>
  </w:style>
  <w:style w:type="paragraph" w:styleId="Revision">
    <w:name w:val="Revision"/>
    <w:hidden/>
    <w:uiPriority w:val="99"/>
    <w:semiHidden/>
    <w:rsid w:val="001D607E"/>
    <w:rPr>
      <w:lang w:val="en-US" w:eastAsia="en-US"/>
    </w:rPr>
  </w:style>
  <w:style w:type="character" w:styleId="Hyperlink">
    <w:name w:val="Hyperlink"/>
    <w:uiPriority w:val="99"/>
    <w:rsid w:val="001D607E"/>
    <w:rPr>
      <w:color w:val="0000FF"/>
      <w:u w:val="single"/>
    </w:rPr>
  </w:style>
  <w:style w:type="numbering" w:customStyle="1" w:styleId="NoList1">
    <w:name w:val="No List1"/>
    <w:next w:val="NoList"/>
    <w:uiPriority w:val="99"/>
    <w:semiHidden/>
    <w:unhideWhenUsed/>
    <w:rsid w:val="001D607E"/>
  </w:style>
  <w:style w:type="character" w:customStyle="1" w:styleId="MTEquationSection">
    <w:name w:val="MTEquationSection"/>
    <w:rsid w:val="001D607E"/>
    <w:rPr>
      <w:vanish/>
      <w:color w:val="FF0000"/>
    </w:rPr>
  </w:style>
  <w:style w:type="paragraph" w:styleId="FootnoteText">
    <w:name w:val="footnote text"/>
    <w:basedOn w:val="Normal"/>
    <w:link w:val="FootnoteTextChar"/>
    <w:rsid w:val="001D607E"/>
    <w:rPr>
      <w:sz w:val="20"/>
      <w:szCs w:val="20"/>
      <w:lang w:val="it-IT" w:eastAsia="it-IT"/>
    </w:rPr>
  </w:style>
  <w:style w:type="character" w:customStyle="1" w:styleId="FootnoteTextChar">
    <w:name w:val="Footnote Text Char"/>
    <w:basedOn w:val="DefaultParagraphFont"/>
    <w:link w:val="FootnoteText"/>
    <w:rsid w:val="001D607E"/>
    <w:rPr>
      <w:lang w:val="it-IT" w:eastAsia="it-IT"/>
    </w:rPr>
  </w:style>
  <w:style w:type="character" w:styleId="FootnoteReference">
    <w:name w:val="footnote reference"/>
    <w:rsid w:val="001D607E"/>
    <w:rPr>
      <w:vertAlign w:val="superscript"/>
    </w:rPr>
  </w:style>
  <w:style w:type="paragraph" w:styleId="BodyText">
    <w:name w:val="Body Text"/>
    <w:basedOn w:val="Normal"/>
    <w:link w:val="BodyTextChar"/>
    <w:rsid w:val="001D607E"/>
    <w:pPr>
      <w:widowControl w:val="0"/>
      <w:autoSpaceDE w:val="0"/>
      <w:autoSpaceDN w:val="0"/>
      <w:adjustRightInd w:val="0"/>
    </w:pPr>
    <w:rPr>
      <w:lang w:val="en-US" w:eastAsia="en-US"/>
    </w:rPr>
  </w:style>
  <w:style w:type="character" w:customStyle="1" w:styleId="BodyTextChar">
    <w:name w:val="Body Text Char"/>
    <w:basedOn w:val="DefaultParagraphFont"/>
    <w:link w:val="BodyText"/>
    <w:rsid w:val="001D607E"/>
    <w:rPr>
      <w:sz w:val="24"/>
      <w:szCs w:val="24"/>
      <w:lang w:val="en-US" w:eastAsia="en-US"/>
    </w:rPr>
  </w:style>
  <w:style w:type="character" w:customStyle="1" w:styleId="Bold">
    <w:name w:val="Bold"/>
    <w:rsid w:val="001D607E"/>
    <w:rPr>
      <w:b/>
      <w:bCs/>
    </w:rPr>
  </w:style>
  <w:style w:type="paragraph" w:customStyle="1" w:styleId="Centered">
    <w:name w:val="Centered"/>
    <w:rsid w:val="001D607E"/>
    <w:pPr>
      <w:widowControl w:val="0"/>
      <w:autoSpaceDE w:val="0"/>
      <w:autoSpaceDN w:val="0"/>
      <w:adjustRightInd w:val="0"/>
      <w:jc w:val="center"/>
    </w:pPr>
    <w:rPr>
      <w:sz w:val="24"/>
      <w:szCs w:val="24"/>
      <w:lang w:val="en-US" w:eastAsia="en-US"/>
    </w:rPr>
  </w:style>
  <w:style w:type="character" w:customStyle="1" w:styleId="Emphasized">
    <w:name w:val="Emphasized"/>
    <w:rsid w:val="001D607E"/>
    <w:rPr>
      <w:i/>
      <w:iCs/>
    </w:rPr>
  </w:style>
  <w:style w:type="paragraph" w:styleId="HTMLPreformatted">
    <w:name w:val="HTML Preformatted"/>
    <w:basedOn w:val="Normal"/>
    <w:link w:val="HTMLPreformattedChar"/>
    <w:uiPriority w:val="99"/>
    <w:unhideWhenUsed/>
    <w:rsid w:val="001D6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D607E"/>
    <w:rPr>
      <w:rFonts w:ascii="Courier New" w:hAnsi="Courier New" w:cs="Courier New"/>
    </w:rPr>
  </w:style>
  <w:style w:type="paragraph" w:styleId="NormalWeb">
    <w:name w:val="Normal (Web)"/>
    <w:basedOn w:val="Normal"/>
    <w:uiPriority w:val="99"/>
    <w:unhideWhenUsed/>
    <w:rsid w:val="001D607E"/>
    <w:pPr>
      <w:spacing w:before="100" w:beforeAutospacing="1" w:after="100" w:afterAutospacing="1"/>
    </w:pPr>
    <w:rPr>
      <w:lang w:val="en-US" w:eastAsia="en-US"/>
    </w:rPr>
  </w:style>
  <w:style w:type="numbering" w:customStyle="1" w:styleId="NoList2">
    <w:name w:val="No List2"/>
    <w:next w:val="NoList"/>
    <w:uiPriority w:val="99"/>
    <w:semiHidden/>
    <w:unhideWhenUsed/>
    <w:rsid w:val="001D607E"/>
  </w:style>
  <w:style w:type="paragraph" w:styleId="Caption">
    <w:name w:val="caption"/>
    <w:aliases w:val="Cap-Fig"/>
    <w:basedOn w:val="Normal"/>
    <w:next w:val="Normal"/>
    <w:unhideWhenUsed/>
    <w:qFormat/>
    <w:rsid w:val="001D607E"/>
    <w:pPr>
      <w:spacing w:after="200"/>
    </w:pPr>
    <w:rPr>
      <w:b/>
      <w:bCs/>
      <w:color w:val="4F81BD"/>
      <w:sz w:val="18"/>
      <w:szCs w:val="18"/>
    </w:rPr>
  </w:style>
  <w:style w:type="paragraph" w:customStyle="1" w:styleId="Default">
    <w:name w:val="Default"/>
    <w:rsid w:val="001D607E"/>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1D607E"/>
    <w:pPr>
      <w:ind w:firstLine="340"/>
      <w:contextualSpacing/>
      <w:jc w:val="both"/>
    </w:pPr>
    <w:rPr>
      <w:rFonts w:ascii="Calibri" w:eastAsia="Calibri" w:hAnsi="Calibri"/>
      <w:b/>
      <w:bCs/>
      <w:lang w:eastAsia="en-US"/>
    </w:rPr>
  </w:style>
  <w:style w:type="character" w:customStyle="1" w:styleId="CommentSubjectChar">
    <w:name w:val="Comment Subject Char"/>
    <w:basedOn w:val="CommentTextChar"/>
    <w:link w:val="CommentSubject"/>
    <w:rsid w:val="001D607E"/>
    <w:rPr>
      <w:rFonts w:ascii="Calibri" w:eastAsia="Calibri" w:hAnsi="Calibri"/>
      <w:b/>
      <w:bCs/>
      <w:lang w:eastAsia="en-US"/>
    </w:rPr>
  </w:style>
  <w:style w:type="character" w:styleId="HTMLCite">
    <w:name w:val="HTML Cite"/>
    <w:uiPriority w:val="99"/>
    <w:unhideWhenUsed/>
    <w:rsid w:val="001D607E"/>
    <w:rPr>
      <w:i/>
      <w:iCs/>
    </w:rPr>
  </w:style>
  <w:style w:type="character" w:customStyle="1" w:styleId="MTConvertedEquation">
    <w:name w:val="MTConvertedEquation"/>
    <w:basedOn w:val="DefaultParagraphFont"/>
    <w:rsid w:val="001D607E"/>
    <w:rPr>
      <w:rFonts w:ascii="Times New Roman" w:hAnsi="Times New Roman"/>
      <w:sz w:val="24"/>
      <w:szCs w:val="24"/>
      <w:lang w:val="en-GB"/>
    </w:rPr>
  </w:style>
  <w:style w:type="paragraph" w:customStyle="1" w:styleId="Heading27">
    <w:name w:val="Heading 2.7"/>
    <w:basedOn w:val="Heading2"/>
    <w:rsid w:val="001D607E"/>
    <w:pPr>
      <w:keepLines/>
      <w:numPr>
        <w:ilvl w:val="0"/>
        <w:numId w:val="12"/>
      </w:numPr>
      <w:spacing w:before="200" w:after="0"/>
      <w:jc w:val="both"/>
    </w:pPr>
    <w:rPr>
      <w:rFonts w:asciiTheme="majorHAnsi" w:eastAsiaTheme="majorEastAsia" w:hAnsiTheme="majorHAnsi" w:cstheme="majorBidi"/>
      <w:i w:val="0"/>
      <w:iCs w:val="0"/>
      <w:szCs w:val="26"/>
      <w:lang w:val="en-US" w:eastAsia="en-GB"/>
    </w:rPr>
  </w:style>
  <w:style w:type="paragraph" w:customStyle="1" w:styleId="Heading24">
    <w:name w:val="Heading 2.4."/>
    <w:basedOn w:val="Heading2"/>
    <w:rsid w:val="001D607E"/>
    <w:pPr>
      <w:keepLines/>
      <w:numPr>
        <w:ilvl w:val="0"/>
        <w:numId w:val="24"/>
      </w:numPr>
      <w:spacing w:before="200" w:after="0"/>
      <w:jc w:val="both"/>
    </w:pPr>
    <w:rPr>
      <w:rFonts w:asciiTheme="majorHAnsi" w:eastAsiaTheme="majorEastAsia" w:hAnsiTheme="majorHAnsi" w:cstheme="majorBidi"/>
      <w:i w:val="0"/>
      <w:iCs w:val="0"/>
      <w:szCs w:val="26"/>
      <w:lang w:val="en-US" w:eastAsia="en-GB"/>
    </w:rPr>
  </w:style>
  <w:style w:type="paragraph" w:customStyle="1" w:styleId="Heading4211">
    <w:name w:val="Heading 4.2.1.1"/>
    <w:basedOn w:val="Heading421"/>
    <w:next w:val="Normal"/>
    <w:rsid w:val="001D607E"/>
    <w:pPr>
      <w:numPr>
        <w:numId w:val="25"/>
      </w:numPr>
      <w:ind w:left="1080"/>
    </w:pPr>
  </w:style>
  <w:style w:type="paragraph" w:customStyle="1" w:styleId="Heading270">
    <w:name w:val="Heading 2.7."/>
    <w:basedOn w:val="Heading27"/>
    <w:rsid w:val="001D607E"/>
    <w:pPr>
      <w:numPr>
        <w:numId w:val="19"/>
      </w:numPr>
    </w:pPr>
  </w:style>
  <w:style w:type="paragraph" w:customStyle="1" w:styleId="Heading240">
    <w:name w:val="Heading 2.4"/>
    <w:basedOn w:val="Heading24"/>
    <w:qFormat/>
    <w:rsid w:val="001D607E"/>
    <w:pPr>
      <w:ind w:left="360"/>
    </w:pPr>
  </w:style>
  <w:style w:type="paragraph" w:customStyle="1" w:styleId="Heading28">
    <w:name w:val="Heading 2.8"/>
    <w:basedOn w:val="Heading2"/>
    <w:next w:val="Heading3"/>
    <w:qFormat/>
    <w:rsid w:val="001D607E"/>
    <w:pPr>
      <w:keepLines/>
      <w:numPr>
        <w:ilvl w:val="0"/>
        <w:numId w:val="26"/>
      </w:numPr>
      <w:spacing w:before="200" w:after="0"/>
      <w:ind w:left="360"/>
      <w:jc w:val="both"/>
    </w:pPr>
    <w:rPr>
      <w:rFonts w:asciiTheme="majorHAnsi" w:eastAsiaTheme="majorEastAsia" w:hAnsiTheme="majorHAnsi" w:cstheme="majorBidi"/>
      <w:i w:val="0"/>
      <w:iCs w:val="0"/>
      <w:szCs w:val="26"/>
      <w:lang w:val="en-GB" w:eastAsia="en-GB"/>
    </w:rPr>
  </w:style>
  <w:style w:type="paragraph" w:customStyle="1" w:styleId="Cap-Eq">
    <w:name w:val="Cap-Eq"/>
    <w:basedOn w:val="Caption"/>
    <w:qFormat/>
    <w:rsid w:val="001D607E"/>
    <w:pPr>
      <w:spacing w:before="120" w:after="0"/>
      <w:jc w:val="center"/>
    </w:pPr>
    <w:rPr>
      <w:rFonts w:asciiTheme="majorHAnsi" w:hAnsiTheme="majorHAnsi"/>
      <w:b w:val="0"/>
      <w:bCs w:val="0"/>
      <w:color w:val="auto"/>
      <w:sz w:val="24"/>
      <w:szCs w:val="24"/>
    </w:rPr>
  </w:style>
  <w:style w:type="paragraph" w:customStyle="1" w:styleId="32">
    <w:name w:val="3.2"/>
    <w:basedOn w:val="Heading1"/>
    <w:next w:val="Normal"/>
    <w:rsid w:val="001D607E"/>
    <w:pPr>
      <w:keepLines/>
      <w:numPr>
        <w:numId w:val="33"/>
      </w:numPr>
      <w:spacing w:before="120" w:after="120"/>
      <w:ind w:left="360"/>
      <w:jc w:val="both"/>
    </w:pPr>
    <w:rPr>
      <w:rFonts w:asciiTheme="majorHAnsi" w:eastAsiaTheme="majorEastAsia" w:hAnsiTheme="majorHAnsi" w:cstheme="majorBidi"/>
      <w:kern w:val="0"/>
      <w:sz w:val="28"/>
      <w:szCs w:val="28"/>
      <w:lang w:val="en-GB" w:eastAsia="en-GB"/>
    </w:rPr>
  </w:style>
  <w:style w:type="paragraph" w:customStyle="1" w:styleId="Heading32">
    <w:name w:val="Heading 3.2"/>
    <w:basedOn w:val="Heading240"/>
    <w:qFormat/>
    <w:rsid w:val="001D607E"/>
    <w:pPr>
      <w:numPr>
        <w:numId w:val="30"/>
      </w:numPr>
      <w:ind w:left="360"/>
    </w:pPr>
  </w:style>
  <w:style w:type="paragraph" w:customStyle="1" w:styleId="Heading35">
    <w:name w:val="Heading 3.5"/>
    <w:basedOn w:val="Heading32"/>
    <w:qFormat/>
    <w:rsid w:val="001D607E"/>
    <w:pPr>
      <w:numPr>
        <w:numId w:val="42"/>
      </w:numPr>
      <w:ind w:left="360"/>
    </w:pPr>
  </w:style>
  <w:style w:type="character" w:customStyle="1" w:styleId="MTDisplayEquationChar">
    <w:name w:val="MTDisplayEquation Char"/>
    <w:basedOn w:val="DefaultParagraphFont"/>
    <w:link w:val="MTDisplayEquation"/>
    <w:rsid w:val="001D607E"/>
    <w:rPr>
      <w:sz w:val="24"/>
      <w:szCs w:val="24"/>
      <w:lang w:eastAsia="it-IT"/>
    </w:rPr>
  </w:style>
  <w:style w:type="paragraph" w:customStyle="1" w:styleId="intro">
    <w:name w:val="intro"/>
    <w:basedOn w:val="Normal"/>
    <w:rsid w:val="001D607E"/>
    <w:pPr>
      <w:spacing w:before="100" w:beforeAutospacing="1" w:after="100" w:afterAutospacing="1"/>
      <w:ind w:firstLine="340"/>
      <w:contextualSpacing/>
      <w:jc w:val="both"/>
    </w:pPr>
  </w:style>
  <w:style w:type="character" w:styleId="Strong">
    <w:name w:val="Strong"/>
    <w:basedOn w:val="DefaultParagraphFont"/>
    <w:rsid w:val="001D607E"/>
    <w:rPr>
      <w:b/>
      <w:bCs/>
    </w:rPr>
  </w:style>
  <w:style w:type="character" w:styleId="IntenseReference">
    <w:name w:val="Intense Reference"/>
    <w:aliases w:val="Affilifiation"/>
    <w:uiPriority w:val="32"/>
    <w:qFormat/>
    <w:rsid w:val="001D607E"/>
    <w:rPr>
      <w:rFonts w:ascii="Times New Roman" w:hAnsi="Times New Roman"/>
      <w:b/>
      <w:bCs/>
      <w:smallCaps/>
      <w:color w:val="auto"/>
      <w:spacing w:val="5"/>
      <w:sz w:val="22"/>
      <w:u w:val="single"/>
    </w:rPr>
  </w:style>
  <w:style w:type="paragraph" w:customStyle="1" w:styleId="32new">
    <w:name w:val="3.2 new"/>
    <w:basedOn w:val="Heading1"/>
    <w:qFormat/>
    <w:rsid w:val="001D607E"/>
    <w:pPr>
      <w:keepLines/>
      <w:numPr>
        <w:numId w:val="49"/>
      </w:numPr>
      <w:spacing w:before="600" w:after="120"/>
      <w:ind w:left="360"/>
      <w:jc w:val="both"/>
    </w:pPr>
    <w:rPr>
      <w:rFonts w:asciiTheme="majorHAnsi" w:eastAsiaTheme="majorEastAsia" w:hAnsiTheme="majorHAnsi" w:cstheme="majorBidi"/>
      <w:kern w:val="0"/>
      <w:sz w:val="28"/>
      <w:szCs w:val="28"/>
      <w:lang w:val="en-GB" w:eastAsia="en-GB"/>
    </w:rPr>
  </w:style>
  <w:style w:type="paragraph" w:customStyle="1" w:styleId="41">
    <w:name w:val="4.1"/>
    <w:basedOn w:val="32new"/>
    <w:qFormat/>
    <w:rsid w:val="001D607E"/>
    <w:pPr>
      <w:numPr>
        <w:numId w:val="51"/>
      </w:numPr>
      <w:spacing w:before="480"/>
      <w:ind w:left="360"/>
    </w:pPr>
  </w:style>
  <w:style w:type="character" w:styleId="Emphasis">
    <w:name w:val="Emphasis"/>
    <w:basedOn w:val="DefaultParagraphFont"/>
    <w:uiPriority w:val="20"/>
    <w:qFormat/>
    <w:rsid w:val="001D607E"/>
    <w:rPr>
      <w:b w:val="0"/>
      <w:bCs w:val="0"/>
      <w:i/>
      <w:iCs/>
    </w:rPr>
  </w:style>
  <w:style w:type="paragraph" w:customStyle="1" w:styleId="InsideAddress">
    <w:name w:val="Inside Address"/>
    <w:basedOn w:val="Normal"/>
    <w:rsid w:val="001D607E"/>
    <w:pPr>
      <w:spacing w:line="220" w:lineRule="atLeast"/>
      <w:jc w:val="both"/>
    </w:pPr>
    <w:rPr>
      <w:rFonts w:ascii="Arial" w:hAnsi="Arial"/>
      <w:spacing w:val="-5"/>
      <w:sz w:val="20"/>
      <w:szCs w:val="20"/>
      <w:lang w:val="en-US" w:eastAsia="it-IT"/>
    </w:rPr>
  </w:style>
  <w:style w:type="paragraph" w:customStyle="1" w:styleId="Heading421">
    <w:name w:val="Heading 4.2.1"/>
    <w:basedOn w:val="Heading32"/>
    <w:qFormat/>
    <w:rsid w:val="001D607E"/>
    <w:pPr>
      <w:numPr>
        <w:numId w:val="61"/>
      </w:numPr>
      <w:spacing w:before="320" w:after="120"/>
    </w:pPr>
  </w:style>
  <w:style w:type="paragraph" w:customStyle="1" w:styleId="431">
    <w:name w:val="4.3.1"/>
    <w:basedOn w:val="Heading421"/>
    <w:qFormat/>
    <w:rsid w:val="001D607E"/>
    <w:pPr>
      <w:numPr>
        <w:numId w:val="67"/>
      </w:numPr>
      <w:spacing w:before="240"/>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heading 1"/>
    <w:basedOn w:val="Normal"/>
    <w:next w:val="Normal"/>
    <w:link w:val="Heading1Char"/>
    <w:qFormat/>
    <w:rsid w:val="001D607E"/>
    <w:pPr>
      <w:keepNext/>
      <w:numPr>
        <w:numId w:val="5"/>
      </w:numPr>
      <w:spacing w:before="240" w:after="60"/>
      <w:outlineLvl w:val="0"/>
    </w:pPr>
    <w:rPr>
      <w:rFonts w:ascii="Cambria" w:hAnsi="Cambria"/>
      <w:b/>
      <w:bCs/>
      <w:kern w:val="32"/>
      <w:sz w:val="32"/>
      <w:szCs w:val="32"/>
      <w:lang w:val="it-IT" w:eastAsia="it-IT"/>
    </w:rPr>
  </w:style>
  <w:style w:type="paragraph" w:styleId="Heading2">
    <w:name w:val="heading 2"/>
    <w:aliases w:val="heading 2,Heading 2.3"/>
    <w:basedOn w:val="Normal"/>
    <w:next w:val="Normal"/>
    <w:link w:val="Heading2Char"/>
    <w:qFormat/>
    <w:rsid w:val="001D607E"/>
    <w:pPr>
      <w:keepNext/>
      <w:numPr>
        <w:ilvl w:val="1"/>
        <w:numId w:val="5"/>
      </w:numPr>
      <w:spacing w:before="240" w:after="60"/>
      <w:outlineLvl w:val="1"/>
    </w:pPr>
    <w:rPr>
      <w:rFonts w:ascii="Cambria" w:hAnsi="Cambria"/>
      <w:b/>
      <w:bCs/>
      <w:i/>
      <w:iCs/>
      <w:sz w:val="28"/>
      <w:szCs w:val="28"/>
      <w:lang w:val="it-IT" w:eastAsia="it-IT"/>
    </w:rPr>
  </w:style>
  <w:style w:type="paragraph" w:styleId="Heading3">
    <w:name w:val="heading 3"/>
    <w:aliases w:val="heading 3"/>
    <w:basedOn w:val="Normal"/>
    <w:next w:val="Normal"/>
    <w:link w:val="Heading3Char"/>
    <w:qFormat/>
    <w:rsid w:val="001D607E"/>
    <w:pPr>
      <w:keepNext/>
      <w:numPr>
        <w:ilvl w:val="2"/>
        <w:numId w:val="5"/>
      </w:numPr>
      <w:spacing w:before="240" w:after="60"/>
      <w:outlineLvl w:val="2"/>
    </w:pPr>
    <w:rPr>
      <w:rFonts w:ascii="Cambria" w:hAnsi="Cambria"/>
      <w:b/>
      <w:bCs/>
      <w:sz w:val="26"/>
      <w:szCs w:val="26"/>
      <w:lang w:val="it-IT" w:eastAsia="it-IT"/>
    </w:rPr>
  </w:style>
  <w:style w:type="paragraph" w:styleId="Heading4">
    <w:name w:val="heading 4"/>
    <w:aliases w:val="heading 4"/>
    <w:basedOn w:val="Normal"/>
    <w:next w:val="Normal"/>
    <w:link w:val="Heading4Char"/>
    <w:qFormat/>
    <w:rsid w:val="001D607E"/>
    <w:pPr>
      <w:keepNext/>
      <w:numPr>
        <w:ilvl w:val="3"/>
        <w:numId w:val="5"/>
      </w:numPr>
      <w:spacing w:before="240" w:after="60"/>
      <w:outlineLvl w:val="3"/>
    </w:pPr>
    <w:rPr>
      <w:rFonts w:ascii="Calibri" w:hAnsi="Calibri"/>
      <w:b/>
      <w:bCs/>
      <w:sz w:val="28"/>
      <w:szCs w:val="28"/>
      <w:lang w:val="it-IT" w:eastAsia="it-IT"/>
    </w:rPr>
  </w:style>
  <w:style w:type="paragraph" w:styleId="Heading5">
    <w:name w:val="heading 5"/>
    <w:basedOn w:val="Normal"/>
    <w:next w:val="Normal"/>
    <w:link w:val="Heading5Char"/>
    <w:qFormat/>
    <w:rsid w:val="001D607E"/>
    <w:pPr>
      <w:numPr>
        <w:ilvl w:val="4"/>
        <w:numId w:val="5"/>
      </w:numPr>
      <w:spacing w:before="240" w:after="60"/>
      <w:outlineLvl w:val="4"/>
    </w:pPr>
    <w:rPr>
      <w:rFonts w:ascii="Calibri" w:hAnsi="Calibri"/>
      <w:b/>
      <w:bCs/>
      <w:i/>
      <w:iCs/>
      <w:sz w:val="26"/>
      <w:szCs w:val="26"/>
      <w:lang w:val="it-IT" w:eastAsia="it-IT"/>
    </w:rPr>
  </w:style>
  <w:style w:type="paragraph" w:styleId="Heading6">
    <w:name w:val="heading 6"/>
    <w:basedOn w:val="Normal"/>
    <w:next w:val="Normal"/>
    <w:link w:val="Heading6Char"/>
    <w:qFormat/>
    <w:rsid w:val="001D607E"/>
    <w:pPr>
      <w:numPr>
        <w:ilvl w:val="5"/>
        <w:numId w:val="5"/>
      </w:numPr>
      <w:spacing w:before="240" w:after="60"/>
      <w:outlineLvl w:val="5"/>
    </w:pPr>
    <w:rPr>
      <w:rFonts w:ascii="Calibri" w:hAnsi="Calibri"/>
      <w:b/>
      <w:bCs/>
      <w:sz w:val="22"/>
      <w:szCs w:val="22"/>
      <w:lang w:val="it-IT" w:eastAsia="it-IT"/>
    </w:rPr>
  </w:style>
  <w:style w:type="paragraph" w:styleId="Heading7">
    <w:name w:val="heading 7"/>
    <w:basedOn w:val="Normal"/>
    <w:next w:val="Normal"/>
    <w:link w:val="Heading7Char"/>
    <w:qFormat/>
    <w:rsid w:val="001D607E"/>
    <w:pPr>
      <w:numPr>
        <w:ilvl w:val="6"/>
        <w:numId w:val="5"/>
      </w:numPr>
      <w:spacing w:before="240" w:after="60"/>
      <w:outlineLvl w:val="6"/>
    </w:pPr>
    <w:rPr>
      <w:rFonts w:ascii="Calibri" w:hAnsi="Calibri"/>
      <w:lang w:val="it-IT" w:eastAsia="it-IT"/>
    </w:rPr>
  </w:style>
  <w:style w:type="paragraph" w:styleId="Heading8">
    <w:name w:val="heading 8"/>
    <w:basedOn w:val="Normal"/>
    <w:next w:val="Normal"/>
    <w:link w:val="Heading8Char"/>
    <w:qFormat/>
    <w:rsid w:val="001D607E"/>
    <w:pPr>
      <w:numPr>
        <w:ilvl w:val="7"/>
        <w:numId w:val="5"/>
      </w:numPr>
      <w:spacing w:before="240" w:after="60"/>
      <w:outlineLvl w:val="7"/>
    </w:pPr>
    <w:rPr>
      <w:rFonts w:ascii="Calibri" w:hAnsi="Calibri"/>
      <w:i/>
      <w:iCs/>
      <w:lang w:val="it-IT" w:eastAsia="it-IT"/>
    </w:rPr>
  </w:style>
  <w:style w:type="paragraph" w:styleId="Heading9">
    <w:name w:val="heading 9"/>
    <w:basedOn w:val="Normal"/>
    <w:next w:val="Normal"/>
    <w:link w:val="Heading9Char"/>
    <w:qFormat/>
    <w:rsid w:val="001D607E"/>
    <w:pPr>
      <w:numPr>
        <w:ilvl w:val="8"/>
        <w:numId w:val="5"/>
      </w:numPr>
      <w:spacing w:before="240" w:after="60"/>
      <w:outlineLvl w:val="8"/>
    </w:pPr>
    <w:rPr>
      <w:rFonts w:ascii="Cambria" w:hAnsi="Cambria"/>
      <w:sz w:val="22"/>
      <w:szCs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751F"/>
    <w:rPr>
      <w:rFonts w:ascii="Tahoma" w:hAnsi="Tahoma" w:cs="Tahoma"/>
      <w:sz w:val="16"/>
      <w:szCs w:val="16"/>
    </w:rPr>
  </w:style>
  <w:style w:type="character" w:customStyle="1" w:styleId="BalloonTextChar">
    <w:name w:val="Balloon Text Char"/>
    <w:basedOn w:val="DefaultParagraphFont"/>
    <w:link w:val="BalloonText"/>
    <w:rsid w:val="00E4751F"/>
    <w:rPr>
      <w:rFonts w:ascii="Tahoma" w:hAnsi="Tahoma" w:cs="Tahoma"/>
      <w:sz w:val="16"/>
      <w:szCs w:val="16"/>
    </w:rPr>
  </w:style>
  <w:style w:type="character" w:styleId="PlaceholderText">
    <w:name w:val="Placeholder Text"/>
    <w:basedOn w:val="DefaultParagraphFont"/>
    <w:uiPriority w:val="99"/>
    <w:semiHidden/>
    <w:rsid w:val="00260C9E"/>
    <w:rPr>
      <w:color w:val="808080"/>
    </w:rPr>
  </w:style>
  <w:style w:type="table" w:styleId="TableGrid">
    <w:name w:val="Table Grid"/>
    <w:basedOn w:val="TableNormal"/>
    <w:rsid w:val="00F56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5B7"/>
    <w:pPr>
      <w:ind w:left="720" w:firstLine="340"/>
      <w:contextualSpacing/>
      <w:jc w:val="both"/>
    </w:pPr>
  </w:style>
  <w:style w:type="character" w:styleId="CommentReference">
    <w:name w:val="annotation reference"/>
    <w:basedOn w:val="DefaultParagraphFont"/>
    <w:rsid w:val="006245B7"/>
    <w:rPr>
      <w:sz w:val="16"/>
      <w:szCs w:val="16"/>
    </w:rPr>
  </w:style>
  <w:style w:type="paragraph" w:styleId="CommentText">
    <w:name w:val="annotation text"/>
    <w:basedOn w:val="Normal"/>
    <w:link w:val="CommentTextChar"/>
    <w:rsid w:val="006245B7"/>
    <w:rPr>
      <w:sz w:val="20"/>
      <w:szCs w:val="20"/>
    </w:rPr>
  </w:style>
  <w:style w:type="character" w:customStyle="1" w:styleId="CommentTextChar">
    <w:name w:val="Comment Text Char"/>
    <w:basedOn w:val="DefaultParagraphFont"/>
    <w:link w:val="CommentText"/>
    <w:rsid w:val="006245B7"/>
  </w:style>
  <w:style w:type="character" w:customStyle="1" w:styleId="MathematicaFormatStandardForm">
    <w:name w:val="MathematicaFormatStandardForm"/>
    <w:uiPriority w:val="99"/>
    <w:rsid w:val="006245B7"/>
    <w:rPr>
      <w:rFonts w:ascii="Courier" w:hAnsi="Courier" w:cs="Courier"/>
    </w:rPr>
  </w:style>
  <w:style w:type="paragraph" w:customStyle="1" w:styleId="Head1">
    <w:name w:val="Head1"/>
    <w:basedOn w:val="Normal"/>
    <w:next w:val="Normal"/>
    <w:rsid w:val="00796E1D"/>
    <w:pPr>
      <w:keepNext/>
      <w:widowControl w:val="0"/>
      <w:suppressAutoHyphens/>
      <w:overflowPunct w:val="0"/>
      <w:autoSpaceDE w:val="0"/>
      <w:autoSpaceDN w:val="0"/>
      <w:adjustRightInd w:val="0"/>
      <w:textAlignment w:val="baseline"/>
    </w:pPr>
    <w:rPr>
      <w:rFonts w:ascii="Arial" w:hAnsi="Arial"/>
      <w:b/>
      <w:sz w:val="20"/>
      <w:szCs w:val="20"/>
      <w:lang w:val="en-US" w:eastAsia="en-US"/>
    </w:rPr>
  </w:style>
  <w:style w:type="paragraph" w:styleId="Title">
    <w:name w:val="Title"/>
    <w:basedOn w:val="Normal"/>
    <w:next w:val="Normal"/>
    <w:link w:val="TitleChar"/>
    <w:qFormat/>
    <w:rsid w:val="00796E1D"/>
    <w:pPr>
      <w:widowControl w:val="0"/>
      <w:suppressAutoHyphens/>
      <w:overflowPunct w:val="0"/>
      <w:autoSpaceDE w:val="0"/>
      <w:autoSpaceDN w:val="0"/>
      <w:adjustRightInd w:val="0"/>
      <w:textAlignment w:val="baseline"/>
    </w:pPr>
    <w:rPr>
      <w:rFonts w:ascii="Arial" w:hAnsi="Arial"/>
      <w:sz w:val="28"/>
      <w:szCs w:val="20"/>
      <w:lang w:val="en-US" w:eastAsia="en-US"/>
    </w:rPr>
  </w:style>
  <w:style w:type="character" w:customStyle="1" w:styleId="TitleChar">
    <w:name w:val="Title Char"/>
    <w:basedOn w:val="DefaultParagraphFont"/>
    <w:link w:val="Title"/>
    <w:rsid w:val="00796E1D"/>
    <w:rPr>
      <w:rFonts w:ascii="Arial" w:hAnsi="Arial"/>
      <w:sz w:val="28"/>
      <w:lang w:val="en-US" w:eastAsia="en-US"/>
    </w:rPr>
  </w:style>
  <w:style w:type="character" w:customStyle="1" w:styleId="Heading1Char">
    <w:name w:val="Heading 1 Char"/>
    <w:aliases w:val="heading 1 Char"/>
    <w:basedOn w:val="DefaultParagraphFont"/>
    <w:link w:val="Heading1"/>
    <w:rsid w:val="001D607E"/>
    <w:rPr>
      <w:rFonts w:ascii="Cambria" w:hAnsi="Cambria"/>
      <w:b/>
      <w:bCs/>
      <w:kern w:val="32"/>
      <w:sz w:val="32"/>
      <w:szCs w:val="32"/>
      <w:lang w:val="it-IT" w:eastAsia="it-IT"/>
    </w:rPr>
  </w:style>
  <w:style w:type="character" w:customStyle="1" w:styleId="Heading2Char">
    <w:name w:val="Heading 2 Char"/>
    <w:aliases w:val="heading 2 Char,Heading 2.3 Char"/>
    <w:basedOn w:val="DefaultParagraphFont"/>
    <w:link w:val="Heading2"/>
    <w:rsid w:val="001D607E"/>
    <w:rPr>
      <w:rFonts w:ascii="Cambria" w:hAnsi="Cambria"/>
      <w:b/>
      <w:bCs/>
      <w:i/>
      <w:iCs/>
      <w:sz w:val="28"/>
      <w:szCs w:val="28"/>
      <w:lang w:val="it-IT" w:eastAsia="it-IT"/>
    </w:rPr>
  </w:style>
  <w:style w:type="character" w:customStyle="1" w:styleId="Heading3Char">
    <w:name w:val="Heading 3 Char"/>
    <w:aliases w:val="heading 3 Char"/>
    <w:basedOn w:val="DefaultParagraphFont"/>
    <w:link w:val="Heading3"/>
    <w:rsid w:val="001D607E"/>
    <w:rPr>
      <w:rFonts w:ascii="Cambria" w:hAnsi="Cambria"/>
      <w:b/>
      <w:bCs/>
      <w:sz w:val="26"/>
      <w:szCs w:val="26"/>
      <w:lang w:val="it-IT" w:eastAsia="it-IT"/>
    </w:rPr>
  </w:style>
  <w:style w:type="character" w:customStyle="1" w:styleId="Heading4Char">
    <w:name w:val="Heading 4 Char"/>
    <w:aliases w:val="heading 4 Char"/>
    <w:basedOn w:val="DefaultParagraphFont"/>
    <w:link w:val="Heading4"/>
    <w:rsid w:val="001D607E"/>
    <w:rPr>
      <w:rFonts w:ascii="Calibri" w:hAnsi="Calibri"/>
      <w:b/>
      <w:bCs/>
      <w:sz w:val="28"/>
      <w:szCs w:val="28"/>
      <w:lang w:val="it-IT" w:eastAsia="it-IT"/>
    </w:rPr>
  </w:style>
  <w:style w:type="character" w:customStyle="1" w:styleId="Heading5Char">
    <w:name w:val="Heading 5 Char"/>
    <w:basedOn w:val="DefaultParagraphFont"/>
    <w:link w:val="Heading5"/>
    <w:rsid w:val="001D607E"/>
    <w:rPr>
      <w:rFonts w:ascii="Calibri" w:hAnsi="Calibri"/>
      <w:b/>
      <w:bCs/>
      <w:i/>
      <w:iCs/>
      <w:sz w:val="26"/>
      <w:szCs w:val="26"/>
      <w:lang w:val="it-IT" w:eastAsia="it-IT"/>
    </w:rPr>
  </w:style>
  <w:style w:type="character" w:customStyle="1" w:styleId="Heading6Char">
    <w:name w:val="Heading 6 Char"/>
    <w:basedOn w:val="DefaultParagraphFont"/>
    <w:link w:val="Heading6"/>
    <w:rsid w:val="001D607E"/>
    <w:rPr>
      <w:rFonts w:ascii="Calibri" w:hAnsi="Calibri"/>
      <w:b/>
      <w:bCs/>
      <w:sz w:val="22"/>
      <w:szCs w:val="22"/>
      <w:lang w:val="it-IT" w:eastAsia="it-IT"/>
    </w:rPr>
  </w:style>
  <w:style w:type="character" w:customStyle="1" w:styleId="Heading7Char">
    <w:name w:val="Heading 7 Char"/>
    <w:basedOn w:val="DefaultParagraphFont"/>
    <w:link w:val="Heading7"/>
    <w:rsid w:val="001D607E"/>
    <w:rPr>
      <w:rFonts w:ascii="Calibri" w:hAnsi="Calibri"/>
      <w:sz w:val="24"/>
      <w:szCs w:val="24"/>
      <w:lang w:val="it-IT" w:eastAsia="it-IT"/>
    </w:rPr>
  </w:style>
  <w:style w:type="character" w:customStyle="1" w:styleId="Heading8Char">
    <w:name w:val="Heading 8 Char"/>
    <w:basedOn w:val="DefaultParagraphFont"/>
    <w:link w:val="Heading8"/>
    <w:rsid w:val="001D607E"/>
    <w:rPr>
      <w:rFonts w:ascii="Calibri" w:hAnsi="Calibri"/>
      <w:i/>
      <w:iCs/>
      <w:sz w:val="24"/>
      <w:szCs w:val="24"/>
      <w:lang w:val="it-IT" w:eastAsia="it-IT"/>
    </w:rPr>
  </w:style>
  <w:style w:type="character" w:customStyle="1" w:styleId="Heading9Char">
    <w:name w:val="Heading 9 Char"/>
    <w:basedOn w:val="DefaultParagraphFont"/>
    <w:link w:val="Heading9"/>
    <w:rsid w:val="001D607E"/>
    <w:rPr>
      <w:rFonts w:ascii="Cambria" w:hAnsi="Cambria"/>
      <w:sz w:val="22"/>
      <w:szCs w:val="22"/>
      <w:lang w:val="it-IT" w:eastAsia="it-IT"/>
    </w:rPr>
  </w:style>
  <w:style w:type="paragraph" w:customStyle="1" w:styleId="Number">
    <w:name w:val="Number"/>
    <w:basedOn w:val="Normal"/>
    <w:next w:val="Title"/>
    <w:rsid w:val="001D607E"/>
    <w:pPr>
      <w:widowControl w:val="0"/>
      <w:suppressAutoHyphens/>
      <w:overflowPunct w:val="0"/>
      <w:autoSpaceDE w:val="0"/>
      <w:autoSpaceDN w:val="0"/>
      <w:adjustRightInd w:val="0"/>
      <w:spacing w:before="120" w:after="360"/>
      <w:textAlignment w:val="baseline"/>
    </w:pPr>
    <w:rPr>
      <w:rFonts w:ascii="Arial" w:hAnsi="Arial"/>
      <w:sz w:val="28"/>
      <w:szCs w:val="20"/>
      <w:lang w:val="en-US" w:eastAsia="en-US"/>
    </w:rPr>
  </w:style>
  <w:style w:type="paragraph" w:customStyle="1" w:styleId="Author">
    <w:name w:val="Author"/>
    <w:basedOn w:val="Normal"/>
    <w:next w:val="copyright"/>
    <w:rsid w:val="001D607E"/>
    <w:pPr>
      <w:widowControl w:val="0"/>
      <w:suppressAutoHyphens/>
      <w:overflowPunct w:val="0"/>
      <w:autoSpaceDE w:val="0"/>
      <w:autoSpaceDN w:val="0"/>
      <w:adjustRightInd w:val="0"/>
      <w:spacing w:after="480"/>
      <w:textAlignment w:val="baseline"/>
    </w:pPr>
    <w:rPr>
      <w:rFonts w:ascii="Arial" w:hAnsi="Arial"/>
      <w:sz w:val="20"/>
      <w:szCs w:val="20"/>
      <w:lang w:val="en-US" w:eastAsia="en-US"/>
    </w:rPr>
  </w:style>
  <w:style w:type="paragraph" w:customStyle="1" w:styleId="copyright">
    <w:name w:val="copyright"/>
    <w:basedOn w:val="Author"/>
    <w:rsid w:val="001D607E"/>
    <w:pPr>
      <w:suppressAutoHyphens w:val="0"/>
      <w:spacing w:after="0" w:line="140" w:lineRule="exact"/>
      <w:jc w:val="both"/>
    </w:pPr>
    <w:rPr>
      <w:sz w:val="12"/>
    </w:rPr>
  </w:style>
  <w:style w:type="paragraph" w:customStyle="1" w:styleId="para">
    <w:name w:val="para"/>
    <w:basedOn w:val="Normal"/>
    <w:next w:val="para1"/>
    <w:rsid w:val="001D607E"/>
    <w:pPr>
      <w:suppressAutoHyphens/>
      <w:overflowPunct w:val="0"/>
      <w:autoSpaceDE w:val="0"/>
      <w:autoSpaceDN w:val="0"/>
      <w:adjustRightInd w:val="0"/>
      <w:jc w:val="both"/>
      <w:textAlignment w:val="baseline"/>
    </w:pPr>
    <w:rPr>
      <w:sz w:val="20"/>
      <w:szCs w:val="20"/>
      <w:lang w:val="en-US" w:eastAsia="en-US"/>
    </w:rPr>
  </w:style>
  <w:style w:type="paragraph" w:customStyle="1" w:styleId="para1">
    <w:name w:val="para1"/>
    <w:basedOn w:val="para"/>
    <w:rsid w:val="001D607E"/>
    <w:pPr>
      <w:ind w:firstLine="288"/>
    </w:pPr>
  </w:style>
  <w:style w:type="paragraph" w:customStyle="1" w:styleId="Head2">
    <w:name w:val="Head2"/>
    <w:basedOn w:val="Head1"/>
    <w:next w:val="para1"/>
    <w:rsid w:val="001D607E"/>
    <w:pPr>
      <w:keepNext w:val="0"/>
      <w:widowControl/>
      <w:suppressAutoHyphens w:val="0"/>
      <w:jc w:val="both"/>
    </w:pPr>
    <w:rPr>
      <w:rFonts w:ascii="Times New Roman" w:hAnsi="Times New Roman"/>
    </w:rPr>
  </w:style>
  <w:style w:type="paragraph" w:customStyle="1" w:styleId="Head3">
    <w:name w:val="Head3"/>
    <w:basedOn w:val="para"/>
    <w:next w:val="para1"/>
    <w:rsid w:val="001D607E"/>
    <w:pPr>
      <w:ind w:firstLine="288"/>
    </w:pPr>
    <w:rPr>
      <w:b/>
      <w:i/>
    </w:rPr>
  </w:style>
  <w:style w:type="paragraph" w:customStyle="1" w:styleId="Head4">
    <w:name w:val="Head4"/>
    <w:basedOn w:val="Head3"/>
    <w:next w:val="para1"/>
    <w:rsid w:val="001D607E"/>
    <w:rPr>
      <w:b w:val="0"/>
    </w:rPr>
  </w:style>
  <w:style w:type="paragraph" w:styleId="Footer">
    <w:name w:val="footer"/>
    <w:basedOn w:val="Normal"/>
    <w:link w:val="FooterChar"/>
    <w:uiPriority w:val="99"/>
    <w:rsid w:val="001D607E"/>
    <w:pPr>
      <w:widowControl w:val="0"/>
      <w:tabs>
        <w:tab w:val="center" w:pos="4680"/>
        <w:tab w:val="right" w:pos="9360"/>
      </w:tabs>
      <w:overflowPunct w:val="0"/>
      <w:autoSpaceDE w:val="0"/>
      <w:autoSpaceDN w:val="0"/>
      <w:adjustRightInd w:val="0"/>
      <w:textAlignment w:val="baseline"/>
    </w:pPr>
    <w:rPr>
      <w:sz w:val="20"/>
      <w:szCs w:val="20"/>
      <w:lang w:val="en-US" w:eastAsia="en-US"/>
    </w:rPr>
  </w:style>
  <w:style w:type="character" w:customStyle="1" w:styleId="FooterChar">
    <w:name w:val="Footer Char"/>
    <w:basedOn w:val="DefaultParagraphFont"/>
    <w:link w:val="Footer"/>
    <w:uiPriority w:val="99"/>
    <w:rsid w:val="001D607E"/>
    <w:rPr>
      <w:lang w:val="en-US" w:eastAsia="en-US"/>
    </w:rPr>
  </w:style>
  <w:style w:type="paragraph" w:customStyle="1" w:styleId="Nomenclature">
    <w:name w:val="Nomenclature"/>
    <w:basedOn w:val="para"/>
    <w:rsid w:val="001D607E"/>
    <w:pPr>
      <w:tabs>
        <w:tab w:val="right" w:pos="806"/>
        <w:tab w:val="left" w:pos="878"/>
      </w:tabs>
      <w:ind w:left="1032" w:hanging="1032"/>
      <w:jc w:val="left"/>
    </w:pPr>
    <w:rPr>
      <w:i/>
    </w:rPr>
  </w:style>
  <w:style w:type="paragraph" w:customStyle="1" w:styleId="References">
    <w:name w:val="References"/>
    <w:basedOn w:val="para"/>
    <w:rsid w:val="001D607E"/>
    <w:pPr>
      <w:tabs>
        <w:tab w:val="right" w:pos="240"/>
        <w:tab w:val="left" w:pos="374"/>
      </w:tabs>
      <w:ind w:left="374" w:hanging="374"/>
    </w:pPr>
    <w:rPr>
      <w:sz w:val="18"/>
    </w:rPr>
  </w:style>
  <w:style w:type="paragraph" w:customStyle="1" w:styleId="Metric">
    <w:name w:val="Metric"/>
    <w:basedOn w:val="para"/>
    <w:rsid w:val="001D607E"/>
    <w:pPr>
      <w:tabs>
        <w:tab w:val="right" w:pos="1152"/>
        <w:tab w:val="left" w:pos="1224"/>
        <w:tab w:val="right" w:pos="2866"/>
        <w:tab w:val="left" w:pos="2923"/>
      </w:tabs>
    </w:pPr>
  </w:style>
  <w:style w:type="paragraph" w:customStyle="1" w:styleId="FigCaption">
    <w:name w:val="FigCaption"/>
    <w:basedOn w:val="Normal"/>
    <w:rsid w:val="001D607E"/>
    <w:pPr>
      <w:widowControl w:val="0"/>
      <w:overflowPunct w:val="0"/>
      <w:autoSpaceDE w:val="0"/>
      <w:autoSpaceDN w:val="0"/>
      <w:adjustRightInd w:val="0"/>
      <w:jc w:val="both"/>
      <w:textAlignment w:val="baseline"/>
    </w:pPr>
    <w:rPr>
      <w:rFonts w:ascii="Arial" w:hAnsi="Arial"/>
      <w:b/>
      <w:sz w:val="16"/>
      <w:szCs w:val="20"/>
      <w:lang w:val="en-US" w:eastAsia="en-US"/>
    </w:rPr>
  </w:style>
  <w:style w:type="character" w:styleId="PageNumber">
    <w:name w:val="page number"/>
    <w:basedOn w:val="DefaultParagraphFont"/>
    <w:rsid w:val="001D607E"/>
  </w:style>
  <w:style w:type="paragraph" w:customStyle="1" w:styleId="-">
    <w:name w:val=":-)"/>
    <w:rsid w:val="001D607E"/>
    <w:pPr>
      <w:overflowPunct w:val="0"/>
      <w:autoSpaceDE w:val="0"/>
      <w:autoSpaceDN w:val="0"/>
      <w:adjustRightInd w:val="0"/>
      <w:textAlignment w:val="baseline"/>
    </w:pPr>
    <w:rPr>
      <w:lang w:val="en-US" w:eastAsia="en-US"/>
    </w:rPr>
  </w:style>
  <w:style w:type="paragraph" w:customStyle="1" w:styleId="Equation">
    <w:name w:val="Equation"/>
    <w:basedOn w:val="para1"/>
    <w:next w:val="para"/>
    <w:rsid w:val="001D607E"/>
    <w:pPr>
      <w:spacing w:before="100" w:after="100"/>
    </w:pPr>
  </w:style>
  <w:style w:type="paragraph" w:customStyle="1" w:styleId="rule">
    <w:name w:val="rule"/>
    <w:basedOn w:val="Normal"/>
    <w:next w:val="copyright"/>
    <w:rsid w:val="001D607E"/>
    <w:pPr>
      <w:widowControl w:val="0"/>
      <w:overflowPunct w:val="0"/>
      <w:autoSpaceDE w:val="0"/>
      <w:autoSpaceDN w:val="0"/>
      <w:adjustRightInd w:val="0"/>
      <w:textAlignment w:val="baseline"/>
    </w:pPr>
    <w:rPr>
      <w:sz w:val="20"/>
      <w:szCs w:val="20"/>
      <w:lang w:val="en-US" w:eastAsia="en-US"/>
    </w:rPr>
  </w:style>
  <w:style w:type="paragraph" w:styleId="Header">
    <w:name w:val="header"/>
    <w:basedOn w:val="Normal"/>
    <w:link w:val="HeaderChar"/>
    <w:rsid w:val="001D607E"/>
    <w:pPr>
      <w:widowControl w:val="0"/>
      <w:tabs>
        <w:tab w:val="center" w:pos="4680"/>
        <w:tab w:val="right" w:pos="9360"/>
      </w:tabs>
      <w:overflowPunct w:val="0"/>
      <w:autoSpaceDE w:val="0"/>
      <w:autoSpaceDN w:val="0"/>
      <w:adjustRightInd w:val="0"/>
      <w:textAlignment w:val="baseline"/>
    </w:pPr>
    <w:rPr>
      <w:sz w:val="20"/>
      <w:szCs w:val="20"/>
      <w:lang w:val="en-US" w:eastAsia="en-US"/>
    </w:rPr>
  </w:style>
  <w:style w:type="character" w:customStyle="1" w:styleId="HeaderChar">
    <w:name w:val="Header Char"/>
    <w:basedOn w:val="DefaultParagraphFont"/>
    <w:link w:val="Header"/>
    <w:rsid w:val="001D607E"/>
    <w:rPr>
      <w:lang w:val="en-US" w:eastAsia="en-US"/>
    </w:rPr>
  </w:style>
  <w:style w:type="paragraph" w:styleId="DocumentMap">
    <w:name w:val="Document Map"/>
    <w:basedOn w:val="Normal"/>
    <w:link w:val="DocumentMapChar"/>
    <w:rsid w:val="001D607E"/>
    <w:pPr>
      <w:widowControl w:val="0"/>
      <w:shd w:val="clear" w:color="auto" w:fill="000080"/>
      <w:overflowPunct w:val="0"/>
      <w:autoSpaceDE w:val="0"/>
      <w:autoSpaceDN w:val="0"/>
      <w:adjustRightInd w:val="0"/>
      <w:textAlignment w:val="baseline"/>
    </w:pPr>
    <w:rPr>
      <w:rFonts w:ascii="Tahoma" w:hAnsi="Tahoma" w:cs="Tahoma"/>
      <w:sz w:val="20"/>
      <w:szCs w:val="20"/>
      <w:lang w:val="en-US" w:eastAsia="en-US"/>
    </w:rPr>
  </w:style>
  <w:style w:type="character" w:customStyle="1" w:styleId="DocumentMapChar">
    <w:name w:val="Document Map Char"/>
    <w:basedOn w:val="DefaultParagraphFont"/>
    <w:link w:val="DocumentMap"/>
    <w:rsid w:val="001D607E"/>
    <w:rPr>
      <w:rFonts w:ascii="Tahoma" w:hAnsi="Tahoma" w:cs="Tahoma"/>
      <w:shd w:val="clear" w:color="auto" w:fill="000080"/>
      <w:lang w:val="en-US" w:eastAsia="en-US"/>
    </w:rPr>
  </w:style>
  <w:style w:type="paragraph" w:customStyle="1" w:styleId="MTDisplayEquation">
    <w:name w:val="MTDisplayEquation"/>
    <w:basedOn w:val="Normal"/>
    <w:next w:val="Normal"/>
    <w:link w:val="MTDisplayEquationChar"/>
    <w:rsid w:val="001D607E"/>
    <w:pPr>
      <w:tabs>
        <w:tab w:val="center" w:pos="4820"/>
        <w:tab w:val="right" w:pos="9640"/>
      </w:tabs>
    </w:pPr>
    <w:rPr>
      <w:lang w:eastAsia="it-IT"/>
    </w:rPr>
  </w:style>
  <w:style w:type="character" w:customStyle="1" w:styleId="MathematicaFormatTextForm">
    <w:name w:val="MathematicaFormatTextForm"/>
    <w:rsid w:val="001D607E"/>
  </w:style>
  <w:style w:type="paragraph" w:customStyle="1" w:styleId="MathematicaCellOutput">
    <w:name w:val="MathematicaCellOutput"/>
    <w:rsid w:val="001D607E"/>
    <w:pPr>
      <w:autoSpaceDE w:val="0"/>
      <w:autoSpaceDN w:val="0"/>
      <w:adjustRightInd w:val="0"/>
    </w:pPr>
    <w:rPr>
      <w:rFonts w:ascii="Times" w:hAnsi="Times" w:cs="Times"/>
      <w:sz w:val="24"/>
      <w:szCs w:val="24"/>
      <w:lang w:val="en-US" w:eastAsia="en-US"/>
    </w:rPr>
  </w:style>
  <w:style w:type="paragraph" w:styleId="Revision">
    <w:name w:val="Revision"/>
    <w:hidden/>
    <w:uiPriority w:val="99"/>
    <w:semiHidden/>
    <w:rsid w:val="001D607E"/>
    <w:rPr>
      <w:lang w:val="en-US" w:eastAsia="en-US"/>
    </w:rPr>
  </w:style>
  <w:style w:type="character" w:styleId="Hyperlink">
    <w:name w:val="Hyperlink"/>
    <w:uiPriority w:val="99"/>
    <w:rsid w:val="001D607E"/>
    <w:rPr>
      <w:color w:val="0000FF"/>
      <w:u w:val="single"/>
    </w:rPr>
  </w:style>
  <w:style w:type="numbering" w:customStyle="1" w:styleId="NoList1">
    <w:name w:val="No List1"/>
    <w:next w:val="NoList"/>
    <w:uiPriority w:val="99"/>
    <w:semiHidden/>
    <w:unhideWhenUsed/>
    <w:rsid w:val="001D607E"/>
  </w:style>
  <w:style w:type="character" w:customStyle="1" w:styleId="MTEquationSection">
    <w:name w:val="MTEquationSection"/>
    <w:rsid w:val="001D607E"/>
    <w:rPr>
      <w:vanish/>
      <w:color w:val="FF0000"/>
    </w:rPr>
  </w:style>
  <w:style w:type="paragraph" w:styleId="FootnoteText">
    <w:name w:val="footnote text"/>
    <w:basedOn w:val="Normal"/>
    <w:link w:val="FootnoteTextChar"/>
    <w:rsid w:val="001D607E"/>
    <w:rPr>
      <w:sz w:val="20"/>
      <w:szCs w:val="20"/>
      <w:lang w:val="it-IT" w:eastAsia="it-IT"/>
    </w:rPr>
  </w:style>
  <w:style w:type="character" w:customStyle="1" w:styleId="FootnoteTextChar">
    <w:name w:val="Footnote Text Char"/>
    <w:basedOn w:val="DefaultParagraphFont"/>
    <w:link w:val="FootnoteText"/>
    <w:rsid w:val="001D607E"/>
    <w:rPr>
      <w:lang w:val="it-IT" w:eastAsia="it-IT"/>
    </w:rPr>
  </w:style>
  <w:style w:type="character" w:styleId="FootnoteReference">
    <w:name w:val="footnote reference"/>
    <w:rsid w:val="001D607E"/>
    <w:rPr>
      <w:vertAlign w:val="superscript"/>
    </w:rPr>
  </w:style>
  <w:style w:type="paragraph" w:styleId="BodyText">
    <w:name w:val="Body Text"/>
    <w:basedOn w:val="Normal"/>
    <w:link w:val="BodyTextChar"/>
    <w:rsid w:val="001D607E"/>
    <w:pPr>
      <w:widowControl w:val="0"/>
      <w:autoSpaceDE w:val="0"/>
      <w:autoSpaceDN w:val="0"/>
      <w:adjustRightInd w:val="0"/>
    </w:pPr>
    <w:rPr>
      <w:lang w:val="en-US" w:eastAsia="en-US"/>
    </w:rPr>
  </w:style>
  <w:style w:type="character" w:customStyle="1" w:styleId="BodyTextChar">
    <w:name w:val="Body Text Char"/>
    <w:basedOn w:val="DefaultParagraphFont"/>
    <w:link w:val="BodyText"/>
    <w:rsid w:val="001D607E"/>
    <w:rPr>
      <w:sz w:val="24"/>
      <w:szCs w:val="24"/>
      <w:lang w:val="en-US" w:eastAsia="en-US"/>
    </w:rPr>
  </w:style>
  <w:style w:type="character" w:customStyle="1" w:styleId="Bold">
    <w:name w:val="Bold"/>
    <w:rsid w:val="001D607E"/>
    <w:rPr>
      <w:b/>
      <w:bCs/>
    </w:rPr>
  </w:style>
  <w:style w:type="paragraph" w:customStyle="1" w:styleId="Centered">
    <w:name w:val="Centered"/>
    <w:rsid w:val="001D607E"/>
    <w:pPr>
      <w:widowControl w:val="0"/>
      <w:autoSpaceDE w:val="0"/>
      <w:autoSpaceDN w:val="0"/>
      <w:adjustRightInd w:val="0"/>
      <w:jc w:val="center"/>
    </w:pPr>
    <w:rPr>
      <w:sz w:val="24"/>
      <w:szCs w:val="24"/>
      <w:lang w:val="en-US" w:eastAsia="en-US"/>
    </w:rPr>
  </w:style>
  <w:style w:type="character" w:customStyle="1" w:styleId="Emphasized">
    <w:name w:val="Emphasized"/>
    <w:rsid w:val="001D607E"/>
    <w:rPr>
      <w:i/>
      <w:iCs/>
    </w:rPr>
  </w:style>
  <w:style w:type="paragraph" w:styleId="HTMLPreformatted">
    <w:name w:val="HTML Preformatted"/>
    <w:basedOn w:val="Normal"/>
    <w:link w:val="HTMLPreformattedChar"/>
    <w:uiPriority w:val="99"/>
    <w:unhideWhenUsed/>
    <w:rsid w:val="001D6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D607E"/>
    <w:rPr>
      <w:rFonts w:ascii="Courier New" w:hAnsi="Courier New" w:cs="Courier New"/>
    </w:rPr>
  </w:style>
  <w:style w:type="paragraph" w:styleId="NormalWeb">
    <w:name w:val="Normal (Web)"/>
    <w:basedOn w:val="Normal"/>
    <w:uiPriority w:val="99"/>
    <w:unhideWhenUsed/>
    <w:rsid w:val="001D607E"/>
    <w:pPr>
      <w:spacing w:before="100" w:beforeAutospacing="1" w:after="100" w:afterAutospacing="1"/>
    </w:pPr>
    <w:rPr>
      <w:lang w:val="en-US" w:eastAsia="en-US"/>
    </w:rPr>
  </w:style>
  <w:style w:type="numbering" w:customStyle="1" w:styleId="NoList2">
    <w:name w:val="No List2"/>
    <w:next w:val="NoList"/>
    <w:uiPriority w:val="99"/>
    <w:semiHidden/>
    <w:unhideWhenUsed/>
    <w:rsid w:val="001D607E"/>
  </w:style>
  <w:style w:type="paragraph" w:styleId="Caption">
    <w:name w:val="caption"/>
    <w:aliases w:val="Cap-Fig"/>
    <w:basedOn w:val="Normal"/>
    <w:next w:val="Normal"/>
    <w:unhideWhenUsed/>
    <w:qFormat/>
    <w:rsid w:val="001D607E"/>
    <w:pPr>
      <w:spacing w:after="200"/>
    </w:pPr>
    <w:rPr>
      <w:b/>
      <w:bCs/>
      <w:color w:val="4F81BD"/>
      <w:sz w:val="18"/>
      <w:szCs w:val="18"/>
    </w:rPr>
  </w:style>
  <w:style w:type="paragraph" w:customStyle="1" w:styleId="Default">
    <w:name w:val="Default"/>
    <w:rsid w:val="001D607E"/>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1D607E"/>
    <w:pPr>
      <w:ind w:firstLine="340"/>
      <w:contextualSpacing/>
      <w:jc w:val="both"/>
    </w:pPr>
    <w:rPr>
      <w:rFonts w:ascii="Calibri" w:eastAsia="Calibri" w:hAnsi="Calibri"/>
      <w:b/>
      <w:bCs/>
      <w:lang w:eastAsia="en-US"/>
    </w:rPr>
  </w:style>
  <w:style w:type="character" w:customStyle="1" w:styleId="CommentSubjectChar">
    <w:name w:val="Comment Subject Char"/>
    <w:basedOn w:val="CommentTextChar"/>
    <w:link w:val="CommentSubject"/>
    <w:rsid w:val="001D607E"/>
    <w:rPr>
      <w:rFonts w:ascii="Calibri" w:eastAsia="Calibri" w:hAnsi="Calibri"/>
      <w:b/>
      <w:bCs/>
      <w:lang w:eastAsia="en-US"/>
    </w:rPr>
  </w:style>
  <w:style w:type="character" w:styleId="HTMLCite">
    <w:name w:val="HTML Cite"/>
    <w:uiPriority w:val="99"/>
    <w:unhideWhenUsed/>
    <w:rsid w:val="001D607E"/>
    <w:rPr>
      <w:i/>
      <w:iCs/>
    </w:rPr>
  </w:style>
  <w:style w:type="character" w:customStyle="1" w:styleId="MTConvertedEquation">
    <w:name w:val="MTConvertedEquation"/>
    <w:basedOn w:val="DefaultParagraphFont"/>
    <w:rsid w:val="001D607E"/>
    <w:rPr>
      <w:rFonts w:ascii="Times New Roman" w:hAnsi="Times New Roman"/>
      <w:sz w:val="24"/>
      <w:szCs w:val="24"/>
      <w:lang w:val="en-GB"/>
    </w:rPr>
  </w:style>
  <w:style w:type="paragraph" w:customStyle="1" w:styleId="Heading27">
    <w:name w:val="Heading 2.7"/>
    <w:basedOn w:val="Heading2"/>
    <w:rsid w:val="001D607E"/>
    <w:pPr>
      <w:keepLines/>
      <w:numPr>
        <w:ilvl w:val="0"/>
        <w:numId w:val="12"/>
      </w:numPr>
      <w:spacing w:before="200" w:after="0"/>
      <w:jc w:val="both"/>
    </w:pPr>
    <w:rPr>
      <w:rFonts w:asciiTheme="majorHAnsi" w:eastAsiaTheme="majorEastAsia" w:hAnsiTheme="majorHAnsi" w:cstheme="majorBidi"/>
      <w:i w:val="0"/>
      <w:iCs w:val="0"/>
      <w:szCs w:val="26"/>
      <w:lang w:val="en-US" w:eastAsia="en-GB"/>
    </w:rPr>
  </w:style>
  <w:style w:type="paragraph" w:customStyle="1" w:styleId="Heading24">
    <w:name w:val="Heading 2.4."/>
    <w:basedOn w:val="Heading2"/>
    <w:rsid w:val="001D607E"/>
    <w:pPr>
      <w:keepLines/>
      <w:numPr>
        <w:ilvl w:val="0"/>
        <w:numId w:val="24"/>
      </w:numPr>
      <w:spacing w:before="200" w:after="0"/>
      <w:jc w:val="both"/>
    </w:pPr>
    <w:rPr>
      <w:rFonts w:asciiTheme="majorHAnsi" w:eastAsiaTheme="majorEastAsia" w:hAnsiTheme="majorHAnsi" w:cstheme="majorBidi"/>
      <w:i w:val="0"/>
      <w:iCs w:val="0"/>
      <w:szCs w:val="26"/>
      <w:lang w:val="en-US" w:eastAsia="en-GB"/>
    </w:rPr>
  </w:style>
  <w:style w:type="paragraph" w:customStyle="1" w:styleId="Heading4211">
    <w:name w:val="Heading 4.2.1.1"/>
    <w:basedOn w:val="Heading421"/>
    <w:next w:val="Normal"/>
    <w:rsid w:val="001D607E"/>
    <w:pPr>
      <w:numPr>
        <w:numId w:val="25"/>
      </w:numPr>
      <w:ind w:left="1080"/>
    </w:pPr>
  </w:style>
  <w:style w:type="paragraph" w:customStyle="1" w:styleId="Heading270">
    <w:name w:val="Heading 2.7."/>
    <w:basedOn w:val="Heading27"/>
    <w:rsid w:val="001D607E"/>
    <w:pPr>
      <w:numPr>
        <w:numId w:val="19"/>
      </w:numPr>
    </w:pPr>
  </w:style>
  <w:style w:type="paragraph" w:customStyle="1" w:styleId="Heading240">
    <w:name w:val="Heading 2.4"/>
    <w:basedOn w:val="Heading24"/>
    <w:qFormat/>
    <w:rsid w:val="001D607E"/>
    <w:pPr>
      <w:ind w:left="360"/>
    </w:pPr>
  </w:style>
  <w:style w:type="paragraph" w:customStyle="1" w:styleId="Heading28">
    <w:name w:val="Heading 2.8"/>
    <w:basedOn w:val="Heading2"/>
    <w:next w:val="Heading3"/>
    <w:qFormat/>
    <w:rsid w:val="001D607E"/>
    <w:pPr>
      <w:keepLines/>
      <w:numPr>
        <w:ilvl w:val="0"/>
        <w:numId w:val="26"/>
      </w:numPr>
      <w:spacing w:before="200" w:after="0"/>
      <w:ind w:left="360"/>
      <w:jc w:val="both"/>
    </w:pPr>
    <w:rPr>
      <w:rFonts w:asciiTheme="majorHAnsi" w:eastAsiaTheme="majorEastAsia" w:hAnsiTheme="majorHAnsi" w:cstheme="majorBidi"/>
      <w:i w:val="0"/>
      <w:iCs w:val="0"/>
      <w:szCs w:val="26"/>
      <w:lang w:val="en-GB" w:eastAsia="en-GB"/>
    </w:rPr>
  </w:style>
  <w:style w:type="paragraph" w:customStyle="1" w:styleId="Cap-Eq">
    <w:name w:val="Cap-Eq"/>
    <w:basedOn w:val="Caption"/>
    <w:qFormat/>
    <w:rsid w:val="001D607E"/>
    <w:pPr>
      <w:spacing w:before="120" w:after="0"/>
      <w:jc w:val="center"/>
    </w:pPr>
    <w:rPr>
      <w:rFonts w:asciiTheme="majorHAnsi" w:hAnsiTheme="majorHAnsi"/>
      <w:b w:val="0"/>
      <w:bCs w:val="0"/>
      <w:color w:val="auto"/>
      <w:sz w:val="24"/>
      <w:szCs w:val="24"/>
    </w:rPr>
  </w:style>
  <w:style w:type="paragraph" w:customStyle="1" w:styleId="32">
    <w:name w:val="3.2"/>
    <w:basedOn w:val="Heading1"/>
    <w:next w:val="Normal"/>
    <w:rsid w:val="001D607E"/>
    <w:pPr>
      <w:keepLines/>
      <w:numPr>
        <w:numId w:val="33"/>
      </w:numPr>
      <w:spacing w:before="120" w:after="120"/>
      <w:ind w:left="360"/>
      <w:jc w:val="both"/>
    </w:pPr>
    <w:rPr>
      <w:rFonts w:asciiTheme="majorHAnsi" w:eastAsiaTheme="majorEastAsia" w:hAnsiTheme="majorHAnsi" w:cstheme="majorBidi"/>
      <w:kern w:val="0"/>
      <w:sz w:val="28"/>
      <w:szCs w:val="28"/>
      <w:lang w:val="en-GB" w:eastAsia="en-GB"/>
    </w:rPr>
  </w:style>
  <w:style w:type="paragraph" w:customStyle="1" w:styleId="Heading32">
    <w:name w:val="Heading 3.2"/>
    <w:basedOn w:val="Heading240"/>
    <w:qFormat/>
    <w:rsid w:val="001D607E"/>
    <w:pPr>
      <w:numPr>
        <w:numId w:val="30"/>
      </w:numPr>
      <w:ind w:left="360"/>
    </w:pPr>
  </w:style>
  <w:style w:type="paragraph" w:customStyle="1" w:styleId="Heading35">
    <w:name w:val="Heading 3.5"/>
    <w:basedOn w:val="Heading32"/>
    <w:qFormat/>
    <w:rsid w:val="001D607E"/>
    <w:pPr>
      <w:numPr>
        <w:numId w:val="42"/>
      </w:numPr>
      <w:ind w:left="360"/>
    </w:pPr>
  </w:style>
  <w:style w:type="character" w:customStyle="1" w:styleId="MTDisplayEquationChar">
    <w:name w:val="MTDisplayEquation Char"/>
    <w:basedOn w:val="DefaultParagraphFont"/>
    <w:link w:val="MTDisplayEquation"/>
    <w:rsid w:val="001D607E"/>
    <w:rPr>
      <w:sz w:val="24"/>
      <w:szCs w:val="24"/>
      <w:lang w:eastAsia="it-IT"/>
    </w:rPr>
  </w:style>
  <w:style w:type="paragraph" w:customStyle="1" w:styleId="intro">
    <w:name w:val="intro"/>
    <w:basedOn w:val="Normal"/>
    <w:rsid w:val="001D607E"/>
    <w:pPr>
      <w:spacing w:before="100" w:beforeAutospacing="1" w:after="100" w:afterAutospacing="1"/>
      <w:ind w:firstLine="340"/>
      <w:contextualSpacing/>
      <w:jc w:val="both"/>
    </w:pPr>
  </w:style>
  <w:style w:type="character" w:styleId="Strong">
    <w:name w:val="Strong"/>
    <w:basedOn w:val="DefaultParagraphFont"/>
    <w:rsid w:val="001D607E"/>
    <w:rPr>
      <w:b/>
      <w:bCs/>
    </w:rPr>
  </w:style>
  <w:style w:type="character" w:styleId="IntenseReference">
    <w:name w:val="Intense Reference"/>
    <w:aliases w:val="Affilifiation"/>
    <w:uiPriority w:val="32"/>
    <w:qFormat/>
    <w:rsid w:val="001D607E"/>
    <w:rPr>
      <w:rFonts w:ascii="Times New Roman" w:hAnsi="Times New Roman"/>
      <w:b/>
      <w:bCs/>
      <w:smallCaps/>
      <w:color w:val="auto"/>
      <w:spacing w:val="5"/>
      <w:sz w:val="22"/>
      <w:u w:val="single"/>
    </w:rPr>
  </w:style>
  <w:style w:type="paragraph" w:customStyle="1" w:styleId="32new">
    <w:name w:val="3.2 new"/>
    <w:basedOn w:val="Heading1"/>
    <w:qFormat/>
    <w:rsid w:val="001D607E"/>
    <w:pPr>
      <w:keepLines/>
      <w:numPr>
        <w:numId w:val="49"/>
      </w:numPr>
      <w:spacing w:before="600" w:after="120"/>
      <w:ind w:left="360"/>
      <w:jc w:val="both"/>
    </w:pPr>
    <w:rPr>
      <w:rFonts w:asciiTheme="majorHAnsi" w:eastAsiaTheme="majorEastAsia" w:hAnsiTheme="majorHAnsi" w:cstheme="majorBidi"/>
      <w:kern w:val="0"/>
      <w:sz w:val="28"/>
      <w:szCs w:val="28"/>
      <w:lang w:val="en-GB" w:eastAsia="en-GB"/>
    </w:rPr>
  </w:style>
  <w:style w:type="paragraph" w:customStyle="1" w:styleId="41">
    <w:name w:val="4.1"/>
    <w:basedOn w:val="32new"/>
    <w:qFormat/>
    <w:rsid w:val="001D607E"/>
    <w:pPr>
      <w:numPr>
        <w:numId w:val="51"/>
      </w:numPr>
      <w:spacing w:before="480"/>
      <w:ind w:left="360"/>
    </w:pPr>
  </w:style>
  <w:style w:type="character" w:styleId="Emphasis">
    <w:name w:val="Emphasis"/>
    <w:basedOn w:val="DefaultParagraphFont"/>
    <w:uiPriority w:val="20"/>
    <w:qFormat/>
    <w:rsid w:val="001D607E"/>
    <w:rPr>
      <w:b w:val="0"/>
      <w:bCs w:val="0"/>
      <w:i/>
      <w:iCs/>
    </w:rPr>
  </w:style>
  <w:style w:type="paragraph" w:customStyle="1" w:styleId="InsideAddress">
    <w:name w:val="Inside Address"/>
    <w:basedOn w:val="Normal"/>
    <w:rsid w:val="001D607E"/>
    <w:pPr>
      <w:spacing w:line="220" w:lineRule="atLeast"/>
      <w:jc w:val="both"/>
    </w:pPr>
    <w:rPr>
      <w:rFonts w:ascii="Arial" w:hAnsi="Arial"/>
      <w:spacing w:val="-5"/>
      <w:sz w:val="20"/>
      <w:szCs w:val="20"/>
      <w:lang w:val="en-US" w:eastAsia="it-IT"/>
    </w:rPr>
  </w:style>
  <w:style w:type="paragraph" w:customStyle="1" w:styleId="Heading421">
    <w:name w:val="Heading 4.2.1"/>
    <w:basedOn w:val="Heading32"/>
    <w:qFormat/>
    <w:rsid w:val="001D607E"/>
    <w:pPr>
      <w:numPr>
        <w:numId w:val="61"/>
      </w:numPr>
      <w:spacing w:before="320" w:after="120"/>
    </w:pPr>
  </w:style>
  <w:style w:type="paragraph" w:customStyle="1" w:styleId="431">
    <w:name w:val="4.3.1"/>
    <w:basedOn w:val="Heading421"/>
    <w:qFormat/>
    <w:rsid w:val="001D607E"/>
    <w:pPr>
      <w:numPr>
        <w:numId w:val="67"/>
      </w:numPr>
      <w:spacing w:before="24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8480">
      <w:bodyDiv w:val="1"/>
      <w:marLeft w:val="0"/>
      <w:marRight w:val="0"/>
      <w:marTop w:val="0"/>
      <w:marBottom w:val="0"/>
      <w:divBdr>
        <w:top w:val="none" w:sz="0" w:space="0" w:color="auto"/>
        <w:left w:val="none" w:sz="0" w:space="0" w:color="auto"/>
        <w:bottom w:val="none" w:sz="0" w:space="0" w:color="auto"/>
        <w:right w:val="none" w:sz="0" w:space="0" w:color="auto"/>
      </w:divBdr>
    </w:div>
    <w:div w:id="160658309">
      <w:bodyDiv w:val="1"/>
      <w:marLeft w:val="0"/>
      <w:marRight w:val="0"/>
      <w:marTop w:val="0"/>
      <w:marBottom w:val="0"/>
      <w:divBdr>
        <w:top w:val="none" w:sz="0" w:space="0" w:color="auto"/>
        <w:left w:val="none" w:sz="0" w:space="0" w:color="auto"/>
        <w:bottom w:val="none" w:sz="0" w:space="0" w:color="auto"/>
        <w:right w:val="none" w:sz="0" w:space="0" w:color="auto"/>
      </w:divBdr>
      <w:divsChild>
        <w:div w:id="1154373592">
          <w:marLeft w:val="0"/>
          <w:marRight w:val="0"/>
          <w:marTop w:val="0"/>
          <w:marBottom w:val="0"/>
          <w:divBdr>
            <w:top w:val="none" w:sz="0" w:space="0" w:color="auto"/>
            <w:left w:val="none" w:sz="0" w:space="0" w:color="auto"/>
            <w:bottom w:val="none" w:sz="0" w:space="0" w:color="auto"/>
            <w:right w:val="none" w:sz="0" w:space="0" w:color="auto"/>
          </w:divBdr>
          <w:divsChild>
            <w:div w:id="1783190245">
              <w:marLeft w:val="0"/>
              <w:marRight w:val="0"/>
              <w:marTop w:val="0"/>
              <w:marBottom w:val="0"/>
              <w:divBdr>
                <w:top w:val="none" w:sz="0" w:space="0" w:color="auto"/>
                <w:left w:val="none" w:sz="0" w:space="0" w:color="auto"/>
                <w:bottom w:val="none" w:sz="0" w:space="0" w:color="auto"/>
                <w:right w:val="none" w:sz="0" w:space="0" w:color="auto"/>
              </w:divBdr>
              <w:divsChild>
                <w:div w:id="1622031117">
                  <w:marLeft w:val="0"/>
                  <w:marRight w:val="0"/>
                  <w:marTop w:val="0"/>
                  <w:marBottom w:val="0"/>
                  <w:divBdr>
                    <w:top w:val="none" w:sz="0" w:space="0" w:color="auto"/>
                    <w:left w:val="none" w:sz="0" w:space="0" w:color="auto"/>
                    <w:bottom w:val="none" w:sz="0" w:space="0" w:color="auto"/>
                    <w:right w:val="none" w:sz="0" w:space="0" w:color="auto"/>
                  </w:divBdr>
                  <w:divsChild>
                    <w:div w:id="1893732719">
                      <w:marLeft w:val="0"/>
                      <w:marRight w:val="0"/>
                      <w:marTop w:val="0"/>
                      <w:marBottom w:val="0"/>
                      <w:divBdr>
                        <w:top w:val="none" w:sz="0" w:space="0" w:color="auto"/>
                        <w:left w:val="none" w:sz="0" w:space="0" w:color="auto"/>
                        <w:bottom w:val="none" w:sz="0" w:space="0" w:color="auto"/>
                        <w:right w:val="none" w:sz="0" w:space="0" w:color="auto"/>
                      </w:divBdr>
                      <w:divsChild>
                        <w:div w:id="1876961449">
                          <w:marLeft w:val="0"/>
                          <w:marRight w:val="0"/>
                          <w:marTop w:val="0"/>
                          <w:marBottom w:val="0"/>
                          <w:divBdr>
                            <w:top w:val="none" w:sz="0" w:space="0" w:color="auto"/>
                            <w:left w:val="none" w:sz="0" w:space="0" w:color="auto"/>
                            <w:bottom w:val="none" w:sz="0" w:space="0" w:color="auto"/>
                            <w:right w:val="none" w:sz="0" w:space="0" w:color="auto"/>
                          </w:divBdr>
                          <w:divsChild>
                            <w:div w:id="207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069728">
      <w:bodyDiv w:val="1"/>
      <w:marLeft w:val="0"/>
      <w:marRight w:val="0"/>
      <w:marTop w:val="0"/>
      <w:marBottom w:val="0"/>
      <w:divBdr>
        <w:top w:val="none" w:sz="0" w:space="0" w:color="auto"/>
        <w:left w:val="none" w:sz="0" w:space="0" w:color="auto"/>
        <w:bottom w:val="none" w:sz="0" w:space="0" w:color="auto"/>
        <w:right w:val="none" w:sz="0" w:space="0" w:color="auto"/>
      </w:divBdr>
      <w:divsChild>
        <w:div w:id="1517185625">
          <w:marLeft w:val="0"/>
          <w:marRight w:val="0"/>
          <w:marTop w:val="0"/>
          <w:marBottom w:val="0"/>
          <w:divBdr>
            <w:top w:val="none" w:sz="0" w:space="0" w:color="auto"/>
            <w:left w:val="none" w:sz="0" w:space="0" w:color="auto"/>
            <w:bottom w:val="none" w:sz="0" w:space="0" w:color="auto"/>
            <w:right w:val="none" w:sz="0" w:space="0" w:color="auto"/>
          </w:divBdr>
          <w:divsChild>
            <w:div w:id="840240805">
              <w:marLeft w:val="0"/>
              <w:marRight w:val="0"/>
              <w:marTop w:val="0"/>
              <w:marBottom w:val="0"/>
              <w:divBdr>
                <w:top w:val="none" w:sz="0" w:space="0" w:color="auto"/>
                <w:left w:val="none" w:sz="0" w:space="0" w:color="auto"/>
                <w:bottom w:val="none" w:sz="0" w:space="0" w:color="auto"/>
                <w:right w:val="none" w:sz="0" w:space="0" w:color="auto"/>
              </w:divBdr>
              <w:divsChild>
                <w:div w:id="390465691">
                  <w:marLeft w:val="0"/>
                  <w:marRight w:val="0"/>
                  <w:marTop w:val="0"/>
                  <w:marBottom w:val="0"/>
                  <w:divBdr>
                    <w:top w:val="none" w:sz="0" w:space="0" w:color="auto"/>
                    <w:left w:val="none" w:sz="0" w:space="0" w:color="auto"/>
                    <w:bottom w:val="none" w:sz="0" w:space="0" w:color="auto"/>
                    <w:right w:val="none" w:sz="0" w:space="0" w:color="auto"/>
                  </w:divBdr>
                  <w:divsChild>
                    <w:div w:id="363868251">
                      <w:marLeft w:val="0"/>
                      <w:marRight w:val="0"/>
                      <w:marTop w:val="0"/>
                      <w:marBottom w:val="0"/>
                      <w:divBdr>
                        <w:top w:val="none" w:sz="0" w:space="0" w:color="auto"/>
                        <w:left w:val="none" w:sz="0" w:space="0" w:color="auto"/>
                        <w:bottom w:val="none" w:sz="0" w:space="0" w:color="auto"/>
                        <w:right w:val="none" w:sz="0" w:space="0" w:color="auto"/>
                      </w:divBdr>
                      <w:divsChild>
                        <w:div w:id="422999132">
                          <w:marLeft w:val="0"/>
                          <w:marRight w:val="0"/>
                          <w:marTop w:val="0"/>
                          <w:marBottom w:val="0"/>
                          <w:divBdr>
                            <w:top w:val="none" w:sz="0" w:space="0" w:color="auto"/>
                            <w:left w:val="none" w:sz="0" w:space="0" w:color="auto"/>
                            <w:bottom w:val="none" w:sz="0" w:space="0" w:color="auto"/>
                            <w:right w:val="none" w:sz="0" w:space="0" w:color="auto"/>
                          </w:divBdr>
                          <w:divsChild>
                            <w:div w:id="13986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699160">
      <w:bodyDiv w:val="1"/>
      <w:marLeft w:val="0"/>
      <w:marRight w:val="0"/>
      <w:marTop w:val="0"/>
      <w:marBottom w:val="0"/>
      <w:divBdr>
        <w:top w:val="none" w:sz="0" w:space="0" w:color="auto"/>
        <w:left w:val="none" w:sz="0" w:space="0" w:color="auto"/>
        <w:bottom w:val="none" w:sz="0" w:space="0" w:color="auto"/>
        <w:right w:val="none" w:sz="0" w:space="0" w:color="auto"/>
      </w:divBdr>
    </w:div>
    <w:div w:id="297153930">
      <w:bodyDiv w:val="1"/>
      <w:marLeft w:val="0"/>
      <w:marRight w:val="0"/>
      <w:marTop w:val="0"/>
      <w:marBottom w:val="0"/>
      <w:divBdr>
        <w:top w:val="none" w:sz="0" w:space="0" w:color="auto"/>
        <w:left w:val="none" w:sz="0" w:space="0" w:color="auto"/>
        <w:bottom w:val="none" w:sz="0" w:space="0" w:color="auto"/>
        <w:right w:val="none" w:sz="0" w:space="0" w:color="auto"/>
      </w:divBdr>
    </w:div>
    <w:div w:id="400248972">
      <w:bodyDiv w:val="1"/>
      <w:marLeft w:val="0"/>
      <w:marRight w:val="0"/>
      <w:marTop w:val="0"/>
      <w:marBottom w:val="0"/>
      <w:divBdr>
        <w:top w:val="none" w:sz="0" w:space="0" w:color="auto"/>
        <w:left w:val="none" w:sz="0" w:space="0" w:color="auto"/>
        <w:bottom w:val="none" w:sz="0" w:space="0" w:color="auto"/>
        <w:right w:val="none" w:sz="0" w:space="0" w:color="auto"/>
      </w:divBdr>
      <w:divsChild>
        <w:div w:id="207038240">
          <w:marLeft w:val="0"/>
          <w:marRight w:val="0"/>
          <w:marTop w:val="0"/>
          <w:marBottom w:val="0"/>
          <w:divBdr>
            <w:top w:val="none" w:sz="0" w:space="0" w:color="auto"/>
            <w:left w:val="none" w:sz="0" w:space="0" w:color="auto"/>
            <w:bottom w:val="none" w:sz="0" w:space="0" w:color="auto"/>
            <w:right w:val="none" w:sz="0" w:space="0" w:color="auto"/>
          </w:divBdr>
          <w:divsChild>
            <w:div w:id="623199654">
              <w:marLeft w:val="0"/>
              <w:marRight w:val="0"/>
              <w:marTop w:val="0"/>
              <w:marBottom w:val="0"/>
              <w:divBdr>
                <w:top w:val="none" w:sz="0" w:space="0" w:color="auto"/>
                <w:left w:val="none" w:sz="0" w:space="0" w:color="auto"/>
                <w:bottom w:val="none" w:sz="0" w:space="0" w:color="auto"/>
                <w:right w:val="none" w:sz="0" w:space="0" w:color="auto"/>
              </w:divBdr>
              <w:divsChild>
                <w:div w:id="1747727741">
                  <w:marLeft w:val="0"/>
                  <w:marRight w:val="0"/>
                  <w:marTop w:val="0"/>
                  <w:marBottom w:val="0"/>
                  <w:divBdr>
                    <w:top w:val="none" w:sz="0" w:space="0" w:color="auto"/>
                    <w:left w:val="none" w:sz="0" w:space="0" w:color="auto"/>
                    <w:bottom w:val="none" w:sz="0" w:space="0" w:color="auto"/>
                    <w:right w:val="none" w:sz="0" w:space="0" w:color="auto"/>
                  </w:divBdr>
                  <w:divsChild>
                    <w:div w:id="238907072">
                      <w:marLeft w:val="0"/>
                      <w:marRight w:val="0"/>
                      <w:marTop w:val="0"/>
                      <w:marBottom w:val="0"/>
                      <w:divBdr>
                        <w:top w:val="none" w:sz="0" w:space="0" w:color="auto"/>
                        <w:left w:val="none" w:sz="0" w:space="0" w:color="auto"/>
                        <w:bottom w:val="none" w:sz="0" w:space="0" w:color="auto"/>
                        <w:right w:val="none" w:sz="0" w:space="0" w:color="auto"/>
                      </w:divBdr>
                      <w:divsChild>
                        <w:div w:id="1713379296">
                          <w:marLeft w:val="0"/>
                          <w:marRight w:val="0"/>
                          <w:marTop w:val="0"/>
                          <w:marBottom w:val="0"/>
                          <w:divBdr>
                            <w:top w:val="none" w:sz="0" w:space="0" w:color="auto"/>
                            <w:left w:val="none" w:sz="0" w:space="0" w:color="auto"/>
                            <w:bottom w:val="none" w:sz="0" w:space="0" w:color="auto"/>
                            <w:right w:val="none" w:sz="0" w:space="0" w:color="auto"/>
                          </w:divBdr>
                          <w:divsChild>
                            <w:div w:id="9525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456800">
      <w:bodyDiv w:val="1"/>
      <w:marLeft w:val="0"/>
      <w:marRight w:val="0"/>
      <w:marTop w:val="0"/>
      <w:marBottom w:val="0"/>
      <w:divBdr>
        <w:top w:val="none" w:sz="0" w:space="0" w:color="auto"/>
        <w:left w:val="none" w:sz="0" w:space="0" w:color="auto"/>
        <w:bottom w:val="none" w:sz="0" w:space="0" w:color="auto"/>
        <w:right w:val="none" w:sz="0" w:space="0" w:color="auto"/>
      </w:divBdr>
      <w:divsChild>
        <w:div w:id="1706325698">
          <w:marLeft w:val="0"/>
          <w:marRight w:val="0"/>
          <w:marTop w:val="0"/>
          <w:marBottom w:val="0"/>
          <w:divBdr>
            <w:top w:val="none" w:sz="0" w:space="0" w:color="auto"/>
            <w:left w:val="none" w:sz="0" w:space="0" w:color="auto"/>
            <w:bottom w:val="none" w:sz="0" w:space="0" w:color="auto"/>
            <w:right w:val="none" w:sz="0" w:space="0" w:color="auto"/>
          </w:divBdr>
          <w:divsChild>
            <w:div w:id="1933393627">
              <w:marLeft w:val="0"/>
              <w:marRight w:val="0"/>
              <w:marTop w:val="0"/>
              <w:marBottom w:val="0"/>
              <w:divBdr>
                <w:top w:val="none" w:sz="0" w:space="0" w:color="auto"/>
                <w:left w:val="none" w:sz="0" w:space="0" w:color="auto"/>
                <w:bottom w:val="none" w:sz="0" w:space="0" w:color="auto"/>
                <w:right w:val="none" w:sz="0" w:space="0" w:color="auto"/>
              </w:divBdr>
              <w:divsChild>
                <w:div w:id="350230673">
                  <w:marLeft w:val="0"/>
                  <w:marRight w:val="0"/>
                  <w:marTop w:val="0"/>
                  <w:marBottom w:val="0"/>
                  <w:divBdr>
                    <w:top w:val="none" w:sz="0" w:space="0" w:color="auto"/>
                    <w:left w:val="none" w:sz="0" w:space="0" w:color="auto"/>
                    <w:bottom w:val="none" w:sz="0" w:space="0" w:color="auto"/>
                    <w:right w:val="none" w:sz="0" w:space="0" w:color="auto"/>
                  </w:divBdr>
                  <w:divsChild>
                    <w:div w:id="1071348328">
                      <w:marLeft w:val="0"/>
                      <w:marRight w:val="0"/>
                      <w:marTop w:val="0"/>
                      <w:marBottom w:val="0"/>
                      <w:divBdr>
                        <w:top w:val="none" w:sz="0" w:space="0" w:color="auto"/>
                        <w:left w:val="none" w:sz="0" w:space="0" w:color="auto"/>
                        <w:bottom w:val="none" w:sz="0" w:space="0" w:color="auto"/>
                        <w:right w:val="none" w:sz="0" w:space="0" w:color="auto"/>
                      </w:divBdr>
                      <w:divsChild>
                        <w:div w:id="1018654132">
                          <w:marLeft w:val="0"/>
                          <w:marRight w:val="0"/>
                          <w:marTop w:val="0"/>
                          <w:marBottom w:val="0"/>
                          <w:divBdr>
                            <w:top w:val="none" w:sz="0" w:space="0" w:color="auto"/>
                            <w:left w:val="none" w:sz="0" w:space="0" w:color="auto"/>
                            <w:bottom w:val="none" w:sz="0" w:space="0" w:color="auto"/>
                            <w:right w:val="none" w:sz="0" w:space="0" w:color="auto"/>
                          </w:divBdr>
                          <w:divsChild>
                            <w:div w:id="613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02494">
      <w:bodyDiv w:val="1"/>
      <w:marLeft w:val="0"/>
      <w:marRight w:val="0"/>
      <w:marTop w:val="0"/>
      <w:marBottom w:val="0"/>
      <w:divBdr>
        <w:top w:val="none" w:sz="0" w:space="0" w:color="auto"/>
        <w:left w:val="none" w:sz="0" w:space="0" w:color="auto"/>
        <w:bottom w:val="none" w:sz="0" w:space="0" w:color="auto"/>
        <w:right w:val="none" w:sz="0" w:space="0" w:color="auto"/>
      </w:divBdr>
      <w:divsChild>
        <w:div w:id="1649702804">
          <w:marLeft w:val="0"/>
          <w:marRight w:val="0"/>
          <w:marTop w:val="0"/>
          <w:marBottom w:val="0"/>
          <w:divBdr>
            <w:top w:val="none" w:sz="0" w:space="0" w:color="auto"/>
            <w:left w:val="none" w:sz="0" w:space="0" w:color="auto"/>
            <w:bottom w:val="none" w:sz="0" w:space="0" w:color="auto"/>
            <w:right w:val="none" w:sz="0" w:space="0" w:color="auto"/>
          </w:divBdr>
          <w:divsChild>
            <w:div w:id="1996832221">
              <w:marLeft w:val="0"/>
              <w:marRight w:val="0"/>
              <w:marTop w:val="0"/>
              <w:marBottom w:val="0"/>
              <w:divBdr>
                <w:top w:val="none" w:sz="0" w:space="0" w:color="auto"/>
                <w:left w:val="none" w:sz="0" w:space="0" w:color="auto"/>
                <w:bottom w:val="none" w:sz="0" w:space="0" w:color="auto"/>
                <w:right w:val="none" w:sz="0" w:space="0" w:color="auto"/>
              </w:divBdr>
              <w:divsChild>
                <w:div w:id="214510695">
                  <w:marLeft w:val="0"/>
                  <w:marRight w:val="0"/>
                  <w:marTop w:val="0"/>
                  <w:marBottom w:val="0"/>
                  <w:divBdr>
                    <w:top w:val="none" w:sz="0" w:space="0" w:color="auto"/>
                    <w:left w:val="none" w:sz="0" w:space="0" w:color="auto"/>
                    <w:bottom w:val="none" w:sz="0" w:space="0" w:color="auto"/>
                    <w:right w:val="none" w:sz="0" w:space="0" w:color="auto"/>
                  </w:divBdr>
                  <w:divsChild>
                    <w:div w:id="1499225542">
                      <w:marLeft w:val="0"/>
                      <w:marRight w:val="0"/>
                      <w:marTop w:val="0"/>
                      <w:marBottom w:val="0"/>
                      <w:divBdr>
                        <w:top w:val="none" w:sz="0" w:space="0" w:color="auto"/>
                        <w:left w:val="none" w:sz="0" w:space="0" w:color="auto"/>
                        <w:bottom w:val="none" w:sz="0" w:space="0" w:color="auto"/>
                        <w:right w:val="none" w:sz="0" w:space="0" w:color="auto"/>
                      </w:divBdr>
                      <w:divsChild>
                        <w:div w:id="832648735">
                          <w:marLeft w:val="0"/>
                          <w:marRight w:val="0"/>
                          <w:marTop w:val="0"/>
                          <w:marBottom w:val="0"/>
                          <w:divBdr>
                            <w:top w:val="none" w:sz="0" w:space="0" w:color="auto"/>
                            <w:left w:val="none" w:sz="0" w:space="0" w:color="auto"/>
                            <w:bottom w:val="none" w:sz="0" w:space="0" w:color="auto"/>
                            <w:right w:val="none" w:sz="0" w:space="0" w:color="auto"/>
                          </w:divBdr>
                          <w:divsChild>
                            <w:div w:id="578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641134">
      <w:bodyDiv w:val="1"/>
      <w:marLeft w:val="0"/>
      <w:marRight w:val="0"/>
      <w:marTop w:val="0"/>
      <w:marBottom w:val="0"/>
      <w:divBdr>
        <w:top w:val="none" w:sz="0" w:space="0" w:color="auto"/>
        <w:left w:val="none" w:sz="0" w:space="0" w:color="auto"/>
        <w:bottom w:val="none" w:sz="0" w:space="0" w:color="auto"/>
        <w:right w:val="none" w:sz="0" w:space="0" w:color="auto"/>
      </w:divBdr>
      <w:divsChild>
        <w:div w:id="1581866024">
          <w:marLeft w:val="0"/>
          <w:marRight w:val="0"/>
          <w:marTop w:val="0"/>
          <w:marBottom w:val="0"/>
          <w:divBdr>
            <w:top w:val="none" w:sz="0" w:space="0" w:color="auto"/>
            <w:left w:val="none" w:sz="0" w:space="0" w:color="auto"/>
            <w:bottom w:val="none" w:sz="0" w:space="0" w:color="auto"/>
            <w:right w:val="none" w:sz="0" w:space="0" w:color="auto"/>
          </w:divBdr>
          <w:divsChild>
            <w:div w:id="841775015">
              <w:marLeft w:val="0"/>
              <w:marRight w:val="0"/>
              <w:marTop w:val="0"/>
              <w:marBottom w:val="0"/>
              <w:divBdr>
                <w:top w:val="none" w:sz="0" w:space="0" w:color="auto"/>
                <w:left w:val="none" w:sz="0" w:space="0" w:color="auto"/>
                <w:bottom w:val="none" w:sz="0" w:space="0" w:color="auto"/>
                <w:right w:val="none" w:sz="0" w:space="0" w:color="auto"/>
              </w:divBdr>
              <w:divsChild>
                <w:div w:id="312948000">
                  <w:marLeft w:val="0"/>
                  <w:marRight w:val="0"/>
                  <w:marTop w:val="0"/>
                  <w:marBottom w:val="0"/>
                  <w:divBdr>
                    <w:top w:val="none" w:sz="0" w:space="0" w:color="auto"/>
                    <w:left w:val="none" w:sz="0" w:space="0" w:color="auto"/>
                    <w:bottom w:val="none" w:sz="0" w:space="0" w:color="auto"/>
                    <w:right w:val="none" w:sz="0" w:space="0" w:color="auto"/>
                  </w:divBdr>
                  <w:divsChild>
                    <w:div w:id="969165126">
                      <w:marLeft w:val="0"/>
                      <w:marRight w:val="0"/>
                      <w:marTop w:val="0"/>
                      <w:marBottom w:val="0"/>
                      <w:divBdr>
                        <w:top w:val="none" w:sz="0" w:space="0" w:color="auto"/>
                        <w:left w:val="none" w:sz="0" w:space="0" w:color="auto"/>
                        <w:bottom w:val="none" w:sz="0" w:space="0" w:color="auto"/>
                        <w:right w:val="none" w:sz="0" w:space="0" w:color="auto"/>
                      </w:divBdr>
                      <w:divsChild>
                        <w:div w:id="712386271">
                          <w:marLeft w:val="0"/>
                          <w:marRight w:val="0"/>
                          <w:marTop w:val="0"/>
                          <w:marBottom w:val="0"/>
                          <w:divBdr>
                            <w:top w:val="none" w:sz="0" w:space="0" w:color="auto"/>
                            <w:left w:val="none" w:sz="0" w:space="0" w:color="auto"/>
                            <w:bottom w:val="none" w:sz="0" w:space="0" w:color="auto"/>
                            <w:right w:val="none" w:sz="0" w:space="0" w:color="auto"/>
                          </w:divBdr>
                          <w:divsChild>
                            <w:div w:id="7972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311583">
      <w:bodyDiv w:val="1"/>
      <w:marLeft w:val="0"/>
      <w:marRight w:val="0"/>
      <w:marTop w:val="0"/>
      <w:marBottom w:val="0"/>
      <w:divBdr>
        <w:top w:val="none" w:sz="0" w:space="0" w:color="auto"/>
        <w:left w:val="none" w:sz="0" w:space="0" w:color="auto"/>
        <w:bottom w:val="none" w:sz="0" w:space="0" w:color="auto"/>
        <w:right w:val="none" w:sz="0" w:space="0" w:color="auto"/>
      </w:divBdr>
    </w:div>
    <w:div w:id="636566049">
      <w:bodyDiv w:val="1"/>
      <w:marLeft w:val="0"/>
      <w:marRight w:val="0"/>
      <w:marTop w:val="0"/>
      <w:marBottom w:val="0"/>
      <w:divBdr>
        <w:top w:val="none" w:sz="0" w:space="0" w:color="auto"/>
        <w:left w:val="none" w:sz="0" w:space="0" w:color="auto"/>
        <w:bottom w:val="none" w:sz="0" w:space="0" w:color="auto"/>
        <w:right w:val="none" w:sz="0" w:space="0" w:color="auto"/>
      </w:divBdr>
      <w:divsChild>
        <w:div w:id="1716805610">
          <w:marLeft w:val="0"/>
          <w:marRight w:val="0"/>
          <w:marTop w:val="0"/>
          <w:marBottom w:val="0"/>
          <w:divBdr>
            <w:top w:val="none" w:sz="0" w:space="0" w:color="auto"/>
            <w:left w:val="none" w:sz="0" w:space="0" w:color="auto"/>
            <w:bottom w:val="none" w:sz="0" w:space="0" w:color="auto"/>
            <w:right w:val="none" w:sz="0" w:space="0" w:color="auto"/>
          </w:divBdr>
          <w:divsChild>
            <w:div w:id="2009944196">
              <w:marLeft w:val="0"/>
              <w:marRight w:val="0"/>
              <w:marTop w:val="0"/>
              <w:marBottom w:val="0"/>
              <w:divBdr>
                <w:top w:val="none" w:sz="0" w:space="0" w:color="auto"/>
                <w:left w:val="none" w:sz="0" w:space="0" w:color="auto"/>
                <w:bottom w:val="none" w:sz="0" w:space="0" w:color="auto"/>
                <w:right w:val="none" w:sz="0" w:space="0" w:color="auto"/>
              </w:divBdr>
              <w:divsChild>
                <w:div w:id="71245756">
                  <w:marLeft w:val="0"/>
                  <w:marRight w:val="0"/>
                  <w:marTop w:val="0"/>
                  <w:marBottom w:val="0"/>
                  <w:divBdr>
                    <w:top w:val="none" w:sz="0" w:space="0" w:color="auto"/>
                    <w:left w:val="none" w:sz="0" w:space="0" w:color="auto"/>
                    <w:bottom w:val="none" w:sz="0" w:space="0" w:color="auto"/>
                    <w:right w:val="none" w:sz="0" w:space="0" w:color="auto"/>
                  </w:divBdr>
                  <w:divsChild>
                    <w:div w:id="1333411604">
                      <w:marLeft w:val="0"/>
                      <w:marRight w:val="0"/>
                      <w:marTop w:val="0"/>
                      <w:marBottom w:val="0"/>
                      <w:divBdr>
                        <w:top w:val="none" w:sz="0" w:space="0" w:color="auto"/>
                        <w:left w:val="none" w:sz="0" w:space="0" w:color="auto"/>
                        <w:bottom w:val="none" w:sz="0" w:space="0" w:color="auto"/>
                        <w:right w:val="none" w:sz="0" w:space="0" w:color="auto"/>
                      </w:divBdr>
                      <w:divsChild>
                        <w:div w:id="1685668397">
                          <w:marLeft w:val="0"/>
                          <w:marRight w:val="0"/>
                          <w:marTop w:val="0"/>
                          <w:marBottom w:val="0"/>
                          <w:divBdr>
                            <w:top w:val="none" w:sz="0" w:space="0" w:color="auto"/>
                            <w:left w:val="none" w:sz="0" w:space="0" w:color="auto"/>
                            <w:bottom w:val="none" w:sz="0" w:space="0" w:color="auto"/>
                            <w:right w:val="none" w:sz="0" w:space="0" w:color="auto"/>
                          </w:divBdr>
                          <w:divsChild>
                            <w:div w:id="10732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369565">
      <w:bodyDiv w:val="1"/>
      <w:marLeft w:val="0"/>
      <w:marRight w:val="0"/>
      <w:marTop w:val="0"/>
      <w:marBottom w:val="0"/>
      <w:divBdr>
        <w:top w:val="none" w:sz="0" w:space="0" w:color="auto"/>
        <w:left w:val="none" w:sz="0" w:space="0" w:color="auto"/>
        <w:bottom w:val="none" w:sz="0" w:space="0" w:color="auto"/>
        <w:right w:val="none" w:sz="0" w:space="0" w:color="auto"/>
      </w:divBdr>
      <w:divsChild>
        <w:div w:id="664625583">
          <w:marLeft w:val="0"/>
          <w:marRight w:val="0"/>
          <w:marTop w:val="0"/>
          <w:marBottom w:val="0"/>
          <w:divBdr>
            <w:top w:val="none" w:sz="0" w:space="0" w:color="auto"/>
            <w:left w:val="none" w:sz="0" w:space="0" w:color="auto"/>
            <w:bottom w:val="none" w:sz="0" w:space="0" w:color="auto"/>
            <w:right w:val="none" w:sz="0" w:space="0" w:color="auto"/>
          </w:divBdr>
          <w:divsChild>
            <w:div w:id="1100955540">
              <w:marLeft w:val="0"/>
              <w:marRight w:val="0"/>
              <w:marTop w:val="0"/>
              <w:marBottom w:val="0"/>
              <w:divBdr>
                <w:top w:val="none" w:sz="0" w:space="0" w:color="auto"/>
                <w:left w:val="none" w:sz="0" w:space="0" w:color="auto"/>
                <w:bottom w:val="none" w:sz="0" w:space="0" w:color="auto"/>
                <w:right w:val="none" w:sz="0" w:space="0" w:color="auto"/>
              </w:divBdr>
              <w:divsChild>
                <w:div w:id="1900945378">
                  <w:marLeft w:val="0"/>
                  <w:marRight w:val="0"/>
                  <w:marTop w:val="0"/>
                  <w:marBottom w:val="0"/>
                  <w:divBdr>
                    <w:top w:val="none" w:sz="0" w:space="0" w:color="auto"/>
                    <w:left w:val="none" w:sz="0" w:space="0" w:color="auto"/>
                    <w:bottom w:val="none" w:sz="0" w:space="0" w:color="auto"/>
                    <w:right w:val="none" w:sz="0" w:space="0" w:color="auto"/>
                  </w:divBdr>
                  <w:divsChild>
                    <w:div w:id="1926840437">
                      <w:marLeft w:val="0"/>
                      <w:marRight w:val="0"/>
                      <w:marTop w:val="0"/>
                      <w:marBottom w:val="0"/>
                      <w:divBdr>
                        <w:top w:val="none" w:sz="0" w:space="0" w:color="auto"/>
                        <w:left w:val="none" w:sz="0" w:space="0" w:color="auto"/>
                        <w:bottom w:val="none" w:sz="0" w:space="0" w:color="auto"/>
                        <w:right w:val="none" w:sz="0" w:space="0" w:color="auto"/>
                      </w:divBdr>
                      <w:divsChild>
                        <w:div w:id="1586959885">
                          <w:marLeft w:val="0"/>
                          <w:marRight w:val="0"/>
                          <w:marTop w:val="0"/>
                          <w:marBottom w:val="0"/>
                          <w:divBdr>
                            <w:top w:val="none" w:sz="0" w:space="0" w:color="auto"/>
                            <w:left w:val="none" w:sz="0" w:space="0" w:color="auto"/>
                            <w:bottom w:val="none" w:sz="0" w:space="0" w:color="auto"/>
                            <w:right w:val="none" w:sz="0" w:space="0" w:color="auto"/>
                          </w:divBdr>
                          <w:divsChild>
                            <w:div w:id="9710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80238">
      <w:bodyDiv w:val="1"/>
      <w:marLeft w:val="0"/>
      <w:marRight w:val="0"/>
      <w:marTop w:val="0"/>
      <w:marBottom w:val="0"/>
      <w:divBdr>
        <w:top w:val="none" w:sz="0" w:space="0" w:color="auto"/>
        <w:left w:val="none" w:sz="0" w:space="0" w:color="auto"/>
        <w:bottom w:val="none" w:sz="0" w:space="0" w:color="auto"/>
        <w:right w:val="none" w:sz="0" w:space="0" w:color="auto"/>
      </w:divBdr>
      <w:divsChild>
        <w:div w:id="1338383420">
          <w:marLeft w:val="0"/>
          <w:marRight w:val="0"/>
          <w:marTop w:val="0"/>
          <w:marBottom w:val="0"/>
          <w:divBdr>
            <w:top w:val="none" w:sz="0" w:space="0" w:color="auto"/>
            <w:left w:val="none" w:sz="0" w:space="0" w:color="auto"/>
            <w:bottom w:val="none" w:sz="0" w:space="0" w:color="auto"/>
            <w:right w:val="none" w:sz="0" w:space="0" w:color="auto"/>
          </w:divBdr>
          <w:divsChild>
            <w:div w:id="1288584231">
              <w:marLeft w:val="0"/>
              <w:marRight w:val="0"/>
              <w:marTop w:val="0"/>
              <w:marBottom w:val="0"/>
              <w:divBdr>
                <w:top w:val="none" w:sz="0" w:space="0" w:color="auto"/>
                <w:left w:val="none" w:sz="0" w:space="0" w:color="auto"/>
                <w:bottom w:val="none" w:sz="0" w:space="0" w:color="auto"/>
                <w:right w:val="none" w:sz="0" w:space="0" w:color="auto"/>
              </w:divBdr>
              <w:divsChild>
                <w:div w:id="261885421">
                  <w:marLeft w:val="0"/>
                  <w:marRight w:val="0"/>
                  <w:marTop w:val="0"/>
                  <w:marBottom w:val="0"/>
                  <w:divBdr>
                    <w:top w:val="none" w:sz="0" w:space="0" w:color="auto"/>
                    <w:left w:val="none" w:sz="0" w:space="0" w:color="auto"/>
                    <w:bottom w:val="none" w:sz="0" w:space="0" w:color="auto"/>
                    <w:right w:val="none" w:sz="0" w:space="0" w:color="auto"/>
                  </w:divBdr>
                  <w:divsChild>
                    <w:div w:id="1872718095">
                      <w:marLeft w:val="0"/>
                      <w:marRight w:val="0"/>
                      <w:marTop w:val="0"/>
                      <w:marBottom w:val="0"/>
                      <w:divBdr>
                        <w:top w:val="none" w:sz="0" w:space="0" w:color="auto"/>
                        <w:left w:val="none" w:sz="0" w:space="0" w:color="auto"/>
                        <w:bottom w:val="none" w:sz="0" w:space="0" w:color="auto"/>
                        <w:right w:val="none" w:sz="0" w:space="0" w:color="auto"/>
                      </w:divBdr>
                      <w:divsChild>
                        <w:div w:id="1623685545">
                          <w:marLeft w:val="0"/>
                          <w:marRight w:val="0"/>
                          <w:marTop w:val="0"/>
                          <w:marBottom w:val="0"/>
                          <w:divBdr>
                            <w:top w:val="none" w:sz="0" w:space="0" w:color="auto"/>
                            <w:left w:val="none" w:sz="0" w:space="0" w:color="auto"/>
                            <w:bottom w:val="none" w:sz="0" w:space="0" w:color="auto"/>
                            <w:right w:val="none" w:sz="0" w:space="0" w:color="auto"/>
                          </w:divBdr>
                          <w:divsChild>
                            <w:div w:id="12482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12083">
      <w:bodyDiv w:val="1"/>
      <w:marLeft w:val="0"/>
      <w:marRight w:val="0"/>
      <w:marTop w:val="0"/>
      <w:marBottom w:val="0"/>
      <w:divBdr>
        <w:top w:val="none" w:sz="0" w:space="0" w:color="auto"/>
        <w:left w:val="none" w:sz="0" w:space="0" w:color="auto"/>
        <w:bottom w:val="none" w:sz="0" w:space="0" w:color="auto"/>
        <w:right w:val="none" w:sz="0" w:space="0" w:color="auto"/>
      </w:divBdr>
      <w:divsChild>
        <w:div w:id="1796098411">
          <w:marLeft w:val="0"/>
          <w:marRight w:val="0"/>
          <w:marTop w:val="0"/>
          <w:marBottom w:val="0"/>
          <w:divBdr>
            <w:top w:val="none" w:sz="0" w:space="0" w:color="auto"/>
            <w:left w:val="none" w:sz="0" w:space="0" w:color="auto"/>
            <w:bottom w:val="none" w:sz="0" w:space="0" w:color="auto"/>
            <w:right w:val="none" w:sz="0" w:space="0" w:color="auto"/>
          </w:divBdr>
          <w:divsChild>
            <w:div w:id="134565189">
              <w:marLeft w:val="0"/>
              <w:marRight w:val="0"/>
              <w:marTop w:val="0"/>
              <w:marBottom w:val="0"/>
              <w:divBdr>
                <w:top w:val="none" w:sz="0" w:space="0" w:color="auto"/>
                <w:left w:val="none" w:sz="0" w:space="0" w:color="auto"/>
                <w:bottom w:val="none" w:sz="0" w:space="0" w:color="auto"/>
                <w:right w:val="none" w:sz="0" w:space="0" w:color="auto"/>
              </w:divBdr>
              <w:divsChild>
                <w:div w:id="1482692506">
                  <w:marLeft w:val="0"/>
                  <w:marRight w:val="0"/>
                  <w:marTop w:val="0"/>
                  <w:marBottom w:val="0"/>
                  <w:divBdr>
                    <w:top w:val="none" w:sz="0" w:space="0" w:color="auto"/>
                    <w:left w:val="none" w:sz="0" w:space="0" w:color="auto"/>
                    <w:bottom w:val="none" w:sz="0" w:space="0" w:color="auto"/>
                    <w:right w:val="none" w:sz="0" w:space="0" w:color="auto"/>
                  </w:divBdr>
                  <w:divsChild>
                    <w:div w:id="1069882716">
                      <w:marLeft w:val="0"/>
                      <w:marRight w:val="0"/>
                      <w:marTop w:val="0"/>
                      <w:marBottom w:val="0"/>
                      <w:divBdr>
                        <w:top w:val="none" w:sz="0" w:space="0" w:color="auto"/>
                        <w:left w:val="none" w:sz="0" w:space="0" w:color="auto"/>
                        <w:bottom w:val="none" w:sz="0" w:space="0" w:color="auto"/>
                        <w:right w:val="none" w:sz="0" w:space="0" w:color="auto"/>
                      </w:divBdr>
                      <w:divsChild>
                        <w:div w:id="9067435">
                          <w:marLeft w:val="0"/>
                          <w:marRight w:val="0"/>
                          <w:marTop w:val="0"/>
                          <w:marBottom w:val="0"/>
                          <w:divBdr>
                            <w:top w:val="none" w:sz="0" w:space="0" w:color="auto"/>
                            <w:left w:val="none" w:sz="0" w:space="0" w:color="auto"/>
                            <w:bottom w:val="none" w:sz="0" w:space="0" w:color="auto"/>
                            <w:right w:val="none" w:sz="0" w:space="0" w:color="auto"/>
                          </w:divBdr>
                          <w:divsChild>
                            <w:div w:id="82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32061">
      <w:bodyDiv w:val="1"/>
      <w:marLeft w:val="0"/>
      <w:marRight w:val="0"/>
      <w:marTop w:val="0"/>
      <w:marBottom w:val="0"/>
      <w:divBdr>
        <w:top w:val="none" w:sz="0" w:space="0" w:color="auto"/>
        <w:left w:val="none" w:sz="0" w:space="0" w:color="auto"/>
        <w:bottom w:val="none" w:sz="0" w:space="0" w:color="auto"/>
        <w:right w:val="none" w:sz="0" w:space="0" w:color="auto"/>
      </w:divBdr>
      <w:divsChild>
        <w:div w:id="1496262750">
          <w:marLeft w:val="0"/>
          <w:marRight w:val="0"/>
          <w:marTop w:val="0"/>
          <w:marBottom w:val="0"/>
          <w:divBdr>
            <w:top w:val="none" w:sz="0" w:space="0" w:color="auto"/>
            <w:left w:val="none" w:sz="0" w:space="0" w:color="auto"/>
            <w:bottom w:val="none" w:sz="0" w:space="0" w:color="auto"/>
            <w:right w:val="none" w:sz="0" w:space="0" w:color="auto"/>
          </w:divBdr>
          <w:divsChild>
            <w:div w:id="2116095803">
              <w:marLeft w:val="0"/>
              <w:marRight w:val="0"/>
              <w:marTop w:val="0"/>
              <w:marBottom w:val="0"/>
              <w:divBdr>
                <w:top w:val="none" w:sz="0" w:space="0" w:color="auto"/>
                <w:left w:val="none" w:sz="0" w:space="0" w:color="auto"/>
                <w:bottom w:val="none" w:sz="0" w:space="0" w:color="auto"/>
                <w:right w:val="none" w:sz="0" w:space="0" w:color="auto"/>
              </w:divBdr>
              <w:divsChild>
                <w:div w:id="723911700">
                  <w:marLeft w:val="0"/>
                  <w:marRight w:val="0"/>
                  <w:marTop w:val="0"/>
                  <w:marBottom w:val="0"/>
                  <w:divBdr>
                    <w:top w:val="none" w:sz="0" w:space="0" w:color="auto"/>
                    <w:left w:val="none" w:sz="0" w:space="0" w:color="auto"/>
                    <w:bottom w:val="none" w:sz="0" w:space="0" w:color="auto"/>
                    <w:right w:val="none" w:sz="0" w:space="0" w:color="auto"/>
                  </w:divBdr>
                  <w:divsChild>
                    <w:div w:id="1656640842">
                      <w:marLeft w:val="0"/>
                      <w:marRight w:val="0"/>
                      <w:marTop w:val="0"/>
                      <w:marBottom w:val="0"/>
                      <w:divBdr>
                        <w:top w:val="none" w:sz="0" w:space="0" w:color="auto"/>
                        <w:left w:val="none" w:sz="0" w:space="0" w:color="auto"/>
                        <w:bottom w:val="none" w:sz="0" w:space="0" w:color="auto"/>
                        <w:right w:val="none" w:sz="0" w:space="0" w:color="auto"/>
                      </w:divBdr>
                      <w:divsChild>
                        <w:div w:id="50733171">
                          <w:marLeft w:val="0"/>
                          <w:marRight w:val="0"/>
                          <w:marTop w:val="0"/>
                          <w:marBottom w:val="0"/>
                          <w:divBdr>
                            <w:top w:val="none" w:sz="0" w:space="0" w:color="auto"/>
                            <w:left w:val="none" w:sz="0" w:space="0" w:color="auto"/>
                            <w:bottom w:val="none" w:sz="0" w:space="0" w:color="auto"/>
                            <w:right w:val="none" w:sz="0" w:space="0" w:color="auto"/>
                          </w:divBdr>
                          <w:divsChild>
                            <w:div w:id="2304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91043">
      <w:bodyDiv w:val="1"/>
      <w:marLeft w:val="0"/>
      <w:marRight w:val="0"/>
      <w:marTop w:val="0"/>
      <w:marBottom w:val="0"/>
      <w:divBdr>
        <w:top w:val="none" w:sz="0" w:space="0" w:color="auto"/>
        <w:left w:val="none" w:sz="0" w:space="0" w:color="auto"/>
        <w:bottom w:val="none" w:sz="0" w:space="0" w:color="auto"/>
        <w:right w:val="none" w:sz="0" w:space="0" w:color="auto"/>
      </w:divBdr>
      <w:divsChild>
        <w:div w:id="2028408270">
          <w:marLeft w:val="0"/>
          <w:marRight w:val="0"/>
          <w:marTop w:val="0"/>
          <w:marBottom w:val="0"/>
          <w:divBdr>
            <w:top w:val="none" w:sz="0" w:space="0" w:color="auto"/>
            <w:left w:val="none" w:sz="0" w:space="0" w:color="auto"/>
            <w:bottom w:val="none" w:sz="0" w:space="0" w:color="auto"/>
            <w:right w:val="none" w:sz="0" w:space="0" w:color="auto"/>
          </w:divBdr>
          <w:divsChild>
            <w:div w:id="1696619152">
              <w:marLeft w:val="0"/>
              <w:marRight w:val="0"/>
              <w:marTop w:val="0"/>
              <w:marBottom w:val="0"/>
              <w:divBdr>
                <w:top w:val="none" w:sz="0" w:space="0" w:color="auto"/>
                <w:left w:val="none" w:sz="0" w:space="0" w:color="auto"/>
                <w:bottom w:val="none" w:sz="0" w:space="0" w:color="auto"/>
                <w:right w:val="none" w:sz="0" w:space="0" w:color="auto"/>
              </w:divBdr>
              <w:divsChild>
                <w:div w:id="620306300">
                  <w:marLeft w:val="0"/>
                  <w:marRight w:val="0"/>
                  <w:marTop w:val="0"/>
                  <w:marBottom w:val="0"/>
                  <w:divBdr>
                    <w:top w:val="none" w:sz="0" w:space="0" w:color="auto"/>
                    <w:left w:val="none" w:sz="0" w:space="0" w:color="auto"/>
                    <w:bottom w:val="none" w:sz="0" w:space="0" w:color="auto"/>
                    <w:right w:val="none" w:sz="0" w:space="0" w:color="auto"/>
                  </w:divBdr>
                  <w:divsChild>
                    <w:div w:id="1663853402">
                      <w:marLeft w:val="0"/>
                      <w:marRight w:val="0"/>
                      <w:marTop w:val="0"/>
                      <w:marBottom w:val="0"/>
                      <w:divBdr>
                        <w:top w:val="none" w:sz="0" w:space="0" w:color="auto"/>
                        <w:left w:val="none" w:sz="0" w:space="0" w:color="auto"/>
                        <w:bottom w:val="none" w:sz="0" w:space="0" w:color="auto"/>
                        <w:right w:val="none" w:sz="0" w:space="0" w:color="auto"/>
                      </w:divBdr>
                      <w:divsChild>
                        <w:div w:id="1062363385">
                          <w:marLeft w:val="0"/>
                          <w:marRight w:val="0"/>
                          <w:marTop w:val="0"/>
                          <w:marBottom w:val="0"/>
                          <w:divBdr>
                            <w:top w:val="none" w:sz="0" w:space="0" w:color="auto"/>
                            <w:left w:val="none" w:sz="0" w:space="0" w:color="auto"/>
                            <w:bottom w:val="none" w:sz="0" w:space="0" w:color="auto"/>
                            <w:right w:val="none" w:sz="0" w:space="0" w:color="auto"/>
                          </w:divBdr>
                          <w:divsChild>
                            <w:div w:id="3210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833482">
      <w:bodyDiv w:val="1"/>
      <w:marLeft w:val="0"/>
      <w:marRight w:val="0"/>
      <w:marTop w:val="0"/>
      <w:marBottom w:val="0"/>
      <w:divBdr>
        <w:top w:val="none" w:sz="0" w:space="0" w:color="auto"/>
        <w:left w:val="none" w:sz="0" w:space="0" w:color="auto"/>
        <w:bottom w:val="none" w:sz="0" w:space="0" w:color="auto"/>
        <w:right w:val="none" w:sz="0" w:space="0" w:color="auto"/>
      </w:divBdr>
    </w:div>
    <w:div w:id="832839049">
      <w:bodyDiv w:val="1"/>
      <w:marLeft w:val="0"/>
      <w:marRight w:val="0"/>
      <w:marTop w:val="0"/>
      <w:marBottom w:val="0"/>
      <w:divBdr>
        <w:top w:val="none" w:sz="0" w:space="0" w:color="auto"/>
        <w:left w:val="none" w:sz="0" w:space="0" w:color="auto"/>
        <w:bottom w:val="none" w:sz="0" w:space="0" w:color="auto"/>
        <w:right w:val="none" w:sz="0" w:space="0" w:color="auto"/>
      </w:divBdr>
      <w:divsChild>
        <w:div w:id="719129128">
          <w:marLeft w:val="0"/>
          <w:marRight w:val="0"/>
          <w:marTop w:val="0"/>
          <w:marBottom w:val="0"/>
          <w:divBdr>
            <w:top w:val="none" w:sz="0" w:space="0" w:color="auto"/>
            <w:left w:val="none" w:sz="0" w:space="0" w:color="auto"/>
            <w:bottom w:val="none" w:sz="0" w:space="0" w:color="auto"/>
            <w:right w:val="none" w:sz="0" w:space="0" w:color="auto"/>
          </w:divBdr>
          <w:divsChild>
            <w:div w:id="1680157440">
              <w:marLeft w:val="0"/>
              <w:marRight w:val="0"/>
              <w:marTop w:val="0"/>
              <w:marBottom w:val="0"/>
              <w:divBdr>
                <w:top w:val="none" w:sz="0" w:space="0" w:color="auto"/>
                <w:left w:val="none" w:sz="0" w:space="0" w:color="auto"/>
                <w:bottom w:val="none" w:sz="0" w:space="0" w:color="auto"/>
                <w:right w:val="none" w:sz="0" w:space="0" w:color="auto"/>
              </w:divBdr>
              <w:divsChild>
                <w:div w:id="836920039">
                  <w:marLeft w:val="0"/>
                  <w:marRight w:val="0"/>
                  <w:marTop w:val="0"/>
                  <w:marBottom w:val="0"/>
                  <w:divBdr>
                    <w:top w:val="none" w:sz="0" w:space="0" w:color="auto"/>
                    <w:left w:val="none" w:sz="0" w:space="0" w:color="auto"/>
                    <w:bottom w:val="none" w:sz="0" w:space="0" w:color="auto"/>
                    <w:right w:val="none" w:sz="0" w:space="0" w:color="auto"/>
                  </w:divBdr>
                  <w:divsChild>
                    <w:div w:id="550189531">
                      <w:marLeft w:val="0"/>
                      <w:marRight w:val="0"/>
                      <w:marTop w:val="0"/>
                      <w:marBottom w:val="0"/>
                      <w:divBdr>
                        <w:top w:val="none" w:sz="0" w:space="0" w:color="auto"/>
                        <w:left w:val="none" w:sz="0" w:space="0" w:color="auto"/>
                        <w:bottom w:val="none" w:sz="0" w:space="0" w:color="auto"/>
                        <w:right w:val="none" w:sz="0" w:space="0" w:color="auto"/>
                      </w:divBdr>
                      <w:divsChild>
                        <w:div w:id="1779106710">
                          <w:marLeft w:val="0"/>
                          <w:marRight w:val="0"/>
                          <w:marTop w:val="0"/>
                          <w:marBottom w:val="0"/>
                          <w:divBdr>
                            <w:top w:val="none" w:sz="0" w:space="0" w:color="auto"/>
                            <w:left w:val="none" w:sz="0" w:space="0" w:color="auto"/>
                            <w:bottom w:val="none" w:sz="0" w:space="0" w:color="auto"/>
                            <w:right w:val="none" w:sz="0" w:space="0" w:color="auto"/>
                          </w:divBdr>
                          <w:divsChild>
                            <w:div w:id="20723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94229">
      <w:bodyDiv w:val="1"/>
      <w:marLeft w:val="0"/>
      <w:marRight w:val="0"/>
      <w:marTop w:val="0"/>
      <w:marBottom w:val="0"/>
      <w:divBdr>
        <w:top w:val="none" w:sz="0" w:space="0" w:color="auto"/>
        <w:left w:val="none" w:sz="0" w:space="0" w:color="auto"/>
        <w:bottom w:val="none" w:sz="0" w:space="0" w:color="auto"/>
        <w:right w:val="none" w:sz="0" w:space="0" w:color="auto"/>
      </w:divBdr>
      <w:divsChild>
        <w:div w:id="1675111935">
          <w:marLeft w:val="0"/>
          <w:marRight w:val="0"/>
          <w:marTop w:val="0"/>
          <w:marBottom w:val="0"/>
          <w:divBdr>
            <w:top w:val="none" w:sz="0" w:space="0" w:color="auto"/>
            <w:left w:val="none" w:sz="0" w:space="0" w:color="auto"/>
            <w:bottom w:val="none" w:sz="0" w:space="0" w:color="auto"/>
            <w:right w:val="none" w:sz="0" w:space="0" w:color="auto"/>
          </w:divBdr>
          <w:divsChild>
            <w:div w:id="1696804660">
              <w:marLeft w:val="0"/>
              <w:marRight w:val="0"/>
              <w:marTop w:val="0"/>
              <w:marBottom w:val="0"/>
              <w:divBdr>
                <w:top w:val="none" w:sz="0" w:space="0" w:color="auto"/>
                <w:left w:val="none" w:sz="0" w:space="0" w:color="auto"/>
                <w:bottom w:val="none" w:sz="0" w:space="0" w:color="auto"/>
                <w:right w:val="none" w:sz="0" w:space="0" w:color="auto"/>
              </w:divBdr>
              <w:divsChild>
                <w:div w:id="958878128">
                  <w:marLeft w:val="0"/>
                  <w:marRight w:val="0"/>
                  <w:marTop w:val="0"/>
                  <w:marBottom w:val="0"/>
                  <w:divBdr>
                    <w:top w:val="none" w:sz="0" w:space="0" w:color="auto"/>
                    <w:left w:val="none" w:sz="0" w:space="0" w:color="auto"/>
                    <w:bottom w:val="none" w:sz="0" w:space="0" w:color="auto"/>
                    <w:right w:val="none" w:sz="0" w:space="0" w:color="auto"/>
                  </w:divBdr>
                  <w:divsChild>
                    <w:div w:id="2043482211">
                      <w:marLeft w:val="0"/>
                      <w:marRight w:val="0"/>
                      <w:marTop w:val="0"/>
                      <w:marBottom w:val="0"/>
                      <w:divBdr>
                        <w:top w:val="none" w:sz="0" w:space="0" w:color="auto"/>
                        <w:left w:val="none" w:sz="0" w:space="0" w:color="auto"/>
                        <w:bottom w:val="none" w:sz="0" w:space="0" w:color="auto"/>
                        <w:right w:val="none" w:sz="0" w:space="0" w:color="auto"/>
                      </w:divBdr>
                      <w:divsChild>
                        <w:div w:id="467826392">
                          <w:marLeft w:val="0"/>
                          <w:marRight w:val="0"/>
                          <w:marTop w:val="0"/>
                          <w:marBottom w:val="0"/>
                          <w:divBdr>
                            <w:top w:val="none" w:sz="0" w:space="0" w:color="auto"/>
                            <w:left w:val="none" w:sz="0" w:space="0" w:color="auto"/>
                            <w:bottom w:val="none" w:sz="0" w:space="0" w:color="auto"/>
                            <w:right w:val="none" w:sz="0" w:space="0" w:color="auto"/>
                          </w:divBdr>
                          <w:divsChild>
                            <w:div w:id="2054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1675">
      <w:bodyDiv w:val="1"/>
      <w:marLeft w:val="0"/>
      <w:marRight w:val="0"/>
      <w:marTop w:val="0"/>
      <w:marBottom w:val="0"/>
      <w:divBdr>
        <w:top w:val="none" w:sz="0" w:space="0" w:color="auto"/>
        <w:left w:val="none" w:sz="0" w:space="0" w:color="auto"/>
        <w:bottom w:val="none" w:sz="0" w:space="0" w:color="auto"/>
        <w:right w:val="none" w:sz="0" w:space="0" w:color="auto"/>
      </w:divBdr>
      <w:divsChild>
        <w:div w:id="666130636">
          <w:marLeft w:val="0"/>
          <w:marRight w:val="0"/>
          <w:marTop w:val="0"/>
          <w:marBottom w:val="0"/>
          <w:divBdr>
            <w:top w:val="none" w:sz="0" w:space="0" w:color="auto"/>
            <w:left w:val="none" w:sz="0" w:space="0" w:color="auto"/>
            <w:bottom w:val="none" w:sz="0" w:space="0" w:color="auto"/>
            <w:right w:val="none" w:sz="0" w:space="0" w:color="auto"/>
          </w:divBdr>
          <w:divsChild>
            <w:div w:id="466052087">
              <w:marLeft w:val="0"/>
              <w:marRight w:val="0"/>
              <w:marTop w:val="0"/>
              <w:marBottom w:val="0"/>
              <w:divBdr>
                <w:top w:val="none" w:sz="0" w:space="0" w:color="auto"/>
                <w:left w:val="none" w:sz="0" w:space="0" w:color="auto"/>
                <w:bottom w:val="none" w:sz="0" w:space="0" w:color="auto"/>
                <w:right w:val="none" w:sz="0" w:space="0" w:color="auto"/>
              </w:divBdr>
              <w:divsChild>
                <w:div w:id="1008294552">
                  <w:marLeft w:val="0"/>
                  <w:marRight w:val="0"/>
                  <w:marTop w:val="0"/>
                  <w:marBottom w:val="0"/>
                  <w:divBdr>
                    <w:top w:val="none" w:sz="0" w:space="0" w:color="auto"/>
                    <w:left w:val="none" w:sz="0" w:space="0" w:color="auto"/>
                    <w:bottom w:val="none" w:sz="0" w:space="0" w:color="auto"/>
                    <w:right w:val="none" w:sz="0" w:space="0" w:color="auto"/>
                  </w:divBdr>
                  <w:divsChild>
                    <w:div w:id="71127331">
                      <w:marLeft w:val="0"/>
                      <w:marRight w:val="0"/>
                      <w:marTop w:val="0"/>
                      <w:marBottom w:val="0"/>
                      <w:divBdr>
                        <w:top w:val="none" w:sz="0" w:space="0" w:color="auto"/>
                        <w:left w:val="none" w:sz="0" w:space="0" w:color="auto"/>
                        <w:bottom w:val="none" w:sz="0" w:space="0" w:color="auto"/>
                        <w:right w:val="none" w:sz="0" w:space="0" w:color="auto"/>
                      </w:divBdr>
                      <w:divsChild>
                        <w:div w:id="362823578">
                          <w:marLeft w:val="0"/>
                          <w:marRight w:val="0"/>
                          <w:marTop w:val="0"/>
                          <w:marBottom w:val="0"/>
                          <w:divBdr>
                            <w:top w:val="none" w:sz="0" w:space="0" w:color="auto"/>
                            <w:left w:val="none" w:sz="0" w:space="0" w:color="auto"/>
                            <w:bottom w:val="none" w:sz="0" w:space="0" w:color="auto"/>
                            <w:right w:val="none" w:sz="0" w:space="0" w:color="auto"/>
                          </w:divBdr>
                          <w:divsChild>
                            <w:div w:id="751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455">
      <w:bodyDiv w:val="1"/>
      <w:marLeft w:val="0"/>
      <w:marRight w:val="0"/>
      <w:marTop w:val="0"/>
      <w:marBottom w:val="0"/>
      <w:divBdr>
        <w:top w:val="none" w:sz="0" w:space="0" w:color="auto"/>
        <w:left w:val="none" w:sz="0" w:space="0" w:color="auto"/>
        <w:bottom w:val="none" w:sz="0" w:space="0" w:color="auto"/>
        <w:right w:val="none" w:sz="0" w:space="0" w:color="auto"/>
      </w:divBdr>
      <w:divsChild>
        <w:div w:id="1841847023">
          <w:marLeft w:val="0"/>
          <w:marRight w:val="0"/>
          <w:marTop w:val="0"/>
          <w:marBottom w:val="0"/>
          <w:divBdr>
            <w:top w:val="none" w:sz="0" w:space="0" w:color="auto"/>
            <w:left w:val="none" w:sz="0" w:space="0" w:color="auto"/>
            <w:bottom w:val="none" w:sz="0" w:space="0" w:color="auto"/>
            <w:right w:val="none" w:sz="0" w:space="0" w:color="auto"/>
          </w:divBdr>
          <w:divsChild>
            <w:div w:id="1507749562">
              <w:marLeft w:val="0"/>
              <w:marRight w:val="0"/>
              <w:marTop w:val="0"/>
              <w:marBottom w:val="0"/>
              <w:divBdr>
                <w:top w:val="none" w:sz="0" w:space="0" w:color="auto"/>
                <w:left w:val="none" w:sz="0" w:space="0" w:color="auto"/>
                <w:bottom w:val="none" w:sz="0" w:space="0" w:color="auto"/>
                <w:right w:val="none" w:sz="0" w:space="0" w:color="auto"/>
              </w:divBdr>
              <w:divsChild>
                <w:div w:id="1986008885">
                  <w:marLeft w:val="0"/>
                  <w:marRight w:val="0"/>
                  <w:marTop w:val="0"/>
                  <w:marBottom w:val="0"/>
                  <w:divBdr>
                    <w:top w:val="none" w:sz="0" w:space="0" w:color="auto"/>
                    <w:left w:val="none" w:sz="0" w:space="0" w:color="auto"/>
                    <w:bottom w:val="none" w:sz="0" w:space="0" w:color="auto"/>
                    <w:right w:val="none" w:sz="0" w:space="0" w:color="auto"/>
                  </w:divBdr>
                  <w:divsChild>
                    <w:div w:id="1357003246">
                      <w:marLeft w:val="0"/>
                      <w:marRight w:val="0"/>
                      <w:marTop w:val="0"/>
                      <w:marBottom w:val="0"/>
                      <w:divBdr>
                        <w:top w:val="none" w:sz="0" w:space="0" w:color="auto"/>
                        <w:left w:val="none" w:sz="0" w:space="0" w:color="auto"/>
                        <w:bottom w:val="none" w:sz="0" w:space="0" w:color="auto"/>
                        <w:right w:val="none" w:sz="0" w:space="0" w:color="auto"/>
                      </w:divBdr>
                      <w:divsChild>
                        <w:div w:id="1579289312">
                          <w:marLeft w:val="0"/>
                          <w:marRight w:val="0"/>
                          <w:marTop w:val="0"/>
                          <w:marBottom w:val="0"/>
                          <w:divBdr>
                            <w:top w:val="none" w:sz="0" w:space="0" w:color="auto"/>
                            <w:left w:val="none" w:sz="0" w:space="0" w:color="auto"/>
                            <w:bottom w:val="none" w:sz="0" w:space="0" w:color="auto"/>
                            <w:right w:val="none" w:sz="0" w:space="0" w:color="auto"/>
                          </w:divBdr>
                          <w:divsChild>
                            <w:div w:id="1315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021477">
      <w:bodyDiv w:val="1"/>
      <w:marLeft w:val="0"/>
      <w:marRight w:val="0"/>
      <w:marTop w:val="0"/>
      <w:marBottom w:val="0"/>
      <w:divBdr>
        <w:top w:val="none" w:sz="0" w:space="0" w:color="auto"/>
        <w:left w:val="none" w:sz="0" w:space="0" w:color="auto"/>
        <w:bottom w:val="none" w:sz="0" w:space="0" w:color="auto"/>
        <w:right w:val="none" w:sz="0" w:space="0" w:color="auto"/>
      </w:divBdr>
      <w:divsChild>
        <w:div w:id="1748572653">
          <w:marLeft w:val="0"/>
          <w:marRight w:val="0"/>
          <w:marTop w:val="0"/>
          <w:marBottom w:val="0"/>
          <w:divBdr>
            <w:top w:val="none" w:sz="0" w:space="0" w:color="auto"/>
            <w:left w:val="none" w:sz="0" w:space="0" w:color="auto"/>
            <w:bottom w:val="none" w:sz="0" w:space="0" w:color="auto"/>
            <w:right w:val="none" w:sz="0" w:space="0" w:color="auto"/>
          </w:divBdr>
          <w:divsChild>
            <w:div w:id="721902267">
              <w:marLeft w:val="0"/>
              <w:marRight w:val="0"/>
              <w:marTop w:val="0"/>
              <w:marBottom w:val="0"/>
              <w:divBdr>
                <w:top w:val="none" w:sz="0" w:space="0" w:color="auto"/>
                <w:left w:val="none" w:sz="0" w:space="0" w:color="auto"/>
                <w:bottom w:val="none" w:sz="0" w:space="0" w:color="auto"/>
                <w:right w:val="none" w:sz="0" w:space="0" w:color="auto"/>
              </w:divBdr>
              <w:divsChild>
                <w:div w:id="747773598">
                  <w:marLeft w:val="0"/>
                  <w:marRight w:val="0"/>
                  <w:marTop w:val="0"/>
                  <w:marBottom w:val="0"/>
                  <w:divBdr>
                    <w:top w:val="none" w:sz="0" w:space="0" w:color="auto"/>
                    <w:left w:val="none" w:sz="0" w:space="0" w:color="auto"/>
                    <w:bottom w:val="none" w:sz="0" w:space="0" w:color="auto"/>
                    <w:right w:val="none" w:sz="0" w:space="0" w:color="auto"/>
                  </w:divBdr>
                  <w:divsChild>
                    <w:div w:id="700086305">
                      <w:marLeft w:val="0"/>
                      <w:marRight w:val="0"/>
                      <w:marTop w:val="0"/>
                      <w:marBottom w:val="0"/>
                      <w:divBdr>
                        <w:top w:val="none" w:sz="0" w:space="0" w:color="auto"/>
                        <w:left w:val="none" w:sz="0" w:space="0" w:color="auto"/>
                        <w:bottom w:val="none" w:sz="0" w:space="0" w:color="auto"/>
                        <w:right w:val="none" w:sz="0" w:space="0" w:color="auto"/>
                      </w:divBdr>
                      <w:divsChild>
                        <w:div w:id="2004893892">
                          <w:marLeft w:val="0"/>
                          <w:marRight w:val="0"/>
                          <w:marTop w:val="0"/>
                          <w:marBottom w:val="0"/>
                          <w:divBdr>
                            <w:top w:val="none" w:sz="0" w:space="0" w:color="auto"/>
                            <w:left w:val="none" w:sz="0" w:space="0" w:color="auto"/>
                            <w:bottom w:val="none" w:sz="0" w:space="0" w:color="auto"/>
                            <w:right w:val="none" w:sz="0" w:space="0" w:color="auto"/>
                          </w:divBdr>
                          <w:divsChild>
                            <w:div w:id="3305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429805">
      <w:bodyDiv w:val="1"/>
      <w:marLeft w:val="0"/>
      <w:marRight w:val="0"/>
      <w:marTop w:val="0"/>
      <w:marBottom w:val="0"/>
      <w:divBdr>
        <w:top w:val="none" w:sz="0" w:space="0" w:color="auto"/>
        <w:left w:val="none" w:sz="0" w:space="0" w:color="auto"/>
        <w:bottom w:val="none" w:sz="0" w:space="0" w:color="auto"/>
        <w:right w:val="none" w:sz="0" w:space="0" w:color="auto"/>
      </w:divBdr>
    </w:div>
    <w:div w:id="937443606">
      <w:bodyDiv w:val="1"/>
      <w:marLeft w:val="0"/>
      <w:marRight w:val="0"/>
      <w:marTop w:val="0"/>
      <w:marBottom w:val="0"/>
      <w:divBdr>
        <w:top w:val="none" w:sz="0" w:space="0" w:color="auto"/>
        <w:left w:val="none" w:sz="0" w:space="0" w:color="auto"/>
        <w:bottom w:val="none" w:sz="0" w:space="0" w:color="auto"/>
        <w:right w:val="none" w:sz="0" w:space="0" w:color="auto"/>
      </w:divBdr>
      <w:divsChild>
        <w:div w:id="1657419848">
          <w:marLeft w:val="0"/>
          <w:marRight w:val="0"/>
          <w:marTop w:val="0"/>
          <w:marBottom w:val="0"/>
          <w:divBdr>
            <w:top w:val="none" w:sz="0" w:space="0" w:color="auto"/>
            <w:left w:val="none" w:sz="0" w:space="0" w:color="auto"/>
            <w:bottom w:val="none" w:sz="0" w:space="0" w:color="auto"/>
            <w:right w:val="none" w:sz="0" w:space="0" w:color="auto"/>
          </w:divBdr>
          <w:divsChild>
            <w:div w:id="2055960710">
              <w:marLeft w:val="0"/>
              <w:marRight w:val="0"/>
              <w:marTop w:val="0"/>
              <w:marBottom w:val="0"/>
              <w:divBdr>
                <w:top w:val="none" w:sz="0" w:space="0" w:color="auto"/>
                <w:left w:val="none" w:sz="0" w:space="0" w:color="auto"/>
                <w:bottom w:val="none" w:sz="0" w:space="0" w:color="auto"/>
                <w:right w:val="none" w:sz="0" w:space="0" w:color="auto"/>
              </w:divBdr>
              <w:divsChild>
                <w:div w:id="2100251359">
                  <w:marLeft w:val="0"/>
                  <w:marRight w:val="0"/>
                  <w:marTop w:val="0"/>
                  <w:marBottom w:val="0"/>
                  <w:divBdr>
                    <w:top w:val="none" w:sz="0" w:space="0" w:color="auto"/>
                    <w:left w:val="none" w:sz="0" w:space="0" w:color="auto"/>
                    <w:bottom w:val="none" w:sz="0" w:space="0" w:color="auto"/>
                    <w:right w:val="none" w:sz="0" w:space="0" w:color="auto"/>
                  </w:divBdr>
                  <w:divsChild>
                    <w:div w:id="2122870755">
                      <w:marLeft w:val="0"/>
                      <w:marRight w:val="0"/>
                      <w:marTop w:val="0"/>
                      <w:marBottom w:val="0"/>
                      <w:divBdr>
                        <w:top w:val="none" w:sz="0" w:space="0" w:color="auto"/>
                        <w:left w:val="none" w:sz="0" w:space="0" w:color="auto"/>
                        <w:bottom w:val="none" w:sz="0" w:space="0" w:color="auto"/>
                        <w:right w:val="none" w:sz="0" w:space="0" w:color="auto"/>
                      </w:divBdr>
                      <w:divsChild>
                        <w:div w:id="1196698253">
                          <w:marLeft w:val="0"/>
                          <w:marRight w:val="0"/>
                          <w:marTop w:val="0"/>
                          <w:marBottom w:val="0"/>
                          <w:divBdr>
                            <w:top w:val="none" w:sz="0" w:space="0" w:color="auto"/>
                            <w:left w:val="none" w:sz="0" w:space="0" w:color="auto"/>
                            <w:bottom w:val="none" w:sz="0" w:space="0" w:color="auto"/>
                            <w:right w:val="none" w:sz="0" w:space="0" w:color="auto"/>
                          </w:divBdr>
                          <w:divsChild>
                            <w:div w:id="1905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42877">
      <w:bodyDiv w:val="1"/>
      <w:marLeft w:val="0"/>
      <w:marRight w:val="0"/>
      <w:marTop w:val="0"/>
      <w:marBottom w:val="0"/>
      <w:divBdr>
        <w:top w:val="none" w:sz="0" w:space="0" w:color="auto"/>
        <w:left w:val="none" w:sz="0" w:space="0" w:color="auto"/>
        <w:bottom w:val="none" w:sz="0" w:space="0" w:color="auto"/>
        <w:right w:val="none" w:sz="0" w:space="0" w:color="auto"/>
      </w:divBdr>
    </w:div>
    <w:div w:id="1050763116">
      <w:bodyDiv w:val="1"/>
      <w:marLeft w:val="0"/>
      <w:marRight w:val="0"/>
      <w:marTop w:val="0"/>
      <w:marBottom w:val="0"/>
      <w:divBdr>
        <w:top w:val="none" w:sz="0" w:space="0" w:color="auto"/>
        <w:left w:val="none" w:sz="0" w:space="0" w:color="auto"/>
        <w:bottom w:val="none" w:sz="0" w:space="0" w:color="auto"/>
        <w:right w:val="none" w:sz="0" w:space="0" w:color="auto"/>
      </w:divBdr>
    </w:div>
    <w:div w:id="1070344238">
      <w:bodyDiv w:val="1"/>
      <w:marLeft w:val="0"/>
      <w:marRight w:val="0"/>
      <w:marTop w:val="0"/>
      <w:marBottom w:val="0"/>
      <w:divBdr>
        <w:top w:val="none" w:sz="0" w:space="0" w:color="auto"/>
        <w:left w:val="none" w:sz="0" w:space="0" w:color="auto"/>
        <w:bottom w:val="none" w:sz="0" w:space="0" w:color="auto"/>
        <w:right w:val="none" w:sz="0" w:space="0" w:color="auto"/>
      </w:divBdr>
    </w:div>
    <w:div w:id="1245919833">
      <w:bodyDiv w:val="1"/>
      <w:marLeft w:val="0"/>
      <w:marRight w:val="0"/>
      <w:marTop w:val="0"/>
      <w:marBottom w:val="0"/>
      <w:divBdr>
        <w:top w:val="none" w:sz="0" w:space="0" w:color="auto"/>
        <w:left w:val="none" w:sz="0" w:space="0" w:color="auto"/>
        <w:bottom w:val="none" w:sz="0" w:space="0" w:color="auto"/>
        <w:right w:val="none" w:sz="0" w:space="0" w:color="auto"/>
      </w:divBdr>
      <w:divsChild>
        <w:div w:id="567346051">
          <w:marLeft w:val="0"/>
          <w:marRight w:val="0"/>
          <w:marTop w:val="0"/>
          <w:marBottom w:val="0"/>
          <w:divBdr>
            <w:top w:val="none" w:sz="0" w:space="0" w:color="auto"/>
            <w:left w:val="none" w:sz="0" w:space="0" w:color="auto"/>
            <w:bottom w:val="none" w:sz="0" w:space="0" w:color="auto"/>
            <w:right w:val="none" w:sz="0" w:space="0" w:color="auto"/>
          </w:divBdr>
          <w:divsChild>
            <w:div w:id="2090929524">
              <w:marLeft w:val="0"/>
              <w:marRight w:val="0"/>
              <w:marTop w:val="0"/>
              <w:marBottom w:val="0"/>
              <w:divBdr>
                <w:top w:val="none" w:sz="0" w:space="0" w:color="auto"/>
                <w:left w:val="none" w:sz="0" w:space="0" w:color="auto"/>
                <w:bottom w:val="none" w:sz="0" w:space="0" w:color="auto"/>
                <w:right w:val="none" w:sz="0" w:space="0" w:color="auto"/>
              </w:divBdr>
              <w:divsChild>
                <w:div w:id="714743503">
                  <w:marLeft w:val="0"/>
                  <w:marRight w:val="0"/>
                  <w:marTop w:val="0"/>
                  <w:marBottom w:val="0"/>
                  <w:divBdr>
                    <w:top w:val="none" w:sz="0" w:space="0" w:color="auto"/>
                    <w:left w:val="none" w:sz="0" w:space="0" w:color="auto"/>
                    <w:bottom w:val="none" w:sz="0" w:space="0" w:color="auto"/>
                    <w:right w:val="none" w:sz="0" w:space="0" w:color="auto"/>
                  </w:divBdr>
                  <w:divsChild>
                    <w:div w:id="2016571941">
                      <w:marLeft w:val="0"/>
                      <w:marRight w:val="0"/>
                      <w:marTop w:val="0"/>
                      <w:marBottom w:val="0"/>
                      <w:divBdr>
                        <w:top w:val="none" w:sz="0" w:space="0" w:color="auto"/>
                        <w:left w:val="none" w:sz="0" w:space="0" w:color="auto"/>
                        <w:bottom w:val="none" w:sz="0" w:space="0" w:color="auto"/>
                        <w:right w:val="none" w:sz="0" w:space="0" w:color="auto"/>
                      </w:divBdr>
                      <w:divsChild>
                        <w:div w:id="1363704066">
                          <w:marLeft w:val="0"/>
                          <w:marRight w:val="0"/>
                          <w:marTop w:val="0"/>
                          <w:marBottom w:val="0"/>
                          <w:divBdr>
                            <w:top w:val="none" w:sz="0" w:space="0" w:color="auto"/>
                            <w:left w:val="none" w:sz="0" w:space="0" w:color="auto"/>
                            <w:bottom w:val="none" w:sz="0" w:space="0" w:color="auto"/>
                            <w:right w:val="none" w:sz="0" w:space="0" w:color="auto"/>
                          </w:divBdr>
                          <w:divsChild>
                            <w:div w:id="4461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05525">
      <w:bodyDiv w:val="1"/>
      <w:marLeft w:val="0"/>
      <w:marRight w:val="0"/>
      <w:marTop w:val="0"/>
      <w:marBottom w:val="0"/>
      <w:divBdr>
        <w:top w:val="none" w:sz="0" w:space="0" w:color="auto"/>
        <w:left w:val="none" w:sz="0" w:space="0" w:color="auto"/>
        <w:bottom w:val="none" w:sz="0" w:space="0" w:color="auto"/>
        <w:right w:val="none" w:sz="0" w:space="0" w:color="auto"/>
      </w:divBdr>
      <w:divsChild>
        <w:div w:id="290212531">
          <w:marLeft w:val="0"/>
          <w:marRight w:val="0"/>
          <w:marTop w:val="0"/>
          <w:marBottom w:val="0"/>
          <w:divBdr>
            <w:top w:val="none" w:sz="0" w:space="0" w:color="auto"/>
            <w:left w:val="none" w:sz="0" w:space="0" w:color="auto"/>
            <w:bottom w:val="none" w:sz="0" w:space="0" w:color="auto"/>
            <w:right w:val="none" w:sz="0" w:space="0" w:color="auto"/>
          </w:divBdr>
          <w:divsChild>
            <w:div w:id="2061979240">
              <w:marLeft w:val="0"/>
              <w:marRight w:val="0"/>
              <w:marTop w:val="0"/>
              <w:marBottom w:val="0"/>
              <w:divBdr>
                <w:top w:val="none" w:sz="0" w:space="0" w:color="auto"/>
                <w:left w:val="none" w:sz="0" w:space="0" w:color="auto"/>
                <w:bottom w:val="none" w:sz="0" w:space="0" w:color="auto"/>
                <w:right w:val="none" w:sz="0" w:space="0" w:color="auto"/>
              </w:divBdr>
              <w:divsChild>
                <w:div w:id="1763643379">
                  <w:marLeft w:val="0"/>
                  <w:marRight w:val="0"/>
                  <w:marTop w:val="0"/>
                  <w:marBottom w:val="0"/>
                  <w:divBdr>
                    <w:top w:val="none" w:sz="0" w:space="0" w:color="auto"/>
                    <w:left w:val="none" w:sz="0" w:space="0" w:color="auto"/>
                    <w:bottom w:val="none" w:sz="0" w:space="0" w:color="auto"/>
                    <w:right w:val="none" w:sz="0" w:space="0" w:color="auto"/>
                  </w:divBdr>
                  <w:divsChild>
                    <w:div w:id="1135181615">
                      <w:marLeft w:val="0"/>
                      <w:marRight w:val="0"/>
                      <w:marTop w:val="0"/>
                      <w:marBottom w:val="0"/>
                      <w:divBdr>
                        <w:top w:val="none" w:sz="0" w:space="0" w:color="auto"/>
                        <w:left w:val="none" w:sz="0" w:space="0" w:color="auto"/>
                        <w:bottom w:val="none" w:sz="0" w:space="0" w:color="auto"/>
                        <w:right w:val="none" w:sz="0" w:space="0" w:color="auto"/>
                      </w:divBdr>
                      <w:divsChild>
                        <w:div w:id="364448313">
                          <w:marLeft w:val="0"/>
                          <w:marRight w:val="0"/>
                          <w:marTop w:val="0"/>
                          <w:marBottom w:val="0"/>
                          <w:divBdr>
                            <w:top w:val="none" w:sz="0" w:space="0" w:color="auto"/>
                            <w:left w:val="none" w:sz="0" w:space="0" w:color="auto"/>
                            <w:bottom w:val="none" w:sz="0" w:space="0" w:color="auto"/>
                            <w:right w:val="none" w:sz="0" w:space="0" w:color="auto"/>
                          </w:divBdr>
                          <w:divsChild>
                            <w:div w:id="13100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85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671">
          <w:marLeft w:val="0"/>
          <w:marRight w:val="0"/>
          <w:marTop w:val="0"/>
          <w:marBottom w:val="0"/>
          <w:divBdr>
            <w:top w:val="none" w:sz="0" w:space="0" w:color="auto"/>
            <w:left w:val="none" w:sz="0" w:space="0" w:color="auto"/>
            <w:bottom w:val="none" w:sz="0" w:space="0" w:color="auto"/>
            <w:right w:val="none" w:sz="0" w:space="0" w:color="auto"/>
          </w:divBdr>
          <w:divsChild>
            <w:div w:id="1088964216">
              <w:marLeft w:val="0"/>
              <w:marRight w:val="0"/>
              <w:marTop w:val="0"/>
              <w:marBottom w:val="0"/>
              <w:divBdr>
                <w:top w:val="none" w:sz="0" w:space="0" w:color="auto"/>
                <w:left w:val="none" w:sz="0" w:space="0" w:color="auto"/>
                <w:bottom w:val="none" w:sz="0" w:space="0" w:color="auto"/>
                <w:right w:val="none" w:sz="0" w:space="0" w:color="auto"/>
              </w:divBdr>
              <w:divsChild>
                <w:div w:id="728849323">
                  <w:marLeft w:val="0"/>
                  <w:marRight w:val="0"/>
                  <w:marTop w:val="0"/>
                  <w:marBottom w:val="0"/>
                  <w:divBdr>
                    <w:top w:val="none" w:sz="0" w:space="0" w:color="auto"/>
                    <w:left w:val="none" w:sz="0" w:space="0" w:color="auto"/>
                    <w:bottom w:val="none" w:sz="0" w:space="0" w:color="auto"/>
                    <w:right w:val="none" w:sz="0" w:space="0" w:color="auto"/>
                  </w:divBdr>
                  <w:divsChild>
                    <w:div w:id="294875976">
                      <w:marLeft w:val="0"/>
                      <w:marRight w:val="0"/>
                      <w:marTop w:val="0"/>
                      <w:marBottom w:val="0"/>
                      <w:divBdr>
                        <w:top w:val="none" w:sz="0" w:space="0" w:color="auto"/>
                        <w:left w:val="none" w:sz="0" w:space="0" w:color="auto"/>
                        <w:bottom w:val="none" w:sz="0" w:space="0" w:color="auto"/>
                        <w:right w:val="none" w:sz="0" w:space="0" w:color="auto"/>
                      </w:divBdr>
                      <w:divsChild>
                        <w:div w:id="245725039">
                          <w:marLeft w:val="0"/>
                          <w:marRight w:val="0"/>
                          <w:marTop w:val="0"/>
                          <w:marBottom w:val="0"/>
                          <w:divBdr>
                            <w:top w:val="none" w:sz="0" w:space="0" w:color="auto"/>
                            <w:left w:val="none" w:sz="0" w:space="0" w:color="auto"/>
                            <w:bottom w:val="none" w:sz="0" w:space="0" w:color="auto"/>
                            <w:right w:val="none" w:sz="0" w:space="0" w:color="auto"/>
                          </w:divBdr>
                          <w:divsChild>
                            <w:div w:id="18162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6755">
      <w:bodyDiv w:val="1"/>
      <w:marLeft w:val="0"/>
      <w:marRight w:val="0"/>
      <w:marTop w:val="0"/>
      <w:marBottom w:val="0"/>
      <w:divBdr>
        <w:top w:val="none" w:sz="0" w:space="0" w:color="auto"/>
        <w:left w:val="none" w:sz="0" w:space="0" w:color="auto"/>
        <w:bottom w:val="none" w:sz="0" w:space="0" w:color="auto"/>
        <w:right w:val="none" w:sz="0" w:space="0" w:color="auto"/>
      </w:divBdr>
    </w:div>
    <w:div w:id="1444881048">
      <w:bodyDiv w:val="1"/>
      <w:marLeft w:val="0"/>
      <w:marRight w:val="0"/>
      <w:marTop w:val="0"/>
      <w:marBottom w:val="0"/>
      <w:divBdr>
        <w:top w:val="none" w:sz="0" w:space="0" w:color="auto"/>
        <w:left w:val="none" w:sz="0" w:space="0" w:color="auto"/>
        <w:bottom w:val="none" w:sz="0" w:space="0" w:color="auto"/>
        <w:right w:val="none" w:sz="0" w:space="0" w:color="auto"/>
      </w:divBdr>
      <w:divsChild>
        <w:div w:id="1575044740">
          <w:marLeft w:val="0"/>
          <w:marRight w:val="0"/>
          <w:marTop w:val="0"/>
          <w:marBottom w:val="0"/>
          <w:divBdr>
            <w:top w:val="none" w:sz="0" w:space="0" w:color="auto"/>
            <w:left w:val="none" w:sz="0" w:space="0" w:color="auto"/>
            <w:bottom w:val="none" w:sz="0" w:space="0" w:color="auto"/>
            <w:right w:val="none" w:sz="0" w:space="0" w:color="auto"/>
          </w:divBdr>
          <w:divsChild>
            <w:div w:id="1516458326">
              <w:marLeft w:val="0"/>
              <w:marRight w:val="0"/>
              <w:marTop w:val="0"/>
              <w:marBottom w:val="0"/>
              <w:divBdr>
                <w:top w:val="none" w:sz="0" w:space="0" w:color="auto"/>
                <w:left w:val="none" w:sz="0" w:space="0" w:color="auto"/>
                <w:bottom w:val="none" w:sz="0" w:space="0" w:color="auto"/>
                <w:right w:val="none" w:sz="0" w:space="0" w:color="auto"/>
              </w:divBdr>
              <w:divsChild>
                <w:div w:id="1699045852">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773405536">
                          <w:marLeft w:val="0"/>
                          <w:marRight w:val="0"/>
                          <w:marTop w:val="0"/>
                          <w:marBottom w:val="0"/>
                          <w:divBdr>
                            <w:top w:val="none" w:sz="0" w:space="0" w:color="auto"/>
                            <w:left w:val="none" w:sz="0" w:space="0" w:color="auto"/>
                            <w:bottom w:val="none" w:sz="0" w:space="0" w:color="auto"/>
                            <w:right w:val="none" w:sz="0" w:space="0" w:color="auto"/>
                          </w:divBdr>
                          <w:divsChild>
                            <w:div w:id="11279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48686">
      <w:bodyDiv w:val="1"/>
      <w:marLeft w:val="0"/>
      <w:marRight w:val="0"/>
      <w:marTop w:val="0"/>
      <w:marBottom w:val="0"/>
      <w:divBdr>
        <w:top w:val="none" w:sz="0" w:space="0" w:color="auto"/>
        <w:left w:val="none" w:sz="0" w:space="0" w:color="auto"/>
        <w:bottom w:val="none" w:sz="0" w:space="0" w:color="auto"/>
        <w:right w:val="none" w:sz="0" w:space="0" w:color="auto"/>
      </w:divBdr>
      <w:divsChild>
        <w:div w:id="1027026993">
          <w:marLeft w:val="0"/>
          <w:marRight w:val="0"/>
          <w:marTop w:val="0"/>
          <w:marBottom w:val="0"/>
          <w:divBdr>
            <w:top w:val="none" w:sz="0" w:space="0" w:color="auto"/>
            <w:left w:val="none" w:sz="0" w:space="0" w:color="auto"/>
            <w:bottom w:val="none" w:sz="0" w:space="0" w:color="auto"/>
            <w:right w:val="none" w:sz="0" w:space="0" w:color="auto"/>
          </w:divBdr>
          <w:divsChild>
            <w:div w:id="921639599">
              <w:marLeft w:val="0"/>
              <w:marRight w:val="0"/>
              <w:marTop w:val="0"/>
              <w:marBottom w:val="0"/>
              <w:divBdr>
                <w:top w:val="none" w:sz="0" w:space="0" w:color="auto"/>
                <w:left w:val="none" w:sz="0" w:space="0" w:color="auto"/>
                <w:bottom w:val="none" w:sz="0" w:space="0" w:color="auto"/>
                <w:right w:val="none" w:sz="0" w:space="0" w:color="auto"/>
              </w:divBdr>
              <w:divsChild>
                <w:div w:id="1341810179">
                  <w:marLeft w:val="0"/>
                  <w:marRight w:val="0"/>
                  <w:marTop w:val="0"/>
                  <w:marBottom w:val="0"/>
                  <w:divBdr>
                    <w:top w:val="none" w:sz="0" w:space="0" w:color="auto"/>
                    <w:left w:val="none" w:sz="0" w:space="0" w:color="auto"/>
                    <w:bottom w:val="none" w:sz="0" w:space="0" w:color="auto"/>
                    <w:right w:val="none" w:sz="0" w:space="0" w:color="auto"/>
                  </w:divBdr>
                  <w:divsChild>
                    <w:div w:id="1257137074">
                      <w:marLeft w:val="0"/>
                      <w:marRight w:val="0"/>
                      <w:marTop w:val="0"/>
                      <w:marBottom w:val="0"/>
                      <w:divBdr>
                        <w:top w:val="none" w:sz="0" w:space="0" w:color="auto"/>
                        <w:left w:val="none" w:sz="0" w:space="0" w:color="auto"/>
                        <w:bottom w:val="none" w:sz="0" w:space="0" w:color="auto"/>
                        <w:right w:val="none" w:sz="0" w:space="0" w:color="auto"/>
                      </w:divBdr>
                      <w:divsChild>
                        <w:div w:id="110101399">
                          <w:marLeft w:val="0"/>
                          <w:marRight w:val="0"/>
                          <w:marTop w:val="0"/>
                          <w:marBottom w:val="0"/>
                          <w:divBdr>
                            <w:top w:val="none" w:sz="0" w:space="0" w:color="auto"/>
                            <w:left w:val="none" w:sz="0" w:space="0" w:color="auto"/>
                            <w:bottom w:val="none" w:sz="0" w:space="0" w:color="auto"/>
                            <w:right w:val="none" w:sz="0" w:space="0" w:color="auto"/>
                          </w:divBdr>
                          <w:divsChild>
                            <w:div w:id="13203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05900">
      <w:bodyDiv w:val="1"/>
      <w:marLeft w:val="0"/>
      <w:marRight w:val="0"/>
      <w:marTop w:val="0"/>
      <w:marBottom w:val="0"/>
      <w:divBdr>
        <w:top w:val="none" w:sz="0" w:space="0" w:color="auto"/>
        <w:left w:val="none" w:sz="0" w:space="0" w:color="auto"/>
        <w:bottom w:val="none" w:sz="0" w:space="0" w:color="auto"/>
        <w:right w:val="none" w:sz="0" w:space="0" w:color="auto"/>
      </w:divBdr>
      <w:divsChild>
        <w:div w:id="624701362">
          <w:marLeft w:val="0"/>
          <w:marRight w:val="0"/>
          <w:marTop w:val="0"/>
          <w:marBottom w:val="0"/>
          <w:divBdr>
            <w:top w:val="none" w:sz="0" w:space="0" w:color="auto"/>
            <w:left w:val="none" w:sz="0" w:space="0" w:color="auto"/>
            <w:bottom w:val="none" w:sz="0" w:space="0" w:color="auto"/>
            <w:right w:val="none" w:sz="0" w:space="0" w:color="auto"/>
          </w:divBdr>
          <w:divsChild>
            <w:div w:id="30418561">
              <w:marLeft w:val="0"/>
              <w:marRight w:val="0"/>
              <w:marTop w:val="0"/>
              <w:marBottom w:val="0"/>
              <w:divBdr>
                <w:top w:val="none" w:sz="0" w:space="0" w:color="auto"/>
                <w:left w:val="none" w:sz="0" w:space="0" w:color="auto"/>
                <w:bottom w:val="none" w:sz="0" w:space="0" w:color="auto"/>
                <w:right w:val="none" w:sz="0" w:space="0" w:color="auto"/>
              </w:divBdr>
              <w:divsChild>
                <w:div w:id="1431051623">
                  <w:marLeft w:val="0"/>
                  <w:marRight w:val="0"/>
                  <w:marTop w:val="0"/>
                  <w:marBottom w:val="0"/>
                  <w:divBdr>
                    <w:top w:val="none" w:sz="0" w:space="0" w:color="auto"/>
                    <w:left w:val="none" w:sz="0" w:space="0" w:color="auto"/>
                    <w:bottom w:val="none" w:sz="0" w:space="0" w:color="auto"/>
                    <w:right w:val="none" w:sz="0" w:space="0" w:color="auto"/>
                  </w:divBdr>
                  <w:divsChild>
                    <w:div w:id="238946557">
                      <w:marLeft w:val="0"/>
                      <w:marRight w:val="0"/>
                      <w:marTop w:val="0"/>
                      <w:marBottom w:val="0"/>
                      <w:divBdr>
                        <w:top w:val="none" w:sz="0" w:space="0" w:color="auto"/>
                        <w:left w:val="none" w:sz="0" w:space="0" w:color="auto"/>
                        <w:bottom w:val="none" w:sz="0" w:space="0" w:color="auto"/>
                        <w:right w:val="none" w:sz="0" w:space="0" w:color="auto"/>
                      </w:divBdr>
                      <w:divsChild>
                        <w:div w:id="940456821">
                          <w:marLeft w:val="0"/>
                          <w:marRight w:val="0"/>
                          <w:marTop w:val="0"/>
                          <w:marBottom w:val="0"/>
                          <w:divBdr>
                            <w:top w:val="none" w:sz="0" w:space="0" w:color="auto"/>
                            <w:left w:val="none" w:sz="0" w:space="0" w:color="auto"/>
                            <w:bottom w:val="none" w:sz="0" w:space="0" w:color="auto"/>
                            <w:right w:val="none" w:sz="0" w:space="0" w:color="auto"/>
                          </w:divBdr>
                          <w:divsChild>
                            <w:div w:id="6121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326000">
      <w:bodyDiv w:val="1"/>
      <w:marLeft w:val="0"/>
      <w:marRight w:val="0"/>
      <w:marTop w:val="0"/>
      <w:marBottom w:val="0"/>
      <w:divBdr>
        <w:top w:val="none" w:sz="0" w:space="0" w:color="auto"/>
        <w:left w:val="none" w:sz="0" w:space="0" w:color="auto"/>
        <w:bottom w:val="none" w:sz="0" w:space="0" w:color="auto"/>
        <w:right w:val="none" w:sz="0" w:space="0" w:color="auto"/>
      </w:divBdr>
      <w:divsChild>
        <w:div w:id="994802676">
          <w:marLeft w:val="0"/>
          <w:marRight w:val="0"/>
          <w:marTop w:val="0"/>
          <w:marBottom w:val="0"/>
          <w:divBdr>
            <w:top w:val="none" w:sz="0" w:space="0" w:color="auto"/>
            <w:left w:val="none" w:sz="0" w:space="0" w:color="auto"/>
            <w:bottom w:val="none" w:sz="0" w:space="0" w:color="auto"/>
            <w:right w:val="none" w:sz="0" w:space="0" w:color="auto"/>
          </w:divBdr>
          <w:divsChild>
            <w:div w:id="1538932201">
              <w:marLeft w:val="0"/>
              <w:marRight w:val="0"/>
              <w:marTop w:val="0"/>
              <w:marBottom w:val="0"/>
              <w:divBdr>
                <w:top w:val="none" w:sz="0" w:space="0" w:color="auto"/>
                <w:left w:val="none" w:sz="0" w:space="0" w:color="auto"/>
                <w:bottom w:val="none" w:sz="0" w:space="0" w:color="auto"/>
                <w:right w:val="none" w:sz="0" w:space="0" w:color="auto"/>
              </w:divBdr>
              <w:divsChild>
                <w:div w:id="1066609019">
                  <w:marLeft w:val="0"/>
                  <w:marRight w:val="0"/>
                  <w:marTop w:val="0"/>
                  <w:marBottom w:val="0"/>
                  <w:divBdr>
                    <w:top w:val="none" w:sz="0" w:space="0" w:color="auto"/>
                    <w:left w:val="none" w:sz="0" w:space="0" w:color="auto"/>
                    <w:bottom w:val="none" w:sz="0" w:space="0" w:color="auto"/>
                    <w:right w:val="none" w:sz="0" w:space="0" w:color="auto"/>
                  </w:divBdr>
                  <w:divsChild>
                    <w:div w:id="1023901026">
                      <w:marLeft w:val="0"/>
                      <w:marRight w:val="0"/>
                      <w:marTop w:val="0"/>
                      <w:marBottom w:val="0"/>
                      <w:divBdr>
                        <w:top w:val="none" w:sz="0" w:space="0" w:color="auto"/>
                        <w:left w:val="none" w:sz="0" w:space="0" w:color="auto"/>
                        <w:bottom w:val="none" w:sz="0" w:space="0" w:color="auto"/>
                        <w:right w:val="none" w:sz="0" w:space="0" w:color="auto"/>
                      </w:divBdr>
                      <w:divsChild>
                        <w:div w:id="537280324">
                          <w:marLeft w:val="0"/>
                          <w:marRight w:val="0"/>
                          <w:marTop w:val="0"/>
                          <w:marBottom w:val="0"/>
                          <w:divBdr>
                            <w:top w:val="none" w:sz="0" w:space="0" w:color="auto"/>
                            <w:left w:val="none" w:sz="0" w:space="0" w:color="auto"/>
                            <w:bottom w:val="none" w:sz="0" w:space="0" w:color="auto"/>
                            <w:right w:val="none" w:sz="0" w:space="0" w:color="auto"/>
                          </w:divBdr>
                          <w:divsChild>
                            <w:div w:id="4514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26861">
      <w:bodyDiv w:val="1"/>
      <w:marLeft w:val="0"/>
      <w:marRight w:val="0"/>
      <w:marTop w:val="0"/>
      <w:marBottom w:val="0"/>
      <w:divBdr>
        <w:top w:val="none" w:sz="0" w:space="0" w:color="auto"/>
        <w:left w:val="none" w:sz="0" w:space="0" w:color="auto"/>
        <w:bottom w:val="none" w:sz="0" w:space="0" w:color="auto"/>
        <w:right w:val="none" w:sz="0" w:space="0" w:color="auto"/>
      </w:divBdr>
    </w:div>
    <w:div w:id="1574394776">
      <w:bodyDiv w:val="1"/>
      <w:marLeft w:val="0"/>
      <w:marRight w:val="0"/>
      <w:marTop w:val="0"/>
      <w:marBottom w:val="0"/>
      <w:divBdr>
        <w:top w:val="none" w:sz="0" w:space="0" w:color="auto"/>
        <w:left w:val="none" w:sz="0" w:space="0" w:color="auto"/>
        <w:bottom w:val="none" w:sz="0" w:space="0" w:color="auto"/>
        <w:right w:val="none" w:sz="0" w:space="0" w:color="auto"/>
      </w:divBdr>
    </w:div>
    <w:div w:id="1671248963">
      <w:bodyDiv w:val="1"/>
      <w:marLeft w:val="0"/>
      <w:marRight w:val="0"/>
      <w:marTop w:val="0"/>
      <w:marBottom w:val="0"/>
      <w:divBdr>
        <w:top w:val="none" w:sz="0" w:space="0" w:color="auto"/>
        <w:left w:val="none" w:sz="0" w:space="0" w:color="auto"/>
        <w:bottom w:val="none" w:sz="0" w:space="0" w:color="auto"/>
        <w:right w:val="none" w:sz="0" w:space="0" w:color="auto"/>
      </w:divBdr>
    </w:div>
    <w:div w:id="1691956629">
      <w:bodyDiv w:val="1"/>
      <w:marLeft w:val="0"/>
      <w:marRight w:val="0"/>
      <w:marTop w:val="0"/>
      <w:marBottom w:val="0"/>
      <w:divBdr>
        <w:top w:val="none" w:sz="0" w:space="0" w:color="auto"/>
        <w:left w:val="none" w:sz="0" w:space="0" w:color="auto"/>
        <w:bottom w:val="none" w:sz="0" w:space="0" w:color="auto"/>
        <w:right w:val="none" w:sz="0" w:space="0" w:color="auto"/>
      </w:divBdr>
      <w:divsChild>
        <w:div w:id="832524613">
          <w:marLeft w:val="0"/>
          <w:marRight w:val="0"/>
          <w:marTop w:val="0"/>
          <w:marBottom w:val="0"/>
          <w:divBdr>
            <w:top w:val="none" w:sz="0" w:space="0" w:color="auto"/>
            <w:left w:val="none" w:sz="0" w:space="0" w:color="auto"/>
            <w:bottom w:val="none" w:sz="0" w:space="0" w:color="auto"/>
            <w:right w:val="none" w:sz="0" w:space="0" w:color="auto"/>
          </w:divBdr>
          <w:divsChild>
            <w:div w:id="421876102">
              <w:marLeft w:val="0"/>
              <w:marRight w:val="0"/>
              <w:marTop w:val="0"/>
              <w:marBottom w:val="0"/>
              <w:divBdr>
                <w:top w:val="none" w:sz="0" w:space="0" w:color="auto"/>
                <w:left w:val="none" w:sz="0" w:space="0" w:color="auto"/>
                <w:bottom w:val="none" w:sz="0" w:space="0" w:color="auto"/>
                <w:right w:val="none" w:sz="0" w:space="0" w:color="auto"/>
              </w:divBdr>
              <w:divsChild>
                <w:div w:id="439422267">
                  <w:marLeft w:val="0"/>
                  <w:marRight w:val="0"/>
                  <w:marTop w:val="0"/>
                  <w:marBottom w:val="0"/>
                  <w:divBdr>
                    <w:top w:val="none" w:sz="0" w:space="0" w:color="auto"/>
                    <w:left w:val="none" w:sz="0" w:space="0" w:color="auto"/>
                    <w:bottom w:val="none" w:sz="0" w:space="0" w:color="auto"/>
                    <w:right w:val="none" w:sz="0" w:space="0" w:color="auto"/>
                  </w:divBdr>
                  <w:divsChild>
                    <w:div w:id="1344891789">
                      <w:marLeft w:val="0"/>
                      <w:marRight w:val="0"/>
                      <w:marTop w:val="0"/>
                      <w:marBottom w:val="0"/>
                      <w:divBdr>
                        <w:top w:val="none" w:sz="0" w:space="0" w:color="auto"/>
                        <w:left w:val="none" w:sz="0" w:space="0" w:color="auto"/>
                        <w:bottom w:val="none" w:sz="0" w:space="0" w:color="auto"/>
                        <w:right w:val="none" w:sz="0" w:space="0" w:color="auto"/>
                      </w:divBdr>
                      <w:divsChild>
                        <w:div w:id="284968830">
                          <w:marLeft w:val="0"/>
                          <w:marRight w:val="0"/>
                          <w:marTop w:val="0"/>
                          <w:marBottom w:val="0"/>
                          <w:divBdr>
                            <w:top w:val="none" w:sz="0" w:space="0" w:color="auto"/>
                            <w:left w:val="none" w:sz="0" w:space="0" w:color="auto"/>
                            <w:bottom w:val="none" w:sz="0" w:space="0" w:color="auto"/>
                            <w:right w:val="none" w:sz="0" w:space="0" w:color="auto"/>
                          </w:divBdr>
                          <w:divsChild>
                            <w:div w:id="9913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20365">
      <w:bodyDiv w:val="1"/>
      <w:marLeft w:val="0"/>
      <w:marRight w:val="0"/>
      <w:marTop w:val="0"/>
      <w:marBottom w:val="0"/>
      <w:divBdr>
        <w:top w:val="none" w:sz="0" w:space="0" w:color="auto"/>
        <w:left w:val="none" w:sz="0" w:space="0" w:color="auto"/>
        <w:bottom w:val="none" w:sz="0" w:space="0" w:color="auto"/>
        <w:right w:val="none" w:sz="0" w:space="0" w:color="auto"/>
      </w:divBdr>
      <w:divsChild>
        <w:div w:id="628049751">
          <w:marLeft w:val="0"/>
          <w:marRight w:val="0"/>
          <w:marTop w:val="0"/>
          <w:marBottom w:val="0"/>
          <w:divBdr>
            <w:top w:val="none" w:sz="0" w:space="0" w:color="auto"/>
            <w:left w:val="none" w:sz="0" w:space="0" w:color="auto"/>
            <w:bottom w:val="none" w:sz="0" w:space="0" w:color="auto"/>
            <w:right w:val="none" w:sz="0" w:space="0" w:color="auto"/>
          </w:divBdr>
          <w:divsChild>
            <w:div w:id="732168206">
              <w:marLeft w:val="0"/>
              <w:marRight w:val="0"/>
              <w:marTop w:val="0"/>
              <w:marBottom w:val="0"/>
              <w:divBdr>
                <w:top w:val="none" w:sz="0" w:space="0" w:color="auto"/>
                <w:left w:val="none" w:sz="0" w:space="0" w:color="auto"/>
                <w:bottom w:val="none" w:sz="0" w:space="0" w:color="auto"/>
                <w:right w:val="none" w:sz="0" w:space="0" w:color="auto"/>
              </w:divBdr>
              <w:divsChild>
                <w:div w:id="1119451616">
                  <w:marLeft w:val="0"/>
                  <w:marRight w:val="0"/>
                  <w:marTop w:val="0"/>
                  <w:marBottom w:val="0"/>
                  <w:divBdr>
                    <w:top w:val="none" w:sz="0" w:space="0" w:color="auto"/>
                    <w:left w:val="none" w:sz="0" w:space="0" w:color="auto"/>
                    <w:bottom w:val="none" w:sz="0" w:space="0" w:color="auto"/>
                    <w:right w:val="none" w:sz="0" w:space="0" w:color="auto"/>
                  </w:divBdr>
                  <w:divsChild>
                    <w:div w:id="245041811">
                      <w:marLeft w:val="0"/>
                      <w:marRight w:val="0"/>
                      <w:marTop w:val="0"/>
                      <w:marBottom w:val="0"/>
                      <w:divBdr>
                        <w:top w:val="none" w:sz="0" w:space="0" w:color="auto"/>
                        <w:left w:val="none" w:sz="0" w:space="0" w:color="auto"/>
                        <w:bottom w:val="none" w:sz="0" w:space="0" w:color="auto"/>
                        <w:right w:val="none" w:sz="0" w:space="0" w:color="auto"/>
                      </w:divBdr>
                      <w:divsChild>
                        <w:div w:id="1009719201">
                          <w:marLeft w:val="0"/>
                          <w:marRight w:val="0"/>
                          <w:marTop w:val="0"/>
                          <w:marBottom w:val="0"/>
                          <w:divBdr>
                            <w:top w:val="none" w:sz="0" w:space="0" w:color="auto"/>
                            <w:left w:val="none" w:sz="0" w:space="0" w:color="auto"/>
                            <w:bottom w:val="none" w:sz="0" w:space="0" w:color="auto"/>
                            <w:right w:val="none" w:sz="0" w:space="0" w:color="auto"/>
                          </w:divBdr>
                          <w:divsChild>
                            <w:div w:id="2699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8449">
      <w:bodyDiv w:val="1"/>
      <w:marLeft w:val="0"/>
      <w:marRight w:val="0"/>
      <w:marTop w:val="0"/>
      <w:marBottom w:val="0"/>
      <w:divBdr>
        <w:top w:val="none" w:sz="0" w:space="0" w:color="auto"/>
        <w:left w:val="none" w:sz="0" w:space="0" w:color="auto"/>
        <w:bottom w:val="none" w:sz="0" w:space="0" w:color="auto"/>
        <w:right w:val="none" w:sz="0" w:space="0" w:color="auto"/>
      </w:divBdr>
      <w:divsChild>
        <w:div w:id="1001085558">
          <w:marLeft w:val="0"/>
          <w:marRight w:val="0"/>
          <w:marTop w:val="0"/>
          <w:marBottom w:val="0"/>
          <w:divBdr>
            <w:top w:val="none" w:sz="0" w:space="0" w:color="auto"/>
            <w:left w:val="none" w:sz="0" w:space="0" w:color="auto"/>
            <w:bottom w:val="none" w:sz="0" w:space="0" w:color="auto"/>
            <w:right w:val="none" w:sz="0" w:space="0" w:color="auto"/>
          </w:divBdr>
          <w:divsChild>
            <w:div w:id="42759748">
              <w:marLeft w:val="0"/>
              <w:marRight w:val="0"/>
              <w:marTop w:val="0"/>
              <w:marBottom w:val="0"/>
              <w:divBdr>
                <w:top w:val="none" w:sz="0" w:space="0" w:color="auto"/>
                <w:left w:val="none" w:sz="0" w:space="0" w:color="auto"/>
                <w:bottom w:val="none" w:sz="0" w:space="0" w:color="auto"/>
                <w:right w:val="none" w:sz="0" w:space="0" w:color="auto"/>
              </w:divBdr>
              <w:divsChild>
                <w:div w:id="339283425">
                  <w:marLeft w:val="0"/>
                  <w:marRight w:val="0"/>
                  <w:marTop w:val="0"/>
                  <w:marBottom w:val="0"/>
                  <w:divBdr>
                    <w:top w:val="none" w:sz="0" w:space="0" w:color="auto"/>
                    <w:left w:val="none" w:sz="0" w:space="0" w:color="auto"/>
                    <w:bottom w:val="none" w:sz="0" w:space="0" w:color="auto"/>
                    <w:right w:val="none" w:sz="0" w:space="0" w:color="auto"/>
                  </w:divBdr>
                  <w:divsChild>
                    <w:div w:id="150565563">
                      <w:marLeft w:val="0"/>
                      <w:marRight w:val="0"/>
                      <w:marTop w:val="0"/>
                      <w:marBottom w:val="0"/>
                      <w:divBdr>
                        <w:top w:val="none" w:sz="0" w:space="0" w:color="auto"/>
                        <w:left w:val="none" w:sz="0" w:space="0" w:color="auto"/>
                        <w:bottom w:val="none" w:sz="0" w:space="0" w:color="auto"/>
                        <w:right w:val="none" w:sz="0" w:space="0" w:color="auto"/>
                      </w:divBdr>
                      <w:divsChild>
                        <w:div w:id="1203707679">
                          <w:marLeft w:val="0"/>
                          <w:marRight w:val="0"/>
                          <w:marTop w:val="0"/>
                          <w:marBottom w:val="0"/>
                          <w:divBdr>
                            <w:top w:val="none" w:sz="0" w:space="0" w:color="auto"/>
                            <w:left w:val="none" w:sz="0" w:space="0" w:color="auto"/>
                            <w:bottom w:val="none" w:sz="0" w:space="0" w:color="auto"/>
                            <w:right w:val="none" w:sz="0" w:space="0" w:color="auto"/>
                          </w:divBdr>
                          <w:divsChild>
                            <w:div w:id="11695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47166">
      <w:bodyDiv w:val="1"/>
      <w:marLeft w:val="0"/>
      <w:marRight w:val="0"/>
      <w:marTop w:val="0"/>
      <w:marBottom w:val="0"/>
      <w:divBdr>
        <w:top w:val="none" w:sz="0" w:space="0" w:color="auto"/>
        <w:left w:val="none" w:sz="0" w:space="0" w:color="auto"/>
        <w:bottom w:val="none" w:sz="0" w:space="0" w:color="auto"/>
        <w:right w:val="none" w:sz="0" w:space="0" w:color="auto"/>
      </w:divBdr>
      <w:divsChild>
        <w:div w:id="532813972">
          <w:marLeft w:val="0"/>
          <w:marRight w:val="0"/>
          <w:marTop w:val="0"/>
          <w:marBottom w:val="0"/>
          <w:divBdr>
            <w:top w:val="none" w:sz="0" w:space="0" w:color="auto"/>
            <w:left w:val="none" w:sz="0" w:space="0" w:color="auto"/>
            <w:bottom w:val="none" w:sz="0" w:space="0" w:color="auto"/>
            <w:right w:val="none" w:sz="0" w:space="0" w:color="auto"/>
          </w:divBdr>
          <w:divsChild>
            <w:div w:id="840125896">
              <w:marLeft w:val="0"/>
              <w:marRight w:val="0"/>
              <w:marTop w:val="0"/>
              <w:marBottom w:val="0"/>
              <w:divBdr>
                <w:top w:val="none" w:sz="0" w:space="0" w:color="auto"/>
                <w:left w:val="none" w:sz="0" w:space="0" w:color="auto"/>
                <w:bottom w:val="none" w:sz="0" w:space="0" w:color="auto"/>
                <w:right w:val="none" w:sz="0" w:space="0" w:color="auto"/>
              </w:divBdr>
              <w:divsChild>
                <w:div w:id="1996758960">
                  <w:marLeft w:val="0"/>
                  <w:marRight w:val="0"/>
                  <w:marTop w:val="0"/>
                  <w:marBottom w:val="0"/>
                  <w:divBdr>
                    <w:top w:val="none" w:sz="0" w:space="0" w:color="auto"/>
                    <w:left w:val="none" w:sz="0" w:space="0" w:color="auto"/>
                    <w:bottom w:val="none" w:sz="0" w:space="0" w:color="auto"/>
                    <w:right w:val="none" w:sz="0" w:space="0" w:color="auto"/>
                  </w:divBdr>
                  <w:divsChild>
                    <w:div w:id="1305159639">
                      <w:marLeft w:val="0"/>
                      <w:marRight w:val="0"/>
                      <w:marTop w:val="0"/>
                      <w:marBottom w:val="0"/>
                      <w:divBdr>
                        <w:top w:val="none" w:sz="0" w:space="0" w:color="auto"/>
                        <w:left w:val="none" w:sz="0" w:space="0" w:color="auto"/>
                        <w:bottom w:val="none" w:sz="0" w:space="0" w:color="auto"/>
                        <w:right w:val="none" w:sz="0" w:space="0" w:color="auto"/>
                      </w:divBdr>
                      <w:divsChild>
                        <w:div w:id="151289557">
                          <w:marLeft w:val="0"/>
                          <w:marRight w:val="0"/>
                          <w:marTop w:val="0"/>
                          <w:marBottom w:val="0"/>
                          <w:divBdr>
                            <w:top w:val="none" w:sz="0" w:space="0" w:color="auto"/>
                            <w:left w:val="none" w:sz="0" w:space="0" w:color="auto"/>
                            <w:bottom w:val="none" w:sz="0" w:space="0" w:color="auto"/>
                            <w:right w:val="none" w:sz="0" w:space="0" w:color="auto"/>
                          </w:divBdr>
                          <w:divsChild>
                            <w:div w:id="17945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53456">
      <w:bodyDiv w:val="1"/>
      <w:marLeft w:val="0"/>
      <w:marRight w:val="0"/>
      <w:marTop w:val="0"/>
      <w:marBottom w:val="0"/>
      <w:divBdr>
        <w:top w:val="none" w:sz="0" w:space="0" w:color="auto"/>
        <w:left w:val="none" w:sz="0" w:space="0" w:color="auto"/>
        <w:bottom w:val="none" w:sz="0" w:space="0" w:color="auto"/>
        <w:right w:val="none" w:sz="0" w:space="0" w:color="auto"/>
      </w:divBdr>
    </w:div>
    <w:div w:id="1998727992">
      <w:bodyDiv w:val="1"/>
      <w:marLeft w:val="0"/>
      <w:marRight w:val="0"/>
      <w:marTop w:val="0"/>
      <w:marBottom w:val="0"/>
      <w:divBdr>
        <w:top w:val="none" w:sz="0" w:space="0" w:color="auto"/>
        <w:left w:val="none" w:sz="0" w:space="0" w:color="auto"/>
        <w:bottom w:val="none" w:sz="0" w:space="0" w:color="auto"/>
        <w:right w:val="none" w:sz="0" w:space="0" w:color="auto"/>
      </w:divBdr>
    </w:div>
    <w:div w:id="2019309570">
      <w:bodyDiv w:val="1"/>
      <w:marLeft w:val="0"/>
      <w:marRight w:val="0"/>
      <w:marTop w:val="0"/>
      <w:marBottom w:val="0"/>
      <w:divBdr>
        <w:top w:val="none" w:sz="0" w:space="0" w:color="auto"/>
        <w:left w:val="none" w:sz="0" w:space="0" w:color="auto"/>
        <w:bottom w:val="none" w:sz="0" w:space="0" w:color="auto"/>
        <w:right w:val="none" w:sz="0" w:space="0" w:color="auto"/>
      </w:divBdr>
    </w:div>
    <w:div w:id="2120447305">
      <w:bodyDiv w:val="1"/>
      <w:marLeft w:val="0"/>
      <w:marRight w:val="0"/>
      <w:marTop w:val="0"/>
      <w:marBottom w:val="0"/>
      <w:divBdr>
        <w:top w:val="none" w:sz="0" w:space="0" w:color="auto"/>
        <w:left w:val="none" w:sz="0" w:space="0" w:color="auto"/>
        <w:bottom w:val="none" w:sz="0" w:space="0" w:color="auto"/>
        <w:right w:val="none" w:sz="0" w:space="0" w:color="auto"/>
      </w:divBdr>
      <w:divsChild>
        <w:div w:id="2145660167">
          <w:marLeft w:val="0"/>
          <w:marRight w:val="0"/>
          <w:marTop w:val="0"/>
          <w:marBottom w:val="0"/>
          <w:divBdr>
            <w:top w:val="none" w:sz="0" w:space="0" w:color="auto"/>
            <w:left w:val="none" w:sz="0" w:space="0" w:color="auto"/>
            <w:bottom w:val="none" w:sz="0" w:space="0" w:color="auto"/>
            <w:right w:val="none" w:sz="0" w:space="0" w:color="auto"/>
          </w:divBdr>
          <w:divsChild>
            <w:div w:id="1444763604">
              <w:marLeft w:val="0"/>
              <w:marRight w:val="0"/>
              <w:marTop w:val="0"/>
              <w:marBottom w:val="0"/>
              <w:divBdr>
                <w:top w:val="none" w:sz="0" w:space="0" w:color="auto"/>
                <w:left w:val="none" w:sz="0" w:space="0" w:color="auto"/>
                <w:bottom w:val="none" w:sz="0" w:space="0" w:color="auto"/>
                <w:right w:val="none" w:sz="0" w:space="0" w:color="auto"/>
              </w:divBdr>
              <w:divsChild>
                <w:div w:id="1341810667">
                  <w:marLeft w:val="0"/>
                  <w:marRight w:val="0"/>
                  <w:marTop w:val="0"/>
                  <w:marBottom w:val="0"/>
                  <w:divBdr>
                    <w:top w:val="none" w:sz="0" w:space="0" w:color="auto"/>
                    <w:left w:val="none" w:sz="0" w:space="0" w:color="auto"/>
                    <w:bottom w:val="none" w:sz="0" w:space="0" w:color="auto"/>
                    <w:right w:val="none" w:sz="0" w:space="0" w:color="auto"/>
                  </w:divBdr>
                  <w:divsChild>
                    <w:div w:id="1962150227">
                      <w:marLeft w:val="0"/>
                      <w:marRight w:val="0"/>
                      <w:marTop w:val="0"/>
                      <w:marBottom w:val="0"/>
                      <w:divBdr>
                        <w:top w:val="none" w:sz="0" w:space="0" w:color="auto"/>
                        <w:left w:val="none" w:sz="0" w:space="0" w:color="auto"/>
                        <w:bottom w:val="none" w:sz="0" w:space="0" w:color="auto"/>
                        <w:right w:val="none" w:sz="0" w:space="0" w:color="auto"/>
                      </w:divBdr>
                      <w:divsChild>
                        <w:div w:id="1922837650">
                          <w:marLeft w:val="0"/>
                          <w:marRight w:val="0"/>
                          <w:marTop w:val="0"/>
                          <w:marBottom w:val="0"/>
                          <w:divBdr>
                            <w:top w:val="none" w:sz="0" w:space="0" w:color="auto"/>
                            <w:left w:val="none" w:sz="0" w:space="0" w:color="auto"/>
                            <w:bottom w:val="none" w:sz="0" w:space="0" w:color="auto"/>
                            <w:right w:val="none" w:sz="0" w:space="0" w:color="auto"/>
                          </w:divBdr>
                          <w:divsChild>
                            <w:div w:id="888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oter" Target="footer1.xml"/><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hyperlink" Target="http://link.springer.com/journal/11340" TargetMode="External"/><Relationship Id="rId4" Type="http://schemas.microsoft.com/office/2007/relationships/stylesWithEffects" Target="stylesWithEffects.xml"/><Relationship Id="rId9" Type="http://schemas.openxmlformats.org/officeDocument/2006/relationships/hyperlink" Target="mailto:Rabee.Shamass@brunel.ac.u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hyperlink" Target="http://link.springer.com/search?facet-author=%22J.+J.+Giezen%22" TargetMode="External"/><Relationship Id="rId8" Type="http://schemas.openxmlformats.org/officeDocument/2006/relationships/endnotes" Target="endnotes.xm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4.png"/><Relationship Id="rId62"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0313-6EFF-4CFF-87C4-F546BF0C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F28BA465.dotm</Template>
  <TotalTime>3</TotalTime>
  <Pages>44</Pages>
  <Words>10744</Words>
  <Characters>61247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71848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im10rrs2</dc:creator>
  <cp:lastModifiedBy>im10rrs2</cp:lastModifiedBy>
  <cp:revision>3</cp:revision>
  <cp:lastPrinted>2016-07-27T10:07:00Z</cp:lastPrinted>
  <dcterms:created xsi:type="dcterms:W3CDTF">2016-07-28T09:56:00Z</dcterms:created>
  <dcterms:modified xsi:type="dcterms:W3CDTF">2016-07-28T10:00:00Z</dcterms:modified>
</cp:coreProperties>
</file>