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9869" w14:textId="77777777" w:rsidR="00363810" w:rsidRPr="00B41BAB" w:rsidRDefault="00363810" w:rsidP="0019419E">
      <w:pPr>
        <w:spacing w:after="0" w:line="480" w:lineRule="auto"/>
        <w:ind w:firstLine="720"/>
        <w:rPr>
          <w:rFonts w:ascii="Times New Roman" w:hAnsi="Times New Roman" w:cs="Times New Roman"/>
          <w:lang w:val="de-DE"/>
        </w:rPr>
      </w:pPr>
      <w:bookmarkStart w:id="0" w:name="_GoBack"/>
      <w:bookmarkEnd w:id="0"/>
    </w:p>
    <w:p w14:paraId="5B3D1D34" w14:textId="77777777" w:rsidR="00C84B35" w:rsidRPr="00B41BAB" w:rsidRDefault="00C84B35" w:rsidP="0019419E">
      <w:pPr>
        <w:spacing w:after="0" w:line="480" w:lineRule="auto"/>
        <w:ind w:firstLine="720"/>
        <w:rPr>
          <w:rFonts w:ascii="Times New Roman" w:hAnsi="Times New Roman" w:cs="Times New Roman"/>
          <w:lang w:val="de-DE"/>
        </w:rPr>
      </w:pPr>
    </w:p>
    <w:p w14:paraId="45EEB196" w14:textId="77777777" w:rsidR="00363810" w:rsidRPr="00B41BAB" w:rsidRDefault="00363810" w:rsidP="0019419E">
      <w:pPr>
        <w:spacing w:after="0" w:line="480" w:lineRule="auto"/>
        <w:ind w:firstLine="720"/>
        <w:rPr>
          <w:rFonts w:ascii="Times New Roman" w:hAnsi="Times New Roman" w:cs="Times New Roman"/>
          <w:lang w:val="en-GB"/>
        </w:rPr>
      </w:pPr>
    </w:p>
    <w:p w14:paraId="711F9F3B" w14:textId="77777777" w:rsidR="00363810" w:rsidRPr="00B41BAB" w:rsidRDefault="00363810" w:rsidP="0019419E">
      <w:pPr>
        <w:spacing w:after="0" w:line="480" w:lineRule="auto"/>
        <w:ind w:firstLine="720"/>
        <w:rPr>
          <w:rFonts w:ascii="Times New Roman" w:hAnsi="Times New Roman" w:cs="Times New Roman"/>
          <w:lang w:val="en-GB"/>
        </w:rPr>
      </w:pPr>
    </w:p>
    <w:p w14:paraId="55429AFE" w14:textId="21121344" w:rsidR="00BE52D7" w:rsidRPr="00B41BAB" w:rsidRDefault="008B556F" w:rsidP="0019419E">
      <w:pPr>
        <w:spacing w:after="0" w:line="480" w:lineRule="auto"/>
        <w:jc w:val="center"/>
        <w:rPr>
          <w:rFonts w:ascii="Times New Roman" w:hAnsi="Times New Roman"/>
          <w:sz w:val="28"/>
          <w:szCs w:val="28"/>
          <w:lang w:val="en-GB"/>
        </w:rPr>
      </w:pPr>
      <w:r w:rsidRPr="00B41BAB">
        <w:rPr>
          <w:rFonts w:ascii="Times New Roman" w:hAnsi="Times New Roman"/>
          <w:sz w:val="28"/>
          <w:szCs w:val="28"/>
          <w:lang w:val="en-GB"/>
        </w:rPr>
        <w:t>Multitasking as a c</w:t>
      </w:r>
      <w:r w:rsidR="00BE52D7" w:rsidRPr="00B41BAB">
        <w:rPr>
          <w:rFonts w:ascii="Times New Roman" w:hAnsi="Times New Roman"/>
          <w:sz w:val="28"/>
          <w:szCs w:val="28"/>
          <w:lang w:val="en-GB"/>
        </w:rPr>
        <w:t>hoice</w:t>
      </w:r>
      <w:r w:rsidR="00F366A9" w:rsidRPr="00B41BAB">
        <w:rPr>
          <w:rFonts w:ascii="Times New Roman" w:hAnsi="Times New Roman"/>
          <w:sz w:val="28"/>
          <w:szCs w:val="28"/>
          <w:lang w:val="en-GB"/>
        </w:rPr>
        <w:t>:</w:t>
      </w:r>
      <w:r w:rsidR="00BE52D7" w:rsidRPr="00B41BAB">
        <w:rPr>
          <w:rFonts w:ascii="Times New Roman" w:hAnsi="Times New Roman"/>
          <w:sz w:val="28"/>
          <w:szCs w:val="28"/>
          <w:lang w:val="en-GB"/>
        </w:rPr>
        <w:t xml:space="preserve"> </w:t>
      </w:r>
      <w:r w:rsidRPr="00B41BAB">
        <w:rPr>
          <w:rFonts w:ascii="Times New Roman" w:hAnsi="Times New Roman"/>
          <w:sz w:val="28"/>
          <w:szCs w:val="28"/>
          <w:lang w:val="en-GB"/>
        </w:rPr>
        <w:t>a p</w:t>
      </w:r>
      <w:r w:rsidR="00BE52D7" w:rsidRPr="00B41BAB">
        <w:rPr>
          <w:rFonts w:ascii="Times New Roman" w:hAnsi="Times New Roman"/>
          <w:sz w:val="28"/>
          <w:szCs w:val="28"/>
          <w:lang w:val="en-GB"/>
        </w:rPr>
        <w:t>erspective</w:t>
      </w:r>
    </w:p>
    <w:p w14:paraId="6E662B08" w14:textId="77777777" w:rsidR="00E73A4A" w:rsidRPr="00B41BAB" w:rsidRDefault="00E73A4A" w:rsidP="0019419E">
      <w:pPr>
        <w:spacing w:after="0" w:line="480" w:lineRule="auto"/>
        <w:ind w:firstLine="720"/>
        <w:jc w:val="center"/>
        <w:rPr>
          <w:rFonts w:ascii="Times New Roman" w:hAnsi="Times New Roman" w:cs="Times New Roman"/>
          <w:b/>
          <w:lang w:val="en-GB"/>
        </w:rPr>
      </w:pPr>
    </w:p>
    <w:p w14:paraId="797D64D2" w14:textId="5919EDA7" w:rsidR="00D20D70" w:rsidRPr="00B41BAB" w:rsidRDefault="00730373" w:rsidP="0019419E">
      <w:pPr>
        <w:spacing w:after="0" w:line="480" w:lineRule="auto"/>
        <w:ind w:firstLine="720"/>
        <w:jc w:val="center"/>
        <w:rPr>
          <w:rFonts w:ascii="Times New Roman" w:hAnsi="Times New Roman" w:cs="Times New Roman"/>
          <w:vertAlign w:val="superscript"/>
          <w:lang w:val="en-GB"/>
        </w:rPr>
      </w:pPr>
      <w:r w:rsidRPr="00B41BAB">
        <w:rPr>
          <w:rFonts w:ascii="Times New Roman" w:hAnsi="Times New Roman" w:cs="Times New Roman"/>
          <w:b/>
          <w:lang w:val="en-GB"/>
        </w:rPr>
        <w:t xml:space="preserve"> </w:t>
      </w:r>
      <w:r w:rsidR="00121D30" w:rsidRPr="00B41BAB">
        <w:rPr>
          <w:rFonts w:ascii="Times New Roman" w:hAnsi="Times New Roman" w:cs="Times New Roman"/>
          <w:lang w:val="en-GB"/>
        </w:rPr>
        <w:t>Laura</w:t>
      </w:r>
      <w:r w:rsidR="00121D30" w:rsidRPr="00B41BAB">
        <w:rPr>
          <w:rFonts w:ascii="Times New Roman" w:hAnsi="Times New Roman" w:cs="Times New Roman"/>
          <w:b/>
          <w:lang w:val="en-GB"/>
        </w:rPr>
        <w:t xml:space="preserve"> </w:t>
      </w:r>
      <w:r w:rsidR="00436328" w:rsidRPr="00B41BAB">
        <w:rPr>
          <w:rFonts w:ascii="Times New Roman" w:hAnsi="Times New Roman" w:cs="Times New Roman"/>
          <w:lang w:val="en-GB"/>
        </w:rPr>
        <w:t>Br</w:t>
      </w:r>
      <w:r w:rsidR="0085348B" w:rsidRPr="00B41BAB">
        <w:rPr>
          <w:rFonts w:ascii="Times New Roman" w:hAnsi="Times New Roman" w:cs="Times New Roman"/>
          <w:lang w:val="en-GB"/>
        </w:rPr>
        <w:t>oe</w:t>
      </w:r>
      <w:r w:rsidR="00436328" w:rsidRPr="00B41BAB">
        <w:rPr>
          <w:rFonts w:ascii="Times New Roman" w:hAnsi="Times New Roman" w:cs="Times New Roman"/>
          <w:lang w:val="en-GB"/>
        </w:rPr>
        <w:t>ker</w:t>
      </w:r>
      <w:r w:rsidR="00FF230E" w:rsidRPr="00B41BAB">
        <w:rPr>
          <w:rFonts w:ascii="Times New Roman" w:hAnsi="Times New Roman" w:cs="Times New Roman"/>
          <w:lang w:val="en-GB"/>
        </w:rPr>
        <w:t>*</w:t>
      </w:r>
      <w:r w:rsidR="00436328" w:rsidRPr="00B41BAB">
        <w:rPr>
          <w:rFonts w:ascii="Times New Roman" w:hAnsi="Times New Roman" w:cs="Times New Roman"/>
          <w:vertAlign w:val="superscript"/>
          <w:lang w:val="en-GB"/>
        </w:rPr>
        <w:t>1</w:t>
      </w:r>
      <w:r w:rsidR="00C1121B" w:rsidRPr="00B41BAB">
        <w:rPr>
          <w:rFonts w:ascii="Times New Roman" w:hAnsi="Times New Roman" w:cs="Times New Roman"/>
          <w:lang w:val="en-GB"/>
        </w:rPr>
        <w:t xml:space="preserve">, </w:t>
      </w:r>
      <w:r w:rsidR="001301A8" w:rsidRPr="00B41BAB">
        <w:rPr>
          <w:rFonts w:ascii="Times New Roman" w:hAnsi="Times New Roman" w:cs="Times New Roman"/>
          <w:lang w:val="en-GB"/>
        </w:rPr>
        <w:t xml:space="preserve">Roman </w:t>
      </w:r>
      <w:r w:rsidR="00C1121B" w:rsidRPr="00B41BAB">
        <w:rPr>
          <w:rFonts w:ascii="Times New Roman" w:hAnsi="Times New Roman" w:cs="Times New Roman"/>
          <w:lang w:val="en-GB"/>
        </w:rPr>
        <w:t>Liepelt</w:t>
      </w:r>
      <w:r w:rsidR="00C1121B" w:rsidRPr="00B41BAB">
        <w:rPr>
          <w:rFonts w:ascii="Times New Roman" w:hAnsi="Times New Roman" w:cs="Times New Roman"/>
          <w:vertAlign w:val="superscript"/>
          <w:lang w:val="en-GB"/>
        </w:rPr>
        <w:t>1</w:t>
      </w:r>
      <w:r w:rsidR="00C1121B" w:rsidRPr="00B41BAB">
        <w:rPr>
          <w:rFonts w:ascii="Times New Roman" w:hAnsi="Times New Roman" w:cs="Times New Roman"/>
          <w:lang w:val="en-GB"/>
        </w:rPr>
        <w:t xml:space="preserve">, </w:t>
      </w:r>
      <w:r w:rsidR="001301A8" w:rsidRPr="00B41BAB">
        <w:rPr>
          <w:rFonts w:ascii="Times New Roman" w:hAnsi="Times New Roman" w:cs="Times New Roman"/>
          <w:lang w:val="en-GB"/>
        </w:rPr>
        <w:t xml:space="preserve">Edita </w:t>
      </w:r>
      <w:r w:rsidR="00C1121B" w:rsidRPr="00B41BAB">
        <w:rPr>
          <w:rFonts w:ascii="Times New Roman" w:hAnsi="Times New Roman" w:cs="Times New Roman"/>
          <w:lang w:val="en-GB"/>
        </w:rPr>
        <w:t>Poljac</w:t>
      </w:r>
      <w:r w:rsidR="00C1121B" w:rsidRPr="00B41BAB">
        <w:rPr>
          <w:rFonts w:ascii="Times New Roman" w:hAnsi="Times New Roman" w:cs="Times New Roman"/>
          <w:vertAlign w:val="superscript"/>
          <w:lang w:val="en-GB"/>
        </w:rPr>
        <w:t>2</w:t>
      </w:r>
      <w:r w:rsidR="00C1121B" w:rsidRPr="00B41BAB">
        <w:rPr>
          <w:rFonts w:ascii="Times New Roman" w:hAnsi="Times New Roman" w:cs="Times New Roman"/>
          <w:lang w:val="en-GB"/>
        </w:rPr>
        <w:t>,</w:t>
      </w:r>
      <w:r w:rsidR="001301A8" w:rsidRPr="00B41BAB">
        <w:rPr>
          <w:rFonts w:ascii="Times New Roman" w:hAnsi="Times New Roman" w:cs="Times New Roman"/>
          <w:lang w:val="en-GB"/>
        </w:rPr>
        <w:t xml:space="preserve"> Stefan</w:t>
      </w:r>
      <w:r w:rsidR="00C1121B" w:rsidRPr="00B41BAB">
        <w:rPr>
          <w:rFonts w:ascii="Times New Roman" w:hAnsi="Times New Roman" w:cs="Times New Roman"/>
          <w:lang w:val="en-GB"/>
        </w:rPr>
        <w:t xml:space="preserve"> Künzell</w:t>
      </w:r>
      <w:r w:rsidR="008B556F" w:rsidRPr="00B41BAB">
        <w:rPr>
          <w:rFonts w:ascii="Times New Roman" w:hAnsi="Times New Roman" w:cs="Times New Roman"/>
          <w:vertAlign w:val="superscript"/>
          <w:lang w:val="en-GB"/>
        </w:rPr>
        <w:t>4</w:t>
      </w:r>
      <w:r w:rsidR="00C1121B" w:rsidRPr="00B41BAB">
        <w:rPr>
          <w:rFonts w:ascii="Times New Roman" w:hAnsi="Times New Roman" w:cs="Times New Roman"/>
          <w:lang w:val="en-GB"/>
        </w:rPr>
        <w:t xml:space="preserve">, </w:t>
      </w:r>
      <w:r w:rsidR="001301A8" w:rsidRPr="00B41BAB">
        <w:rPr>
          <w:rFonts w:ascii="Times New Roman" w:hAnsi="Times New Roman" w:cs="Times New Roman"/>
          <w:lang w:val="en-GB"/>
        </w:rPr>
        <w:t xml:space="preserve">Harald </w:t>
      </w:r>
      <w:r w:rsidR="00C1121B" w:rsidRPr="00B41BAB">
        <w:rPr>
          <w:rFonts w:ascii="Times New Roman" w:hAnsi="Times New Roman" w:cs="Times New Roman"/>
          <w:lang w:val="en-GB"/>
        </w:rPr>
        <w:t>Ewolds</w:t>
      </w:r>
      <w:r w:rsidR="008B556F" w:rsidRPr="00B41BAB">
        <w:rPr>
          <w:rFonts w:ascii="Times New Roman" w:hAnsi="Times New Roman" w:cs="Times New Roman"/>
          <w:vertAlign w:val="superscript"/>
          <w:lang w:val="en-GB"/>
        </w:rPr>
        <w:t>4</w:t>
      </w:r>
      <w:r w:rsidR="00BA1BB5" w:rsidRPr="00B41BAB">
        <w:rPr>
          <w:rFonts w:ascii="Times New Roman" w:hAnsi="Times New Roman" w:cs="Times New Roman"/>
          <w:lang w:val="en-GB"/>
        </w:rPr>
        <w:t>, Rita F. de Oliveira</w:t>
      </w:r>
      <w:r w:rsidR="00BA1BB5" w:rsidRPr="00B41BAB">
        <w:rPr>
          <w:rFonts w:ascii="Times New Roman" w:hAnsi="Times New Roman" w:cs="Times New Roman"/>
          <w:vertAlign w:val="superscript"/>
          <w:lang w:val="en-GB"/>
        </w:rPr>
        <w:t>3</w:t>
      </w:r>
      <w:r w:rsidR="00BA1BB5" w:rsidRPr="00B41BAB">
        <w:rPr>
          <w:rFonts w:ascii="Times New Roman" w:hAnsi="Times New Roman" w:cs="Times New Roman"/>
          <w:lang w:val="en-GB"/>
        </w:rPr>
        <w:t xml:space="preserve"> </w:t>
      </w:r>
      <w:r w:rsidR="00FF230E" w:rsidRPr="00B41BAB">
        <w:rPr>
          <w:rFonts w:ascii="Times New Roman" w:hAnsi="Times New Roman" w:cs="Times New Roman"/>
          <w:lang w:val="en-GB"/>
        </w:rPr>
        <w:t xml:space="preserve">&amp; </w:t>
      </w:r>
      <w:r w:rsidR="001301A8" w:rsidRPr="00B41BAB">
        <w:rPr>
          <w:rFonts w:ascii="Times New Roman" w:hAnsi="Times New Roman" w:cs="Times New Roman"/>
          <w:lang w:val="en-GB"/>
        </w:rPr>
        <w:t xml:space="preserve">Markus </w:t>
      </w:r>
      <w:r w:rsidR="00FF230E" w:rsidRPr="00B41BAB">
        <w:rPr>
          <w:rFonts w:ascii="Times New Roman" w:hAnsi="Times New Roman" w:cs="Times New Roman"/>
          <w:lang w:val="en-GB"/>
        </w:rPr>
        <w:t>Raab*</w:t>
      </w:r>
      <w:r w:rsidR="008B556F" w:rsidRPr="00B41BAB">
        <w:rPr>
          <w:rFonts w:ascii="Times New Roman" w:hAnsi="Times New Roman" w:cs="Times New Roman"/>
          <w:vertAlign w:val="superscript"/>
          <w:lang w:val="en-GB"/>
        </w:rPr>
        <w:t>1,3</w:t>
      </w:r>
    </w:p>
    <w:p w14:paraId="608DC718" w14:textId="77777777" w:rsidR="00E73A4A" w:rsidRPr="00B41BAB" w:rsidRDefault="00E73A4A" w:rsidP="0019419E">
      <w:pPr>
        <w:spacing w:after="0" w:line="480" w:lineRule="auto"/>
        <w:ind w:firstLine="720"/>
        <w:jc w:val="center"/>
        <w:rPr>
          <w:rFonts w:ascii="Times New Roman" w:hAnsi="Times New Roman" w:cs="Times New Roman"/>
          <w:lang w:val="en-GB"/>
        </w:rPr>
      </w:pPr>
    </w:p>
    <w:p w14:paraId="5A91C453" w14:textId="77777777" w:rsidR="001301A8" w:rsidRPr="00B41BAB" w:rsidRDefault="00730373" w:rsidP="0019419E">
      <w:pPr>
        <w:spacing w:after="0" w:line="480" w:lineRule="auto"/>
        <w:ind w:firstLine="720"/>
        <w:jc w:val="center"/>
        <w:rPr>
          <w:rFonts w:ascii="Times New Roman" w:hAnsi="Times New Roman" w:cs="Times New Roman"/>
          <w:lang w:val="en-GB"/>
        </w:rPr>
      </w:pPr>
      <w:r w:rsidRPr="00B41BAB">
        <w:rPr>
          <w:rFonts w:ascii="Times New Roman" w:hAnsi="Times New Roman" w:cs="Times New Roman"/>
          <w:vertAlign w:val="superscript"/>
          <w:lang w:val="en-GB"/>
        </w:rPr>
        <w:t>1</w:t>
      </w:r>
      <w:r w:rsidRPr="00B41BAB">
        <w:rPr>
          <w:rFonts w:ascii="Times New Roman" w:hAnsi="Times New Roman" w:cs="Times New Roman"/>
          <w:lang w:val="en-GB"/>
        </w:rPr>
        <w:t xml:space="preserve">German Sport University, </w:t>
      </w:r>
      <w:r w:rsidR="001301A8" w:rsidRPr="00B41BAB">
        <w:rPr>
          <w:rFonts w:ascii="Times New Roman" w:hAnsi="Times New Roman" w:cs="Times New Roman"/>
          <w:lang w:val="en-GB"/>
        </w:rPr>
        <w:t xml:space="preserve">Am </w:t>
      </w:r>
      <w:proofErr w:type="spellStart"/>
      <w:r w:rsidR="001301A8" w:rsidRPr="00B41BAB">
        <w:rPr>
          <w:rFonts w:ascii="Times New Roman" w:hAnsi="Times New Roman" w:cs="Times New Roman"/>
          <w:lang w:val="en-GB"/>
        </w:rPr>
        <w:t>Sportpark</w:t>
      </w:r>
      <w:proofErr w:type="spellEnd"/>
      <w:r w:rsidR="001301A8" w:rsidRPr="00B41BAB">
        <w:rPr>
          <w:rFonts w:ascii="Times New Roman" w:hAnsi="Times New Roman" w:cs="Times New Roman"/>
          <w:lang w:val="en-GB"/>
        </w:rPr>
        <w:t xml:space="preserve"> </w:t>
      </w:r>
      <w:proofErr w:type="spellStart"/>
      <w:r w:rsidR="001301A8" w:rsidRPr="00B41BAB">
        <w:rPr>
          <w:rFonts w:ascii="Times New Roman" w:hAnsi="Times New Roman" w:cs="Times New Roman"/>
          <w:lang w:val="en-GB"/>
        </w:rPr>
        <w:t>Müngersdorf</w:t>
      </w:r>
      <w:proofErr w:type="spellEnd"/>
      <w:r w:rsidR="001301A8" w:rsidRPr="00B41BAB">
        <w:rPr>
          <w:rFonts w:ascii="Times New Roman" w:hAnsi="Times New Roman" w:cs="Times New Roman"/>
          <w:lang w:val="en-GB"/>
        </w:rPr>
        <w:t xml:space="preserve"> 6 – 50933 </w:t>
      </w:r>
      <w:r w:rsidRPr="00B41BAB">
        <w:rPr>
          <w:rFonts w:ascii="Times New Roman" w:hAnsi="Times New Roman" w:cs="Times New Roman"/>
          <w:lang w:val="en-GB"/>
        </w:rPr>
        <w:t xml:space="preserve">Cologne Germany; </w:t>
      </w:r>
    </w:p>
    <w:p w14:paraId="25257DB2" w14:textId="77777777" w:rsidR="001301A8" w:rsidRPr="00B41BAB" w:rsidRDefault="00730373" w:rsidP="001301A8">
      <w:pPr>
        <w:spacing w:after="0" w:line="480" w:lineRule="auto"/>
        <w:ind w:firstLine="720"/>
        <w:jc w:val="center"/>
        <w:rPr>
          <w:rFonts w:ascii="Times New Roman" w:hAnsi="Times New Roman" w:cs="Times New Roman"/>
          <w:lang w:val="de-DE"/>
        </w:rPr>
      </w:pPr>
      <w:r w:rsidRPr="00B41BAB">
        <w:rPr>
          <w:rFonts w:ascii="Times New Roman" w:hAnsi="Times New Roman" w:cs="Times New Roman"/>
          <w:vertAlign w:val="superscript"/>
          <w:lang w:val="de-DE"/>
        </w:rPr>
        <w:t>2</w:t>
      </w:r>
      <w:r w:rsidRPr="00B41BAB">
        <w:rPr>
          <w:rFonts w:ascii="Times New Roman" w:hAnsi="Times New Roman" w:cs="Times New Roman"/>
          <w:lang w:val="de-DE"/>
        </w:rPr>
        <w:t xml:space="preserve"> University </w:t>
      </w:r>
      <w:r w:rsidR="001301A8" w:rsidRPr="00B41BAB">
        <w:rPr>
          <w:rFonts w:ascii="Times New Roman" w:hAnsi="Times New Roman" w:cs="Times New Roman"/>
          <w:lang w:val="de-DE"/>
        </w:rPr>
        <w:t xml:space="preserve">of </w:t>
      </w:r>
      <w:r w:rsidRPr="00B41BAB">
        <w:rPr>
          <w:rFonts w:ascii="Times New Roman" w:hAnsi="Times New Roman" w:cs="Times New Roman"/>
          <w:lang w:val="de-DE"/>
        </w:rPr>
        <w:t>Freiburg,</w:t>
      </w:r>
      <w:r w:rsidR="001301A8" w:rsidRPr="00B41BAB">
        <w:rPr>
          <w:rFonts w:ascii="Times New Roman" w:hAnsi="Times New Roman" w:cs="Times New Roman"/>
          <w:lang w:val="de-DE"/>
        </w:rPr>
        <w:t xml:space="preserve"> Engelbergerstr. 41 - 79085 Freiburg, Germany</w:t>
      </w:r>
    </w:p>
    <w:p w14:paraId="333B8AF6" w14:textId="015A2A28" w:rsidR="008B556F" w:rsidRPr="00B41BAB" w:rsidRDefault="008B556F" w:rsidP="008B556F">
      <w:pPr>
        <w:spacing w:after="0" w:line="480" w:lineRule="auto"/>
        <w:ind w:firstLine="720"/>
        <w:jc w:val="center"/>
        <w:rPr>
          <w:rFonts w:ascii="Times New Roman" w:hAnsi="Times New Roman" w:cs="Times New Roman"/>
          <w:lang w:val="en-GB"/>
        </w:rPr>
      </w:pPr>
      <w:r w:rsidRPr="00B41BAB">
        <w:rPr>
          <w:rFonts w:ascii="Times New Roman" w:hAnsi="Times New Roman" w:cs="Times New Roman"/>
          <w:vertAlign w:val="superscript"/>
          <w:lang w:val="en-GB"/>
        </w:rPr>
        <w:t>3</w:t>
      </w:r>
      <w:r w:rsidRPr="00B41BAB">
        <w:rPr>
          <w:rFonts w:ascii="Times New Roman" w:hAnsi="Times New Roman" w:cs="Times New Roman"/>
          <w:lang w:val="en-GB"/>
        </w:rPr>
        <w:t>London South Bank University, 103 Borough Road, London SE1 0AA, UK</w:t>
      </w:r>
    </w:p>
    <w:p w14:paraId="2A53CB77" w14:textId="033D213C" w:rsidR="001301A8" w:rsidRPr="00B41BAB" w:rsidRDefault="008B556F" w:rsidP="001301A8">
      <w:pPr>
        <w:spacing w:after="0" w:line="480" w:lineRule="auto"/>
        <w:ind w:firstLine="720"/>
        <w:jc w:val="center"/>
        <w:rPr>
          <w:rFonts w:ascii="Times New Roman" w:hAnsi="Times New Roman" w:cs="Times New Roman"/>
          <w:lang w:val="de-DE"/>
        </w:rPr>
      </w:pPr>
      <w:r w:rsidRPr="00B41BAB">
        <w:rPr>
          <w:rFonts w:ascii="Times New Roman" w:hAnsi="Times New Roman" w:cs="Times New Roman"/>
          <w:vertAlign w:val="superscript"/>
          <w:lang w:val="de-DE"/>
        </w:rPr>
        <w:t>4</w:t>
      </w:r>
      <w:r w:rsidR="00730373" w:rsidRPr="00B41BAB">
        <w:rPr>
          <w:rFonts w:ascii="Times New Roman" w:hAnsi="Times New Roman" w:cs="Times New Roman"/>
          <w:lang w:val="de-DE"/>
        </w:rPr>
        <w:t xml:space="preserve">University of Augsburg, </w:t>
      </w:r>
      <w:r w:rsidR="001301A8" w:rsidRPr="00B41BAB">
        <w:rPr>
          <w:rFonts w:ascii="Times New Roman" w:hAnsi="Times New Roman" w:cs="Times New Roman"/>
          <w:lang w:val="de-DE"/>
        </w:rPr>
        <w:t>Universitätsstraße 2 - 86159 Augsburg, Germany</w:t>
      </w:r>
    </w:p>
    <w:p w14:paraId="0D7FE0C1" w14:textId="77777777" w:rsidR="00E9414B" w:rsidRPr="00B41BAB" w:rsidRDefault="00E9414B" w:rsidP="0019419E">
      <w:pPr>
        <w:spacing w:after="0" w:line="480" w:lineRule="auto"/>
        <w:ind w:firstLine="720"/>
        <w:rPr>
          <w:rFonts w:ascii="Times New Roman" w:hAnsi="Times New Roman" w:cs="Times New Roman"/>
          <w:lang w:val="de-DE"/>
        </w:rPr>
      </w:pPr>
    </w:p>
    <w:p w14:paraId="48A31587" w14:textId="77777777" w:rsidR="00E9414B" w:rsidRPr="00B41BAB" w:rsidRDefault="00E9414B" w:rsidP="00E9414B">
      <w:pPr>
        <w:spacing w:after="0" w:line="480" w:lineRule="auto"/>
        <w:rPr>
          <w:rFonts w:ascii="Times New Roman" w:hAnsi="Times New Roman" w:cs="Times New Roman"/>
          <w:lang w:val="de-DE"/>
        </w:rPr>
      </w:pPr>
    </w:p>
    <w:p w14:paraId="337DB595" w14:textId="77777777" w:rsidR="00E9414B" w:rsidRPr="00B41BAB" w:rsidRDefault="00E9414B" w:rsidP="00E9414B">
      <w:pPr>
        <w:spacing w:after="0" w:line="480" w:lineRule="auto"/>
        <w:rPr>
          <w:rFonts w:ascii="Times New Roman" w:hAnsi="Times New Roman" w:cs="Times New Roman"/>
          <w:lang w:val="de-DE"/>
        </w:rPr>
      </w:pPr>
    </w:p>
    <w:p w14:paraId="78ABF14A" w14:textId="77777777" w:rsidR="00E9414B" w:rsidRPr="00B41BAB" w:rsidRDefault="00E9414B" w:rsidP="00E9414B">
      <w:pPr>
        <w:spacing w:after="0" w:line="480" w:lineRule="auto"/>
        <w:rPr>
          <w:rFonts w:ascii="Times New Roman" w:hAnsi="Times New Roman" w:cs="Times New Roman"/>
          <w:lang w:val="de-DE"/>
        </w:rPr>
      </w:pPr>
    </w:p>
    <w:p w14:paraId="00E33CAE" w14:textId="2C16A4D6" w:rsidR="00674567" w:rsidRPr="00B41BAB" w:rsidRDefault="001301A8" w:rsidP="00E9414B">
      <w:pPr>
        <w:spacing w:after="0" w:line="480" w:lineRule="auto"/>
        <w:rPr>
          <w:rFonts w:ascii="Times New Roman" w:hAnsi="Times New Roman" w:cs="Times New Roman"/>
          <w:lang w:val="en-GB"/>
        </w:rPr>
      </w:pPr>
      <w:r w:rsidRPr="00B41BAB">
        <w:rPr>
          <w:rFonts w:ascii="Times New Roman" w:hAnsi="Times New Roman" w:cs="Times New Roman"/>
          <w:lang w:val="en-GB"/>
        </w:rPr>
        <w:t>Author’s note</w:t>
      </w:r>
      <w:r w:rsidR="00E9414B" w:rsidRPr="00B41BAB">
        <w:rPr>
          <w:rFonts w:ascii="Times New Roman" w:hAnsi="Times New Roman" w:cs="Times New Roman"/>
          <w:lang w:val="en-GB"/>
        </w:rPr>
        <w:t xml:space="preserve">: </w:t>
      </w:r>
      <w:r w:rsidR="00674567" w:rsidRPr="00B41BAB">
        <w:rPr>
          <w:rFonts w:ascii="Times New Roman" w:hAnsi="Times New Roman" w:cs="Times New Roman"/>
          <w:lang w:val="en-GB"/>
        </w:rPr>
        <w:t xml:space="preserve">We </w:t>
      </w:r>
      <w:r w:rsidR="00E9414B" w:rsidRPr="00B41BAB">
        <w:rPr>
          <w:rFonts w:ascii="Times New Roman" w:hAnsi="Times New Roman" w:cs="Times New Roman"/>
          <w:lang w:val="en-GB"/>
        </w:rPr>
        <w:t>would like to acknowledge equal contribution from the first and last author of this article</w:t>
      </w:r>
      <w:r w:rsidR="00106F56" w:rsidRPr="00B41BAB">
        <w:rPr>
          <w:rFonts w:ascii="Times New Roman" w:hAnsi="Times New Roman" w:cs="Times New Roman"/>
          <w:lang w:val="en-GB"/>
        </w:rPr>
        <w:t xml:space="preserve"> (*)</w:t>
      </w:r>
      <w:r w:rsidR="00E9414B" w:rsidRPr="00B41BAB">
        <w:rPr>
          <w:rFonts w:ascii="Times New Roman" w:hAnsi="Times New Roman" w:cs="Times New Roman"/>
          <w:lang w:val="en-GB"/>
        </w:rPr>
        <w:t xml:space="preserve">. </w:t>
      </w:r>
      <w:r w:rsidR="00D800E3" w:rsidRPr="00B41BAB">
        <w:rPr>
          <w:rFonts w:ascii="Times New Roman" w:hAnsi="Times New Roman" w:cs="Times New Roman"/>
          <w:lang w:val="en-GB"/>
        </w:rPr>
        <w:t xml:space="preserve">Please send correspondence to Laura Broeker, </w:t>
      </w:r>
      <w:hyperlink r:id="rId9" w:history="1">
        <w:r w:rsidRPr="00B41BAB">
          <w:rPr>
            <w:rStyle w:val="Hyperlink"/>
            <w:rFonts w:ascii="Times New Roman" w:hAnsi="Times New Roman" w:cs="Times New Roman"/>
            <w:color w:val="auto"/>
            <w:lang w:val="en-GB"/>
          </w:rPr>
          <w:t>l.broeker@dshs-koeln.de</w:t>
        </w:r>
      </w:hyperlink>
      <w:r w:rsidRPr="00B41BAB">
        <w:rPr>
          <w:rFonts w:ascii="Times New Roman" w:hAnsi="Times New Roman" w:cs="Times New Roman"/>
          <w:lang w:val="en-GB"/>
        </w:rPr>
        <w:t xml:space="preserve">, +49 (0) 221 49825720. </w:t>
      </w:r>
      <w:r w:rsidR="00674567" w:rsidRPr="00B41BAB">
        <w:rPr>
          <w:rFonts w:ascii="Times New Roman" w:hAnsi="Times New Roman" w:cs="Times New Roman"/>
          <w:lang w:val="en-GB"/>
        </w:rPr>
        <w:t xml:space="preserve">Acknowledgements: We would like to thank the Department of Performance Psychology of the German Sport University Cologne for their helpful comments. </w:t>
      </w:r>
    </w:p>
    <w:p w14:paraId="7BBE7DA1" w14:textId="77777777" w:rsidR="00B41BAB" w:rsidRPr="00B41BAB" w:rsidRDefault="00B41BAB" w:rsidP="00E9414B">
      <w:pPr>
        <w:spacing w:after="0" w:line="480" w:lineRule="auto"/>
        <w:rPr>
          <w:rFonts w:ascii="Times New Roman" w:hAnsi="Times New Roman" w:cs="Times New Roman"/>
          <w:lang w:val="en-GB"/>
        </w:rPr>
      </w:pPr>
    </w:p>
    <w:p w14:paraId="6C7C7300" w14:textId="40558686" w:rsidR="00142B9D" w:rsidRPr="00B41BAB" w:rsidRDefault="00B41BAB" w:rsidP="00E9414B">
      <w:pPr>
        <w:spacing w:after="0" w:line="480" w:lineRule="auto"/>
        <w:rPr>
          <w:rFonts w:ascii="Times New Roman" w:hAnsi="Times New Roman" w:cs="Times New Roman"/>
          <w:b/>
          <w:lang w:val="en-GB"/>
        </w:rPr>
      </w:pPr>
      <w:r w:rsidRPr="00B41BAB">
        <w:rPr>
          <w:rFonts w:ascii="Times New Roman" w:hAnsi="Times New Roman" w:cs="Times New Roman"/>
          <w:b/>
          <w:lang w:val="en-GB"/>
        </w:rPr>
        <w:t xml:space="preserve">Full reference: </w:t>
      </w:r>
      <w:proofErr w:type="spellStart"/>
      <w:r w:rsidRPr="00B41BAB">
        <w:rPr>
          <w:rFonts w:ascii="Times New Roman" w:hAnsi="Times New Roman" w:cs="Times New Roman"/>
          <w:b/>
          <w:lang w:val="en-GB"/>
        </w:rPr>
        <w:t>Broeker</w:t>
      </w:r>
      <w:proofErr w:type="spellEnd"/>
      <w:r w:rsidRPr="00B41BAB">
        <w:rPr>
          <w:rFonts w:ascii="Times New Roman" w:hAnsi="Times New Roman" w:cs="Times New Roman"/>
          <w:b/>
          <w:lang w:val="en-GB"/>
        </w:rPr>
        <w:t xml:space="preserve">, L., </w:t>
      </w:r>
      <w:proofErr w:type="spellStart"/>
      <w:r w:rsidRPr="00B41BAB">
        <w:rPr>
          <w:rFonts w:ascii="Times New Roman" w:hAnsi="Times New Roman" w:cs="Times New Roman"/>
          <w:b/>
          <w:lang w:val="en-GB"/>
        </w:rPr>
        <w:t>Liepelt</w:t>
      </w:r>
      <w:proofErr w:type="spellEnd"/>
      <w:r w:rsidRPr="00B41BAB">
        <w:rPr>
          <w:rFonts w:ascii="Times New Roman" w:hAnsi="Times New Roman" w:cs="Times New Roman"/>
          <w:b/>
          <w:lang w:val="en-GB"/>
        </w:rPr>
        <w:t xml:space="preserve">, R., </w:t>
      </w:r>
      <w:proofErr w:type="spellStart"/>
      <w:r w:rsidRPr="00B41BAB">
        <w:rPr>
          <w:rFonts w:ascii="Times New Roman" w:hAnsi="Times New Roman" w:cs="Times New Roman"/>
          <w:b/>
          <w:lang w:val="en-GB"/>
        </w:rPr>
        <w:t>Poljac</w:t>
      </w:r>
      <w:proofErr w:type="spellEnd"/>
      <w:r w:rsidRPr="00B41BAB">
        <w:rPr>
          <w:rFonts w:ascii="Times New Roman" w:hAnsi="Times New Roman" w:cs="Times New Roman"/>
          <w:b/>
          <w:lang w:val="en-GB"/>
        </w:rPr>
        <w:t xml:space="preserve">, E., </w:t>
      </w:r>
      <w:proofErr w:type="spellStart"/>
      <w:r w:rsidRPr="00B41BAB">
        <w:rPr>
          <w:rFonts w:ascii="Times New Roman" w:hAnsi="Times New Roman" w:cs="Times New Roman"/>
          <w:b/>
          <w:lang w:val="en-GB"/>
        </w:rPr>
        <w:t>Kunzell</w:t>
      </w:r>
      <w:proofErr w:type="spellEnd"/>
      <w:r w:rsidRPr="00B41BAB">
        <w:rPr>
          <w:rFonts w:ascii="Times New Roman" w:hAnsi="Times New Roman" w:cs="Times New Roman"/>
          <w:b/>
          <w:lang w:val="en-GB"/>
        </w:rPr>
        <w:t xml:space="preserve">, S., Ewolds, H., de Oliveira, R. F., Raab, M. (2017). </w:t>
      </w:r>
      <w:proofErr w:type="gramStart"/>
      <w:r w:rsidRPr="00B41BAB">
        <w:rPr>
          <w:rFonts w:ascii="Times New Roman" w:hAnsi="Times New Roman" w:cs="Times New Roman"/>
          <w:b/>
          <w:lang w:val="en-GB"/>
        </w:rPr>
        <w:t>Multitasking as a choice: a perspective.</w:t>
      </w:r>
      <w:proofErr w:type="gramEnd"/>
      <w:r w:rsidRPr="00B41BAB">
        <w:rPr>
          <w:rFonts w:ascii="Times New Roman" w:hAnsi="Times New Roman" w:cs="Times New Roman"/>
          <w:b/>
          <w:lang w:val="en-GB"/>
        </w:rPr>
        <w:t xml:space="preserve"> </w:t>
      </w:r>
      <w:proofErr w:type="gramStart"/>
      <w:r w:rsidRPr="00B41BAB">
        <w:rPr>
          <w:rFonts w:ascii="Times New Roman" w:hAnsi="Times New Roman" w:cs="Times New Roman"/>
          <w:b/>
          <w:lang w:val="en-GB"/>
        </w:rPr>
        <w:t>Psychological Research.</w:t>
      </w:r>
      <w:proofErr w:type="gramEnd"/>
      <w:r w:rsidRPr="00B41BAB">
        <w:rPr>
          <w:rFonts w:ascii="Times New Roman" w:hAnsi="Times New Roman" w:cs="Times New Roman"/>
          <w:b/>
          <w:lang w:val="en-GB"/>
        </w:rPr>
        <w:t xml:space="preserve"> https://doi.org/10.1007/s00426-017-0938-7</w:t>
      </w:r>
    </w:p>
    <w:p w14:paraId="2360C77B" w14:textId="77777777" w:rsidR="00B41BAB" w:rsidRPr="00B41BAB" w:rsidRDefault="00B41BAB" w:rsidP="00E9414B">
      <w:pPr>
        <w:spacing w:after="0" w:line="480" w:lineRule="auto"/>
        <w:rPr>
          <w:rFonts w:ascii="Times New Roman" w:hAnsi="Times New Roman" w:cs="Times New Roman"/>
          <w:lang w:val="en-GB"/>
        </w:rPr>
      </w:pPr>
    </w:p>
    <w:p w14:paraId="7D54C793" w14:textId="27015478" w:rsidR="00142B9D" w:rsidRPr="00B41BAB" w:rsidRDefault="00142B9D" w:rsidP="00E9414B">
      <w:pPr>
        <w:spacing w:after="0" w:line="480" w:lineRule="auto"/>
        <w:rPr>
          <w:rFonts w:ascii="Times New Roman" w:hAnsi="Times New Roman"/>
          <w:bCs/>
          <w:lang w:val="en-GB"/>
        </w:rPr>
      </w:pPr>
      <w:r w:rsidRPr="00B41BAB">
        <w:rPr>
          <w:rFonts w:ascii="Times New Roman" w:hAnsi="Times New Roman" w:cs="Times New Roman"/>
          <w:lang w:val="en-GB"/>
        </w:rPr>
        <w:lastRenderedPageBreak/>
        <w:t xml:space="preserve">This paper can be downloaded from: https://link.springer.com/article/10.1007/s00426-017-0938-7?wt_mc=Internal.Event.1.SEM.ArticleAuthorOnlineFirst </w:t>
      </w:r>
    </w:p>
    <w:p w14:paraId="728B3BC9" w14:textId="77777777" w:rsidR="00B640AF" w:rsidRPr="00B41BAB" w:rsidRDefault="00B640AF" w:rsidP="00E9414B">
      <w:pPr>
        <w:spacing w:after="0" w:line="480" w:lineRule="auto"/>
        <w:rPr>
          <w:rFonts w:ascii="Times New Roman" w:hAnsi="Times New Roman" w:cs="Times New Roman"/>
          <w:lang w:val="en-GB"/>
        </w:rPr>
      </w:pPr>
      <w:r w:rsidRPr="00B41BAB">
        <w:rPr>
          <w:rFonts w:ascii="Times New Roman" w:hAnsi="Times New Roman" w:cs="Times New Roman"/>
          <w:lang w:val="en-GB"/>
        </w:rPr>
        <w:br w:type="page"/>
      </w:r>
    </w:p>
    <w:p w14:paraId="6281899D" w14:textId="77777777" w:rsidR="009F653D" w:rsidRPr="00B41BAB" w:rsidRDefault="00B93FC7" w:rsidP="0019419E">
      <w:pPr>
        <w:tabs>
          <w:tab w:val="left" w:pos="4320"/>
          <w:tab w:val="center" w:pos="4893"/>
        </w:tabs>
        <w:spacing w:after="0" w:line="480" w:lineRule="auto"/>
        <w:rPr>
          <w:rFonts w:ascii="Times New Roman" w:hAnsi="Times New Roman" w:cs="Times New Roman"/>
          <w:b/>
          <w:lang w:val="en-GB"/>
        </w:rPr>
      </w:pPr>
      <w:r w:rsidRPr="00B41BAB">
        <w:rPr>
          <w:rFonts w:ascii="Times New Roman" w:hAnsi="Times New Roman" w:cs="Times New Roman"/>
          <w:b/>
          <w:lang w:val="en-GB"/>
        </w:rPr>
        <w:lastRenderedPageBreak/>
        <w:tab/>
      </w:r>
      <w:r w:rsidRPr="00B41BAB">
        <w:rPr>
          <w:rFonts w:ascii="Times New Roman" w:hAnsi="Times New Roman" w:cs="Times New Roman"/>
          <w:b/>
          <w:lang w:val="en-GB"/>
        </w:rPr>
        <w:tab/>
      </w:r>
      <w:r w:rsidR="009F653D" w:rsidRPr="00B41BAB">
        <w:rPr>
          <w:rFonts w:ascii="Times New Roman" w:hAnsi="Times New Roman" w:cs="Times New Roman"/>
          <w:b/>
          <w:lang w:val="en-GB"/>
        </w:rPr>
        <w:t>Abstract</w:t>
      </w:r>
    </w:p>
    <w:p w14:paraId="1E892A5F" w14:textId="509DC737" w:rsidR="0064324F" w:rsidRPr="00B41BAB" w:rsidRDefault="00307D4E" w:rsidP="0019419E">
      <w:pPr>
        <w:spacing w:after="0" w:line="480" w:lineRule="auto"/>
        <w:rPr>
          <w:rFonts w:ascii="Times New Roman" w:hAnsi="Times New Roman" w:cs="Times New Roman"/>
          <w:lang w:val="en-GB"/>
        </w:rPr>
      </w:pPr>
      <w:r w:rsidRPr="00B41BAB">
        <w:rPr>
          <w:rFonts w:ascii="Times New Roman" w:hAnsi="Times New Roman" w:cs="Times New Roman"/>
          <w:lang w:val="en-GB"/>
        </w:rPr>
        <w:t>Performance decrements in m</w:t>
      </w:r>
      <w:r w:rsidR="00D13D8E" w:rsidRPr="00B41BAB">
        <w:rPr>
          <w:rFonts w:ascii="Times New Roman" w:hAnsi="Times New Roman" w:cs="Times New Roman"/>
          <w:lang w:val="en-GB"/>
        </w:rPr>
        <w:t xml:space="preserve">ultitasking </w:t>
      </w:r>
      <w:r w:rsidR="00E1365B" w:rsidRPr="00B41BAB">
        <w:rPr>
          <w:rFonts w:ascii="Times New Roman" w:hAnsi="Times New Roman" w:cs="Times New Roman"/>
          <w:lang w:val="en-GB"/>
        </w:rPr>
        <w:t>ha</w:t>
      </w:r>
      <w:r w:rsidRPr="00B41BAB">
        <w:rPr>
          <w:rFonts w:ascii="Times New Roman" w:hAnsi="Times New Roman" w:cs="Times New Roman"/>
          <w:lang w:val="en-GB"/>
        </w:rPr>
        <w:t>ve been explained</w:t>
      </w:r>
      <w:r w:rsidR="00D3413B" w:rsidRPr="00B41BAB">
        <w:rPr>
          <w:rFonts w:ascii="Times New Roman" w:hAnsi="Times New Roman" w:cs="Times New Roman"/>
          <w:lang w:val="en-GB"/>
        </w:rPr>
        <w:t xml:space="preserve"> by limitations in cognitive capacity, either modelled as</w:t>
      </w:r>
      <w:r w:rsidR="004D5002" w:rsidRPr="00B41BAB">
        <w:rPr>
          <w:rFonts w:ascii="Times New Roman" w:hAnsi="Times New Roman" w:cs="Times New Roman"/>
          <w:lang w:val="en-GB"/>
        </w:rPr>
        <w:t xml:space="preserve"> </w:t>
      </w:r>
      <w:r w:rsidR="00D3413B" w:rsidRPr="00B41BAB">
        <w:rPr>
          <w:rFonts w:ascii="Times New Roman" w:hAnsi="Times New Roman" w:cs="Times New Roman"/>
          <w:lang w:val="en-GB"/>
        </w:rPr>
        <w:t xml:space="preserve">static structural bottlenecks or </w:t>
      </w:r>
      <w:r w:rsidR="00BC1C13" w:rsidRPr="00B41BAB">
        <w:rPr>
          <w:rFonts w:ascii="Times New Roman" w:hAnsi="Times New Roman" w:cs="Times New Roman"/>
          <w:lang w:val="en-GB"/>
        </w:rPr>
        <w:t xml:space="preserve">as </w:t>
      </w:r>
      <w:r w:rsidR="00D3413B" w:rsidRPr="00B41BAB">
        <w:rPr>
          <w:rFonts w:ascii="Times New Roman" w:hAnsi="Times New Roman" w:cs="Times New Roman"/>
          <w:lang w:val="en-GB"/>
        </w:rPr>
        <w:t>the scarcity of overall cognitive resources</w:t>
      </w:r>
      <w:r w:rsidRPr="00B41BAB">
        <w:rPr>
          <w:rFonts w:ascii="Times New Roman" w:hAnsi="Times New Roman" w:cs="Times New Roman"/>
          <w:lang w:val="en-GB"/>
        </w:rPr>
        <w:t xml:space="preserve"> </w:t>
      </w:r>
      <w:r w:rsidR="00E1365B" w:rsidRPr="00B41BAB">
        <w:rPr>
          <w:rFonts w:ascii="Times New Roman" w:hAnsi="Times New Roman" w:cs="Times New Roman"/>
          <w:lang w:val="en-GB"/>
        </w:rPr>
        <w:t>that prevent</w:t>
      </w:r>
      <w:r w:rsidR="00210877" w:rsidRPr="00B41BAB">
        <w:rPr>
          <w:rFonts w:ascii="Times New Roman" w:hAnsi="Times New Roman" w:cs="Times New Roman"/>
          <w:lang w:val="en-GB"/>
        </w:rPr>
        <w:t xml:space="preserve"> </w:t>
      </w:r>
      <w:r w:rsidR="00E1365B" w:rsidRPr="00B41BAB">
        <w:rPr>
          <w:rFonts w:ascii="Times New Roman" w:hAnsi="Times New Roman" w:cs="Times New Roman"/>
          <w:lang w:val="en-GB"/>
        </w:rPr>
        <w:t>humans</w:t>
      </w:r>
      <w:r w:rsidR="00210877" w:rsidRPr="00B41BAB">
        <w:rPr>
          <w:rFonts w:ascii="Times New Roman" w:hAnsi="Times New Roman" w:cs="Times New Roman"/>
          <w:lang w:val="en-GB"/>
        </w:rPr>
        <w:t>, or at least</w:t>
      </w:r>
      <w:r w:rsidR="00E1365B" w:rsidRPr="00B41BAB">
        <w:rPr>
          <w:rFonts w:ascii="Times New Roman" w:hAnsi="Times New Roman" w:cs="Times New Roman"/>
          <w:lang w:val="en-GB"/>
        </w:rPr>
        <w:t xml:space="preserve"> </w:t>
      </w:r>
      <w:r w:rsidR="00210877" w:rsidRPr="00B41BAB">
        <w:rPr>
          <w:rFonts w:ascii="Times New Roman" w:hAnsi="Times New Roman" w:cs="Times New Roman"/>
          <w:lang w:val="en-GB"/>
        </w:rPr>
        <w:t xml:space="preserve">restrict them, </w:t>
      </w:r>
      <w:r w:rsidR="00B662C5" w:rsidRPr="00B41BAB">
        <w:rPr>
          <w:rFonts w:ascii="Times New Roman" w:hAnsi="Times New Roman" w:cs="Times New Roman"/>
          <w:lang w:val="en-GB"/>
        </w:rPr>
        <w:t xml:space="preserve">from </w:t>
      </w:r>
      <w:r w:rsidR="00E1365B" w:rsidRPr="00B41BAB">
        <w:rPr>
          <w:rFonts w:ascii="Times New Roman" w:hAnsi="Times New Roman" w:cs="Times New Roman"/>
          <w:lang w:val="en-GB"/>
        </w:rPr>
        <w:t>process</w:t>
      </w:r>
      <w:r w:rsidR="006C53B8" w:rsidRPr="00B41BAB">
        <w:rPr>
          <w:rFonts w:ascii="Times New Roman" w:hAnsi="Times New Roman" w:cs="Times New Roman"/>
          <w:lang w:val="en-GB"/>
        </w:rPr>
        <w:t>ing</w:t>
      </w:r>
      <w:r w:rsidR="00E1365B" w:rsidRPr="00B41BAB">
        <w:rPr>
          <w:rFonts w:ascii="Times New Roman" w:hAnsi="Times New Roman" w:cs="Times New Roman"/>
          <w:lang w:val="en-GB"/>
        </w:rPr>
        <w:t xml:space="preserve"> two tasks at the same time</w:t>
      </w:r>
      <w:r w:rsidR="00C41D5A" w:rsidRPr="00B41BAB">
        <w:rPr>
          <w:rFonts w:ascii="Times New Roman" w:hAnsi="Times New Roman" w:cs="Times New Roman"/>
          <w:lang w:val="en-GB"/>
        </w:rPr>
        <w:t>.</w:t>
      </w:r>
      <w:r w:rsidR="002A09A6" w:rsidRPr="00B41BAB">
        <w:rPr>
          <w:rFonts w:ascii="Times New Roman" w:hAnsi="Times New Roman" w:cs="Times New Roman"/>
          <w:lang w:val="en-GB"/>
        </w:rPr>
        <w:t xml:space="preserve"> </w:t>
      </w:r>
      <w:r w:rsidR="00424B88" w:rsidRPr="00B41BAB">
        <w:rPr>
          <w:rFonts w:ascii="Times New Roman" w:hAnsi="Times New Roman" w:cs="Times New Roman"/>
          <w:lang w:val="en-GB"/>
        </w:rPr>
        <w:t>However</w:t>
      </w:r>
      <w:r w:rsidR="0068468A" w:rsidRPr="00B41BAB">
        <w:rPr>
          <w:rFonts w:ascii="Times New Roman" w:hAnsi="Times New Roman" w:cs="Times New Roman"/>
          <w:lang w:val="en-GB"/>
        </w:rPr>
        <w:t>,</w:t>
      </w:r>
      <w:r w:rsidR="00E1365B" w:rsidRPr="00B41BAB">
        <w:rPr>
          <w:rFonts w:ascii="Times New Roman" w:hAnsi="Times New Roman" w:cs="Times New Roman"/>
          <w:lang w:val="en-GB"/>
        </w:rPr>
        <w:t xml:space="preserve"> recent research has shown that individual differences</w:t>
      </w:r>
      <w:r w:rsidR="00424B88" w:rsidRPr="00B41BAB">
        <w:rPr>
          <w:rFonts w:ascii="Times New Roman" w:hAnsi="Times New Roman" w:cs="Times New Roman"/>
          <w:lang w:val="en-GB"/>
        </w:rPr>
        <w:t>,</w:t>
      </w:r>
      <w:r w:rsidR="00E1365B" w:rsidRPr="00B41BAB">
        <w:rPr>
          <w:rFonts w:ascii="Times New Roman" w:hAnsi="Times New Roman" w:cs="Times New Roman"/>
          <w:lang w:val="en-GB"/>
        </w:rPr>
        <w:t xml:space="preserve"> flexible</w:t>
      </w:r>
      <w:r w:rsidR="00643DF6" w:rsidRPr="00B41BAB">
        <w:rPr>
          <w:rFonts w:ascii="Times New Roman" w:hAnsi="Times New Roman" w:cs="Times New Roman"/>
          <w:lang w:val="en-GB"/>
        </w:rPr>
        <w:t xml:space="preserve"> resource allocation</w:t>
      </w:r>
      <w:r w:rsidR="00424B88" w:rsidRPr="00B41BAB">
        <w:rPr>
          <w:rFonts w:ascii="Times New Roman" w:hAnsi="Times New Roman" w:cs="Times New Roman"/>
          <w:lang w:val="en-GB"/>
        </w:rPr>
        <w:t>,</w:t>
      </w:r>
      <w:r w:rsidR="00643DF6" w:rsidRPr="00B41BAB">
        <w:rPr>
          <w:rFonts w:ascii="Times New Roman" w:hAnsi="Times New Roman" w:cs="Times New Roman"/>
          <w:lang w:val="en-GB"/>
        </w:rPr>
        <w:t xml:space="preserve"> and</w:t>
      </w:r>
      <w:r w:rsidR="00E1365B" w:rsidRPr="00B41BAB">
        <w:rPr>
          <w:rFonts w:ascii="Times New Roman" w:hAnsi="Times New Roman" w:cs="Times New Roman"/>
          <w:lang w:val="en-GB"/>
        </w:rPr>
        <w:t xml:space="preserve"> priori</w:t>
      </w:r>
      <w:r w:rsidR="00BC1568" w:rsidRPr="00B41BAB">
        <w:rPr>
          <w:rFonts w:ascii="Times New Roman" w:hAnsi="Times New Roman" w:cs="Times New Roman"/>
          <w:lang w:val="en-GB"/>
        </w:rPr>
        <w:t>ti</w:t>
      </w:r>
      <w:r w:rsidR="00E1365B" w:rsidRPr="00B41BAB">
        <w:rPr>
          <w:rFonts w:ascii="Times New Roman" w:hAnsi="Times New Roman" w:cs="Times New Roman"/>
          <w:lang w:val="en-GB"/>
        </w:rPr>
        <w:t xml:space="preserve">zation of tasks cannot be </w:t>
      </w:r>
      <w:r w:rsidR="00106F56" w:rsidRPr="00B41BAB">
        <w:rPr>
          <w:rFonts w:ascii="Times New Roman" w:hAnsi="Times New Roman" w:cs="Times New Roman"/>
          <w:lang w:val="en-GB"/>
        </w:rPr>
        <w:t xml:space="preserve">fully </w:t>
      </w:r>
      <w:r w:rsidR="00E1365B" w:rsidRPr="00B41BAB">
        <w:rPr>
          <w:rFonts w:ascii="Times New Roman" w:hAnsi="Times New Roman" w:cs="Times New Roman"/>
          <w:lang w:val="en-GB"/>
        </w:rPr>
        <w:t>explained</w:t>
      </w:r>
      <w:r w:rsidR="004E379C" w:rsidRPr="00B41BAB">
        <w:rPr>
          <w:rFonts w:ascii="Times New Roman" w:hAnsi="Times New Roman" w:cs="Times New Roman"/>
          <w:lang w:val="en-GB"/>
        </w:rPr>
        <w:t xml:space="preserve"> by these accounts</w:t>
      </w:r>
      <w:r w:rsidR="00E1365B" w:rsidRPr="00B41BAB">
        <w:rPr>
          <w:rFonts w:ascii="Times New Roman" w:hAnsi="Times New Roman" w:cs="Times New Roman"/>
          <w:lang w:val="en-GB"/>
        </w:rPr>
        <w:t>.</w:t>
      </w:r>
      <w:r w:rsidR="004E42B3" w:rsidRPr="00B41BAB">
        <w:rPr>
          <w:rFonts w:ascii="Times New Roman" w:hAnsi="Times New Roman" w:cs="Times New Roman"/>
          <w:lang w:val="en-GB"/>
        </w:rPr>
        <w:t xml:space="preserve"> We argue that </w:t>
      </w:r>
      <w:r w:rsidR="00037BE9" w:rsidRPr="00B41BAB">
        <w:rPr>
          <w:rFonts w:ascii="Times New Roman" w:hAnsi="Times New Roman" w:cs="Times New Roman"/>
          <w:lang w:val="en-GB"/>
        </w:rPr>
        <w:t xml:space="preserve">understanding </w:t>
      </w:r>
      <w:r w:rsidR="004E42B3" w:rsidRPr="00B41BAB">
        <w:rPr>
          <w:rFonts w:ascii="Times New Roman" w:hAnsi="Times New Roman" w:cs="Times New Roman"/>
          <w:lang w:val="en-GB"/>
        </w:rPr>
        <w:t>human multitasking</w:t>
      </w:r>
      <w:r w:rsidR="00922E90" w:rsidRPr="00B41BAB">
        <w:rPr>
          <w:rFonts w:ascii="Times New Roman" w:hAnsi="Times New Roman" w:cs="Times New Roman"/>
          <w:lang w:val="en-GB"/>
        </w:rPr>
        <w:t xml:space="preserve"> </w:t>
      </w:r>
      <w:r w:rsidR="00037BE9" w:rsidRPr="00B41BAB">
        <w:rPr>
          <w:rFonts w:ascii="Times New Roman" w:hAnsi="Times New Roman" w:cs="Times New Roman"/>
          <w:lang w:val="en-GB"/>
        </w:rPr>
        <w:t xml:space="preserve">as a choice </w:t>
      </w:r>
      <w:r w:rsidR="00835F81" w:rsidRPr="00B41BAB">
        <w:rPr>
          <w:rFonts w:ascii="Times New Roman" w:hAnsi="Times New Roman" w:cs="Times New Roman"/>
          <w:lang w:val="en-GB"/>
        </w:rPr>
        <w:t>and examining multitasking performance from the perspective of judgment and decision making (JDM),</w:t>
      </w:r>
      <w:r w:rsidR="00037BE9" w:rsidRPr="00B41BAB">
        <w:rPr>
          <w:rFonts w:ascii="Times New Roman" w:hAnsi="Times New Roman" w:cs="Times New Roman"/>
          <w:lang w:val="en-GB"/>
        </w:rPr>
        <w:t xml:space="preserve"> may complement </w:t>
      </w:r>
      <w:r w:rsidR="00BC1C13" w:rsidRPr="00B41BAB">
        <w:rPr>
          <w:rFonts w:ascii="Times New Roman" w:hAnsi="Times New Roman" w:cs="Times New Roman"/>
          <w:lang w:val="en-GB"/>
        </w:rPr>
        <w:t>current</w:t>
      </w:r>
      <w:r w:rsidR="00037BE9" w:rsidRPr="00B41BAB">
        <w:rPr>
          <w:rFonts w:ascii="Times New Roman" w:hAnsi="Times New Roman" w:cs="Times New Roman"/>
          <w:lang w:val="en-GB"/>
        </w:rPr>
        <w:t xml:space="preserve"> dual-task theories</w:t>
      </w:r>
      <w:r w:rsidR="00FA4473" w:rsidRPr="00B41BAB">
        <w:rPr>
          <w:rFonts w:ascii="Times New Roman" w:hAnsi="Times New Roman" w:cs="Times New Roman"/>
          <w:lang w:val="en-GB"/>
        </w:rPr>
        <w:t xml:space="preserve">. </w:t>
      </w:r>
      <w:r w:rsidR="00037BE9" w:rsidRPr="00B41BAB">
        <w:rPr>
          <w:rFonts w:ascii="Times New Roman" w:hAnsi="Times New Roman" w:cs="Times New Roman"/>
          <w:lang w:val="en-GB"/>
        </w:rPr>
        <w:t xml:space="preserve">We outline </w:t>
      </w:r>
      <w:r w:rsidR="00FA4473" w:rsidRPr="00B41BAB">
        <w:rPr>
          <w:rFonts w:ascii="Times New Roman" w:hAnsi="Times New Roman" w:cs="Times New Roman"/>
          <w:lang w:val="en-GB"/>
        </w:rPr>
        <w:t xml:space="preserve">two prominent theories from the area of JDM, namely </w:t>
      </w:r>
      <w:r w:rsidR="0057030D" w:rsidRPr="00B41BAB">
        <w:rPr>
          <w:rFonts w:ascii="Times New Roman" w:hAnsi="Times New Roman" w:cs="Times New Roman"/>
          <w:lang w:val="en-GB"/>
        </w:rPr>
        <w:t>S</w:t>
      </w:r>
      <w:r w:rsidR="008A6666" w:rsidRPr="00B41BAB">
        <w:rPr>
          <w:rFonts w:ascii="Times New Roman" w:hAnsi="Times New Roman" w:cs="Times New Roman"/>
          <w:lang w:val="en-GB"/>
        </w:rPr>
        <w:t xml:space="preserve">imple </w:t>
      </w:r>
      <w:r w:rsidR="0057030D" w:rsidRPr="00B41BAB">
        <w:rPr>
          <w:rFonts w:ascii="Times New Roman" w:hAnsi="Times New Roman" w:cs="Times New Roman"/>
          <w:lang w:val="en-GB"/>
        </w:rPr>
        <w:t>H</w:t>
      </w:r>
      <w:r w:rsidR="008A6666" w:rsidRPr="00B41BAB">
        <w:rPr>
          <w:rFonts w:ascii="Times New Roman" w:hAnsi="Times New Roman" w:cs="Times New Roman"/>
          <w:lang w:val="en-GB"/>
        </w:rPr>
        <w:t>euristic</w:t>
      </w:r>
      <w:r w:rsidR="00FA4473" w:rsidRPr="00B41BAB">
        <w:rPr>
          <w:rFonts w:ascii="Times New Roman" w:hAnsi="Times New Roman" w:cs="Times New Roman"/>
          <w:lang w:val="en-GB"/>
        </w:rPr>
        <w:t xml:space="preserve">s and the Decision Field Theory, and </w:t>
      </w:r>
      <w:r w:rsidR="0057030D" w:rsidRPr="00B41BAB">
        <w:rPr>
          <w:rFonts w:ascii="Times New Roman" w:hAnsi="Times New Roman" w:cs="Times New Roman"/>
          <w:lang w:val="en-GB"/>
        </w:rPr>
        <w:t xml:space="preserve">adapt </w:t>
      </w:r>
      <w:r w:rsidR="00FA4473" w:rsidRPr="00B41BAB">
        <w:rPr>
          <w:rFonts w:ascii="Times New Roman" w:hAnsi="Times New Roman" w:cs="Times New Roman"/>
          <w:lang w:val="en-GB"/>
        </w:rPr>
        <w:t>the</w:t>
      </w:r>
      <w:r w:rsidR="002D5F84" w:rsidRPr="00B41BAB">
        <w:rPr>
          <w:rFonts w:ascii="Times New Roman" w:hAnsi="Times New Roman" w:cs="Times New Roman"/>
          <w:lang w:val="en-GB"/>
        </w:rPr>
        <w:t>se theories</w:t>
      </w:r>
      <w:r w:rsidR="00FA4473" w:rsidRPr="00B41BAB">
        <w:rPr>
          <w:rFonts w:ascii="Times New Roman" w:hAnsi="Times New Roman" w:cs="Times New Roman"/>
          <w:lang w:val="en-GB"/>
        </w:rPr>
        <w:t xml:space="preserve"> to multitasking research. </w:t>
      </w:r>
      <w:r w:rsidR="0057030D" w:rsidRPr="00B41BAB">
        <w:rPr>
          <w:rFonts w:ascii="Times New Roman" w:hAnsi="Times New Roman" w:cs="Times New Roman"/>
          <w:lang w:val="en-GB"/>
        </w:rPr>
        <w:t xml:space="preserve">Here we explain </w:t>
      </w:r>
      <w:r w:rsidR="00FA4473" w:rsidRPr="00B41BAB">
        <w:rPr>
          <w:rFonts w:ascii="Times New Roman" w:hAnsi="Times New Roman" w:cs="Times New Roman"/>
          <w:lang w:val="en-GB"/>
        </w:rPr>
        <w:t xml:space="preserve">how computational </w:t>
      </w:r>
      <w:r w:rsidR="00835F81" w:rsidRPr="00B41BAB">
        <w:rPr>
          <w:rFonts w:ascii="Times New Roman" w:hAnsi="Times New Roman" w:cs="Times New Roman"/>
          <w:lang w:val="en-GB"/>
        </w:rPr>
        <w:t xml:space="preserve">modelling techniques </w:t>
      </w:r>
      <w:r w:rsidR="004E379C" w:rsidRPr="00B41BAB">
        <w:rPr>
          <w:rFonts w:ascii="Times New Roman" w:hAnsi="Times New Roman" w:cs="Times New Roman"/>
          <w:lang w:val="en-GB"/>
        </w:rPr>
        <w:t xml:space="preserve">and decision-making parameters </w:t>
      </w:r>
      <w:r w:rsidR="00FA4473" w:rsidRPr="00B41BAB">
        <w:rPr>
          <w:rFonts w:ascii="Times New Roman" w:hAnsi="Times New Roman" w:cs="Times New Roman"/>
          <w:lang w:val="en-GB"/>
        </w:rPr>
        <w:t>used in JDM</w:t>
      </w:r>
      <w:r w:rsidR="00037BE9" w:rsidRPr="00B41BAB">
        <w:rPr>
          <w:rFonts w:ascii="Times New Roman" w:hAnsi="Times New Roman" w:cs="Times New Roman"/>
          <w:lang w:val="en-GB"/>
        </w:rPr>
        <w:t xml:space="preserve"> may provide a</w:t>
      </w:r>
      <w:r w:rsidR="00FA4473" w:rsidRPr="00B41BAB">
        <w:rPr>
          <w:rFonts w:ascii="Times New Roman" w:hAnsi="Times New Roman" w:cs="Times New Roman"/>
          <w:lang w:val="en-GB"/>
        </w:rPr>
        <w:t xml:space="preserve"> benefit t</w:t>
      </w:r>
      <w:r w:rsidR="00037BE9" w:rsidRPr="00B41BAB">
        <w:rPr>
          <w:rFonts w:ascii="Times New Roman" w:hAnsi="Times New Roman" w:cs="Times New Roman"/>
          <w:lang w:val="en-GB"/>
        </w:rPr>
        <w:t xml:space="preserve">o </w:t>
      </w:r>
      <w:r w:rsidR="00FA4473" w:rsidRPr="00B41BAB">
        <w:rPr>
          <w:rFonts w:ascii="Times New Roman" w:hAnsi="Times New Roman" w:cs="Times New Roman"/>
          <w:lang w:val="en-GB"/>
        </w:rPr>
        <w:t xml:space="preserve">understanding multitasking costs and </w:t>
      </w:r>
      <w:r w:rsidR="008321CA" w:rsidRPr="00B41BAB">
        <w:rPr>
          <w:rFonts w:ascii="Times New Roman" w:hAnsi="Times New Roman" w:cs="Times New Roman"/>
          <w:lang w:val="en-GB"/>
        </w:rPr>
        <w:t xml:space="preserve">argue that these techniques and parameters have the potential to </w:t>
      </w:r>
      <w:r w:rsidR="00037BE9" w:rsidRPr="00B41BAB">
        <w:rPr>
          <w:rFonts w:ascii="Times New Roman" w:hAnsi="Times New Roman" w:cs="Times New Roman"/>
          <w:lang w:val="en-GB"/>
        </w:rPr>
        <w:t>predict</w:t>
      </w:r>
      <w:r w:rsidR="00DD2DDF" w:rsidRPr="00B41BAB">
        <w:rPr>
          <w:rFonts w:ascii="Times New Roman" w:hAnsi="Times New Roman" w:cs="Times New Roman"/>
          <w:lang w:val="en-GB"/>
        </w:rPr>
        <w:t xml:space="preserve"> multitasking </w:t>
      </w:r>
      <w:proofErr w:type="spellStart"/>
      <w:r w:rsidR="00BB6CD6" w:rsidRPr="00B41BAB">
        <w:rPr>
          <w:rFonts w:ascii="Times New Roman" w:hAnsi="Times New Roman" w:cs="Times New Roman"/>
          <w:lang w:val="en-GB"/>
        </w:rPr>
        <w:t>behavior</w:t>
      </w:r>
      <w:proofErr w:type="spellEnd"/>
      <w:r w:rsidR="00DD2DDF" w:rsidRPr="00B41BAB">
        <w:rPr>
          <w:rFonts w:ascii="Times New Roman" w:hAnsi="Times New Roman" w:cs="Times New Roman"/>
          <w:lang w:val="en-GB"/>
        </w:rPr>
        <w:t xml:space="preserve"> in general</w:t>
      </w:r>
      <w:r w:rsidR="002A6BAE" w:rsidRPr="00B41BAB">
        <w:rPr>
          <w:rFonts w:ascii="Times New Roman" w:hAnsi="Times New Roman" w:cs="Times New Roman"/>
          <w:lang w:val="en-GB"/>
        </w:rPr>
        <w:t>,</w:t>
      </w:r>
      <w:r w:rsidR="00DD2DDF" w:rsidRPr="00B41BAB">
        <w:rPr>
          <w:rFonts w:ascii="Times New Roman" w:hAnsi="Times New Roman" w:cs="Times New Roman"/>
          <w:lang w:val="en-GB"/>
        </w:rPr>
        <w:t xml:space="preserve"> and </w:t>
      </w:r>
      <w:r w:rsidR="002A6BAE" w:rsidRPr="00B41BAB">
        <w:rPr>
          <w:rFonts w:ascii="Times New Roman" w:hAnsi="Times New Roman" w:cs="Times New Roman"/>
          <w:lang w:val="en-GB"/>
        </w:rPr>
        <w:t xml:space="preserve">also </w:t>
      </w:r>
      <w:r w:rsidR="00F4299B" w:rsidRPr="00B41BAB">
        <w:rPr>
          <w:rFonts w:ascii="Times New Roman" w:hAnsi="Times New Roman" w:cs="Times New Roman"/>
          <w:lang w:val="en-GB"/>
        </w:rPr>
        <w:t xml:space="preserve">individual differences </w:t>
      </w:r>
      <w:r w:rsidR="00DD2DDF" w:rsidRPr="00B41BAB">
        <w:rPr>
          <w:rFonts w:ascii="Times New Roman" w:hAnsi="Times New Roman" w:cs="Times New Roman"/>
          <w:lang w:val="en-GB"/>
        </w:rPr>
        <w:t xml:space="preserve">in </w:t>
      </w:r>
      <w:proofErr w:type="spellStart"/>
      <w:r w:rsidR="00BB6CD6" w:rsidRPr="00B41BAB">
        <w:rPr>
          <w:rFonts w:ascii="Times New Roman" w:hAnsi="Times New Roman" w:cs="Times New Roman"/>
          <w:lang w:val="en-GB"/>
        </w:rPr>
        <w:t>behavior</w:t>
      </w:r>
      <w:proofErr w:type="spellEnd"/>
      <w:r w:rsidR="00FA4473" w:rsidRPr="00B41BAB">
        <w:rPr>
          <w:rFonts w:ascii="Times New Roman" w:hAnsi="Times New Roman" w:cs="Times New Roman"/>
          <w:lang w:val="en-GB"/>
        </w:rPr>
        <w:t xml:space="preserve">. </w:t>
      </w:r>
      <w:r w:rsidR="002D5F84" w:rsidRPr="00B41BAB">
        <w:rPr>
          <w:rFonts w:ascii="Times New Roman" w:hAnsi="Times New Roman" w:cs="Times New Roman"/>
          <w:lang w:val="en-GB"/>
        </w:rPr>
        <w:t>Finally,</w:t>
      </w:r>
      <w:r w:rsidR="00037BE9" w:rsidRPr="00B41BAB">
        <w:rPr>
          <w:rFonts w:ascii="Times New Roman" w:hAnsi="Times New Roman" w:cs="Times New Roman"/>
          <w:lang w:val="en-GB"/>
        </w:rPr>
        <w:t xml:space="preserve"> we</w:t>
      </w:r>
      <w:r w:rsidR="00FA4473" w:rsidRPr="00B41BAB">
        <w:rPr>
          <w:rFonts w:ascii="Times New Roman" w:hAnsi="Times New Roman" w:cs="Times New Roman"/>
          <w:lang w:val="en-GB"/>
        </w:rPr>
        <w:t xml:space="preserve"> </w:t>
      </w:r>
      <w:r w:rsidR="00922E90" w:rsidRPr="00B41BAB">
        <w:rPr>
          <w:rFonts w:ascii="Times New Roman" w:hAnsi="Times New Roman" w:cs="Times New Roman"/>
          <w:lang w:val="en-GB"/>
        </w:rPr>
        <w:t xml:space="preserve">present </w:t>
      </w:r>
      <w:r w:rsidR="00037BE9" w:rsidRPr="00B41BAB">
        <w:rPr>
          <w:rFonts w:ascii="Times New Roman" w:hAnsi="Times New Roman" w:cs="Times New Roman"/>
          <w:lang w:val="en-GB"/>
        </w:rPr>
        <w:t xml:space="preserve">the </w:t>
      </w:r>
      <w:r w:rsidR="00922E90" w:rsidRPr="00B41BAB">
        <w:rPr>
          <w:rFonts w:ascii="Times New Roman" w:hAnsi="Times New Roman" w:cs="Times New Roman"/>
          <w:lang w:val="en-GB"/>
        </w:rPr>
        <w:t xml:space="preserve">one-reason choice metaphor to explain </w:t>
      </w:r>
      <w:r w:rsidR="00E031FE" w:rsidRPr="00B41BAB">
        <w:rPr>
          <w:rFonts w:ascii="Times New Roman" w:hAnsi="Times New Roman" w:cs="Times New Roman"/>
          <w:lang w:val="en-GB"/>
        </w:rPr>
        <w:t xml:space="preserve">a </w:t>
      </w:r>
      <w:r w:rsidR="0036539F" w:rsidRPr="00B41BAB">
        <w:rPr>
          <w:rFonts w:ascii="Times New Roman" w:hAnsi="Times New Roman" w:cs="Times New Roman"/>
          <w:lang w:val="en-GB"/>
        </w:rPr>
        <w:t xml:space="preserve">flexible use of limited capacity </w:t>
      </w:r>
      <w:r w:rsidR="00FF230E" w:rsidRPr="00B41BAB">
        <w:rPr>
          <w:rFonts w:ascii="Times New Roman" w:hAnsi="Times New Roman" w:cs="Times New Roman"/>
          <w:lang w:val="en-GB"/>
        </w:rPr>
        <w:t xml:space="preserve">as well as </w:t>
      </w:r>
      <w:r w:rsidR="00592F18" w:rsidRPr="00B41BAB">
        <w:rPr>
          <w:rFonts w:ascii="Times New Roman" w:hAnsi="Times New Roman" w:cs="Times New Roman"/>
          <w:lang w:val="en-GB"/>
        </w:rPr>
        <w:t xml:space="preserve">changes in </w:t>
      </w:r>
      <w:r w:rsidR="006652C9" w:rsidRPr="00B41BAB">
        <w:rPr>
          <w:rFonts w:ascii="Times New Roman" w:hAnsi="Times New Roman" w:cs="Times New Roman"/>
          <w:lang w:val="en-GB"/>
        </w:rPr>
        <w:t xml:space="preserve">serial </w:t>
      </w:r>
      <w:r w:rsidR="00FF230E" w:rsidRPr="00B41BAB">
        <w:rPr>
          <w:rFonts w:ascii="Times New Roman" w:hAnsi="Times New Roman" w:cs="Times New Roman"/>
          <w:lang w:val="en-GB"/>
        </w:rPr>
        <w:t xml:space="preserve">and </w:t>
      </w:r>
      <w:r w:rsidR="006652C9" w:rsidRPr="00B41BAB">
        <w:rPr>
          <w:rFonts w:ascii="Times New Roman" w:hAnsi="Times New Roman" w:cs="Times New Roman"/>
          <w:lang w:val="en-GB"/>
        </w:rPr>
        <w:t>parallel</w:t>
      </w:r>
      <w:r w:rsidR="004E42B3" w:rsidRPr="00B41BAB">
        <w:rPr>
          <w:rFonts w:ascii="Times New Roman" w:hAnsi="Times New Roman" w:cs="Times New Roman"/>
          <w:lang w:val="en-GB"/>
        </w:rPr>
        <w:t xml:space="preserve"> </w:t>
      </w:r>
      <w:r w:rsidR="002218E8" w:rsidRPr="00B41BAB">
        <w:rPr>
          <w:rFonts w:ascii="Times New Roman" w:hAnsi="Times New Roman" w:cs="Times New Roman"/>
          <w:lang w:val="en-GB"/>
        </w:rPr>
        <w:t xml:space="preserve">task </w:t>
      </w:r>
      <w:r w:rsidR="004E42B3" w:rsidRPr="00B41BAB">
        <w:rPr>
          <w:rFonts w:ascii="Times New Roman" w:hAnsi="Times New Roman" w:cs="Times New Roman"/>
          <w:lang w:val="en-GB"/>
        </w:rPr>
        <w:t>process</w:t>
      </w:r>
      <w:r w:rsidR="003F651C" w:rsidRPr="00B41BAB">
        <w:rPr>
          <w:rFonts w:ascii="Times New Roman" w:hAnsi="Times New Roman" w:cs="Times New Roman"/>
          <w:lang w:val="en-GB"/>
        </w:rPr>
        <w:t>ing</w:t>
      </w:r>
      <w:r w:rsidR="004E42B3" w:rsidRPr="00B41BAB">
        <w:rPr>
          <w:rFonts w:ascii="Times New Roman" w:hAnsi="Times New Roman" w:cs="Times New Roman"/>
          <w:lang w:val="en-GB"/>
        </w:rPr>
        <w:t xml:space="preserve">. </w:t>
      </w:r>
      <w:r w:rsidR="00037BE9" w:rsidRPr="00B41BAB">
        <w:rPr>
          <w:rFonts w:ascii="Times New Roman" w:hAnsi="Times New Roman" w:cs="Times New Roman"/>
          <w:lang w:val="en-GB"/>
        </w:rPr>
        <w:t xml:space="preserve">Based on this </w:t>
      </w:r>
      <w:r w:rsidR="002A6BAE" w:rsidRPr="00B41BAB">
        <w:rPr>
          <w:rFonts w:ascii="Times New Roman" w:hAnsi="Times New Roman" w:cs="Times New Roman"/>
          <w:lang w:val="en-GB"/>
        </w:rPr>
        <w:t xml:space="preserve">newly combined </w:t>
      </w:r>
      <w:r w:rsidR="00131BFC" w:rsidRPr="00B41BAB">
        <w:rPr>
          <w:rFonts w:ascii="Times New Roman" w:hAnsi="Times New Roman" w:cs="Times New Roman"/>
          <w:lang w:val="en-GB"/>
        </w:rPr>
        <w:t xml:space="preserve">approach, </w:t>
      </w:r>
      <w:r w:rsidR="00037BE9" w:rsidRPr="00B41BAB">
        <w:rPr>
          <w:rFonts w:ascii="Times New Roman" w:hAnsi="Times New Roman" w:cs="Times New Roman"/>
          <w:lang w:val="en-GB"/>
        </w:rPr>
        <w:t xml:space="preserve">we outline a </w:t>
      </w:r>
      <w:r w:rsidR="00131BFC" w:rsidRPr="00B41BAB">
        <w:rPr>
          <w:rFonts w:ascii="Times New Roman" w:hAnsi="Times New Roman" w:cs="Times New Roman"/>
          <w:lang w:val="en-GB"/>
        </w:rPr>
        <w:t xml:space="preserve">concrete interdisciplinary </w:t>
      </w:r>
      <w:r w:rsidR="00037BE9" w:rsidRPr="00B41BAB">
        <w:rPr>
          <w:rFonts w:ascii="Times New Roman" w:hAnsi="Times New Roman" w:cs="Times New Roman"/>
          <w:lang w:val="en-GB"/>
        </w:rPr>
        <w:t xml:space="preserve">future research program that we think </w:t>
      </w:r>
      <w:r w:rsidR="00131BFC" w:rsidRPr="00B41BAB">
        <w:rPr>
          <w:rFonts w:ascii="Times New Roman" w:hAnsi="Times New Roman" w:cs="Times New Roman"/>
          <w:lang w:val="en-GB"/>
        </w:rPr>
        <w:t xml:space="preserve">will </w:t>
      </w:r>
      <w:r w:rsidR="00037BE9" w:rsidRPr="00B41BAB">
        <w:rPr>
          <w:rFonts w:ascii="Times New Roman" w:hAnsi="Times New Roman" w:cs="Times New Roman"/>
          <w:lang w:val="en-GB"/>
        </w:rPr>
        <w:t xml:space="preserve">help to further develop multitasking research. </w:t>
      </w:r>
    </w:p>
    <w:p w14:paraId="3E86C61F" w14:textId="77777777" w:rsidR="00876964" w:rsidRPr="00B41BAB" w:rsidRDefault="00876964" w:rsidP="007F6753">
      <w:pPr>
        <w:spacing w:after="0" w:line="480" w:lineRule="auto"/>
        <w:jc w:val="center"/>
        <w:rPr>
          <w:rFonts w:ascii="Times New Roman" w:hAnsi="Times New Roman" w:cs="Times New Roman"/>
          <w:i/>
          <w:lang w:val="en-GB"/>
        </w:rPr>
      </w:pPr>
    </w:p>
    <w:p w14:paraId="0F2B4C4A" w14:textId="75CFD718" w:rsidR="00AD2891" w:rsidRPr="00B41BAB" w:rsidRDefault="00AD2891" w:rsidP="005B1A62">
      <w:pPr>
        <w:spacing w:after="0" w:line="480" w:lineRule="auto"/>
        <w:rPr>
          <w:rFonts w:ascii="Times New Roman" w:hAnsi="Times New Roman" w:cs="Times New Roman"/>
          <w:lang w:val="en-GB"/>
        </w:rPr>
      </w:pPr>
      <w:r w:rsidRPr="00B41BAB">
        <w:rPr>
          <w:rFonts w:ascii="Times New Roman" w:hAnsi="Times New Roman" w:cs="Times New Roman"/>
          <w:i/>
          <w:lang w:val="en-GB"/>
        </w:rPr>
        <w:t>Keywords</w:t>
      </w:r>
      <w:r w:rsidRPr="00B41BAB">
        <w:rPr>
          <w:rFonts w:ascii="Times New Roman" w:hAnsi="Times New Roman" w:cs="Times New Roman"/>
          <w:lang w:val="en-GB"/>
        </w:rPr>
        <w:t xml:space="preserve">: </w:t>
      </w:r>
      <w:r w:rsidR="00BC1C13" w:rsidRPr="00B41BAB">
        <w:rPr>
          <w:rFonts w:ascii="Times New Roman" w:hAnsi="Times New Roman" w:cs="Times New Roman"/>
          <w:lang w:val="en-GB"/>
        </w:rPr>
        <w:t>multitasking</w:t>
      </w:r>
      <w:r w:rsidRPr="00B41BAB">
        <w:rPr>
          <w:rFonts w:ascii="Times New Roman" w:hAnsi="Times New Roman" w:cs="Times New Roman"/>
          <w:lang w:val="en-GB"/>
        </w:rPr>
        <w:t>, task-switching, judgement, decision-making</w:t>
      </w:r>
    </w:p>
    <w:p w14:paraId="0B1A7B31" w14:textId="77777777" w:rsidR="00D20D70" w:rsidRPr="00B41BAB" w:rsidRDefault="0064324F" w:rsidP="00FA57AD">
      <w:pPr>
        <w:rPr>
          <w:rFonts w:ascii="Times New Roman" w:hAnsi="Times New Roman" w:cs="Times New Roman"/>
          <w:lang w:val="en-GB"/>
        </w:rPr>
      </w:pPr>
      <w:r w:rsidRPr="00B41BAB">
        <w:rPr>
          <w:rFonts w:ascii="Times New Roman" w:hAnsi="Times New Roman" w:cs="Times New Roman"/>
          <w:lang w:val="en-GB"/>
        </w:rPr>
        <w:br w:type="page"/>
      </w:r>
    </w:p>
    <w:p w14:paraId="11F4C525" w14:textId="4FF0666A" w:rsidR="009F653D" w:rsidRPr="00B41BAB" w:rsidRDefault="00106F56" w:rsidP="0019419E">
      <w:pPr>
        <w:spacing w:after="0" w:line="480" w:lineRule="auto"/>
        <w:jc w:val="center"/>
        <w:rPr>
          <w:rFonts w:ascii="Times New Roman" w:hAnsi="Times New Roman" w:cs="Times New Roman"/>
          <w:b/>
        </w:rPr>
      </w:pPr>
      <w:r w:rsidRPr="00B41BAB">
        <w:rPr>
          <w:rFonts w:ascii="Times New Roman" w:hAnsi="Times New Roman" w:cs="Times New Roman"/>
          <w:b/>
        </w:rPr>
        <w:lastRenderedPageBreak/>
        <w:t>Multitasking as a choice</w:t>
      </w:r>
      <w:r w:rsidR="00A01D34" w:rsidRPr="00B41BAB">
        <w:rPr>
          <w:rFonts w:ascii="Times New Roman" w:hAnsi="Times New Roman" w:cs="Times New Roman"/>
          <w:b/>
        </w:rPr>
        <w:t>: A perspective</w:t>
      </w:r>
    </w:p>
    <w:p w14:paraId="45F162D0" w14:textId="7C268B5C" w:rsidR="00746E97" w:rsidRPr="00B41BAB" w:rsidRDefault="00B640AF" w:rsidP="00176B38">
      <w:pPr>
        <w:spacing w:after="0" w:line="480" w:lineRule="auto"/>
        <w:rPr>
          <w:rFonts w:ascii="Times New Roman" w:hAnsi="Times New Roman" w:cs="Times New Roman"/>
        </w:rPr>
      </w:pPr>
      <w:r w:rsidRPr="00B41BAB">
        <w:rPr>
          <w:rFonts w:ascii="Times New Roman" w:hAnsi="Times New Roman" w:cs="Times New Roman"/>
          <w:lang w:val="en-GB"/>
        </w:rPr>
        <w:t xml:space="preserve">Performing </w:t>
      </w:r>
      <w:r w:rsidR="00DE59AB" w:rsidRPr="00B41BAB">
        <w:rPr>
          <w:rFonts w:ascii="Times New Roman" w:hAnsi="Times New Roman" w:cs="Times New Roman"/>
          <w:lang w:val="en-GB"/>
        </w:rPr>
        <w:t xml:space="preserve">two or more </w:t>
      </w:r>
      <w:r w:rsidR="00A52C36" w:rsidRPr="00B41BAB">
        <w:rPr>
          <w:rFonts w:ascii="Times New Roman" w:hAnsi="Times New Roman" w:cs="Times New Roman"/>
          <w:lang w:val="en-GB"/>
        </w:rPr>
        <w:t xml:space="preserve">tasks at the same time </w:t>
      </w:r>
      <w:r w:rsidRPr="00B41BAB">
        <w:rPr>
          <w:rFonts w:ascii="Times New Roman" w:hAnsi="Times New Roman" w:cs="Times New Roman"/>
          <w:lang w:val="en-GB"/>
        </w:rPr>
        <w:t>is a</w:t>
      </w:r>
      <w:r w:rsidR="00AE438F" w:rsidRPr="00B41BAB">
        <w:rPr>
          <w:rFonts w:ascii="Times New Roman" w:hAnsi="Times New Roman" w:cs="Times New Roman"/>
          <w:lang w:val="en-GB"/>
        </w:rPr>
        <w:t xml:space="preserve"> constant</w:t>
      </w:r>
      <w:r w:rsidRPr="00B41BAB">
        <w:rPr>
          <w:rFonts w:ascii="Times New Roman" w:hAnsi="Times New Roman" w:cs="Times New Roman"/>
          <w:lang w:val="en-GB"/>
        </w:rPr>
        <w:t xml:space="preserve"> requirement </w:t>
      </w:r>
      <w:r w:rsidR="0022773C" w:rsidRPr="00B41BAB">
        <w:rPr>
          <w:rFonts w:ascii="Times New Roman" w:hAnsi="Times New Roman" w:cs="Times New Roman"/>
          <w:lang w:val="en-GB"/>
        </w:rPr>
        <w:t>in daily li</w:t>
      </w:r>
      <w:r w:rsidR="002B7888" w:rsidRPr="00B41BAB">
        <w:rPr>
          <w:rFonts w:ascii="Times New Roman" w:hAnsi="Times New Roman" w:cs="Times New Roman"/>
          <w:lang w:val="en-GB"/>
        </w:rPr>
        <w:t>f</w:t>
      </w:r>
      <w:r w:rsidR="0022773C" w:rsidRPr="00B41BAB">
        <w:rPr>
          <w:rFonts w:ascii="Times New Roman" w:hAnsi="Times New Roman" w:cs="Times New Roman"/>
          <w:lang w:val="en-GB"/>
        </w:rPr>
        <w:t>e and science</w:t>
      </w:r>
      <w:r w:rsidRPr="00B41BAB">
        <w:rPr>
          <w:rFonts w:ascii="Times New Roman" w:hAnsi="Times New Roman" w:cs="Times New Roman"/>
          <w:lang w:val="en-GB"/>
        </w:rPr>
        <w:t xml:space="preserve"> is trying to understand the core mechanisms both </w:t>
      </w:r>
      <w:r w:rsidR="00106F56" w:rsidRPr="00B41BAB">
        <w:rPr>
          <w:rFonts w:ascii="Times New Roman" w:hAnsi="Times New Roman" w:cs="Times New Roman"/>
          <w:lang w:val="en-GB"/>
        </w:rPr>
        <w:t xml:space="preserve">facilitating </w:t>
      </w:r>
      <w:r w:rsidRPr="00B41BAB">
        <w:rPr>
          <w:rFonts w:ascii="Times New Roman" w:hAnsi="Times New Roman" w:cs="Times New Roman"/>
          <w:lang w:val="en-GB"/>
        </w:rPr>
        <w:t xml:space="preserve">and limiting human </w:t>
      </w:r>
      <w:r w:rsidR="00A52C36" w:rsidRPr="00B41BAB">
        <w:rPr>
          <w:rFonts w:ascii="Times New Roman" w:hAnsi="Times New Roman" w:cs="Times New Roman"/>
          <w:lang w:val="en-GB"/>
        </w:rPr>
        <w:t xml:space="preserve">multitasking </w:t>
      </w:r>
      <w:r w:rsidRPr="00B41BAB">
        <w:rPr>
          <w:rFonts w:ascii="Times New Roman" w:hAnsi="Times New Roman" w:cs="Times New Roman"/>
          <w:lang w:val="en-GB"/>
        </w:rPr>
        <w:t xml:space="preserve">capacity </w:t>
      </w:r>
      <w:r w:rsidR="004F0F7E" w:rsidRPr="00B41BAB">
        <w:rPr>
          <w:rFonts w:ascii="Times New Roman" w:hAnsi="Times New Roman" w:cs="Times New Roman"/>
          <w:lang w:val="en-GB"/>
        </w:rPr>
        <w:fldChar w:fldCharType="begin" w:fldLock="1"/>
      </w:r>
      <w:r w:rsidR="00DF776D" w:rsidRPr="00B41BAB">
        <w:rPr>
          <w:rFonts w:ascii="Times New Roman" w:hAnsi="Times New Roman" w:cs="Times New Roman"/>
          <w:lang w:val="en-GB"/>
        </w:rPr>
        <w:instrText>ADDIN CSL_CITATION { "citationItems" : [ { "id" : "ITEM-1", "itemData" : { "DOI" : "10.3389/fpsyg.2015.01366", "ISSN" : "1664-1078", "PMID" : "26441742", "abstract" : "In the context of performance optimizations in multitasking, a central debate has unfolded in multitasking research around whether cognitive processes related to different tasks proceed only sequentially (one at a time), or can operate in parallel (simultaneously). This review features a discussion of theoretical considerations and empirical evidence regarding parallel versus serial task processing in multitasking. In addition, we highlight how methodological differences and theoretical conceptions determine the extent to which parallel processing in multitasking can be detected, to guide their employment in future research. Parallel and serial processing of multiple tasks are not mutually exclusive. Therefore, questions focusing exclusively on either task-processing mode are too simplified. We review empirical evidence and demonstrate that shifting between more parallel and more serial task processing critically depends on the conditions under which multiple tasks are performed. We conclude that efficient multitasking is reflected by the ability of individuals to adjust multitasking performance to environmental demands by flexibly shifting between different processing strategies of multiple task-component scheduling.", "author" : [ { "dropping-particle" : "", "family" : "Fischer", "given" : "Rico", "non-dropping-particle" : "", "parse-names" : false, "suffix" : "" }, { "dropping-particle" : "", "family" : "Plessow", "given" : "Franziska", "non-dropping-particle" : "", "parse-names" : false, "suffix" : "" } ], "container-title" : "Frontiers in psychology", "id" : "ITEM-1", "issued" : { "date-parts" : [ [ "2015" ] ] }, "note" : "NULL", "page" : "1366", "title" : "Efficient multitasking: parallel versus serial processing of multiple tasks.", "type" : "article-journal", "volume" : "6" }, "uris" : [ "http://www.mendeley.com/documents/?uuid=39566c6d-d756-4bbb-a5cc-b30739d55e62" ] }, { "id" : "ITEM-2", "itemData" : { "ISBN" : "0262133679", "ISSN" : "10470387", "abstract" : "Research on task switching and dual-task performance has spawned two literatures that have, to a surprising extent, developed independently. This tutorial reviews the principal findings of each tradition and considers how these phenomena may be related. Beginning with Jersild 1927, task-switching studies reveal that when people perform two tasks in succession, with each task requiring different responses to the same set of stimuli, substantial slowing occurs. Recent research suggests that while this slowing can be partially ameliorated by allowing sufficient time between tasks, advance reconfiguration is almost always incomplete. In studies of dual-task performance, stimuli are presented very close together in time, and subjects attempt concurrently to perform two wholly distinct tasks. A substantial slowing of one or both tasks is usually observed. The most stubborn source of this slowing appears to be queuing of central processing stages, sometimes supplemented by other kinds of interference. This queuing occurs even when the tasks are highly dissimilar and is unlikely to reflect voluntary strategies. A number of possibilities for how task switching and dual-task queuing might be related are discussed critically, including the possibility that queuing might stem from an inability to maintain two distinct task sets at the same time.", "author" : [ { "dropping-particle" : "", "family" : "Pashler", "given" : "Harold E.", "non-dropping-particle" : "", "parse-names" : false, "suffix" : "" } ], "container-title" : "Control of cognitive processes: attention and performance XVIII", "id" : "ITEM-2", "issued" : { "date-parts" : [ [ "2000" ] ] }, "page" : "277-307", "title" : "Task switching and multitask performance", "type" : "article-journal" }, "uris" : [ "http://www.mendeley.com/documents/?uuid=c670b9f1-5eee-443f-96ea-a8b0b1a1db18" ] } ], "mendeley" : { "formattedCitation" : "(Fischer &amp; Plessow, 2015; Pashler, 2000)", "plainTextFormattedCitation" : "(Fischer &amp; Plessow, 2015; Pashler, 2000)", "previouslyFormattedCitation" : "(Fischer &amp; Plessow, 2015; Pashler, 2000)"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D65C67" w:rsidRPr="00B41BAB">
        <w:rPr>
          <w:rFonts w:ascii="Times New Roman" w:hAnsi="Times New Roman" w:cs="Times New Roman"/>
          <w:noProof/>
          <w:lang w:val="en-GB"/>
        </w:rPr>
        <w:t>(Fischer &amp; Plessow, 2015; Pashler, 2000)</w:t>
      </w:r>
      <w:r w:rsidR="004F0F7E" w:rsidRPr="00B41BAB">
        <w:rPr>
          <w:rFonts w:ascii="Times New Roman" w:hAnsi="Times New Roman" w:cs="Times New Roman"/>
          <w:lang w:val="en-GB"/>
        </w:rPr>
        <w:fldChar w:fldCharType="end"/>
      </w:r>
      <w:r w:rsidR="009F653D" w:rsidRPr="00B41BAB">
        <w:rPr>
          <w:rFonts w:ascii="Times New Roman" w:hAnsi="Times New Roman" w:cs="Times New Roman"/>
          <w:lang w:val="en-GB"/>
        </w:rPr>
        <w:t xml:space="preserve">. </w:t>
      </w:r>
      <w:r w:rsidR="006F2067" w:rsidRPr="00B41BAB">
        <w:rPr>
          <w:rFonts w:ascii="Times New Roman" w:hAnsi="Times New Roman" w:cs="Times New Roman"/>
          <w:lang w:val="en-GB"/>
        </w:rPr>
        <w:t xml:space="preserve">Think of </w:t>
      </w:r>
      <w:r w:rsidR="00AE438F" w:rsidRPr="00B41BAB">
        <w:rPr>
          <w:rFonts w:ascii="Times New Roman" w:hAnsi="Times New Roman" w:cs="Times New Roman"/>
          <w:lang w:val="en-GB"/>
        </w:rPr>
        <w:t>the danger</w:t>
      </w:r>
      <w:r w:rsidR="00D37EF4" w:rsidRPr="00B41BAB">
        <w:rPr>
          <w:rFonts w:ascii="Times New Roman" w:hAnsi="Times New Roman" w:cs="Times New Roman"/>
          <w:lang w:val="en-GB"/>
        </w:rPr>
        <w:t>s associated with writing a text message</w:t>
      </w:r>
      <w:r w:rsidR="00F42578" w:rsidRPr="00B41BAB">
        <w:rPr>
          <w:rFonts w:ascii="Times New Roman" w:hAnsi="Times New Roman" w:cs="Times New Roman"/>
          <w:lang w:val="en-GB"/>
        </w:rPr>
        <w:t xml:space="preserve"> or making a call</w:t>
      </w:r>
      <w:r w:rsidR="00D37EF4" w:rsidRPr="00B41BAB" w:rsidDel="00D37EF4">
        <w:rPr>
          <w:rFonts w:ascii="Times New Roman" w:hAnsi="Times New Roman" w:cs="Times New Roman"/>
          <w:lang w:val="en-GB"/>
        </w:rPr>
        <w:t xml:space="preserve"> </w:t>
      </w:r>
      <w:r w:rsidR="00D37EF4" w:rsidRPr="00B41BAB">
        <w:rPr>
          <w:rFonts w:ascii="Times New Roman" w:hAnsi="Times New Roman" w:cs="Times New Roman"/>
          <w:lang w:val="en-GB"/>
        </w:rPr>
        <w:t xml:space="preserve">while </w:t>
      </w:r>
      <w:r w:rsidR="003A2FB4" w:rsidRPr="00B41BAB">
        <w:rPr>
          <w:rFonts w:ascii="Times New Roman" w:hAnsi="Times New Roman" w:cs="Times New Roman"/>
          <w:lang w:val="en-GB"/>
        </w:rPr>
        <w:t>driving</w:t>
      </w:r>
      <w:r w:rsidR="00D37EF4" w:rsidRPr="00B41BAB">
        <w:rPr>
          <w:rFonts w:ascii="Times New Roman" w:hAnsi="Times New Roman" w:cs="Times New Roman"/>
          <w:lang w:val="en-GB"/>
        </w:rPr>
        <w:t xml:space="preserve">. </w:t>
      </w:r>
      <w:r w:rsidR="00704553" w:rsidRPr="00B41BAB">
        <w:rPr>
          <w:rFonts w:ascii="Times New Roman" w:hAnsi="Times New Roman" w:cs="Times New Roman"/>
          <w:lang w:val="en-GB"/>
        </w:rPr>
        <w:t xml:space="preserve">It is estimated that 1.3 million people </w:t>
      </w:r>
      <w:r w:rsidR="00461FCF" w:rsidRPr="00B41BAB">
        <w:rPr>
          <w:rFonts w:ascii="Times New Roman" w:hAnsi="Times New Roman" w:cs="Times New Roman"/>
          <w:lang w:val="en-GB"/>
        </w:rPr>
        <w:t xml:space="preserve">yearly </w:t>
      </w:r>
      <w:r w:rsidR="00106F56" w:rsidRPr="00B41BAB">
        <w:rPr>
          <w:rFonts w:ascii="Times New Roman" w:hAnsi="Times New Roman" w:cs="Times New Roman"/>
          <w:lang w:val="en-GB"/>
        </w:rPr>
        <w:t xml:space="preserve">die </w:t>
      </w:r>
      <w:r w:rsidR="00704553" w:rsidRPr="00B41BAB">
        <w:rPr>
          <w:rFonts w:ascii="Times New Roman" w:hAnsi="Times New Roman" w:cs="Times New Roman"/>
          <w:lang w:val="en-GB"/>
        </w:rPr>
        <w:t xml:space="preserve">in road crashes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E312B4" w:rsidRPr="00B41BAB">
        <w:rPr>
          <w:rFonts w:ascii="Times New Roman" w:hAnsi="Times New Roman" w:cs="Times New Roman"/>
          <w:lang w:val="en-GB"/>
        </w:rPr>
        <w:instrText xml:space="preserve"> CSL_CITATION { "citationItems" : [ { "id" : "ITEM-1", "itemData" : { "author" : [ { "dropping-particle" : "", "family" : "World Health Organization", "given" : "", "non-dropping-particle" : "", "parse-names" : false, "suffix" : "" } ], "id" : "ITEM-1", "issued" : { "date-parts" : [ [ "2015" ] ] }, "title" : "Global status report on road safety 2015", "type" : "report" }, "uris" : [ "http://www.mendeley.com/documents/?uuid=d1fa059e-8aec-426f-9163-2d6d15e5bc90" ] } ], "mendeley" : { "formattedCitation" : "(World Health Organization, 2015)", "plainTextFormattedCitation" : "(World Health Organization, 2015)", "previouslyFormattedCitation" : "(World Health Organization, 2015)"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E312B4" w:rsidRPr="00B41BAB">
        <w:rPr>
          <w:rFonts w:ascii="Times New Roman" w:hAnsi="Times New Roman" w:cs="Times New Roman"/>
          <w:noProof/>
          <w:lang w:val="en-GB"/>
        </w:rPr>
        <w:t>(World Health Organization, 2015)</w:t>
      </w:r>
      <w:r w:rsidR="004F0F7E" w:rsidRPr="00B41BAB">
        <w:rPr>
          <w:rFonts w:ascii="Times New Roman" w:hAnsi="Times New Roman" w:cs="Times New Roman"/>
          <w:lang w:val="en-GB"/>
        </w:rPr>
        <w:fldChar w:fldCharType="end"/>
      </w:r>
      <w:r w:rsidR="00704553" w:rsidRPr="00B41BAB">
        <w:rPr>
          <w:rFonts w:ascii="Times New Roman" w:hAnsi="Times New Roman" w:cs="Times New Roman"/>
          <w:lang w:val="en-GB"/>
        </w:rPr>
        <w:t xml:space="preserve"> and it</w:t>
      </w:r>
      <w:r w:rsidR="00C41D5A" w:rsidRPr="00B41BAB">
        <w:rPr>
          <w:rFonts w:ascii="Times New Roman" w:hAnsi="Times New Roman" w:cs="Times New Roman"/>
          <w:lang w:val="en-GB"/>
        </w:rPr>
        <w:t xml:space="preserve"> is</w:t>
      </w:r>
      <w:r w:rsidR="00704553" w:rsidRPr="00B41BAB">
        <w:rPr>
          <w:rFonts w:ascii="Times New Roman" w:hAnsi="Times New Roman" w:cs="Times New Roman"/>
          <w:lang w:val="en-GB"/>
        </w:rPr>
        <w:t xml:space="preserve"> </w:t>
      </w:r>
      <w:r w:rsidR="002A09A6" w:rsidRPr="00B41BAB">
        <w:rPr>
          <w:rFonts w:ascii="Times New Roman" w:hAnsi="Times New Roman" w:cs="Times New Roman"/>
          <w:lang w:val="en-GB"/>
        </w:rPr>
        <w:t xml:space="preserve">likely that many </w:t>
      </w:r>
      <w:r w:rsidR="00D37EF4" w:rsidRPr="00B41BAB">
        <w:rPr>
          <w:rFonts w:ascii="Times New Roman" w:hAnsi="Times New Roman" w:cs="Times New Roman"/>
          <w:lang w:val="en-GB"/>
        </w:rPr>
        <w:t>are attributable</w:t>
      </w:r>
      <w:r w:rsidR="00704553" w:rsidRPr="00B41BAB">
        <w:rPr>
          <w:rFonts w:ascii="Times New Roman" w:hAnsi="Times New Roman" w:cs="Times New Roman"/>
          <w:lang w:val="en-GB"/>
        </w:rPr>
        <w:t xml:space="preserve"> to multitasking challenges. </w:t>
      </w:r>
      <w:r w:rsidR="00F42578" w:rsidRPr="00B41BAB">
        <w:rPr>
          <w:rFonts w:ascii="Times New Roman" w:hAnsi="Times New Roman" w:cs="Times New Roman"/>
          <w:lang w:val="en-GB"/>
        </w:rPr>
        <w:t xml:space="preserve">However, think of the following scenario: you are driving </w:t>
      </w:r>
      <w:r w:rsidR="00754012" w:rsidRPr="00B41BAB">
        <w:rPr>
          <w:rFonts w:ascii="Times New Roman" w:hAnsi="Times New Roman" w:cs="Times New Roman"/>
          <w:lang w:val="en-GB"/>
        </w:rPr>
        <w:t xml:space="preserve">to a meeting, </w:t>
      </w:r>
      <w:r w:rsidR="00E873FD" w:rsidRPr="00B41BAB">
        <w:rPr>
          <w:rFonts w:ascii="Times New Roman" w:hAnsi="Times New Roman" w:cs="Times New Roman"/>
          <w:lang w:val="en-GB"/>
        </w:rPr>
        <w:t>have made the responsible decision not to take the incoming call</w:t>
      </w:r>
      <w:r w:rsidR="00754012" w:rsidRPr="00B41BAB">
        <w:rPr>
          <w:rFonts w:ascii="Times New Roman" w:hAnsi="Times New Roman" w:cs="Times New Roman"/>
          <w:lang w:val="en-GB"/>
        </w:rPr>
        <w:t xml:space="preserve"> and, upon arrival, you realise that the</w:t>
      </w:r>
      <w:r w:rsidR="00E873FD" w:rsidRPr="00B41BAB">
        <w:rPr>
          <w:rFonts w:ascii="Times New Roman" w:hAnsi="Times New Roman" w:cs="Times New Roman"/>
          <w:lang w:val="en-GB"/>
        </w:rPr>
        <w:t xml:space="preserve"> content of the call </w:t>
      </w:r>
      <w:r w:rsidR="00754012" w:rsidRPr="00B41BAB">
        <w:rPr>
          <w:rFonts w:ascii="Times New Roman" w:hAnsi="Times New Roman" w:cs="Times New Roman"/>
          <w:lang w:val="en-GB"/>
        </w:rPr>
        <w:t>was</w:t>
      </w:r>
      <w:r w:rsidR="00E873FD" w:rsidRPr="00B41BAB">
        <w:rPr>
          <w:rFonts w:ascii="Times New Roman" w:hAnsi="Times New Roman" w:cs="Times New Roman"/>
          <w:lang w:val="en-GB"/>
        </w:rPr>
        <w:t xml:space="preserve"> the last-minute </w:t>
      </w:r>
      <w:r w:rsidR="00F42578" w:rsidRPr="00B41BAB">
        <w:rPr>
          <w:rFonts w:ascii="Times New Roman" w:hAnsi="Times New Roman" w:cs="Times New Roman"/>
          <w:lang w:val="en-GB"/>
        </w:rPr>
        <w:t xml:space="preserve">cancellation of </w:t>
      </w:r>
      <w:r w:rsidR="00E873FD" w:rsidRPr="00B41BAB">
        <w:rPr>
          <w:rFonts w:ascii="Times New Roman" w:hAnsi="Times New Roman" w:cs="Times New Roman"/>
          <w:lang w:val="en-GB"/>
        </w:rPr>
        <w:t>the</w:t>
      </w:r>
      <w:r w:rsidR="00F42578" w:rsidRPr="00B41BAB">
        <w:rPr>
          <w:rFonts w:ascii="Times New Roman" w:hAnsi="Times New Roman" w:cs="Times New Roman"/>
          <w:lang w:val="en-GB"/>
        </w:rPr>
        <w:t xml:space="preserve"> meeting</w:t>
      </w:r>
      <w:r w:rsidR="00754012" w:rsidRPr="00B41BAB">
        <w:rPr>
          <w:rFonts w:ascii="Times New Roman" w:hAnsi="Times New Roman" w:cs="Times New Roman"/>
          <w:lang w:val="en-GB"/>
        </w:rPr>
        <w:t xml:space="preserve">. In this instance multitasking would have been beneficial, </w:t>
      </w:r>
      <w:r w:rsidR="006429E8" w:rsidRPr="00B41BAB">
        <w:rPr>
          <w:rFonts w:ascii="Times New Roman" w:hAnsi="Times New Roman" w:cs="Times New Roman"/>
          <w:lang w:val="en-GB"/>
        </w:rPr>
        <w:t xml:space="preserve">and </w:t>
      </w:r>
      <w:r w:rsidR="00754012" w:rsidRPr="00B41BAB">
        <w:rPr>
          <w:rFonts w:ascii="Times New Roman" w:hAnsi="Times New Roman" w:cs="Times New Roman"/>
          <w:lang w:val="en-GB"/>
        </w:rPr>
        <w:t xml:space="preserve">it seems important to understand </w:t>
      </w:r>
      <w:r w:rsidR="003A2FB4" w:rsidRPr="00B41BAB">
        <w:rPr>
          <w:rFonts w:ascii="Times New Roman" w:hAnsi="Times New Roman" w:cs="Times New Roman"/>
          <w:lang w:val="en-GB"/>
        </w:rPr>
        <w:t xml:space="preserve">if and under which conditions multitasking </w:t>
      </w:r>
      <w:r w:rsidR="001C4179" w:rsidRPr="00B41BAB">
        <w:rPr>
          <w:rFonts w:ascii="Times New Roman" w:hAnsi="Times New Roman" w:cs="Times New Roman"/>
          <w:lang w:val="en-GB"/>
        </w:rPr>
        <w:t>is possible</w:t>
      </w:r>
      <w:r w:rsidR="003A2FB4" w:rsidRPr="00B41BAB">
        <w:rPr>
          <w:rFonts w:ascii="Times New Roman" w:hAnsi="Times New Roman" w:cs="Times New Roman"/>
          <w:lang w:val="en-GB"/>
        </w:rPr>
        <w:t>.</w:t>
      </w:r>
      <w:r w:rsidR="00C7642D" w:rsidRPr="00B41BAB">
        <w:rPr>
          <w:rFonts w:ascii="Times New Roman" w:hAnsi="Times New Roman" w:cs="Times New Roman"/>
          <w:lang w:val="en-GB"/>
        </w:rPr>
        <w:t xml:space="preserve"> </w:t>
      </w:r>
      <w:r w:rsidR="002042F6" w:rsidRPr="00B41BAB">
        <w:rPr>
          <w:rFonts w:ascii="Times New Roman" w:hAnsi="Times New Roman" w:cs="Times New Roman"/>
          <w:lang w:val="en-GB"/>
        </w:rPr>
        <w:t xml:space="preserve">What </w:t>
      </w:r>
      <w:r w:rsidR="00754012" w:rsidRPr="00B41BAB">
        <w:rPr>
          <w:rFonts w:ascii="Times New Roman" w:hAnsi="Times New Roman" w:cs="Times New Roman"/>
          <w:lang w:val="en-GB"/>
        </w:rPr>
        <w:t>this</w:t>
      </w:r>
      <w:r w:rsidR="002042F6" w:rsidRPr="00B41BAB">
        <w:rPr>
          <w:rFonts w:ascii="Times New Roman" w:hAnsi="Times New Roman" w:cs="Times New Roman"/>
          <w:lang w:val="en-GB"/>
        </w:rPr>
        <w:t xml:space="preserve"> example suggest</w:t>
      </w:r>
      <w:r w:rsidR="00754012" w:rsidRPr="00B41BAB">
        <w:rPr>
          <w:rFonts w:ascii="Times New Roman" w:hAnsi="Times New Roman" w:cs="Times New Roman"/>
          <w:lang w:val="en-GB"/>
        </w:rPr>
        <w:t>s</w:t>
      </w:r>
      <w:r w:rsidR="002042F6" w:rsidRPr="00B41BAB">
        <w:rPr>
          <w:rFonts w:ascii="Times New Roman" w:hAnsi="Times New Roman" w:cs="Times New Roman"/>
          <w:lang w:val="en-GB"/>
        </w:rPr>
        <w:t xml:space="preserve"> is that</w:t>
      </w:r>
      <w:r w:rsidR="00461FCF" w:rsidRPr="00B41BAB">
        <w:rPr>
          <w:rFonts w:ascii="Times New Roman" w:hAnsi="Times New Roman" w:cs="Times New Roman"/>
          <w:lang w:val="en-GB"/>
        </w:rPr>
        <w:t xml:space="preserve"> independent of whether </w:t>
      </w:r>
      <w:r w:rsidR="00C7642D" w:rsidRPr="00B41BAB">
        <w:rPr>
          <w:rFonts w:ascii="Times New Roman" w:hAnsi="Times New Roman" w:cs="Times New Roman"/>
          <w:lang w:val="en-GB"/>
        </w:rPr>
        <w:t>individuals</w:t>
      </w:r>
      <w:r w:rsidR="00461FCF" w:rsidRPr="00B41BAB">
        <w:rPr>
          <w:rFonts w:ascii="Times New Roman" w:hAnsi="Times New Roman" w:cs="Times New Roman"/>
          <w:lang w:val="en-GB"/>
        </w:rPr>
        <w:t xml:space="preserve"> show complex </w:t>
      </w:r>
      <w:proofErr w:type="spellStart"/>
      <w:r w:rsidR="00BB6CD6" w:rsidRPr="00B41BAB">
        <w:rPr>
          <w:rFonts w:ascii="Times New Roman" w:hAnsi="Times New Roman" w:cs="Times New Roman"/>
          <w:lang w:val="en-GB"/>
        </w:rPr>
        <w:t>behavior</w:t>
      </w:r>
      <w:proofErr w:type="spellEnd"/>
      <w:r w:rsidR="00461FCF" w:rsidRPr="00B41BAB">
        <w:rPr>
          <w:rFonts w:ascii="Times New Roman" w:hAnsi="Times New Roman" w:cs="Times New Roman"/>
          <w:lang w:val="en-GB"/>
        </w:rPr>
        <w:t xml:space="preserve"> in real-life</w:t>
      </w:r>
      <w:r w:rsidR="00C7642D" w:rsidRPr="00B41BAB">
        <w:rPr>
          <w:rFonts w:ascii="Times New Roman" w:hAnsi="Times New Roman" w:cs="Times New Roman"/>
          <w:lang w:val="en-GB"/>
        </w:rPr>
        <w:t xml:space="preserve"> scenarios</w:t>
      </w:r>
      <w:r w:rsidR="00461FCF" w:rsidRPr="00B41BAB">
        <w:rPr>
          <w:rFonts w:ascii="Times New Roman" w:hAnsi="Times New Roman" w:cs="Times New Roman"/>
          <w:lang w:val="en-GB"/>
        </w:rPr>
        <w:t xml:space="preserve">, or downscaled </w:t>
      </w:r>
      <w:proofErr w:type="spellStart"/>
      <w:r w:rsidR="00BB6CD6" w:rsidRPr="00B41BAB">
        <w:rPr>
          <w:rFonts w:ascii="Times New Roman" w:hAnsi="Times New Roman" w:cs="Times New Roman"/>
          <w:lang w:val="en-GB"/>
        </w:rPr>
        <w:t>behavior</w:t>
      </w:r>
      <w:proofErr w:type="spellEnd"/>
      <w:r w:rsidR="00461FCF" w:rsidRPr="00B41BAB">
        <w:rPr>
          <w:rFonts w:ascii="Times New Roman" w:hAnsi="Times New Roman" w:cs="Times New Roman"/>
          <w:lang w:val="en-GB"/>
        </w:rPr>
        <w:t xml:space="preserve"> in experiments </w:t>
      </w:r>
      <w:r w:rsidR="006429E8" w:rsidRPr="00B41BAB">
        <w:rPr>
          <w:rFonts w:ascii="Times New Roman" w:hAnsi="Times New Roman" w:cs="Times New Roman"/>
          <w:lang w:val="en-GB"/>
        </w:rPr>
        <w:t>like</w:t>
      </w:r>
      <w:r w:rsidR="00461FCF" w:rsidRPr="00B41BAB">
        <w:rPr>
          <w:rFonts w:ascii="Times New Roman" w:hAnsi="Times New Roman" w:cs="Times New Roman"/>
          <w:lang w:val="en-GB"/>
        </w:rPr>
        <w:t xml:space="preserve"> button-pressing, </w:t>
      </w:r>
      <w:r w:rsidR="00C7642D" w:rsidRPr="00B41BAB">
        <w:rPr>
          <w:rFonts w:ascii="Times New Roman" w:hAnsi="Times New Roman" w:cs="Times New Roman"/>
          <w:lang w:val="en-GB"/>
        </w:rPr>
        <w:t xml:space="preserve">they may </w:t>
      </w:r>
      <w:r w:rsidR="00461FCF" w:rsidRPr="00B41BAB">
        <w:rPr>
          <w:rFonts w:ascii="Times New Roman" w:hAnsi="Times New Roman" w:cs="Times New Roman"/>
          <w:lang w:val="en-GB"/>
        </w:rPr>
        <w:t xml:space="preserve">encounter </w:t>
      </w:r>
      <w:r w:rsidR="006429E8" w:rsidRPr="00B41BAB">
        <w:rPr>
          <w:rFonts w:ascii="Times New Roman" w:hAnsi="Times New Roman" w:cs="Times New Roman"/>
          <w:lang w:val="en-GB"/>
        </w:rPr>
        <w:t xml:space="preserve">both </w:t>
      </w:r>
      <w:r w:rsidR="00461FCF" w:rsidRPr="00B41BAB">
        <w:rPr>
          <w:rFonts w:ascii="Times New Roman" w:hAnsi="Times New Roman" w:cs="Times New Roman"/>
          <w:lang w:val="en-GB"/>
        </w:rPr>
        <w:t>choices and serious limitations</w:t>
      </w:r>
      <w:r w:rsidR="00C7642D" w:rsidRPr="00B41BAB">
        <w:rPr>
          <w:rFonts w:ascii="Times New Roman" w:hAnsi="Times New Roman" w:cs="Times New Roman"/>
          <w:lang w:val="en-GB"/>
        </w:rPr>
        <w:t xml:space="preserve"> in cognitive </w:t>
      </w:r>
      <w:r w:rsidR="006429E8" w:rsidRPr="00B41BAB">
        <w:rPr>
          <w:rFonts w:ascii="Times New Roman" w:hAnsi="Times New Roman" w:cs="Times New Roman"/>
          <w:lang w:val="en-GB"/>
        </w:rPr>
        <w:t>control that</w:t>
      </w:r>
      <w:r w:rsidR="00C7642D" w:rsidRPr="00B41BAB">
        <w:rPr>
          <w:rFonts w:ascii="Times New Roman" w:hAnsi="Times New Roman" w:cs="Times New Roman"/>
          <w:lang w:val="en-GB"/>
        </w:rPr>
        <w:t xml:space="preserve"> may lead to </w:t>
      </w:r>
      <w:r w:rsidR="0028350A" w:rsidRPr="00B41BAB">
        <w:rPr>
          <w:rFonts w:ascii="Times New Roman" w:hAnsi="Times New Roman" w:cs="Times New Roman"/>
        </w:rPr>
        <w:t xml:space="preserve">performance </w:t>
      </w:r>
      <w:r w:rsidR="00961379" w:rsidRPr="00B41BAB">
        <w:rPr>
          <w:rFonts w:ascii="Times New Roman" w:hAnsi="Times New Roman" w:cs="Times New Roman"/>
        </w:rPr>
        <w:t>problems</w:t>
      </w:r>
      <w:r w:rsidR="00181168" w:rsidRPr="00B41BAB">
        <w:rPr>
          <w:rFonts w:ascii="Times New Roman" w:hAnsi="Times New Roman" w:cs="Times New Roman"/>
        </w:rPr>
        <w:t xml:space="preserve">. </w:t>
      </w:r>
    </w:p>
    <w:p w14:paraId="0B0FC559" w14:textId="4335AFFA" w:rsidR="00C1348C" w:rsidRPr="00B41BAB" w:rsidRDefault="007B7FDE" w:rsidP="00746E97">
      <w:pPr>
        <w:spacing w:after="0" w:line="480" w:lineRule="auto"/>
        <w:ind w:firstLine="720"/>
        <w:rPr>
          <w:rFonts w:ascii="Times New Roman" w:hAnsi="Times New Roman" w:cs="Times New Roman"/>
        </w:rPr>
      </w:pPr>
      <w:r w:rsidRPr="00B41BAB">
        <w:rPr>
          <w:rFonts w:ascii="Times New Roman" w:hAnsi="Times New Roman" w:cs="Times New Roman"/>
        </w:rPr>
        <w:t xml:space="preserve">In </w:t>
      </w:r>
      <w:r w:rsidR="001C4179" w:rsidRPr="00B41BAB">
        <w:rPr>
          <w:rFonts w:ascii="Times New Roman" w:hAnsi="Times New Roman" w:cs="Times New Roman"/>
        </w:rPr>
        <w:t xml:space="preserve">this </w:t>
      </w:r>
      <w:r w:rsidR="00C53E05" w:rsidRPr="00B41BAB">
        <w:rPr>
          <w:rFonts w:ascii="Times New Roman" w:hAnsi="Times New Roman" w:cs="Times New Roman"/>
        </w:rPr>
        <w:t>paper,</w:t>
      </w:r>
      <w:r w:rsidR="001C4179" w:rsidRPr="00B41BAB">
        <w:rPr>
          <w:rFonts w:ascii="Times New Roman" w:hAnsi="Times New Roman" w:cs="Times New Roman"/>
        </w:rPr>
        <w:t xml:space="preserve"> we reflect on </w:t>
      </w:r>
      <w:r w:rsidR="006429E8" w:rsidRPr="00B41BAB">
        <w:rPr>
          <w:rFonts w:ascii="Times New Roman" w:hAnsi="Times New Roman" w:cs="Times New Roman"/>
        </w:rPr>
        <w:t xml:space="preserve">the question of why and how individuals prioritize </w:t>
      </w:r>
      <w:r w:rsidR="001C4179" w:rsidRPr="00B41BAB">
        <w:rPr>
          <w:rFonts w:ascii="Times New Roman" w:hAnsi="Times New Roman" w:cs="Times New Roman"/>
        </w:rPr>
        <w:t xml:space="preserve">tasks and options, as well as on </w:t>
      </w:r>
      <w:r w:rsidR="00181168" w:rsidRPr="00B41BAB">
        <w:rPr>
          <w:rFonts w:ascii="Times New Roman" w:hAnsi="Times New Roman" w:cs="Times New Roman"/>
        </w:rPr>
        <w:t xml:space="preserve">cognitive </w:t>
      </w:r>
      <w:r w:rsidR="000A260C" w:rsidRPr="00B41BAB">
        <w:rPr>
          <w:rFonts w:ascii="Times New Roman" w:hAnsi="Times New Roman" w:cs="Times New Roman"/>
        </w:rPr>
        <w:t xml:space="preserve">control </w:t>
      </w:r>
      <w:r w:rsidR="00181168" w:rsidRPr="00B41BAB">
        <w:rPr>
          <w:rFonts w:ascii="Times New Roman" w:hAnsi="Times New Roman" w:cs="Times New Roman"/>
        </w:rPr>
        <w:t>and information processing</w:t>
      </w:r>
      <w:r w:rsidR="00E81D72" w:rsidRPr="00B41BAB">
        <w:rPr>
          <w:rStyle w:val="FootnoteReference"/>
          <w:rFonts w:ascii="Times New Roman" w:hAnsi="Times New Roman" w:cs="Times New Roman"/>
        </w:rPr>
        <w:footnoteReference w:id="2"/>
      </w:r>
      <w:r w:rsidR="0030397D" w:rsidRPr="00B41BAB">
        <w:rPr>
          <w:rFonts w:ascii="Times New Roman" w:hAnsi="Times New Roman" w:cs="Times New Roman"/>
        </w:rPr>
        <w:t xml:space="preserve"> in </w:t>
      </w:r>
      <w:r w:rsidR="0030397D" w:rsidRPr="00B41BAB">
        <w:rPr>
          <w:rFonts w:ascii="Times New Roman" w:hAnsi="Times New Roman" w:cs="Times New Roman"/>
          <w:i/>
        </w:rPr>
        <w:t>multitasking</w:t>
      </w:r>
      <w:r w:rsidR="0030397D" w:rsidRPr="00B41BAB">
        <w:rPr>
          <w:rFonts w:ascii="Times New Roman" w:hAnsi="Times New Roman" w:cs="Times New Roman"/>
        </w:rPr>
        <w:t xml:space="preserve"> and</w:t>
      </w:r>
      <w:r w:rsidR="0091467C" w:rsidRPr="00B41BAB">
        <w:rPr>
          <w:rFonts w:ascii="Times New Roman" w:hAnsi="Times New Roman" w:cs="Times New Roman"/>
        </w:rPr>
        <w:t xml:space="preserve"> in</w:t>
      </w:r>
      <w:r w:rsidR="0030397D" w:rsidRPr="00B41BAB">
        <w:rPr>
          <w:rFonts w:ascii="Times New Roman" w:hAnsi="Times New Roman" w:cs="Times New Roman"/>
        </w:rPr>
        <w:t xml:space="preserve"> </w:t>
      </w:r>
      <w:r w:rsidR="0030397D" w:rsidRPr="00B41BAB">
        <w:rPr>
          <w:rFonts w:ascii="Times New Roman" w:hAnsi="Times New Roman" w:cs="Times New Roman"/>
          <w:i/>
        </w:rPr>
        <w:t>judgment and decision making</w:t>
      </w:r>
      <w:r w:rsidR="0030397D" w:rsidRPr="00B41BAB">
        <w:rPr>
          <w:rFonts w:ascii="Times New Roman" w:hAnsi="Times New Roman" w:cs="Times New Roman"/>
        </w:rPr>
        <w:t xml:space="preserve"> (JDM).</w:t>
      </w:r>
      <w:r w:rsidR="00E81D72" w:rsidRPr="00B41BAB">
        <w:rPr>
          <w:rFonts w:ascii="Times New Roman" w:hAnsi="Times New Roman" w:cs="Times New Roman"/>
        </w:rPr>
        <w:t xml:space="preserve"> </w:t>
      </w:r>
      <w:r w:rsidR="00660E58" w:rsidRPr="00B41BAB">
        <w:rPr>
          <w:rFonts w:ascii="Times New Roman" w:hAnsi="Times New Roman" w:cs="Times New Roman"/>
        </w:rPr>
        <w:t>We will further reflect on different performance measures. In common with reaction times</w:t>
      </w:r>
      <w:r w:rsidR="00C94D91" w:rsidRPr="00B41BAB">
        <w:rPr>
          <w:rFonts w:ascii="Times New Roman" w:hAnsi="Times New Roman" w:cs="Times New Roman"/>
        </w:rPr>
        <w:t xml:space="preserve"> as a measure of </w:t>
      </w:r>
      <w:r w:rsidR="00660E58" w:rsidRPr="00B41BAB">
        <w:rPr>
          <w:rFonts w:ascii="Times New Roman" w:hAnsi="Times New Roman" w:cs="Times New Roman"/>
        </w:rPr>
        <w:t>p</w:t>
      </w:r>
      <w:r w:rsidR="006A77C2" w:rsidRPr="00B41BAB">
        <w:rPr>
          <w:rFonts w:ascii="Times New Roman" w:hAnsi="Times New Roman" w:cs="Times New Roman"/>
        </w:rPr>
        <w:t xml:space="preserve">erformance </w:t>
      </w:r>
      <w:r w:rsidR="00254330" w:rsidRPr="00B41BAB">
        <w:rPr>
          <w:rFonts w:ascii="Times New Roman" w:hAnsi="Times New Roman" w:cs="Times New Roman"/>
        </w:rPr>
        <w:t xml:space="preserve">decrements </w:t>
      </w:r>
      <w:r w:rsidR="00660E58" w:rsidRPr="00B41BAB">
        <w:rPr>
          <w:rFonts w:ascii="Times New Roman" w:hAnsi="Times New Roman" w:cs="Times New Roman"/>
        </w:rPr>
        <w:t xml:space="preserve">in multitasking, </w:t>
      </w:r>
      <w:r w:rsidR="00254330" w:rsidRPr="00B41BAB">
        <w:rPr>
          <w:rFonts w:ascii="Times New Roman" w:hAnsi="Times New Roman" w:cs="Times New Roman"/>
        </w:rPr>
        <w:t xml:space="preserve">decision times </w:t>
      </w:r>
      <w:r w:rsidR="00660E58" w:rsidRPr="00B41BAB">
        <w:rPr>
          <w:rFonts w:ascii="Times New Roman" w:hAnsi="Times New Roman" w:cs="Times New Roman"/>
        </w:rPr>
        <w:t xml:space="preserve">have </w:t>
      </w:r>
      <w:r w:rsidR="00C84B35" w:rsidRPr="00B41BAB">
        <w:rPr>
          <w:rFonts w:ascii="Times New Roman" w:hAnsi="Times New Roman" w:cs="Times New Roman"/>
        </w:rPr>
        <w:t xml:space="preserve">been </w:t>
      </w:r>
      <w:r w:rsidR="00660E58" w:rsidRPr="00B41BAB">
        <w:rPr>
          <w:rFonts w:ascii="Times New Roman" w:hAnsi="Times New Roman" w:cs="Times New Roman"/>
        </w:rPr>
        <w:t xml:space="preserve">examined in JDM, </w:t>
      </w:r>
      <w:r w:rsidR="00E81D72" w:rsidRPr="00B41BAB">
        <w:rPr>
          <w:rFonts w:ascii="Times New Roman" w:hAnsi="Times New Roman" w:cs="Times New Roman"/>
        </w:rPr>
        <w:t>facilitat</w:t>
      </w:r>
      <w:r w:rsidR="00C94D91" w:rsidRPr="00B41BAB">
        <w:rPr>
          <w:rFonts w:ascii="Times New Roman" w:hAnsi="Times New Roman" w:cs="Times New Roman"/>
        </w:rPr>
        <w:t>ing</w:t>
      </w:r>
      <w:r w:rsidR="006A77C2" w:rsidRPr="00B41BAB">
        <w:rPr>
          <w:rFonts w:ascii="Times New Roman" w:hAnsi="Times New Roman" w:cs="Times New Roman"/>
        </w:rPr>
        <w:t xml:space="preserve"> a straightforward comparison between </w:t>
      </w:r>
      <w:r w:rsidR="00FF49F9" w:rsidRPr="00B41BAB">
        <w:rPr>
          <w:rFonts w:ascii="Times New Roman" w:hAnsi="Times New Roman" w:cs="Times New Roman"/>
        </w:rPr>
        <w:t xml:space="preserve">the </w:t>
      </w:r>
      <w:r w:rsidR="00E81D72" w:rsidRPr="00B41BAB">
        <w:rPr>
          <w:rFonts w:ascii="Times New Roman" w:hAnsi="Times New Roman" w:cs="Times New Roman"/>
        </w:rPr>
        <w:t>two</w:t>
      </w:r>
      <w:r w:rsidR="00A66A83" w:rsidRPr="00B41BAB">
        <w:rPr>
          <w:rFonts w:ascii="Times New Roman" w:hAnsi="Times New Roman" w:cs="Times New Roman"/>
        </w:rPr>
        <w:t xml:space="preserve"> perspective</w:t>
      </w:r>
      <w:r w:rsidR="00E81D72" w:rsidRPr="00B41BAB">
        <w:rPr>
          <w:rFonts w:ascii="Times New Roman" w:hAnsi="Times New Roman" w:cs="Times New Roman"/>
        </w:rPr>
        <w:t>s</w:t>
      </w:r>
      <w:r w:rsidR="00254330" w:rsidRPr="00B41BAB">
        <w:rPr>
          <w:rFonts w:ascii="Times New Roman" w:hAnsi="Times New Roman" w:cs="Times New Roman"/>
        </w:rPr>
        <w:t xml:space="preserve">. Beyond that, JDM </w:t>
      </w:r>
      <w:r w:rsidR="006956AE" w:rsidRPr="00B41BAB">
        <w:rPr>
          <w:rFonts w:ascii="Times New Roman" w:hAnsi="Times New Roman" w:cs="Times New Roman"/>
        </w:rPr>
        <w:t xml:space="preserve">also </w:t>
      </w:r>
      <w:r w:rsidR="00254330" w:rsidRPr="00B41BAB">
        <w:rPr>
          <w:rFonts w:ascii="Times New Roman" w:hAnsi="Times New Roman" w:cs="Times New Roman"/>
        </w:rPr>
        <w:t xml:space="preserve">offers </w:t>
      </w:r>
      <w:r w:rsidR="006956AE" w:rsidRPr="00B41BAB">
        <w:rPr>
          <w:rFonts w:ascii="Times New Roman" w:hAnsi="Times New Roman" w:cs="Times New Roman"/>
        </w:rPr>
        <w:t xml:space="preserve">useful methods </w:t>
      </w:r>
      <w:r w:rsidR="00254330" w:rsidRPr="00B41BAB">
        <w:rPr>
          <w:rFonts w:ascii="Times New Roman" w:hAnsi="Times New Roman" w:cs="Times New Roman"/>
        </w:rPr>
        <w:t xml:space="preserve">to </w:t>
      </w:r>
      <w:r w:rsidR="006956AE" w:rsidRPr="00B41BAB">
        <w:rPr>
          <w:rFonts w:ascii="Times New Roman" w:hAnsi="Times New Roman" w:cs="Times New Roman"/>
        </w:rPr>
        <w:t xml:space="preserve">further </w:t>
      </w:r>
      <w:r w:rsidR="00254330" w:rsidRPr="00B41BAB">
        <w:rPr>
          <w:rFonts w:ascii="Times New Roman" w:hAnsi="Times New Roman" w:cs="Times New Roman"/>
        </w:rPr>
        <w:t>understand, differentiate</w:t>
      </w:r>
      <w:r w:rsidR="00013B92" w:rsidRPr="00B41BAB">
        <w:rPr>
          <w:rFonts w:ascii="Times New Roman" w:hAnsi="Times New Roman" w:cs="Times New Roman"/>
        </w:rPr>
        <w:t>,</w:t>
      </w:r>
      <w:r w:rsidR="00254330" w:rsidRPr="00B41BAB">
        <w:rPr>
          <w:rFonts w:ascii="Times New Roman" w:hAnsi="Times New Roman" w:cs="Times New Roman"/>
        </w:rPr>
        <w:t xml:space="preserve"> and model </w:t>
      </w:r>
      <w:r w:rsidR="00013B92" w:rsidRPr="00B41BAB">
        <w:rPr>
          <w:rFonts w:ascii="Times New Roman" w:hAnsi="Times New Roman" w:cs="Times New Roman"/>
        </w:rPr>
        <w:t xml:space="preserve">performance </w:t>
      </w:r>
      <w:r w:rsidR="00254330" w:rsidRPr="00B41BAB">
        <w:rPr>
          <w:rFonts w:ascii="Times New Roman" w:hAnsi="Times New Roman" w:cs="Times New Roman"/>
        </w:rPr>
        <w:t xml:space="preserve">decrements. </w:t>
      </w:r>
      <w:r w:rsidR="00E81D72" w:rsidRPr="00B41BAB">
        <w:rPr>
          <w:rFonts w:ascii="Times New Roman" w:hAnsi="Times New Roman" w:cs="Times New Roman"/>
        </w:rPr>
        <w:t>For example, c</w:t>
      </w:r>
      <w:r w:rsidR="00314548" w:rsidRPr="00B41BAB">
        <w:rPr>
          <w:rFonts w:ascii="Times New Roman" w:hAnsi="Times New Roman" w:cs="Times New Roman"/>
        </w:rPr>
        <w:t xml:space="preserve">omputational models </w:t>
      </w:r>
      <w:r w:rsidR="00E81D72" w:rsidRPr="00B41BAB">
        <w:rPr>
          <w:rFonts w:ascii="Times New Roman" w:hAnsi="Times New Roman" w:cs="Times New Roman"/>
        </w:rPr>
        <w:t xml:space="preserve">can help </w:t>
      </w:r>
      <w:r w:rsidR="00314548" w:rsidRPr="00B41BAB">
        <w:rPr>
          <w:rFonts w:ascii="Times New Roman" w:hAnsi="Times New Roman" w:cs="Times New Roman"/>
        </w:rPr>
        <w:t xml:space="preserve">to predict </w:t>
      </w:r>
      <w:r w:rsidR="006956AE" w:rsidRPr="00B41BAB">
        <w:rPr>
          <w:rFonts w:ascii="Times New Roman" w:hAnsi="Times New Roman" w:cs="Times New Roman"/>
        </w:rPr>
        <w:t xml:space="preserve">acute </w:t>
      </w:r>
      <w:r w:rsidR="00314548" w:rsidRPr="00B41BAB">
        <w:rPr>
          <w:rFonts w:ascii="Times New Roman" w:hAnsi="Times New Roman" w:cs="Times New Roman"/>
        </w:rPr>
        <w:t xml:space="preserve">changes </w:t>
      </w:r>
      <w:r w:rsidR="00871A5D" w:rsidRPr="00B41BAB">
        <w:rPr>
          <w:rFonts w:ascii="Times New Roman" w:hAnsi="Times New Roman" w:cs="Times New Roman"/>
        </w:rPr>
        <w:t xml:space="preserve">and dynamics </w:t>
      </w:r>
      <w:r w:rsidR="00314548" w:rsidRPr="00B41BAB">
        <w:rPr>
          <w:rFonts w:ascii="Times New Roman" w:hAnsi="Times New Roman" w:cs="Times New Roman"/>
        </w:rPr>
        <w:t>in reaction times</w:t>
      </w:r>
      <w:r w:rsidR="000E26DB" w:rsidRPr="00B41BAB">
        <w:rPr>
          <w:rFonts w:ascii="Times New Roman" w:hAnsi="Times New Roman" w:cs="Times New Roman"/>
        </w:rPr>
        <w:t xml:space="preserve">, </w:t>
      </w:r>
      <w:r w:rsidR="0018591F" w:rsidRPr="00B41BAB">
        <w:rPr>
          <w:rFonts w:ascii="Times New Roman" w:hAnsi="Times New Roman" w:cs="Times New Roman"/>
        </w:rPr>
        <w:t>and</w:t>
      </w:r>
      <w:r w:rsidR="005A3B99" w:rsidRPr="00B41BAB">
        <w:rPr>
          <w:rFonts w:ascii="Times New Roman" w:hAnsi="Times New Roman" w:cs="Times New Roman"/>
        </w:rPr>
        <w:t xml:space="preserve"> </w:t>
      </w:r>
      <w:r w:rsidR="00746E97" w:rsidRPr="00B41BAB">
        <w:rPr>
          <w:rFonts w:ascii="Times New Roman" w:hAnsi="Times New Roman" w:cs="Times New Roman"/>
        </w:rPr>
        <w:t>decision-making parameters like dynamic preferences</w:t>
      </w:r>
      <w:r w:rsidR="005A3B99" w:rsidRPr="00B41BAB">
        <w:rPr>
          <w:rFonts w:ascii="Times New Roman" w:hAnsi="Times New Roman" w:cs="Times New Roman"/>
        </w:rPr>
        <w:t xml:space="preserve"> </w:t>
      </w:r>
      <w:r w:rsidR="00E81D72" w:rsidRPr="00B41BAB">
        <w:rPr>
          <w:rFonts w:ascii="Times New Roman" w:hAnsi="Times New Roman" w:cs="Times New Roman"/>
        </w:rPr>
        <w:t xml:space="preserve">can help </w:t>
      </w:r>
      <w:r w:rsidR="005A3B99" w:rsidRPr="00B41BAB">
        <w:rPr>
          <w:rFonts w:ascii="Times New Roman" w:hAnsi="Times New Roman" w:cs="Times New Roman"/>
        </w:rPr>
        <w:t>to predict</w:t>
      </w:r>
      <w:r w:rsidR="00871A5D" w:rsidRPr="00B41BAB">
        <w:rPr>
          <w:rFonts w:ascii="Times New Roman" w:hAnsi="Times New Roman" w:cs="Times New Roman"/>
        </w:rPr>
        <w:t xml:space="preserve"> probabilities of </w:t>
      </w:r>
      <w:r w:rsidR="00871A5D" w:rsidRPr="00B41BAB">
        <w:rPr>
          <w:rFonts w:ascii="Times New Roman" w:hAnsi="Times New Roman" w:cs="Times New Roman"/>
        </w:rPr>
        <w:lastRenderedPageBreak/>
        <w:t>choices</w:t>
      </w:r>
      <w:r w:rsidR="000E26DB" w:rsidRPr="00B41BAB">
        <w:rPr>
          <w:rFonts w:ascii="Times New Roman" w:hAnsi="Times New Roman" w:cs="Times New Roman"/>
        </w:rPr>
        <w:t>,</w:t>
      </w:r>
      <w:r w:rsidR="00254330" w:rsidRPr="00B41BAB">
        <w:rPr>
          <w:rFonts w:ascii="Times New Roman" w:hAnsi="Times New Roman" w:cs="Times New Roman"/>
        </w:rPr>
        <w:t xml:space="preserve"> </w:t>
      </w:r>
      <w:r w:rsidR="00A66A83" w:rsidRPr="00B41BAB">
        <w:rPr>
          <w:rFonts w:ascii="Times New Roman" w:hAnsi="Times New Roman" w:cs="Times New Roman"/>
        </w:rPr>
        <w:t>so</w:t>
      </w:r>
      <w:r w:rsidR="00314548" w:rsidRPr="00B41BAB">
        <w:rPr>
          <w:rFonts w:ascii="Times New Roman" w:hAnsi="Times New Roman" w:cs="Times New Roman"/>
        </w:rPr>
        <w:t xml:space="preserve"> </w:t>
      </w:r>
      <w:r w:rsidR="005A3B99" w:rsidRPr="00B41BAB">
        <w:rPr>
          <w:rFonts w:ascii="Times New Roman" w:hAnsi="Times New Roman" w:cs="Times New Roman"/>
        </w:rPr>
        <w:t xml:space="preserve">both </w:t>
      </w:r>
      <w:r w:rsidR="00C47E6E" w:rsidRPr="00B41BAB">
        <w:rPr>
          <w:rFonts w:ascii="Times New Roman" w:hAnsi="Times New Roman" w:cs="Times New Roman"/>
        </w:rPr>
        <w:t xml:space="preserve">allow to </w:t>
      </w:r>
      <w:r w:rsidR="00254330" w:rsidRPr="00B41BAB">
        <w:rPr>
          <w:rFonts w:ascii="Times New Roman" w:hAnsi="Times New Roman" w:cs="Times New Roman"/>
          <w:i/>
        </w:rPr>
        <w:t>anticipate</w:t>
      </w:r>
      <w:r w:rsidR="00FF49F9" w:rsidRPr="00B41BAB">
        <w:rPr>
          <w:rFonts w:ascii="Times New Roman" w:hAnsi="Times New Roman" w:cs="Times New Roman"/>
          <w:i/>
        </w:rPr>
        <w:t xml:space="preserve"> </w:t>
      </w:r>
      <w:r w:rsidR="00FF49F9" w:rsidRPr="00B41BAB">
        <w:rPr>
          <w:rFonts w:ascii="Times New Roman" w:hAnsi="Times New Roman" w:cs="Times New Roman"/>
        </w:rPr>
        <w:t>or</w:t>
      </w:r>
      <w:r w:rsidR="00FF49F9" w:rsidRPr="00B41BAB">
        <w:rPr>
          <w:rFonts w:ascii="Times New Roman" w:hAnsi="Times New Roman" w:cs="Times New Roman"/>
          <w:i/>
        </w:rPr>
        <w:t xml:space="preserve"> predict</w:t>
      </w:r>
      <w:r w:rsidR="00C47E6E" w:rsidRPr="00B41BAB">
        <w:rPr>
          <w:rFonts w:ascii="Times New Roman" w:hAnsi="Times New Roman" w:cs="Times New Roman"/>
        </w:rPr>
        <w:t xml:space="preserve"> </w:t>
      </w:r>
      <w:r w:rsidR="00314548" w:rsidRPr="00B41BAB">
        <w:rPr>
          <w:rFonts w:ascii="Times New Roman" w:hAnsi="Times New Roman" w:cs="Times New Roman"/>
        </w:rPr>
        <w:t xml:space="preserve">individual differences </w:t>
      </w:r>
      <w:r w:rsidR="0018591F" w:rsidRPr="00B41BAB">
        <w:rPr>
          <w:rFonts w:ascii="Times New Roman" w:hAnsi="Times New Roman" w:cs="Times New Roman"/>
        </w:rPr>
        <w:t xml:space="preserve">in </w:t>
      </w:r>
      <w:r w:rsidR="00BB6CD6" w:rsidRPr="00B41BAB">
        <w:rPr>
          <w:rFonts w:ascii="Times New Roman" w:hAnsi="Times New Roman" w:cs="Times New Roman"/>
        </w:rPr>
        <w:t>behavior</w:t>
      </w:r>
      <w:r w:rsidR="00871A5D" w:rsidRPr="00B41BAB">
        <w:rPr>
          <w:rFonts w:ascii="Times New Roman" w:hAnsi="Times New Roman" w:cs="Times New Roman"/>
        </w:rPr>
        <w:t>.</w:t>
      </w:r>
      <w:r w:rsidR="005A3B99" w:rsidRPr="00B41BAB">
        <w:rPr>
          <w:rFonts w:ascii="Times New Roman" w:hAnsi="Times New Roman" w:cs="Times New Roman"/>
        </w:rPr>
        <w:t xml:space="preserve"> </w:t>
      </w:r>
      <w:r w:rsidR="00871A5D" w:rsidRPr="00B41BAB">
        <w:rPr>
          <w:rFonts w:ascii="Times New Roman" w:hAnsi="Times New Roman" w:cs="Times New Roman"/>
        </w:rPr>
        <w:t xml:space="preserve">This contrasts </w:t>
      </w:r>
      <w:r w:rsidR="0018591F" w:rsidRPr="00B41BAB">
        <w:rPr>
          <w:rFonts w:ascii="Times New Roman" w:hAnsi="Times New Roman" w:cs="Times New Roman"/>
        </w:rPr>
        <w:t xml:space="preserve">with </w:t>
      </w:r>
      <w:r w:rsidR="00871A5D" w:rsidRPr="00B41BAB">
        <w:rPr>
          <w:rFonts w:ascii="Times New Roman" w:hAnsi="Times New Roman" w:cs="Times New Roman"/>
        </w:rPr>
        <w:t>traditional multitasking research</w:t>
      </w:r>
      <w:r w:rsidR="00037BE9" w:rsidRPr="00B41BAB">
        <w:rPr>
          <w:rFonts w:ascii="Times New Roman" w:hAnsi="Times New Roman" w:cs="Times New Roman"/>
        </w:rPr>
        <w:t xml:space="preserve">, which </w:t>
      </w:r>
      <w:r w:rsidR="002679F0" w:rsidRPr="00B41BAB">
        <w:rPr>
          <w:rFonts w:ascii="Times New Roman" w:hAnsi="Times New Roman" w:cs="Times New Roman"/>
        </w:rPr>
        <w:t xml:space="preserve">instead of predicting </w:t>
      </w:r>
      <w:r w:rsidR="00BB6CD6" w:rsidRPr="00B41BAB">
        <w:rPr>
          <w:rFonts w:ascii="Times New Roman" w:hAnsi="Times New Roman" w:cs="Times New Roman"/>
        </w:rPr>
        <w:t>behavior</w:t>
      </w:r>
      <w:r w:rsidR="002679F0" w:rsidRPr="00B41BAB">
        <w:rPr>
          <w:rFonts w:ascii="Times New Roman" w:hAnsi="Times New Roman" w:cs="Times New Roman"/>
        </w:rPr>
        <w:t xml:space="preserve"> and individual differences, </w:t>
      </w:r>
      <w:r w:rsidR="00871A5D" w:rsidRPr="00B41BAB">
        <w:rPr>
          <w:rFonts w:ascii="Times New Roman" w:hAnsi="Times New Roman" w:cs="Times New Roman"/>
        </w:rPr>
        <w:t xml:space="preserve">often categorizes individual </w:t>
      </w:r>
      <w:r w:rsidR="00BB6CD6" w:rsidRPr="00B41BAB">
        <w:rPr>
          <w:rFonts w:ascii="Times New Roman" w:hAnsi="Times New Roman" w:cs="Times New Roman"/>
        </w:rPr>
        <w:t>behavior</w:t>
      </w:r>
      <w:r w:rsidR="00871A5D" w:rsidRPr="00B41BAB">
        <w:rPr>
          <w:rFonts w:ascii="Times New Roman" w:hAnsi="Times New Roman" w:cs="Times New Roman"/>
        </w:rPr>
        <w:t xml:space="preserve"> post-hoc on the basis of </w:t>
      </w:r>
      <w:r w:rsidR="0091467C" w:rsidRPr="00B41BAB">
        <w:rPr>
          <w:rFonts w:ascii="Times New Roman" w:hAnsi="Times New Roman" w:cs="Times New Roman"/>
        </w:rPr>
        <w:t>data already collected</w:t>
      </w:r>
      <w:r w:rsidR="002679F0" w:rsidRPr="00B41BAB">
        <w:rPr>
          <w:rFonts w:ascii="Times New Roman" w:hAnsi="Times New Roman" w:cs="Times New Roman"/>
        </w:rPr>
        <w:t xml:space="preserv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F87E48" w:rsidRPr="00B41BAB">
        <w:rPr>
          <w:rFonts w:ascii="Times New Roman" w:hAnsi="Times New Roman" w:cs="Times New Roman"/>
        </w:rPr>
        <w:instrText xml:space="preserve"> CSL_CITATION { "citationItems" : [ { "id" : "ITEM-1", "itemData" : { "DOI" : "10.1016/j.actpsy.2016.04.010", "ISSN" : "00016918", "PMID" : "27155317", "abstract" : "Understanding the mechanisms and performance consequences of multitasking has long been in focus of scientific interest, but has been investigated by three research lines more or less isolated from each other. Studies in the fields of the psychological refractory period, task switching, and interruptions have scored with a high experimental control, but usually do not give participants many degrees of freedom to self-organize the processing of two concurrent tasks. Individual strategies as well as their impact on efficiency have mainly been neglected. Self-organized multitasking has been investigated in the field of human factors, but primarily with respect to overall performance without detailed investigation of how the tasks are processed. The current work attempts to link aspects of these research lines. All of them, explicitly or implicitly, provide hints about an individually preferred type of task organization, either more cautious trying to work strictly serially on only one task at a time or more daring with a focus on task interleaving and, if possible, also partially overlapping (parallel) processing. In two experiments we investigated different strategies of task organization and their impact on efficiency using a new measure of overall multitasking efficiency. Experiment 1 was based on a classical task switching paradigm with two classification tasks, but provided one group of participants with a stimulus preview of the task to switch to next, enabling at least partial overlapping processing. Indeed, this preview led to a reduction of switch costs and to an increase of dual-task efficiency, but only for a subgroup of participants. They obviously exploited the possibility of overlapping processing, while the others worked mainly serially. While task-sequence was externally guided in the first experiment, Experiment 2 extended the approach by giving the participants full freedom of task organization in concurrent performance of the same tasks. Fine-grained analyses of response scheduling again revealed individual differences regarding the preference for strictly serial processing vs. some sort of task interleaving and overlapping processing. However, neither group showed a striking benefit in dual-task efficiency, although the results show that the costs of multitasking can partly be compensated by overlapping processing.", "author" : [ { "dropping-particle" : "", "family" : "Reissland", "given" : "Jessika", "non-dropping-particle" : "", "parse-names" : false, "suffix" : "" }, { "dropping-particle" : "", "family" : "Manzey", "given" : "Dietrich", "non-dropping-particle" : "", "parse-names" : false, "suffix" : "" } ], "container-title" : "Acta Psychologica", "id" : "ITEM-1", "issued" : { "date-parts" : [ [ "2016" ] ] }, "note" : "NULL", "page" : "27-40", "publisher" : "Elsevier B.V.", "title" : "Serial or overlapping processing in multitasking as individual preference: Effects of stimulus preview on task switching and concurrent dual-task performance", "type" : "article-journal", "volume" : "168" }, "uris" : [ "http://www.mendeley.com/documents/?uuid=2cb218c1-03c7-4ec3-861c-3809fc4a07a0" ] } ], "mendeley" : { "formattedCitation" : "(Reissland &amp; Manzey, 2016)", "plainTextFormattedCitation" : "(Reissland &amp; Manzey, 2016)", "previouslyFormattedCitation" : "(Reissland &amp; Manzey, 2016)" }, "properties" : { "noteIndex" : 0 }, "schema" : "https://github.com/citation-style-language/schema/raw/master/csl-citation.json" }</w:instrText>
      </w:r>
      <w:r w:rsidR="004F0F7E" w:rsidRPr="00B41BAB">
        <w:rPr>
          <w:rFonts w:ascii="Times New Roman" w:hAnsi="Times New Roman" w:cs="Times New Roman"/>
        </w:rPr>
        <w:fldChar w:fldCharType="separate"/>
      </w:r>
      <w:r w:rsidR="000B54F5" w:rsidRPr="00B41BAB">
        <w:rPr>
          <w:rFonts w:ascii="Times New Roman" w:hAnsi="Times New Roman" w:cs="Times New Roman"/>
          <w:noProof/>
        </w:rPr>
        <w:t>(Reissland &amp; Manzey, 2016)</w:t>
      </w:r>
      <w:r w:rsidR="004F0F7E" w:rsidRPr="00B41BAB">
        <w:rPr>
          <w:rFonts w:ascii="Times New Roman" w:hAnsi="Times New Roman" w:cs="Times New Roman"/>
        </w:rPr>
        <w:fldChar w:fldCharType="end"/>
      </w:r>
      <w:r w:rsidR="00832BE1" w:rsidRPr="00B41BAB">
        <w:rPr>
          <w:rFonts w:ascii="Times New Roman" w:hAnsi="Times New Roman" w:cs="Times New Roman"/>
        </w:rPr>
        <w:t xml:space="preserve">. </w:t>
      </w:r>
      <w:r w:rsidR="0091467C" w:rsidRPr="00B41BAB">
        <w:rPr>
          <w:rFonts w:ascii="Times New Roman" w:hAnsi="Times New Roman" w:cs="Times New Roman"/>
        </w:rPr>
        <w:t>M</w:t>
      </w:r>
      <w:r w:rsidR="003A6A87" w:rsidRPr="00B41BAB">
        <w:rPr>
          <w:rFonts w:ascii="Times New Roman" w:hAnsi="Times New Roman" w:cs="Times New Roman"/>
        </w:rPr>
        <w:t>ultitasking res</w:t>
      </w:r>
      <w:r w:rsidR="00012299" w:rsidRPr="00B41BAB">
        <w:rPr>
          <w:rFonts w:ascii="Times New Roman" w:hAnsi="Times New Roman" w:cs="Times New Roman"/>
        </w:rPr>
        <w:t>earch</w:t>
      </w:r>
      <w:r w:rsidR="00832BE1" w:rsidRPr="00B41BAB">
        <w:rPr>
          <w:rFonts w:ascii="Times New Roman" w:hAnsi="Times New Roman" w:cs="Times New Roman"/>
        </w:rPr>
        <w:t xml:space="preserve"> </w:t>
      </w:r>
      <w:r w:rsidR="009A1299" w:rsidRPr="00B41BAB">
        <w:rPr>
          <w:rFonts w:ascii="Times New Roman" w:hAnsi="Times New Roman" w:cs="Times New Roman"/>
        </w:rPr>
        <w:t xml:space="preserve">often </w:t>
      </w:r>
      <w:r w:rsidR="00981AC3" w:rsidRPr="00B41BAB">
        <w:rPr>
          <w:rFonts w:ascii="Times New Roman" w:hAnsi="Times New Roman" w:cs="Times New Roman"/>
        </w:rPr>
        <w:t>neglects</w:t>
      </w:r>
      <w:r w:rsidR="005A3B99" w:rsidRPr="00B41BAB">
        <w:rPr>
          <w:rFonts w:ascii="Times New Roman" w:hAnsi="Times New Roman" w:cs="Times New Roman"/>
        </w:rPr>
        <w:t xml:space="preserve"> the </w:t>
      </w:r>
      <w:r w:rsidR="0083690B" w:rsidRPr="00B41BAB">
        <w:rPr>
          <w:rFonts w:ascii="Times New Roman" w:hAnsi="Times New Roman" w:cs="Times New Roman"/>
        </w:rPr>
        <w:t>possibility</w:t>
      </w:r>
      <w:r w:rsidR="005A3B99" w:rsidRPr="00B41BAB">
        <w:rPr>
          <w:rFonts w:ascii="Times New Roman" w:hAnsi="Times New Roman" w:cs="Times New Roman"/>
        </w:rPr>
        <w:t xml:space="preserve"> that two tasks </w:t>
      </w:r>
      <w:r w:rsidR="00F87E48" w:rsidRPr="00B41BAB">
        <w:rPr>
          <w:rFonts w:ascii="Times New Roman" w:hAnsi="Times New Roman" w:cs="Times New Roman"/>
        </w:rPr>
        <w:t xml:space="preserve">may </w:t>
      </w:r>
      <w:r w:rsidR="005A3B99" w:rsidRPr="00B41BAB">
        <w:rPr>
          <w:rFonts w:ascii="Times New Roman" w:hAnsi="Times New Roman" w:cs="Times New Roman"/>
        </w:rPr>
        <w:t>differ in valence</w:t>
      </w:r>
      <w:r w:rsidR="00ED3713" w:rsidRPr="00B41BAB">
        <w:rPr>
          <w:rFonts w:ascii="Times New Roman" w:hAnsi="Times New Roman" w:cs="Times New Roman"/>
        </w:rPr>
        <w:t xml:space="preserve"> or attractiveness </w:t>
      </w:r>
      <w:r w:rsidR="005A3B99" w:rsidRPr="00B41BAB">
        <w:rPr>
          <w:rFonts w:ascii="Times New Roman" w:hAnsi="Times New Roman" w:cs="Times New Roman"/>
        </w:rPr>
        <w:t xml:space="preserve">to the </w:t>
      </w:r>
      <w:r w:rsidR="00ED3713" w:rsidRPr="00B41BAB">
        <w:rPr>
          <w:rFonts w:ascii="Times New Roman" w:hAnsi="Times New Roman" w:cs="Times New Roman"/>
        </w:rPr>
        <w:t>participant</w:t>
      </w:r>
      <w:r w:rsidR="00FF49F9" w:rsidRPr="00B41BAB">
        <w:rPr>
          <w:rFonts w:ascii="Times New Roman" w:hAnsi="Times New Roman" w:cs="Times New Roman"/>
        </w:rPr>
        <w:t>,</w:t>
      </w:r>
      <w:r w:rsidR="00A116D2" w:rsidRPr="00B41BAB">
        <w:rPr>
          <w:rFonts w:ascii="Times New Roman" w:hAnsi="Times New Roman" w:cs="Times New Roman"/>
        </w:rPr>
        <w:t xml:space="preserve"> </w:t>
      </w:r>
      <w:r w:rsidR="009A1299" w:rsidRPr="00B41BAB">
        <w:rPr>
          <w:rFonts w:ascii="Times New Roman" w:hAnsi="Times New Roman" w:cs="Times New Roman"/>
        </w:rPr>
        <w:t xml:space="preserve">and only rarely takes into account </w:t>
      </w:r>
      <w:r w:rsidR="00A116D2" w:rsidRPr="00B41BAB">
        <w:rPr>
          <w:rFonts w:ascii="Times New Roman" w:hAnsi="Times New Roman" w:cs="Times New Roman"/>
        </w:rPr>
        <w:t xml:space="preserve">processes of choice </w:t>
      </w:r>
      <w:r w:rsidR="00BB6CD6" w:rsidRPr="00B41BAB">
        <w:rPr>
          <w:rFonts w:ascii="Times New Roman" w:hAnsi="Times New Roman" w:cs="Times New Roman"/>
        </w:rPr>
        <w:t>behavior</w:t>
      </w:r>
      <w:r w:rsidR="00A116D2" w:rsidRPr="00B41BAB">
        <w:rPr>
          <w:rFonts w:ascii="Times New Roman" w:hAnsi="Times New Roman" w:cs="Times New Roman"/>
        </w:rPr>
        <w:t xml:space="preserve"> </w:t>
      </w:r>
      <w:r w:rsidR="00C1348C" w:rsidRPr="00B41BAB">
        <w:rPr>
          <w:rFonts w:ascii="Times New Roman" w:hAnsi="Times New Roman" w:cs="Times New Roman"/>
        </w:rPr>
        <w:t>like</w:t>
      </w:r>
      <w:r w:rsidR="00A116D2" w:rsidRPr="00B41BAB">
        <w:rPr>
          <w:rFonts w:ascii="Times New Roman" w:hAnsi="Times New Roman" w:cs="Times New Roman"/>
        </w:rPr>
        <w:t xml:space="preserve"> choices of online order control</w:t>
      </w:r>
      <w:r w:rsidR="00B45FAC" w:rsidRPr="00B41BAB">
        <w:rPr>
          <w:rFonts w:ascii="Times New Roman" w:hAnsi="Times New Roman" w:cs="Times New Roman"/>
        </w:rPr>
        <w:t xml:space="preserve"> </w:t>
      </w:r>
      <w:r w:rsidR="00B45FAC" w:rsidRPr="00B41BAB">
        <w:rPr>
          <w:rFonts w:ascii="Times New Roman" w:hAnsi="Times New Roman" w:cs="Times New Roman"/>
        </w:rPr>
        <w:fldChar w:fldCharType="begin" w:fldLock="1"/>
      </w:r>
      <w:r w:rsidR="00B45FAC" w:rsidRPr="00B41BAB">
        <w:rPr>
          <w:rFonts w:ascii="Times New Roman" w:hAnsi="Times New Roman" w:cs="Times New Roman"/>
        </w:rPr>
        <w:instrText>ADDIN CSL_CITATION { "citationItems" : [ { "id" : "ITEM-1", "itemData" : { "author" : [ { "dropping-particle" : "", "family" : "Hendrich", "given" : "Elisabeth", "non-dropping-particle" : "", "parse-names" : false, "suffix" : "" } ], "id" : "ITEM-1", "issued" : { "date-parts" : [ [ "2014" ] ] }, "title" : "Determinants of task order in dual-task situations", "type" : "thesis" }, "uris" : [ "http://www.mendeley.com/documents/?uuid=21d51c38-5b2b-4075-a973-3233799355e0" ] }, { "id" : "ITEM-2", "itemData" : { "ISSN" : "0096-1523 (Print)", "PMID" : "12848326", "abstract" : "The authors examined the role of online order control in the psychological refractory period (PRP) paradigm. In the first 2 experiments, participants switched between color-letter and letter-color orders so that subtask order was isolated as the only element being switched. The results indicated that order switching impaired the 2 PRP responses and modulated the PRP effect. Importantly, these effects were reduced by advance preparation, demonstrating that order representation was activated before the subtasks themselves. Preparation for subtask order did not reflect preparation for hand order, as shown in Experiment 3. In addition, there was no evidence that subtask order information dissipated between trials. The relevance of the results to theories of the PRP paradigm and task switching is discussed.", "author" : [ { "dropping-particle" : "", "family" : "Luria", "given" : "Roy", "non-dropping-particle" : "", "parse-names" : false, "suffix" : "" }, { "dropping-particle" : "", "family" : "Meiran", "given" : "Nachshon", "non-dropping-particle" : "", "parse-names" : false, "suffix" : "" } ], "container-title" : "Journal of experimental psychology. Human perception and performance", "id" : "ITEM-2", "issue" : "3", "issued" : { "date-parts" : [ [ "2003", "6" ] ] }, "language" : "eng", "page" : "556-574", "publisher-place" : "United States", "title" : "Online order control in the psychological refractory period paradigm.", "type" : "article-journal", "volume" : "29" }, "uris" : [ "http://www.mendeley.com/documents/?uuid=da48124a-4546-43b7-aaeb-cc88a6acf0f4" ] } ], "mendeley" : { "formattedCitation" : "(Hendrich, 2014; Luria &amp; Meiran, 2003)", "plainTextFormattedCitation" : "(Hendrich, 2014; Luria &amp; Meiran, 2003)", "previouslyFormattedCitation" : "(Hendrich, 2014; Luria &amp; Meiran, 2003)" }, "properties" : { "noteIndex" : 0 }, "schema" : "https://github.com/citation-style-language/schema/raw/master/csl-citation.json" }</w:instrText>
      </w:r>
      <w:r w:rsidR="00B45FAC" w:rsidRPr="00B41BAB">
        <w:rPr>
          <w:rFonts w:ascii="Times New Roman" w:hAnsi="Times New Roman" w:cs="Times New Roman"/>
        </w:rPr>
        <w:fldChar w:fldCharType="separate"/>
      </w:r>
      <w:r w:rsidR="00B45FAC" w:rsidRPr="00B41BAB">
        <w:rPr>
          <w:rFonts w:ascii="Times New Roman" w:hAnsi="Times New Roman" w:cs="Times New Roman"/>
          <w:noProof/>
        </w:rPr>
        <w:t>(Hendrich, 2014; Luria &amp; Meiran, 2003)</w:t>
      </w:r>
      <w:r w:rsidR="00B45FAC" w:rsidRPr="00B41BAB">
        <w:rPr>
          <w:rFonts w:ascii="Times New Roman" w:hAnsi="Times New Roman" w:cs="Times New Roman"/>
        </w:rPr>
        <w:fldChar w:fldCharType="end"/>
      </w:r>
      <w:r w:rsidR="00A32EF6" w:rsidRPr="00B41BAB">
        <w:rPr>
          <w:rFonts w:ascii="Times New Roman" w:hAnsi="Times New Roman" w:cs="Times New Roman"/>
        </w:rPr>
        <w:t xml:space="preserve">, task biases or choice reaction times </w:t>
      </w:r>
      <w:r w:rsidR="00A32EF6" w:rsidRPr="00B41BAB">
        <w:rPr>
          <w:rFonts w:ascii="Times New Roman" w:hAnsi="Times New Roman" w:cs="Times New Roman"/>
        </w:rPr>
        <w:fldChar w:fldCharType="begin" w:fldLock="1"/>
      </w:r>
      <w:r w:rsidR="006F2067" w:rsidRPr="00B41BAB">
        <w:rPr>
          <w:rFonts w:ascii="Times New Roman" w:hAnsi="Times New Roman" w:cs="Times New Roman"/>
        </w:rPr>
        <w:instrText>ADDIN CSL_CITATION { "citationItems" : [ { "id" : "ITEM-1", "itemData" : { "DOI" : "10.1016/j.cognition.2017.01.024", "ISSN" : "1873-7838 (Electronic)", "PMID" : "28196767", "abstract" : "Goal directed behavior depends on a dynamic balance between cognitive flexibility and stability. Identifying factors that modulate the balance between these control states is therefore of major interest for the understanding of human action control. In two experiments we used a hybrid paradigm combining forced- and free-choice task switching and measured spontaneous voluntary switch rate (VSR) as an indicator of cognitive flexibility. In Experiment 1 participants were free to choose a given task on 75%, 50%, or 25% of all trials. In the remaining forced-choice trials task repetitions and switches were roughly equally distributed. Results showed that VSR increases with increasing proportion of forced choices. To clarify whether the frequency of forced choices per se or the frequency of forced task switches in particular drives this effect we conducted Experiment 2. In a fully orthogonal between design participants were free to choose a given task on 75% or 25% of all trials with a predetermined switch rate in the remaining forced-choice trials of 75% or 25%, respectively. Results revealed an interaction of both manipulations: The highest VSR was found for the combination of 75% forced-choice trials with 75% forced switch rate, while VSR for 75% forced-choice trials with 25% forced switch rate was still higher than VSRs in both conditions with 25% forced-choice trials. This suggests that a context of frequent forced task switching changes global control parameters towards more flexible behavior.", "author" : [ { "dropping-particle" : "", "family" : "Fr\u00f6ber", "given" : "Kerstin", "non-dropping-particle" : "", "parse-names" : false, "suffix" : "" }, { "dropping-particle" : "", "family" : "Dreisbach", "given" : "Gesine", "non-dropping-particle" : "", "parse-names" : false, "suffix" : "" } ], "container-title" : "Cognition", "id" : "ITEM-1", "issued" : { "date-parts" : [ [ "2017", "5" ] ] }, "language" : "eng", "page" : "48-53", "publisher-place" : "Netherlands", "title" : "Keep flexible - Keep switching! The influence of forced task switching on voluntary task switching.", "type" : "article-journal", "volume" : "162" }, "uris" : [ "http://www.mendeley.com/documents/?uuid=885aeb62-f6d0-442b-8f2d-4e971b313247" ] } ], "mendeley" : { "formattedCitation" : "(Fr\u00f6ber &amp; Dreisbach, 2017)", "plainTextFormattedCitation" : "(Fr\u00f6ber &amp; Dreisbach, 2017)", "previouslyFormattedCitation" : "(Fr\u00f6ber &amp; Dreisbach, 2017)" }, "properties" : { "noteIndex" : 0 }, "schema" : "https://github.com/citation-style-language/schema/raw/master/csl-citation.json" }</w:instrText>
      </w:r>
      <w:r w:rsidR="00A32EF6" w:rsidRPr="00B41BAB">
        <w:rPr>
          <w:rFonts w:ascii="Times New Roman" w:hAnsi="Times New Roman" w:cs="Times New Roman"/>
        </w:rPr>
        <w:fldChar w:fldCharType="separate"/>
      </w:r>
      <w:r w:rsidR="00C84B35" w:rsidRPr="00B41BAB">
        <w:rPr>
          <w:rFonts w:ascii="Times New Roman" w:hAnsi="Times New Roman" w:cs="Times New Roman"/>
          <w:noProof/>
        </w:rPr>
        <w:t>(Fröber &amp; Dreisbach, 2017)</w:t>
      </w:r>
      <w:r w:rsidR="00A32EF6" w:rsidRPr="00B41BAB">
        <w:rPr>
          <w:rFonts w:ascii="Times New Roman" w:hAnsi="Times New Roman" w:cs="Times New Roman"/>
        </w:rPr>
        <w:fldChar w:fldCharType="end"/>
      </w:r>
      <w:r w:rsidR="000B54F5" w:rsidRPr="00B41BAB">
        <w:rPr>
          <w:rFonts w:ascii="Times New Roman" w:hAnsi="Times New Roman" w:cs="Times New Roman"/>
        </w:rPr>
        <w:t>.</w:t>
      </w:r>
      <w:r w:rsidR="006E73EC" w:rsidRPr="00B41BAB">
        <w:rPr>
          <w:rFonts w:ascii="Times New Roman" w:hAnsi="Times New Roman" w:cs="Times New Roman"/>
        </w:rPr>
        <w:t xml:space="preserve"> </w:t>
      </w:r>
    </w:p>
    <w:p w14:paraId="1C3AC48A" w14:textId="166360B1" w:rsidR="005660CF" w:rsidRPr="00B41BAB" w:rsidRDefault="00C1348C" w:rsidP="00C1348C">
      <w:pPr>
        <w:spacing w:after="0" w:line="480" w:lineRule="auto"/>
        <w:ind w:firstLine="720"/>
        <w:rPr>
          <w:rFonts w:ascii="Times New Roman" w:hAnsi="Times New Roman" w:cs="Times New Roman"/>
        </w:rPr>
      </w:pPr>
      <w:r w:rsidRPr="00B41BAB">
        <w:rPr>
          <w:rFonts w:ascii="Times New Roman" w:hAnsi="Times New Roman" w:cs="Times New Roman"/>
        </w:rPr>
        <w:t xml:space="preserve">We conclude that even </w:t>
      </w:r>
      <w:r w:rsidR="006E73EC" w:rsidRPr="00B41BAB">
        <w:rPr>
          <w:rFonts w:ascii="Times New Roman" w:hAnsi="Times New Roman" w:cs="Times New Roman"/>
        </w:rPr>
        <w:t xml:space="preserve">though </w:t>
      </w:r>
      <w:r w:rsidR="00BC1C13" w:rsidRPr="00B41BAB">
        <w:rPr>
          <w:rFonts w:ascii="Times New Roman" w:hAnsi="Times New Roman" w:cs="Times New Roman"/>
        </w:rPr>
        <w:t>current</w:t>
      </w:r>
      <w:r w:rsidRPr="00B41BAB">
        <w:rPr>
          <w:rFonts w:ascii="Times New Roman" w:hAnsi="Times New Roman" w:cs="Times New Roman"/>
        </w:rPr>
        <w:t xml:space="preserve"> well-controlled</w:t>
      </w:r>
      <w:r w:rsidR="00BC1C13" w:rsidRPr="00B41BAB">
        <w:rPr>
          <w:rFonts w:ascii="Times New Roman" w:hAnsi="Times New Roman" w:cs="Times New Roman"/>
        </w:rPr>
        <w:t xml:space="preserve"> </w:t>
      </w:r>
      <w:r w:rsidR="006E73EC" w:rsidRPr="00B41BAB">
        <w:rPr>
          <w:rFonts w:ascii="Times New Roman" w:hAnsi="Times New Roman" w:cs="Times New Roman"/>
        </w:rPr>
        <w:t>multitasking paradigms provide a valuable basis to specify potential sources of resource limitations, factors influenc</w:t>
      </w:r>
      <w:r w:rsidRPr="00B41BAB">
        <w:rPr>
          <w:rFonts w:ascii="Times New Roman" w:hAnsi="Times New Roman" w:cs="Times New Roman"/>
        </w:rPr>
        <w:t>ing</w:t>
      </w:r>
      <w:r w:rsidR="006E73EC" w:rsidRPr="00B41BAB">
        <w:rPr>
          <w:rFonts w:ascii="Times New Roman" w:hAnsi="Times New Roman" w:cs="Times New Roman"/>
        </w:rPr>
        <w:t xml:space="preserve"> decision</w:t>
      </w:r>
      <w:r w:rsidR="0018591F" w:rsidRPr="00B41BAB">
        <w:rPr>
          <w:rFonts w:ascii="Times New Roman" w:hAnsi="Times New Roman" w:cs="Times New Roman"/>
        </w:rPr>
        <w:t>al</w:t>
      </w:r>
      <w:r w:rsidR="006E73EC" w:rsidRPr="00B41BAB">
        <w:rPr>
          <w:rFonts w:ascii="Times New Roman" w:hAnsi="Times New Roman" w:cs="Times New Roman"/>
        </w:rPr>
        <w:t xml:space="preserve"> and pre</w:t>
      </w:r>
      <w:r w:rsidR="00F31AF5" w:rsidRPr="00B41BAB">
        <w:rPr>
          <w:rFonts w:ascii="Times New Roman" w:hAnsi="Times New Roman" w:cs="Times New Roman"/>
        </w:rPr>
        <w:t>-</w:t>
      </w:r>
      <w:r w:rsidR="006E73EC" w:rsidRPr="00B41BAB">
        <w:rPr>
          <w:rFonts w:ascii="Times New Roman" w:hAnsi="Times New Roman" w:cs="Times New Roman"/>
        </w:rPr>
        <w:t>decision</w:t>
      </w:r>
      <w:r w:rsidR="0018591F" w:rsidRPr="00B41BAB">
        <w:rPr>
          <w:rFonts w:ascii="Times New Roman" w:hAnsi="Times New Roman" w:cs="Times New Roman"/>
        </w:rPr>
        <w:t>al</w:t>
      </w:r>
      <w:r w:rsidR="006E73EC" w:rsidRPr="00B41BAB">
        <w:rPr>
          <w:rFonts w:ascii="Times New Roman" w:hAnsi="Times New Roman" w:cs="Times New Roman"/>
        </w:rPr>
        <w:t xml:space="preserve"> processes </w:t>
      </w:r>
      <w:r w:rsidR="009C0077" w:rsidRPr="00B41BAB">
        <w:rPr>
          <w:rFonts w:ascii="Times New Roman" w:hAnsi="Times New Roman" w:cs="Times New Roman"/>
        </w:rPr>
        <w:t xml:space="preserve">as well as individual differences in </w:t>
      </w:r>
      <w:r w:rsidRPr="00B41BAB">
        <w:rPr>
          <w:rFonts w:ascii="Times New Roman" w:hAnsi="Times New Roman" w:cs="Times New Roman"/>
        </w:rPr>
        <w:t xml:space="preserve">multitasking </w:t>
      </w:r>
      <w:r w:rsidR="006E73EC" w:rsidRPr="00B41BAB">
        <w:rPr>
          <w:rFonts w:ascii="Times New Roman" w:hAnsi="Times New Roman" w:cs="Times New Roman"/>
        </w:rPr>
        <w:t xml:space="preserve">are </w:t>
      </w:r>
      <w:r w:rsidR="00597B57" w:rsidRPr="00B41BAB">
        <w:rPr>
          <w:rFonts w:ascii="Times New Roman" w:hAnsi="Times New Roman" w:cs="Times New Roman"/>
        </w:rPr>
        <w:t xml:space="preserve">often </w:t>
      </w:r>
      <w:r w:rsidR="006E73EC" w:rsidRPr="00B41BAB">
        <w:rPr>
          <w:rFonts w:ascii="Times New Roman" w:hAnsi="Times New Roman" w:cs="Times New Roman"/>
        </w:rPr>
        <w:t>neglected.</w:t>
      </w:r>
      <w:r w:rsidR="00981AC3" w:rsidRPr="00B41BAB">
        <w:rPr>
          <w:rFonts w:ascii="Times New Roman" w:hAnsi="Times New Roman" w:cs="Times New Roman"/>
        </w:rPr>
        <w:t xml:space="preserve"> </w:t>
      </w:r>
      <w:r w:rsidR="00FC5419" w:rsidRPr="00B41BAB">
        <w:rPr>
          <w:rFonts w:ascii="Times New Roman" w:hAnsi="Times New Roman" w:cs="Times New Roman"/>
        </w:rPr>
        <w:t xml:space="preserve">We </w:t>
      </w:r>
      <w:r w:rsidR="00BC1C13" w:rsidRPr="00B41BAB">
        <w:rPr>
          <w:rFonts w:ascii="Times New Roman" w:hAnsi="Times New Roman" w:cs="Times New Roman"/>
        </w:rPr>
        <w:t xml:space="preserve">suggest </w:t>
      </w:r>
      <w:r w:rsidR="00FC5419" w:rsidRPr="00B41BAB">
        <w:rPr>
          <w:rFonts w:ascii="Times New Roman" w:hAnsi="Times New Roman" w:cs="Times New Roman"/>
        </w:rPr>
        <w:t xml:space="preserve">that </w:t>
      </w:r>
      <w:r w:rsidR="00746E97" w:rsidRPr="00B41BAB">
        <w:rPr>
          <w:rFonts w:ascii="Times New Roman" w:hAnsi="Times New Roman" w:cs="Times New Roman"/>
        </w:rPr>
        <w:t>JDM approaches</w:t>
      </w:r>
      <w:r w:rsidR="00FC5419" w:rsidRPr="00B41BAB">
        <w:rPr>
          <w:rFonts w:ascii="Times New Roman" w:hAnsi="Times New Roman" w:cs="Times New Roman"/>
        </w:rPr>
        <w:t xml:space="preserve"> offer </w:t>
      </w:r>
      <w:r w:rsidRPr="00B41BAB">
        <w:rPr>
          <w:rFonts w:ascii="Times New Roman" w:hAnsi="Times New Roman" w:cs="Times New Roman"/>
        </w:rPr>
        <w:t xml:space="preserve">useful </w:t>
      </w:r>
      <w:r w:rsidR="00746E97" w:rsidRPr="00B41BAB">
        <w:rPr>
          <w:rFonts w:ascii="Times New Roman" w:hAnsi="Times New Roman" w:cs="Times New Roman"/>
        </w:rPr>
        <w:t>methods</w:t>
      </w:r>
      <w:r w:rsidR="006E73EC" w:rsidRPr="00B41BAB">
        <w:rPr>
          <w:rFonts w:ascii="Times New Roman" w:hAnsi="Times New Roman" w:cs="Times New Roman"/>
        </w:rPr>
        <w:t xml:space="preserve"> and</w:t>
      </w:r>
      <w:r w:rsidR="00660E58" w:rsidRPr="00B41BAB">
        <w:rPr>
          <w:rFonts w:ascii="Times New Roman" w:hAnsi="Times New Roman" w:cs="Times New Roman"/>
        </w:rPr>
        <w:t xml:space="preserve"> </w:t>
      </w:r>
      <w:r w:rsidRPr="00B41BAB">
        <w:rPr>
          <w:rFonts w:ascii="Times New Roman" w:hAnsi="Times New Roman" w:cs="Times New Roman"/>
        </w:rPr>
        <w:t>parameters</w:t>
      </w:r>
      <w:r w:rsidR="00FC5419" w:rsidRPr="00B41BAB">
        <w:rPr>
          <w:rFonts w:ascii="Times New Roman" w:hAnsi="Times New Roman" w:cs="Times New Roman"/>
        </w:rPr>
        <w:t xml:space="preserve"> </w:t>
      </w:r>
      <w:r w:rsidRPr="00B41BAB">
        <w:rPr>
          <w:rFonts w:ascii="Times New Roman" w:hAnsi="Times New Roman" w:cs="Times New Roman"/>
        </w:rPr>
        <w:t xml:space="preserve">to extend </w:t>
      </w:r>
      <w:r w:rsidR="00FC5419" w:rsidRPr="00B41BAB">
        <w:rPr>
          <w:rFonts w:ascii="Times New Roman" w:hAnsi="Times New Roman" w:cs="Times New Roman"/>
        </w:rPr>
        <w:t xml:space="preserve">our understanding of </w:t>
      </w:r>
      <w:r w:rsidR="00675AA3" w:rsidRPr="00B41BAB">
        <w:rPr>
          <w:rFonts w:ascii="Times New Roman" w:hAnsi="Times New Roman" w:cs="Times New Roman"/>
        </w:rPr>
        <w:t xml:space="preserve">individual </w:t>
      </w:r>
      <w:r w:rsidR="00FC5419" w:rsidRPr="00B41BAB">
        <w:rPr>
          <w:rFonts w:ascii="Times New Roman" w:hAnsi="Times New Roman" w:cs="Times New Roman"/>
        </w:rPr>
        <w:t xml:space="preserve">differences </w:t>
      </w:r>
      <w:r w:rsidR="00EE6F2A" w:rsidRPr="00B41BAB">
        <w:rPr>
          <w:rFonts w:ascii="Times New Roman" w:hAnsi="Times New Roman" w:cs="Times New Roman"/>
        </w:rPr>
        <w:t xml:space="preserve">and flexibility </w:t>
      </w:r>
      <w:r w:rsidRPr="00B41BAB">
        <w:rPr>
          <w:rFonts w:ascii="Times New Roman" w:hAnsi="Times New Roman" w:cs="Times New Roman"/>
        </w:rPr>
        <w:t xml:space="preserve">in </w:t>
      </w:r>
      <w:r w:rsidR="00832BE1" w:rsidRPr="00B41BAB">
        <w:rPr>
          <w:rFonts w:ascii="Times New Roman" w:hAnsi="Times New Roman" w:cs="Times New Roman"/>
        </w:rPr>
        <w:t>multitasking</w:t>
      </w:r>
      <w:r w:rsidR="00660E58" w:rsidRPr="00B41BAB">
        <w:rPr>
          <w:rFonts w:ascii="Times New Roman" w:hAnsi="Times New Roman" w:cs="Times New Roman"/>
        </w:rPr>
        <w:t xml:space="preserve">, </w:t>
      </w:r>
      <w:r w:rsidRPr="00B41BAB">
        <w:rPr>
          <w:rFonts w:ascii="Times New Roman" w:hAnsi="Times New Roman" w:cs="Times New Roman"/>
        </w:rPr>
        <w:t>and to re-evaluate</w:t>
      </w:r>
      <w:r w:rsidR="00660E58" w:rsidRPr="00B41BAB">
        <w:rPr>
          <w:rFonts w:ascii="Times New Roman" w:hAnsi="Times New Roman" w:cs="Times New Roman"/>
        </w:rPr>
        <w:t xml:space="preserve"> </w:t>
      </w:r>
      <w:r w:rsidR="00FC5419" w:rsidRPr="00B41BAB">
        <w:rPr>
          <w:rFonts w:ascii="Times New Roman" w:hAnsi="Times New Roman" w:cs="Times New Roman"/>
        </w:rPr>
        <w:t xml:space="preserve">elaborate approaches such as bottleneck or resource </w:t>
      </w:r>
      <w:r w:rsidR="00746E97" w:rsidRPr="00B41BAB">
        <w:rPr>
          <w:rFonts w:ascii="Times New Roman" w:hAnsi="Times New Roman" w:cs="Times New Roman"/>
        </w:rPr>
        <w:t xml:space="preserve">capacity </w:t>
      </w:r>
      <w:r w:rsidR="005043A6" w:rsidRPr="00B41BAB">
        <w:rPr>
          <w:rFonts w:ascii="Times New Roman" w:hAnsi="Times New Roman" w:cs="Times New Roman"/>
        </w:rPr>
        <w:t xml:space="preserve">sharing </w:t>
      </w:r>
      <w:r w:rsidR="00746E97" w:rsidRPr="00B41BAB">
        <w:rPr>
          <w:rFonts w:ascii="Times New Roman" w:hAnsi="Times New Roman" w:cs="Times New Roman"/>
        </w:rPr>
        <w:t>models</w:t>
      </w:r>
      <w:r w:rsidR="009C6832" w:rsidRPr="00B41BAB">
        <w:rPr>
          <w:rFonts w:ascii="Times New Roman" w:hAnsi="Times New Roman" w:cs="Times New Roman"/>
        </w:rPr>
        <w:t xml:space="preserve">. </w:t>
      </w:r>
      <w:r w:rsidR="005D2CE2" w:rsidRPr="00B41BAB">
        <w:rPr>
          <w:rFonts w:ascii="Times New Roman" w:hAnsi="Times New Roman" w:cs="Times New Roman"/>
          <w:lang w:val="en-GB"/>
        </w:rPr>
        <w:t>W</w:t>
      </w:r>
      <w:r w:rsidR="006E73EC" w:rsidRPr="00B41BAB">
        <w:rPr>
          <w:rFonts w:ascii="Times New Roman" w:hAnsi="Times New Roman" w:cs="Times New Roman"/>
          <w:lang w:val="en-GB"/>
        </w:rPr>
        <w:t xml:space="preserve">e </w:t>
      </w:r>
      <w:r w:rsidR="005D2CE2" w:rsidRPr="00B41BAB">
        <w:rPr>
          <w:rFonts w:ascii="Times New Roman" w:hAnsi="Times New Roman" w:cs="Times New Roman"/>
          <w:lang w:val="en-GB"/>
        </w:rPr>
        <w:t xml:space="preserve">therefore </w:t>
      </w:r>
      <w:r w:rsidR="006E73EC" w:rsidRPr="00B41BAB">
        <w:rPr>
          <w:rFonts w:ascii="Times New Roman" w:hAnsi="Times New Roman" w:cs="Times New Roman"/>
          <w:lang w:val="en-GB"/>
        </w:rPr>
        <w:t xml:space="preserve">aim </w:t>
      </w:r>
      <w:r w:rsidR="00AF5B79" w:rsidRPr="00B41BAB">
        <w:rPr>
          <w:rFonts w:ascii="Times New Roman" w:hAnsi="Times New Roman" w:cs="Times New Roman"/>
          <w:lang w:val="en-GB"/>
        </w:rPr>
        <w:t xml:space="preserve">to provide a new perspective that outlines </w:t>
      </w:r>
      <w:r w:rsidR="006E73EC" w:rsidRPr="00B41BAB">
        <w:rPr>
          <w:rFonts w:ascii="Times New Roman" w:hAnsi="Times New Roman" w:cs="Times New Roman"/>
          <w:lang w:val="en-GB"/>
        </w:rPr>
        <w:t>multitasking as a choice</w:t>
      </w:r>
      <w:r w:rsidR="005D2CE2" w:rsidRPr="00B41BAB">
        <w:rPr>
          <w:rFonts w:ascii="Times New Roman" w:hAnsi="Times New Roman" w:cs="Times New Roman"/>
          <w:lang w:val="en-GB"/>
        </w:rPr>
        <w:t>.</w:t>
      </w:r>
      <w:r w:rsidR="006E73EC" w:rsidRPr="00B41BAB">
        <w:rPr>
          <w:rFonts w:ascii="Times New Roman" w:hAnsi="Times New Roman" w:cs="Times New Roman"/>
          <w:lang w:val="en-GB"/>
        </w:rPr>
        <w:t xml:space="preserve"> </w:t>
      </w:r>
      <w:r w:rsidR="005D2CE2" w:rsidRPr="00B41BAB">
        <w:rPr>
          <w:rFonts w:ascii="Times New Roman" w:hAnsi="Times New Roman" w:cs="Times New Roman"/>
          <w:lang w:val="en-GB"/>
        </w:rPr>
        <w:t>We will start by illustrating core concepts of the fields of multitasking and JDM research</w:t>
      </w:r>
      <w:r w:rsidR="00B05C9E" w:rsidRPr="00B41BAB">
        <w:rPr>
          <w:rFonts w:ascii="Times New Roman" w:hAnsi="Times New Roman" w:cs="Times New Roman"/>
          <w:lang w:val="en-GB"/>
        </w:rPr>
        <w:t xml:space="preserve"> that</w:t>
      </w:r>
      <w:r w:rsidR="005D2CE2" w:rsidRPr="00B41BAB">
        <w:rPr>
          <w:rFonts w:ascii="Times New Roman" w:hAnsi="Times New Roman" w:cs="Times New Roman"/>
          <w:lang w:val="en-GB"/>
        </w:rPr>
        <w:t xml:space="preserve"> we consider most relevant </w:t>
      </w:r>
      <w:r w:rsidR="009C0077" w:rsidRPr="00B41BAB">
        <w:rPr>
          <w:rFonts w:ascii="Times New Roman" w:hAnsi="Times New Roman" w:cs="Times New Roman"/>
          <w:lang w:val="en-GB"/>
        </w:rPr>
        <w:t>for developing</w:t>
      </w:r>
      <w:r w:rsidR="005D2CE2" w:rsidRPr="00B41BAB">
        <w:rPr>
          <w:rFonts w:ascii="Times New Roman" w:hAnsi="Times New Roman" w:cs="Times New Roman"/>
          <w:lang w:val="en-GB"/>
        </w:rPr>
        <w:t xml:space="preserve"> a JDM perspective on human multitasking. We then </w:t>
      </w:r>
      <w:r w:rsidR="00FF49F9" w:rsidRPr="00B41BAB">
        <w:rPr>
          <w:rFonts w:ascii="Times New Roman" w:hAnsi="Times New Roman" w:cs="Times New Roman"/>
          <w:lang w:val="en-GB"/>
        </w:rPr>
        <w:t xml:space="preserve">cross-fertilize </w:t>
      </w:r>
      <w:r w:rsidR="006E73EC" w:rsidRPr="00B41BAB">
        <w:rPr>
          <w:rFonts w:ascii="Times New Roman" w:hAnsi="Times New Roman" w:cs="Times New Roman"/>
          <w:lang w:val="en-GB"/>
        </w:rPr>
        <w:t xml:space="preserve">findings and theories from </w:t>
      </w:r>
      <w:r w:rsidR="00FF49F9" w:rsidRPr="00B41BAB">
        <w:rPr>
          <w:rFonts w:ascii="Times New Roman" w:hAnsi="Times New Roman" w:cs="Times New Roman"/>
          <w:lang w:val="en-GB"/>
        </w:rPr>
        <w:t xml:space="preserve">JDM and </w:t>
      </w:r>
      <w:r w:rsidR="009C6832" w:rsidRPr="00B41BAB">
        <w:rPr>
          <w:rFonts w:ascii="Times New Roman" w:hAnsi="Times New Roman" w:cs="Times New Roman"/>
          <w:lang w:val="en-GB"/>
        </w:rPr>
        <w:t xml:space="preserve">multitasking </w:t>
      </w:r>
      <w:r w:rsidR="00B05C9E" w:rsidRPr="00B41BAB">
        <w:rPr>
          <w:rFonts w:ascii="Times New Roman" w:hAnsi="Times New Roman" w:cs="Times New Roman"/>
          <w:lang w:val="en-GB"/>
        </w:rPr>
        <w:t xml:space="preserve">research </w:t>
      </w:r>
      <w:r w:rsidR="00FF49F9" w:rsidRPr="00B41BAB">
        <w:rPr>
          <w:rFonts w:ascii="Times New Roman" w:hAnsi="Times New Roman" w:cs="Times New Roman"/>
          <w:lang w:val="en-GB"/>
        </w:rPr>
        <w:t>by presenting the concept of prioritization and explaining how cue-validities and decision parameters enrich this concept</w:t>
      </w:r>
      <w:r w:rsidRPr="00B41BAB">
        <w:rPr>
          <w:rFonts w:ascii="Times New Roman" w:hAnsi="Times New Roman" w:cs="Times New Roman"/>
          <w:lang w:val="en-GB"/>
        </w:rPr>
        <w:t xml:space="preserve">, and finally </w:t>
      </w:r>
      <w:r w:rsidR="006E73EC" w:rsidRPr="00B41BAB">
        <w:rPr>
          <w:rFonts w:ascii="Times New Roman" w:hAnsi="Times New Roman" w:cs="Times New Roman"/>
          <w:lang w:val="en-GB"/>
        </w:rPr>
        <w:t xml:space="preserve"> </w:t>
      </w:r>
      <w:r w:rsidRPr="00B41BAB">
        <w:rPr>
          <w:rFonts w:ascii="Times New Roman" w:hAnsi="Times New Roman" w:cs="Times New Roman"/>
          <w:lang w:val="en-GB"/>
        </w:rPr>
        <w:t xml:space="preserve"> </w:t>
      </w:r>
      <w:r w:rsidR="006E73EC" w:rsidRPr="00B41BAB">
        <w:rPr>
          <w:rFonts w:ascii="Times New Roman" w:hAnsi="Times New Roman" w:cs="Times New Roman"/>
          <w:lang w:val="en-GB"/>
        </w:rPr>
        <w:t xml:space="preserve">outline a </w:t>
      </w:r>
      <w:r w:rsidR="00896797" w:rsidRPr="00B41BAB">
        <w:rPr>
          <w:rFonts w:ascii="Times New Roman" w:hAnsi="Times New Roman" w:cs="Times New Roman"/>
          <w:lang w:val="en-GB"/>
        </w:rPr>
        <w:t xml:space="preserve">concrete </w:t>
      </w:r>
      <w:r w:rsidR="006E73EC" w:rsidRPr="00B41BAB">
        <w:rPr>
          <w:rFonts w:ascii="Times New Roman" w:hAnsi="Times New Roman" w:cs="Times New Roman"/>
          <w:lang w:val="en-GB"/>
        </w:rPr>
        <w:t>future research program</w:t>
      </w:r>
      <w:r w:rsidR="00B05C9E" w:rsidRPr="00B41BAB">
        <w:rPr>
          <w:rFonts w:ascii="Times New Roman" w:hAnsi="Times New Roman" w:cs="Times New Roman"/>
          <w:lang w:val="en-GB"/>
        </w:rPr>
        <w:t>.</w:t>
      </w:r>
      <w:r w:rsidR="008650C7" w:rsidRPr="00B41BAB">
        <w:rPr>
          <w:rFonts w:ascii="Times New Roman" w:hAnsi="Times New Roman" w:cs="Times New Roman"/>
          <w:lang w:val="en-GB"/>
        </w:rPr>
        <w:t xml:space="preserve"> </w:t>
      </w:r>
    </w:p>
    <w:p w14:paraId="1592AFFC" w14:textId="77777777" w:rsidR="00F52AF5" w:rsidRPr="00B41BAB" w:rsidRDefault="003E6E47" w:rsidP="0019419E">
      <w:pPr>
        <w:spacing w:after="0" w:line="480" w:lineRule="auto"/>
        <w:jc w:val="center"/>
        <w:rPr>
          <w:rFonts w:ascii="Times New Roman" w:hAnsi="Times New Roman" w:cs="Times New Roman"/>
          <w:b/>
        </w:rPr>
      </w:pPr>
      <w:r w:rsidRPr="00B41BAB">
        <w:rPr>
          <w:rFonts w:ascii="Times New Roman" w:hAnsi="Times New Roman" w:cs="Times New Roman"/>
          <w:b/>
        </w:rPr>
        <w:t>Multitasking</w:t>
      </w:r>
    </w:p>
    <w:p w14:paraId="377625D2" w14:textId="7FB17CA7" w:rsidR="00054610" w:rsidRPr="00B41BAB" w:rsidRDefault="00906BD7" w:rsidP="00176B38">
      <w:pPr>
        <w:spacing w:after="0" w:line="480" w:lineRule="auto"/>
        <w:rPr>
          <w:rFonts w:ascii="Times New Roman" w:hAnsi="Times New Roman" w:cs="Times New Roman"/>
          <w:lang w:val="en-GB"/>
        </w:rPr>
      </w:pPr>
      <w:r w:rsidRPr="00B41BAB">
        <w:rPr>
          <w:rFonts w:ascii="Times New Roman" w:hAnsi="Times New Roman" w:cs="Times New Roman"/>
          <w:lang w:val="en-GB"/>
        </w:rPr>
        <w:t xml:space="preserve">Multitasking </w:t>
      </w:r>
      <w:r w:rsidR="00106F56" w:rsidRPr="00B41BAB">
        <w:rPr>
          <w:rFonts w:ascii="Times New Roman" w:hAnsi="Times New Roman" w:cs="Times New Roman"/>
          <w:lang w:val="en-GB"/>
        </w:rPr>
        <w:t>refers to the execution of</w:t>
      </w:r>
      <w:r w:rsidRPr="00B41BAB">
        <w:rPr>
          <w:rFonts w:ascii="Times New Roman" w:hAnsi="Times New Roman" w:cs="Times New Roman"/>
          <w:lang w:val="en-GB"/>
        </w:rPr>
        <w:t xml:space="preserve"> two or more tasks </w:t>
      </w:r>
      <w:r w:rsidR="00C52250" w:rsidRPr="00B41BAB">
        <w:rPr>
          <w:rFonts w:ascii="Times New Roman" w:hAnsi="Times New Roman" w:cs="Times New Roman"/>
          <w:lang w:val="en-GB"/>
        </w:rPr>
        <w:t xml:space="preserve">that </w:t>
      </w:r>
      <w:r w:rsidR="009C0077" w:rsidRPr="00B41BAB">
        <w:rPr>
          <w:rFonts w:ascii="Times New Roman" w:hAnsi="Times New Roman" w:cs="Times New Roman"/>
          <w:lang w:val="en-GB"/>
        </w:rPr>
        <w:t>are</w:t>
      </w:r>
      <w:r w:rsidR="00C52250" w:rsidRPr="00B41BAB">
        <w:rPr>
          <w:rFonts w:ascii="Times New Roman" w:hAnsi="Times New Roman" w:cs="Times New Roman"/>
          <w:lang w:val="en-GB"/>
        </w:rPr>
        <w:t xml:space="preserve"> performed </w:t>
      </w:r>
      <w:r w:rsidR="00106F56" w:rsidRPr="00B41BAB">
        <w:rPr>
          <w:rFonts w:ascii="Times New Roman" w:hAnsi="Times New Roman" w:cs="Times New Roman"/>
          <w:lang w:val="en-GB"/>
        </w:rPr>
        <w:t xml:space="preserve">in the </w:t>
      </w:r>
      <w:r w:rsidR="00CA3969" w:rsidRPr="00B41BAB">
        <w:rPr>
          <w:rFonts w:ascii="Times New Roman" w:hAnsi="Times New Roman" w:cs="Times New Roman"/>
          <w:lang w:val="en-GB"/>
        </w:rPr>
        <w:t>same time window</w:t>
      </w:r>
      <w:r w:rsidR="00660E58" w:rsidRPr="00B41BAB">
        <w:rPr>
          <w:rFonts w:ascii="Times New Roman" w:hAnsi="Times New Roman" w:cs="Times New Roman"/>
          <w:lang w:val="en-GB"/>
        </w:rPr>
        <w:t>,</w:t>
      </w:r>
      <w:r w:rsidR="009C0077" w:rsidRPr="00B41BAB">
        <w:rPr>
          <w:rFonts w:ascii="Times New Roman" w:hAnsi="Times New Roman" w:cs="Times New Roman"/>
          <w:lang w:val="en-GB"/>
        </w:rPr>
        <w:t xml:space="preserve"> either simultaneously or in rapid succession</w:t>
      </w:r>
      <w:r w:rsidRPr="00B41BAB">
        <w:rPr>
          <w:rFonts w:ascii="Times New Roman" w:hAnsi="Times New Roman" w:cs="Times New Roman"/>
          <w:lang w:val="en-GB"/>
        </w:rPr>
        <w:t xml:space="preserve">. </w:t>
      </w:r>
      <w:r w:rsidR="00F204A4" w:rsidRPr="00B41BAB">
        <w:rPr>
          <w:rFonts w:ascii="Times New Roman" w:hAnsi="Times New Roman" w:cs="Times New Roman"/>
          <w:lang w:val="en-GB"/>
        </w:rPr>
        <w:t xml:space="preserve">It </w:t>
      </w:r>
      <w:r w:rsidR="009C0077" w:rsidRPr="00B41BAB">
        <w:rPr>
          <w:rFonts w:ascii="Times New Roman" w:hAnsi="Times New Roman" w:cs="Times New Roman"/>
          <w:lang w:val="en-GB"/>
        </w:rPr>
        <w:t>is</w:t>
      </w:r>
      <w:r w:rsidR="00DD2DDF" w:rsidRPr="00B41BAB">
        <w:rPr>
          <w:rFonts w:ascii="Times New Roman" w:hAnsi="Times New Roman" w:cs="Times New Roman"/>
          <w:lang w:val="en-GB"/>
        </w:rPr>
        <w:t xml:space="preserve"> typically </w:t>
      </w:r>
      <w:r w:rsidR="009C0077" w:rsidRPr="00B41BAB">
        <w:rPr>
          <w:rFonts w:ascii="Times New Roman" w:hAnsi="Times New Roman" w:cs="Times New Roman"/>
          <w:lang w:val="en-GB"/>
        </w:rPr>
        <w:t xml:space="preserve">investigated </w:t>
      </w:r>
      <w:r w:rsidR="00F204A4" w:rsidRPr="00B41BAB">
        <w:rPr>
          <w:rFonts w:ascii="Times New Roman" w:hAnsi="Times New Roman" w:cs="Times New Roman"/>
          <w:lang w:val="en-GB"/>
        </w:rPr>
        <w:t xml:space="preserve">in </w:t>
      </w:r>
      <w:r w:rsidR="009252E0" w:rsidRPr="00B41BAB">
        <w:rPr>
          <w:rFonts w:ascii="Times New Roman" w:hAnsi="Times New Roman" w:cs="Times New Roman"/>
          <w:lang w:val="en-GB"/>
        </w:rPr>
        <w:t xml:space="preserve">dual-task </w:t>
      </w:r>
      <w:r w:rsidR="00CF057D" w:rsidRPr="00B41BAB">
        <w:rPr>
          <w:rFonts w:ascii="Times New Roman" w:hAnsi="Times New Roman" w:cs="Times New Roman"/>
          <w:lang w:val="en-GB"/>
        </w:rPr>
        <w:t xml:space="preserve">or </w:t>
      </w:r>
      <w:r w:rsidR="009252E0" w:rsidRPr="00B41BAB">
        <w:rPr>
          <w:rFonts w:ascii="Times New Roman" w:hAnsi="Times New Roman" w:cs="Times New Roman"/>
          <w:lang w:val="en-GB"/>
        </w:rPr>
        <w:t xml:space="preserve">task-switching </w:t>
      </w:r>
      <w:r w:rsidR="00CF057D" w:rsidRPr="00B41BAB">
        <w:rPr>
          <w:rFonts w:ascii="Times New Roman" w:hAnsi="Times New Roman" w:cs="Times New Roman"/>
          <w:lang w:val="en-GB"/>
        </w:rPr>
        <w:t>paradigms</w:t>
      </w:r>
      <w:r w:rsidR="008A7936" w:rsidRPr="00B41BAB">
        <w:rPr>
          <w:rFonts w:ascii="Times New Roman" w:hAnsi="Times New Roman" w:cs="Times New Roman"/>
          <w:lang w:val="en-GB"/>
        </w:rPr>
        <w:t xml:space="preserve"> </w:t>
      </w:r>
      <w:r w:rsidR="008A7936" w:rsidRPr="00B41BAB">
        <w:rPr>
          <w:rFonts w:ascii="Times New Roman" w:hAnsi="Times New Roman" w:cs="Times New Roman"/>
          <w:lang w:val="en-GB"/>
        </w:rPr>
        <w:fldChar w:fldCharType="begin" w:fldLock="1"/>
      </w:r>
      <w:r w:rsidR="0054040F" w:rsidRPr="00B41BAB">
        <w:rPr>
          <w:rFonts w:ascii="Times New Roman" w:hAnsi="Times New Roman" w:cs="Times New Roman"/>
          <w:lang w:val="en-GB"/>
        </w:rPr>
        <w:instrText>ADDIN CSL_CITATION { "citationItems" : [ { "id" : "ITEM-1", "itemData" : { "DOI" : "10.1037/a0019842", "ISBN" : "0033-2909", "ISSN" : "1939-1455", "PMID" : "20804238", "abstract" : "The task-switching paradigm offers enormous possibilities to study cognitive control as well as task interference. The current review provides an overview of recent research on both topics. First, we review different experimental approaches to task switching, such as comparing mixed-task blocks with single-task blocks, predictable task-switching and task-cuing paradigms, intermittent instructions, and voluntary task selection. In the 2nd part, we discuss findings on preparatory control mechanisms in task switching and theoretical accounts of task preparation. We consider preparation processes in two-stage models, consider preparation as an all-or-none process, address the question of whether preparation is switch-specific, reflect on preparation as interaction of cue encoding and memory retrieval, and discuss the impact of verbal mediation on preparation. In the 3rd part, we turn to interference phenomena in task switching. We consider proactive interference of tasks and inhibition of recently performed tasks indicated by asymmetrical switch costs and n-2 task-repetition costs. We discuss stimulus-based interference as a result of stimulus-based response activation and stimulus-based task activation, and response-based interference because of applying bivalent rather than univalent responses, response repetition effects, and carryover of response selection and execution. In the 4th and final part, we mention possible future research fields.", "author" : [ { "dropping-particle" : "", "family" : "Kiesel", "given" : "Andrea", "non-dropping-particle" : "", "parse-names" : false, "suffix" : "" }, { "dropping-particle" : "", "family" : "Steinhauser", "given" : "Marco", "non-dropping-particle" : "", "parse-names" : false, "suffix" : "" }, { "dropping-particle" : "", "family" : "Wendt", "given" : "Mike", "non-dropping-particle" : "", "parse-names" : false, "suffix" : "" }, { "dropping-particle" : "", "family" : "Falkenstein", "given" : "Michael", "non-dropping-particle" : "", "parse-names" : false, "suffix" : "" }, { "dropping-particle" : "", "family" : "Jost", "given" : "Kerstin", "non-dropping-particle" : "", "parse-names" : false, "suffix" : "" }, { "dropping-particle" : "", "family" : "Philipp", "given" : "Andrea M", "non-dropping-particle" : "", "parse-names" : false, "suffix" : "" }, { "dropping-particle" : "", "family" : "Koch", "given" : "Iring", "non-dropping-particle" : "", "parse-names" : false, "suffix" : "" } ], "container-title" : "Psychological Bulletin", "id" : "ITEM-1", "issue" : "5", "issued" : { "date-parts" : [ [ "2010" ] ] }, "note" : "NULL", "page" : "849-74", "title" : "Control and interference in task switching--a review.", "type" : "article-journal", "volume" : "136" }, "prefix" : "for an overview see ", "uris" : [ "http://www.mendeley.com/documents/?uuid=1dcdb5cc-7928-4d16-8ae7-4fbb276a4d12" ] } ], "mendeley" : { "formattedCitation" : "(for an overview see Kiesel et al., 2010)", "plainTextFormattedCitation" : "(for an overview see Kiesel et al., 2010)", "previouslyFormattedCitation" : "(for an overview see Kiesel et al., 2010)" }, "properties" : { "noteIndex" : 0 }, "schema" : "https://github.com/citation-style-language/schema/raw/master/csl-citation.json" }</w:instrText>
      </w:r>
      <w:r w:rsidR="008A7936" w:rsidRPr="00B41BAB">
        <w:rPr>
          <w:rFonts w:ascii="Times New Roman" w:hAnsi="Times New Roman" w:cs="Times New Roman"/>
          <w:lang w:val="en-GB"/>
        </w:rPr>
        <w:fldChar w:fldCharType="separate"/>
      </w:r>
      <w:r w:rsidR="008A7936" w:rsidRPr="00B41BAB">
        <w:rPr>
          <w:rFonts w:ascii="Times New Roman" w:hAnsi="Times New Roman" w:cs="Times New Roman"/>
          <w:noProof/>
          <w:lang w:val="en-GB"/>
        </w:rPr>
        <w:t>(for an overview see Kiesel et al., 2010)</w:t>
      </w:r>
      <w:r w:rsidR="008A7936" w:rsidRPr="00B41BAB">
        <w:rPr>
          <w:rFonts w:ascii="Times New Roman" w:hAnsi="Times New Roman" w:cs="Times New Roman"/>
          <w:lang w:val="en-GB"/>
        </w:rPr>
        <w:fldChar w:fldCharType="end"/>
      </w:r>
      <w:r w:rsidR="008A7936" w:rsidRPr="00B41BAB">
        <w:rPr>
          <w:rFonts w:ascii="Times New Roman" w:hAnsi="Times New Roman" w:cs="Times New Roman"/>
          <w:lang w:val="en-GB"/>
        </w:rPr>
        <w:t xml:space="preserve">, or </w:t>
      </w:r>
      <w:r w:rsidR="00F204A4" w:rsidRPr="00B41BAB">
        <w:rPr>
          <w:rFonts w:ascii="Times New Roman" w:hAnsi="Times New Roman" w:cs="Times New Roman"/>
          <w:lang w:val="en-GB"/>
        </w:rPr>
        <w:t xml:space="preserve">in </w:t>
      </w:r>
      <w:r w:rsidR="008A7936" w:rsidRPr="00B41BAB">
        <w:rPr>
          <w:rFonts w:ascii="Times New Roman" w:hAnsi="Times New Roman" w:cs="Times New Roman"/>
          <w:lang w:val="en-GB"/>
        </w:rPr>
        <w:t xml:space="preserve">paradigms that combine properties of both and </w:t>
      </w:r>
      <w:r w:rsidR="00F204A4" w:rsidRPr="00B41BAB">
        <w:rPr>
          <w:rFonts w:ascii="Times New Roman" w:hAnsi="Times New Roman" w:cs="Times New Roman"/>
          <w:lang w:val="en-GB"/>
        </w:rPr>
        <w:t xml:space="preserve">require </w:t>
      </w:r>
      <w:r w:rsidR="008A7936" w:rsidRPr="00B41BAB">
        <w:rPr>
          <w:rFonts w:ascii="Times New Roman" w:hAnsi="Times New Roman" w:cs="Times New Roman"/>
          <w:lang w:val="en-GB"/>
        </w:rPr>
        <w:t xml:space="preserve">participants </w:t>
      </w:r>
      <w:r w:rsidR="00F204A4" w:rsidRPr="00B41BAB">
        <w:rPr>
          <w:rFonts w:ascii="Times New Roman" w:hAnsi="Times New Roman" w:cs="Times New Roman"/>
          <w:lang w:val="en-GB"/>
        </w:rPr>
        <w:t xml:space="preserve">to </w:t>
      </w:r>
      <w:r w:rsidR="008A7936" w:rsidRPr="00B41BAB">
        <w:rPr>
          <w:rFonts w:ascii="Times New Roman" w:hAnsi="Times New Roman" w:cs="Times New Roman"/>
          <w:lang w:val="en-GB"/>
        </w:rPr>
        <w:t xml:space="preserve">process both tasks in parallel while rapidly alternating between them </w:t>
      </w:r>
      <w:r w:rsidR="008A7936" w:rsidRPr="00B41BAB">
        <w:rPr>
          <w:rFonts w:ascii="Times New Roman" w:hAnsi="Times New Roman" w:cs="Times New Roman"/>
          <w:lang w:val="en-GB"/>
        </w:rPr>
        <w:fldChar w:fldCharType="begin" w:fldLock="1"/>
      </w:r>
      <w:r w:rsidR="008A7936" w:rsidRPr="00B41BAB">
        <w:rPr>
          <w:rFonts w:ascii="Times New Roman" w:hAnsi="Times New Roman" w:cs="Times New Roman"/>
          <w:lang w:val="en-GB"/>
        </w:rPr>
        <w:instrText>ADDIN CSL_CITATION { "citationItems" : [ { "id" : "ITEM-1", "itemData" : { "DOI" : "10.3389/fpsyg.2017.00111", "ISSN" : "1664-1078", "author" : [ { "dropping-particle" : "", "family" : "Kiesel", "given" : "Andrea", "non-dropping-particle" : "", "parse-names" : false, "suffix" : "" }, { "dropping-particle" : "", "family" : "Dignath", "given" : "David", "non-dropping-particle" : "", "parse-names" : false, "suffix" : "" } ], "container-title" : "Frontiers in Psychology", "id" : "ITEM-1", "issued" : { "date-parts" : [ [ "2017", "2", "6" ] ] }, "page" : "1-13", "title" : "Effort in Multitasking: Local and Global Assessment of Effort", "type" : "article-journal", "volume" : "8" }, "uris" : [ "http://www.mendeley.com/documents/?uuid=e5b74c9c-15f8-46a3-be95-ba1a6176b6a3" ] } ], "mendeley" : { "formattedCitation" : "(Kiesel &amp; Dignath, 2017)", "plainTextFormattedCitation" : "(Kiesel &amp; Dignath, 2017)", "previouslyFormattedCitation" : "(Kiesel &amp; Dignath, 2017)" }, "properties" : { "noteIndex" : 0 }, "schema" : "https://github.com/citation-style-language/schema/raw/master/csl-citation.json" }</w:instrText>
      </w:r>
      <w:r w:rsidR="008A7936" w:rsidRPr="00B41BAB">
        <w:rPr>
          <w:rFonts w:ascii="Times New Roman" w:hAnsi="Times New Roman" w:cs="Times New Roman"/>
          <w:lang w:val="en-GB"/>
        </w:rPr>
        <w:fldChar w:fldCharType="separate"/>
      </w:r>
      <w:r w:rsidR="008A7936" w:rsidRPr="00B41BAB">
        <w:rPr>
          <w:rFonts w:ascii="Times New Roman" w:hAnsi="Times New Roman" w:cs="Times New Roman"/>
          <w:noProof/>
          <w:lang w:val="en-GB"/>
        </w:rPr>
        <w:t>(Kiesel &amp; Dignath, 2017)</w:t>
      </w:r>
      <w:r w:rsidR="008A7936" w:rsidRPr="00B41BAB">
        <w:rPr>
          <w:rFonts w:ascii="Times New Roman" w:hAnsi="Times New Roman" w:cs="Times New Roman"/>
          <w:lang w:val="en-GB"/>
        </w:rPr>
        <w:fldChar w:fldCharType="end"/>
      </w:r>
      <w:r w:rsidR="008A7936" w:rsidRPr="00B41BAB">
        <w:rPr>
          <w:rFonts w:ascii="Times New Roman" w:hAnsi="Times New Roman" w:cs="Times New Roman"/>
          <w:lang w:val="en-GB"/>
        </w:rPr>
        <w:t>.</w:t>
      </w:r>
      <w:r w:rsidR="002B06E3" w:rsidRPr="00B41BAB">
        <w:rPr>
          <w:rFonts w:ascii="Times New Roman" w:hAnsi="Times New Roman" w:cs="Times New Roman"/>
          <w:lang w:val="en-GB"/>
        </w:rPr>
        <w:t xml:space="preserve"> </w:t>
      </w:r>
      <w:r w:rsidR="002C21F4" w:rsidRPr="00B41BAB">
        <w:rPr>
          <w:rFonts w:ascii="Times New Roman" w:hAnsi="Times New Roman" w:cs="Times New Roman"/>
          <w:lang w:val="en-GB"/>
        </w:rPr>
        <w:t xml:space="preserve">In all </w:t>
      </w:r>
      <w:r w:rsidR="00A500C1" w:rsidRPr="00B41BAB">
        <w:rPr>
          <w:rFonts w:ascii="Times New Roman" w:hAnsi="Times New Roman" w:cs="Times New Roman"/>
          <w:lang w:val="en-GB"/>
        </w:rPr>
        <w:t xml:space="preserve">these </w:t>
      </w:r>
      <w:r w:rsidR="00244001" w:rsidRPr="00B41BAB">
        <w:rPr>
          <w:rFonts w:ascii="Times New Roman" w:hAnsi="Times New Roman" w:cs="Times New Roman"/>
          <w:lang w:val="en-GB"/>
        </w:rPr>
        <w:t>procedures,</w:t>
      </w:r>
      <w:r w:rsidR="002C21F4" w:rsidRPr="00B41BAB">
        <w:rPr>
          <w:rFonts w:ascii="Times New Roman" w:hAnsi="Times New Roman" w:cs="Times New Roman"/>
          <w:lang w:val="en-GB"/>
        </w:rPr>
        <w:t xml:space="preserve"> it is </w:t>
      </w:r>
      <w:r w:rsidR="002C21F4" w:rsidRPr="00B41BAB">
        <w:rPr>
          <w:rFonts w:ascii="Times New Roman" w:hAnsi="Times New Roman" w:cs="Times New Roman"/>
          <w:lang w:val="en-GB"/>
        </w:rPr>
        <w:lastRenderedPageBreak/>
        <w:t>hypothesized that a previously</w:t>
      </w:r>
      <w:r w:rsidR="00FC7639" w:rsidRPr="00B41BAB">
        <w:rPr>
          <w:rFonts w:ascii="Times New Roman" w:hAnsi="Times New Roman" w:cs="Times New Roman"/>
          <w:lang w:val="en-GB"/>
        </w:rPr>
        <w:t>,</w:t>
      </w:r>
      <w:r w:rsidR="00AC1C40" w:rsidRPr="00B41BAB">
        <w:rPr>
          <w:rFonts w:ascii="Times New Roman" w:hAnsi="Times New Roman" w:cs="Times New Roman"/>
          <w:lang w:val="en-GB"/>
        </w:rPr>
        <w:t xml:space="preserve"> or</w:t>
      </w:r>
      <w:r w:rsidR="002C21F4" w:rsidRPr="00B41BAB">
        <w:rPr>
          <w:rFonts w:ascii="Times New Roman" w:hAnsi="Times New Roman" w:cs="Times New Roman"/>
          <w:lang w:val="en-GB"/>
        </w:rPr>
        <w:t xml:space="preserve"> </w:t>
      </w:r>
      <w:r w:rsidR="00660E58" w:rsidRPr="00B41BAB">
        <w:rPr>
          <w:rFonts w:ascii="Times New Roman" w:hAnsi="Times New Roman" w:cs="Times New Roman"/>
          <w:lang w:val="en-GB"/>
        </w:rPr>
        <w:t>co</w:t>
      </w:r>
      <w:r w:rsidR="00D44B12" w:rsidRPr="00B41BAB">
        <w:rPr>
          <w:rFonts w:ascii="Times New Roman" w:hAnsi="Times New Roman" w:cs="Times New Roman"/>
          <w:lang w:val="en-GB"/>
        </w:rPr>
        <w:t>-</w:t>
      </w:r>
      <w:r w:rsidR="00660E58" w:rsidRPr="00B41BAB">
        <w:rPr>
          <w:rFonts w:ascii="Times New Roman" w:hAnsi="Times New Roman" w:cs="Times New Roman"/>
          <w:lang w:val="en-GB"/>
        </w:rPr>
        <w:t>instantaneously</w:t>
      </w:r>
      <w:r w:rsidR="00FC7639" w:rsidRPr="00B41BAB">
        <w:rPr>
          <w:rFonts w:ascii="Times New Roman" w:hAnsi="Times New Roman" w:cs="Times New Roman"/>
          <w:lang w:val="en-GB"/>
        </w:rPr>
        <w:t>,</w:t>
      </w:r>
      <w:r w:rsidR="00AC1C40" w:rsidRPr="00B41BAB">
        <w:rPr>
          <w:rFonts w:ascii="Times New Roman" w:hAnsi="Times New Roman" w:cs="Times New Roman"/>
          <w:lang w:val="en-GB"/>
        </w:rPr>
        <w:t xml:space="preserve"> </w:t>
      </w:r>
      <w:r w:rsidR="002C21F4" w:rsidRPr="00B41BAB">
        <w:rPr>
          <w:rFonts w:ascii="Times New Roman" w:hAnsi="Times New Roman" w:cs="Times New Roman"/>
          <w:lang w:val="en-GB"/>
        </w:rPr>
        <w:t xml:space="preserve">executed task may influence </w:t>
      </w:r>
      <w:r w:rsidR="00FC7639" w:rsidRPr="00B41BAB">
        <w:rPr>
          <w:rFonts w:ascii="Times New Roman" w:hAnsi="Times New Roman" w:cs="Times New Roman"/>
          <w:lang w:val="en-GB"/>
        </w:rPr>
        <w:t xml:space="preserve">execution of </w:t>
      </w:r>
      <w:r w:rsidR="0055495F" w:rsidRPr="00B41BAB">
        <w:rPr>
          <w:rFonts w:ascii="Times New Roman" w:hAnsi="Times New Roman" w:cs="Times New Roman"/>
          <w:lang w:val="en-GB"/>
        </w:rPr>
        <w:t xml:space="preserve">a </w:t>
      </w:r>
      <w:r w:rsidR="00FC7639" w:rsidRPr="00B41BAB">
        <w:rPr>
          <w:rFonts w:ascii="Times New Roman" w:hAnsi="Times New Roman" w:cs="Times New Roman"/>
          <w:lang w:val="en-GB"/>
        </w:rPr>
        <w:t xml:space="preserve">subsequent </w:t>
      </w:r>
      <w:r w:rsidR="002C21F4" w:rsidRPr="00B41BAB">
        <w:rPr>
          <w:rFonts w:ascii="Times New Roman" w:hAnsi="Times New Roman" w:cs="Times New Roman"/>
          <w:lang w:val="en-GB"/>
        </w:rPr>
        <w:t>or simultaneous</w:t>
      </w:r>
      <w:r w:rsidR="00AC1C40" w:rsidRPr="00B41BAB">
        <w:rPr>
          <w:rFonts w:ascii="Times New Roman" w:hAnsi="Times New Roman" w:cs="Times New Roman"/>
          <w:lang w:val="en-GB"/>
        </w:rPr>
        <w:t xml:space="preserve">ly </w:t>
      </w:r>
      <w:r w:rsidR="002C21F4" w:rsidRPr="00B41BAB">
        <w:rPr>
          <w:rFonts w:ascii="Times New Roman" w:hAnsi="Times New Roman" w:cs="Times New Roman"/>
          <w:lang w:val="en-GB"/>
        </w:rPr>
        <w:t>task (</w:t>
      </w:r>
      <w:r w:rsidR="00D44B12" w:rsidRPr="00B41BAB">
        <w:rPr>
          <w:rFonts w:ascii="Times New Roman" w:hAnsi="Times New Roman" w:cs="Times New Roman"/>
          <w:lang w:val="en-GB"/>
        </w:rPr>
        <w:t xml:space="preserve">respectively, task switching and </w:t>
      </w:r>
      <w:r w:rsidR="002C21F4" w:rsidRPr="00B41BAB">
        <w:rPr>
          <w:rFonts w:ascii="Times New Roman" w:hAnsi="Times New Roman" w:cs="Times New Roman"/>
          <w:lang w:val="en-GB"/>
        </w:rPr>
        <w:t>dual task).</w:t>
      </w:r>
    </w:p>
    <w:p w14:paraId="4A95C9DF" w14:textId="14690883" w:rsidR="00B96412" w:rsidRPr="00B41BAB" w:rsidRDefault="00AC1C40" w:rsidP="002B6D95">
      <w:pPr>
        <w:spacing w:after="0" w:line="480" w:lineRule="auto"/>
        <w:ind w:firstLine="720"/>
        <w:rPr>
          <w:rFonts w:ascii="Times New Roman" w:hAnsi="Times New Roman" w:cs="Times New Roman"/>
          <w:lang w:val="en-GB"/>
        </w:rPr>
      </w:pPr>
      <w:r w:rsidRPr="00B41BAB">
        <w:rPr>
          <w:rFonts w:ascii="Times New Roman" w:hAnsi="Times New Roman" w:cs="Times New Roman"/>
          <w:lang w:val="en-GB"/>
        </w:rPr>
        <w:t xml:space="preserve">When </w:t>
      </w:r>
      <w:r w:rsidR="0047465C" w:rsidRPr="00B41BAB">
        <w:rPr>
          <w:rFonts w:ascii="Times New Roman" w:hAnsi="Times New Roman" w:cs="Times New Roman"/>
          <w:lang w:val="en-GB"/>
        </w:rPr>
        <w:t xml:space="preserve">describing </w:t>
      </w:r>
      <w:r w:rsidR="00054610" w:rsidRPr="00B41BAB">
        <w:rPr>
          <w:rFonts w:ascii="Times New Roman" w:hAnsi="Times New Roman" w:cs="Times New Roman"/>
          <w:lang w:val="en-GB"/>
        </w:rPr>
        <w:t xml:space="preserve">multitasking as a choice </w:t>
      </w:r>
      <w:r w:rsidR="0047465C" w:rsidRPr="00B41BAB">
        <w:rPr>
          <w:rFonts w:ascii="Times New Roman" w:hAnsi="Times New Roman" w:cs="Times New Roman"/>
          <w:lang w:val="en-GB"/>
        </w:rPr>
        <w:t xml:space="preserve">we </w:t>
      </w:r>
      <w:r w:rsidR="009C0077" w:rsidRPr="00B41BAB">
        <w:rPr>
          <w:rFonts w:ascii="Times New Roman" w:hAnsi="Times New Roman" w:cs="Times New Roman"/>
          <w:lang w:val="en-GB"/>
        </w:rPr>
        <w:t>focus on</w:t>
      </w:r>
      <w:r w:rsidR="0047465C" w:rsidRPr="00B41BAB">
        <w:rPr>
          <w:rFonts w:ascii="Times New Roman" w:hAnsi="Times New Roman" w:cs="Times New Roman"/>
          <w:lang w:val="en-GB"/>
        </w:rPr>
        <w:t xml:space="preserve"> </w:t>
      </w:r>
      <w:r w:rsidR="00054610" w:rsidRPr="00B41BAB">
        <w:rPr>
          <w:rFonts w:ascii="Times New Roman" w:hAnsi="Times New Roman" w:cs="Times New Roman"/>
          <w:lang w:val="en-GB"/>
        </w:rPr>
        <w:t xml:space="preserve">those </w:t>
      </w:r>
      <w:r w:rsidRPr="00B41BAB">
        <w:rPr>
          <w:rFonts w:ascii="Times New Roman" w:hAnsi="Times New Roman" w:cs="Times New Roman"/>
          <w:lang w:val="en-GB"/>
        </w:rPr>
        <w:t xml:space="preserve">paradigms </w:t>
      </w:r>
      <w:r w:rsidR="00054610" w:rsidRPr="00B41BAB">
        <w:rPr>
          <w:rFonts w:ascii="Times New Roman" w:hAnsi="Times New Roman" w:cs="Times New Roman"/>
          <w:lang w:val="en-GB"/>
        </w:rPr>
        <w:t xml:space="preserve">that </w:t>
      </w:r>
      <w:r w:rsidR="002C21F4" w:rsidRPr="00B41BAB">
        <w:rPr>
          <w:rFonts w:ascii="Times New Roman" w:hAnsi="Times New Roman" w:cs="Times New Roman"/>
          <w:lang w:val="en-GB"/>
        </w:rPr>
        <w:t xml:space="preserve">leave </w:t>
      </w:r>
      <w:r w:rsidRPr="00B41BAB">
        <w:rPr>
          <w:rFonts w:ascii="Times New Roman" w:hAnsi="Times New Roman" w:cs="Times New Roman"/>
          <w:lang w:val="en-GB"/>
        </w:rPr>
        <w:t xml:space="preserve">some </w:t>
      </w:r>
      <w:r w:rsidR="002C21F4" w:rsidRPr="00B41BAB">
        <w:rPr>
          <w:rFonts w:ascii="Times New Roman" w:hAnsi="Times New Roman" w:cs="Times New Roman"/>
          <w:lang w:val="en-GB"/>
        </w:rPr>
        <w:t>room for decision</w:t>
      </w:r>
      <w:r w:rsidRPr="00B41BAB">
        <w:rPr>
          <w:rFonts w:ascii="Times New Roman" w:hAnsi="Times New Roman" w:cs="Times New Roman"/>
          <w:lang w:val="en-GB"/>
        </w:rPr>
        <w:t>al processes</w:t>
      </w:r>
      <w:r w:rsidR="002C21F4" w:rsidRPr="00B41BAB">
        <w:rPr>
          <w:rFonts w:ascii="Times New Roman" w:hAnsi="Times New Roman" w:cs="Times New Roman"/>
          <w:lang w:val="en-GB"/>
        </w:rPr>
        <w:t xml:space="preserve"> </w:t>
      </w:r>
      <w:r w:rsidR="0003413E" w:rsidRPr="00B41BAB">
        <w:rPr>
          <w:rFonts w:ascii="Times New Roman" w:hAnsi="Times New Roman" w:cs="Times New Roman"/>
          <w:lang w:val="en-GB"/>
        </w:rPr>
        <w:t>by</w:t>
      </w:r>
      <w:r w:rsidR="002C21F4" w:rsidRPr="00B41BAB">
        <w:rPr>
          <w:rFonts w:ascii="Times New Roman" w:hAnsi="Times New Roman" w:cs="Times New Roman"/>
          <w:lang w:val="en-GB"/>
        </w:rPr>
        <w:t xml:space="preserve"> the participants. </w:t>
      </w:r>
      <w:r w:rsidR="000C77A6" w:rsidRPr="00B41BAB">
        <w:rPr>
          <w:rFonts w:ascii="Times New Roman" w:hAnsi="Times New Roman" w:cs="Times New Roman"/>
          <w:lang w:val="en-GB"/>
        </w:rPr>
        <w:t>For</w:t>
      </w:r>
      <w:r w:rsidR="002C21F4" w:rsidRPr="00B41BAB">
        <w:rPr>
          <w:rFonts w:ascii="Times New Roman" w:hAnsi="Times New Roman" w:cs="Times New Roman"/>
          <w:lang w:val="en-GB"/>
        </w:rPr>
        <w:t xml:space="preserve"> example</w:t>
      </w:r>
      <w:r w:rsidRPr="00B41BAB">
        <w:rPr>
          <w:rFonts w:ascii="Times New Roman" w:hAnsi="Times New Roman" w:cs="Times New Roman"/>
          <w:lang w:val="en-GB"/>
        </w:rPr>
        <w:t>,</w:t>
      </w:r>
      <w:r w:rsidR="002C21F4" w:rsidRPr="00B41BAB">
        <w:rPr>
          <w:rFonts w:ascii="Times New Roman" w:hAnsi="Times New Roman" w:cs="Times New Roman"/>
          <w:lang w:val="en-GB"/>
        </w:rPr>
        <w:t xml:space="preserve"> </w:t>
      </w:r>
      <w:r w:rsidR="004834E4" w:rsidRPr="00B41BAB">
        <w:rPr>
          <w:rFonts w:ascii="Times New Roman" w:hAnsi="Times New Roman" w:cs="Times New Roman"/>
          <w:lang w:val="en-GB"/>
        </w:rPr>
        <w:t xml:space="preserve">we include </w:t>
      </w:r>
      <w:r w:rsidR="002C21F4" w:rsidRPr="00B41BAB">
        <w:rPr>
          <w:rFonts w:ascii="Times New Roman" w:hAnsi="Times New Roman" w:cs="Times New Roman"/>
          <w:lang w:val="en-GB"/>
        </w:rPr>
        <w:t>dual-task paradigm</w:t>
      </w:r>
      <w:r w:rsidR="002B6D95" w:rsidRPr="00B41BAB">
        <w:rPr>
          <w:rFonts w:ascii="Times New Roman" w:hAnsi="Times New Roman" w:cs="Times New Roman"/>
          <w:lang w:val="en-GB"/>
        </w:rPr>
        <w:t>s</w:t>
      </w:r>
      <w:r w:rsidR="002C21F4" w:rsidRPr="00B41BAB">
        <w:rPr>
          <w:rFonts w:ascii="Times New Roman" w:hAnsi="Times New Roman" w:cs="Times New Roman"/>
          <w:lang w:val="en-GB"/>
        </w:rPr>
        <w:t xml:space="preserve"> that allow for</w:t>
      </w:r>
      <w:r w:rsidR="000149C5" w:rsidRPr="00B41BAB">
        <w:rPr>
          <w:rFonts w:ascii="Times New Roman" w:hAnsi="Times New Roman" w:cs="Times New Roman"/>
          <w:lang w:val="en-GB"/>
        </w:rPr>
        <w:t xml:space="preserve"> unequal</w:t>
      </w:r>
      <w:r w:rsidR="002C21F4" w:rsidRPr="00B41BAB">
        <w:rPr>
          <w:rFonts w:ascii="Times New Roman" w:hAnsi="Times New Roman" w:cs="Times New Roman"/>
          <w:lang w:val="en-GB"/>
        </w:rPr>
        <w:t xml:space="preserve"> attention </w:t>
      </w:r>
      <w:r w:rsidR="000149C5" w:rsidRPr="00B41BAB">
        <w:rPr>
          <w:rFonts w:ascii="Times New Roman" w:hAnsi="Times New Roman" w:cs="Times New Roman"/>
          <w:lang w:val="en-GB"/>
        </w:rPr>
        <w:t xml:space="preserve">allocation </w:t>
      </w:r>
      <w:r w:rsidR="00660E58" w:rsidRPr="00B41BAB">
        <w:rPr>
          <w:rFonts w:ascii="Times New Roman" w:hAnsi="Times New Roman" w:cs="Times New Roman"/>
          <w:lang w:val="en-GB"/>
        </w:rPr>
        <w:t xml:space="preserve">between tasks </w:t>
      </w:r>
      <w:r w:rsidR="002C21F4" w:rsidRPr="00B41BAB">
        <w:rPr>
          <w:rFonts w:ascii="Times New Roman" w:hAnsi="Times New Roman" w:cs="Times New Roman"/>
          <w:lang w:val="en-GB"/>
        </w:rPr>
        <w:t>and the</w:t>
      </w:r>
      <w:r w:rsidR="00A261EF" w:rsidRPr="00B41BAB">
        <w:rPr>
          <w:rFonts w:ascii="Times New Roman" w:hAnsi="Times New Roman" w:cs="Times New Roman"/>
          <w:lang w:val="en-GB"/>
        </w:rPr>
        <w:t xml:space="preserve"> prioritization of one task</w:t>
      </w:r>
      <w:r w:rsidR="002C21F4" w:rsidRPr="00B41BAB">
        <w:rPr>
          <w:rFonts w:ascii="Times New Roman" w:hAnsi="Times New Roman" w:cs="Times New Roman"/>
          <w:lang w:val="en-GB"/>
        </w:rPr>
        <w:t xml:space="preserve"> over </w:t>
      </w:r>
      <w:r w:rsidR="001C1ACD" w:rsidRPr="00B41BAB">
        <w:rPr>
          <w:rFonts w:ascii="Times New Roman" w:hAnsi="Times New Roman" w:cs="Times New Roman"/>
          <w:lang w:val="en-GB"/>
        </w:rPr>
        <w:t>another</w:t>
      </w:r>
      <w:r w:rsidR="002C21F4" w:rsidRPr="00B41BAB">
        <w:rPr>
          <w:rFonts w:ascii="Times New Roman" w:hAnsi="Times New Roman" w:cs="Times New Roman"/>
          <w:lang w:val="en-GB"/>
        </w:rPr>
        <w:t xml:space="preserve">, or task-switching </w:t>
      </w:r>
      <w:r w:rsidR="00F204A4" w:rsidRPr="00B41BAB">
        <w:rPr>
          <w:rFonts w:ascii="Times New Roman" w:hAnsi="Times New Roman" w:cs="Times New Roman"/>
          <w:lang w:val="en-GB"/>
        </w:rPr>
        <w:t xml:space="preserve">paradigms </w:t>
      </w:r>
      <w:r w:rsidR="002C21F4" w:rsidRPr="00B41BAB">
        <w:rPr>
          <w:rFonts w:ascii="Times New Roman" w:hAnsi="Times New Roman" w:cs="Times New Roman"/>
          <w:lang w:val="en-GB"/>
        </w:rPr>
        <w:t xml:space="preserve">that allow </w:t>
      </w:r>
      <w:r w:rsidR="000C77A6" w:rsidRPr="00B41BAB">
        <w:rPr>
          <w:rFonts w:ascii="Times New Roman" w:hAnsi="Times New Roman" w:cs="Times New Roman"/>
          <w:lang w:val="en-GB"/>
        </w:rPr>
        <w:t xml:space="preserve">for a choice of which task to begin with </w:t>
      </w:r>
      <w:r w:rsidR="002B6D95" w:rsidRPr="00B41BAB">
        <w:rPr>
          <w:rFonts w:ascii="Times New Roman" w:hAnsi="Times New Roman" w:cs="Times New Roman"/>
          <w:lang w:val="en-GB"/>
        </w:rPr>
        <w:t xml:space="preserve">or </w:t>
      </w:r>
      <w:r w:rsidR="003864E1" w:rsidRPr="00B41BAB">
        <w:rPr>
          <w:rFonts w:ascii="Times New Roman" w:hAnsi="Times New Roman" w:cs="Times New Roman"/>
          <w:lang w:val="en-GB"/>
        </w:rPr>
        <w:t xml:space="preserve">for </w:t>
      </w:r>
      <w:r w:rsidR="00FC7639" w:rsidRPr="00B41BAB">
        <w:rPr>
          <w:rFonts w:ascii="Times New Roman" w:hAnsi="Times New Roman" w:cs="Times New Roman"/>
          <w:lang w:val="en-GB"/>
        </w:rPr>
        <w:t xml:space="preserve">a choice of the </w:t>
      </w:r>
      <w:r w:rsidR="0003413E" w:rsidRPr="00B41BAB">
        <w:rPr>
          <w:rFonts w:ascii="Times New Roman" w:hAnsi="Times New Roman" w:cs="Times New Roman"/>
          <w:lang w:val="en-GB"/>
        </w:rPr>
        <w:t xml:space="preserve">switching </w:t>
      </w:r>
      <w:r w:rsidR="000C77A6" w:rsidRPr="00B41BAB">
        <w:rPr>
          <w:rFonts w:ascii="Times New Roman" w:hAnsi="Times New Roman" w:cs="Times New Roman"/>
          <w:lang w:val="en-GB"/>
        </w:rPr>
        <w:t>moment</w:t>
      </w:r>
      <w:r w:rsidR="003643F1" w:rsidRPr="00B41BAB">
        <w:rPr>
          <w:rFonts w:ascii="Times New Roman" w:hAnsi="Times New Roman" w:cs="Times New Roman"/>
          <w:lang w:val="en-GB"/>
        </w:rPr>
        <w:t>.</w:t>
      </w:r>
      <w:r w:rsidR="000C77A6" w:rsidRPr="00B41BAB">
        <w:rPr>
          <w:rFonts w:ascii="Times New Roman" w:hAnsi="Times New Roman" w:cs="Times New Roman"/>
          <w:lang w:val="en-GB"/>
        </w:rPr>
        <w:t xml:space="preserve"> </w:t>
      </w:r>
      <w:r w:rsidR="0003413E" w:rsidRPr="00B41BAB">
        <w:rPr>
          <w:rFonts w:ascii="Times New Roman" w:hAnsi="Times New Roman" w:cs="Times New Roman"/>
          <w:lang w:val="en-GB"/>
        </w:rPr>
        <w:t xml:space="preserve">We </w:t>
      </w:r>
      <w:r w:rsidR="00150AB2" w:rsidRPr="00B41BAB">
        <w:rPr>
          <w:rFonts w:ascii="Times New Roman" w:hAnsi="Times New Roman" w:cs="Times New Roman"/>
          <w:lang w:val="en-GB"/>
        </w:rPr>
        <w:t xml:space="preserve">do not </w:t>
      </w:r>
      <w:r w:rsidR="004834E4" w:rsidRPr="00B41BAB">
        <w:rPr>
          <w:rFonts w:ascii="Times New Roman" w:hAnsi="Times New Roman" w:cs="Times New Roman"/>
          <w:lang w:val="en-GB"/>
        </w:rPr>
        <w:t>include</w:t>
      </w:r>
      <w:r w:rsidR="0003413E" w:rsidRPr="00B41BAB">
        <w:rPr>
          <w:rFonts w:ascii="Times New Roman" w:hAnsi="Times New Roman" w:cs="Times New Roman"/>
          <w:lang w:val="en-GB"/>
        </w:rPr>
        <w:t xml:space="preserve"> </w:t>
      </w:r>
      <w:r w:rsidR="002C21F4" w:rsidRPr="00B41BAB">
        <w:rPr>
          <w:rFonts w:ascii="Times New Roman" w:hAnsi="Times New Roman" w:cs="Times New Roman"/>
          <w:lang w:val="en-GB"/>
        </w:rPr>
        <w:t xml:space="preserve">PRP designs </w:t>
      </w:r>
      <w:r w:rsidR="00F204A4" w:rsidRPr="00B41BAB">
        <w:rPr>
          <w:rFonts w:ascii="Times New Roman" w:hAnsi="Times New Roman" w:cs="Times New Roman"/>
          <w:lang w:val="en-GB"/>
        </w:rPr>
        <w:fldChar w:fldCharType="begin" w:fldLock="1"/>
      </w:r>
      <w:r w:rsidR="00D07DAB" w:rsidRPr="00B41BAB">
        <w:rPr>
          <w:rFonts w:ascii="Times New Roman" w:hAnsi="Times New Roman" w:cs="Times New Roman"/>
          <w:lang w:val="en-GB"/>
        </w:rPr>
        <w:instrText>ADDIN CSL_CITATION { "citationItems" : [ { "id" : "ITEM-1", "itemData" : { "DOI" : "10.1080/14640749508401372", "ISBN" : "0272-4987 (Print)", "ISSN" : "0272-4987", "PMID" : "7754082", "abstract" : "We examined how performance of two overlapping discrete tasks is organized and controlled. Experiment 1 showed that when stimuli were presented in an unexpected order, expectations rather than actual presentation order determined the order in which the two stimuli were processed. In Experiment 2, when task order was unpredictable, performance was facilitated when task order was repeated on consecutive trials. In Experiment 3, performance of the second but not the first task benefited greatly when task order was held constant as compared to regularly alternated between trials; such effects were especially pronounced at short intertrial intervals. These results suggest that sequential performance of overlapping tasks is scheduled in advance and is regulated by initially allocating the central processing channel to one task and subsequently switching this channel to the other task.", "author" : [ { "dropping-particle" : "", "family" : "Jong", "given" : "R", "non-dropping-particle" : "De", "parse-names" : false, "suffix" : "" } ], "container-title" : "The Quarterly journal of experimental psychology. A, Human experimental psychology", "id" : "ITEM-1", "issue" : "1", "issued" : { "date-parts" : [ [ "1995" ] ] }, "note" : "NULL", "page" : "2-25", "title" : "The role of preparation in overlapping-task performance.", "type" : "article-journal", "volume" : "48" }, "prefix" : "Psychological Refractory Period, ", "uris" : [ "http://www.mendeley.com/documents/?uuid=c4f8f4df-a035-42df-9d52-a8652b5b9f4e" ] } ], "mendeley" : { "formattedCitation" : "(Psychological Refractory Period, De Jong, 1995)", "plainTextFormattedCitation" : "(Psychological Refractory Period, De Jong, 1995)", "previouslyFormattedCitation" : "(Psychological Refractory Period, De Jong, 1995)" }, "properties" : { "noteIndex" : 0 }, "schema" : "https://github.com/citation-style-language/schema/raw/master/csl-citation.json" }</w:instrText>
      </w:r>
      <w:r w:rsidR="00F204A4" w:rsidRPr="00B41BAB">
        <w:rPr>
          <w:rFonts w:ascii="Times New Roman" w:hAnsi="Times New Roman" w:cs="Times New Roman"/>
          <w:lang w:val="en-GB"/>
        </w:rPr>
        <w:fldChar w:fldCharType="separate"/>
      </w:r>
      <w:r w:rsidR="00F204A4" w:rsidRPr="00B41BAB">
        <w:rPr>
          <w:rFonts w:ascii="Times New Roman" w:hAnsi="Times New Roman" w:cs="Times New Roman"/>
          <w:noProof/>
          <w:lang w:val="en-GB"/>
        </w:rPr>
        <w:t>(</w:t>
      </w:r>
      <w:r w:rsidR="00F204A4" w:rsidRPr="00B41BAB">
        <w:rPr>
          <w:rFonts w:ascii="Times New Roman" w:hAnsi="Times New Roman" w:cs="Times New Roman"/>
          <w:i/>
          <w:noProof/>
          <w:lang w:val="en-GB"/>
        </w:rPr>
        <w:t>Psychological Refractory Period</w:t>
      </w:r>
      <w:r w:rsidR="00F204A4" w:rsidRPr="00B41BAB">
        <w:rPr>
          <w:rFonts w:ascii="Times New Roman" w:hAnsi="Times New Roman" w:cs="Times New Roman"/>
          <w:noProof/>
          <w:lang w:val="en-GB"/>
        </w:rPr>
        <w:t>, De Jong, 1995)</w:t>
      </w:r>
      <w:r w:rsidR="00F204A4" w:rsidRPr="00B41BAB">
        <w:rPr>
          <w:rFonts w:ascii="Times New Roman" w:hAnsi="Times New Roman" w:cs="Times New Roman"/>
          <w:lang w:val="en-GB"/>
        </w:rPr>
        <w:fldChar w:fldCharType="end"/>
      </w:r>
      <w:r w:rsidR="00F204A4" w:rsidRPr="00B41BAB">
        <w:rPr>
          <w:rFonts w:ascii="Times New Roman" w:hAnsi="Times New Roman" w:cs="Times New Roman"/>
          <w:lang w:val="en-GB"/>
        </w:rPr>
        <w:t xml:space="preserve"> </w:t>
      </w:r>
      <w:r w:rsidR="00CF057D" w:rsidRPr="00B41BAB">
        <w:rPr>
          <w:rFonts w:ascii="Times New Roman" w:hAnsi="Times New Roman" w:cs="Times New Roman"/>
          <w:lang w:val="en-GB"/>
        </w:rPr>
        <w:t>where</w:t>
      </w:r>
      <w:r w:rsidR="002C21F4" w:rsidRPr="00B41BAB">
        <w:rPr>
          <w:rFonts w:ascii="Times New Roman" w:hAnsi="Times New Roman" w:cs="Times New Roman"/>
          <w:lang w:val="en-GB"/>
        </w:rPr>
        <w:t xml:space="preserve"> participants</w:t>
      </w:r>
      <w:r w:rsidR="002B6D95" w:rsidRPr="00B41BAB">
        <w:rPr>
          <w:rFonts w:ascii="Times New Roman" w:hAnsi="Times New Roman" w:cs="Times New Roman"/>
          <w:lang w:val="en-GB"/>
        </w:rPr>
        <w:t>’</w:t>
      </w:r>
      <w:r w:rsidR="002C21F4" w:rsidRPr="00B41BAB">
        <w:rPr>
          <w:rFonts w:ascii="Times New Roman" w:hAnsi="Times New Roman" w:cs="Times New Roman"/>
          <w:lang w:val="en-GB"/>
        </w:rPr>
        <w:t xml:space="preserve"> choice is </w:t>
      </w:r>
      <w:r w:rsidRPr="00B41BAB">
        <w:rPr>
          <w:rFonts w:ascii="Times New Roman" w:hAnsi="Times New Roman" w:cs="Times New Roman"/>
          <w:lang w:val="en-GB"/>
        </w:rPr>
        <w:t xml:space="preserve">fully </w:t>
      </w:r>
      <w:r w:rsidR="002C21F4" w:rsidRPr="00B41BAB">
        <w:rPr>
          <w:rFonts w:ascii="Times New Roman" w:hAnsi="Times New Roman" w:cs="Times New Roman"/>
          <w:lang w:val="en-GB"/>
        </w:rPr>
        <w:t xml:space="preserve">constrained by </w:t>
      </w:r>
      <w:r w:rsidR="00846E36" w:rsidRPr="00B41BAB">
        <w:rPr>
          <w:rFonts w:ascii="Times New Roman" w:hAnsi="Times New Roman" w:cs="Times New Roman"/>
          <w:lang w:val="en-GB"/>
        </w:rPr>
        <w:t xml:space="preserve">a </w:t>
      </w:r>
      <w:r w:rsidR="002C21F4" w:rsidRPr="00B41BAB">
        <w:rPr>
          <w:rFonts w:ascii="Times New Roman" w:hAnsi="Times New Roman" w:cs="Times New Roman"/>
          <w:lang w:val="en-GB"/>
        </w:rPr>
        <w:t>delayed onset of the second task</w:t>
      </w:r>
      <w:r w:rsidR="001A1C0D" w:rsidRPr="00B41BAB">
        <w:rPr>
          <w:rFonts w:ascii="Times New Roman" w:hAnsi="Times New Roman" w:cs="Times New Roman"/>
          <w:lang w:val="en-GB"/>
        </w:rPr>
        <w:t xml:space="preserve">, nor </w:t>
      </w:r>
      <w:r w:rsidR="007034AB" w:rsidRPr="00B41BAB">
        <w:rPr>
          <w:rFonts w:ascii="Times New Roman" w:hAnsi="Times New Roman" w:cs="Times New Roman"/>
          <w:lang w:val="en-GB"/>
        </w:rPr>
        <w:t>do we consider</w:t>
      </w:r>
      <w:r w:rsidR="002C21F4" w:rsidRPr="00B41BAB">
        <w:rPr>
          <w:rFonts w:ascii="Times New Roman" w:hAnsi="Times New Roman" w:cs="Times New Roman"/>
          <w:lang w:val="en-GB"/>
        </w:rPr>
        <w:t xml:space="preserve"> cued</w:t>
      </w:r>
      <w:r w:rsidR="001A1C0D" w:rsidRPr="00B41BAB">
        <w:rPr>
          <w:rFonts w:ascii="Times New Roman" w:hAnsi="Times New Roman" w:cs="Times New Roman"/>
          <w:lang w:val="en-GB"/>
        </w:rPr>
        <w:t xml:space="preserve"> or </w:t>
      </w:r>
      <w:r w:rsidR="00F87E48" w:rsidRPr="00B41BAB">
        <w:rPr>
          <w:rFonts w:ascii="Times New Roman" w:hAnsi="Times New Roman" w:cs="Times New Roman"/>
          <w:lang w:val="en-GB"/>
        </w:rPr>
        <w:t>sequenced</w:t>
      </w:r>
      <w:r w:rsidR="002C21F4" w:rsidRPr="00B41BAB">
        <w:rPr>
          <w:rFonts w:ascii="Times New Roman" w:hAnsi="Times New Roman" w:cs="Times New Roman"/>
          <w:lang w:val="en-GB"/>
        </w:rPr>
        <w:t xml:space="preserve"> </w:t>
      </w:r>
      <w:r w:rsidR="00CF057D" w:rsidRPr="00B41BAB">
        <w:rPr>
          <w:rFonts w:ascii="Times New Roman" w:hAnsi="Times New Roman" w:cs="Times New Roman"/>
          <w:lang w:val="en-GB"/>
        </w:rPr>
        <w:t>task-</w:t>
      </w:r>
      <w:r w:rsidR="002C21F4" w:rsidRPr="00B41BAB">
        <w:rPr>
          <w:rFonts w:ascii="Times New Roman" w:hAnsi="Times New Roman" w:cs="Times New Roman"/>
          <w:lang w:val="en-GB"/>
        </w:rPr>
        <w:t xml:space="preserve">switching paradigms </w:t>
      </w:r>
      <w:r w:rsidR="00CF057D" w:rsidRPr="00B41BAB">
        <w:rPr>
          <w:rFonts w:ascii="Times New Roman" w:hAnsi="Times New Roman" w:cs="Times New Roman"/>
          <w:lang w:val="en-GB"/>
        </w:rPr>
        <w:t xml:space="preserve">that </w:t>
      </w:r>
      <w:r w:rsidR="00FC7639" w:rsidRPr="00B41BAB">
        <w:rPr>
          <w:rFonts w:ascii="Times New Roman" w:hAnsi="Times New Roman" w:cs="Times New Roman"/>
          <w:lang w:val="en-GB"/>
        </w:rPr>
        <w:t xml:space="preserve">either </w:t>
      </w:r>
      <w:r w:rsidR="002C21F4" w:rsidRPr="00B41BAB">
        <w:rPr>
          <w:rFonts w:ascii="Times New Roman" w:hAnsi="Times New Roman" w:cs="Times New Roman"/>
          <w:lang w:val="en-GB"/>
        </w:rPr>
        <w:t xml:space="preserve">dictate </w:t>
      </w:r>
      <w:r w:rsidR="00CF057D" w:rsidRPr="00B41BAB">
        <w:rPr>
          <w:rFonts w:ascii="Times New Roman" w:hAnsi="Times New Roman" w:cs="Times New Roman"/>
          <w:lang w:val="en-GB"/>
        </w:rPr>
        <w:t xml:space="preserve">the moments of switching or </w:t>
      </w:r>
      <w:r w:rsidR="007034AB" w:rsidRPr="00B41BAB">
        <w:rPr>
          <w:rFonts w:ascii="Times New Roman" w:hAnsi="Times New Roman" w:cs="Times New Roman"/>
          <w:lang w:val="en-GB"/>
        </w:rPr>
        <w:t xml:space="preserve">dictate </w:t>
      </w:r>
      <w:r w:rsidR="002C21F4" w:rsidRPr="00B41BAB">
        <w:rPr>
          <w:rFonts w:ascii="Times New Roman" w:hAnsi="Times New Roman" w:cs="Times New Roman"/>
          <w:lang w:val="en-GB"/>
        </w:rPr>
        <w:t xml:space="preserve">which </w:t>
      </w:r>
      <w:r w:rsidR="00CF057D" w:rsidRPr="00B41BAB">
        <w:rPr>
          <w:rFonts w:ascii="Times New Roman" w:hAnsi="Times New Roman" w:cs="Times New Roman"/>
          <w:lang w:val="en-GB"/>
        </w:rPr>
        <w:t>task to begin with</w:t>
      </w:r>
      <w:r w:rsidR="007034AB" w:rsidRPr="00B41BAB">
        <w:rPr>
          <w:rFonts w:ascii="Times New Roman" w:hAnsi="Times New Roman" w:cs="Times New Roman"/>
          <w:lang w:val="en-GB"/>
        </w:rPr>
        <w:t>.</w:t>
      </w:r>
      <w:r w:rsidR="00CF057D" w:rsidRPr="00B41BAB">
        <w:rPr>
          <w:rFonts w:ascii="Times New Roman" w:hAnsi="Times New Roman" w:cs="Times New Roman"/>
          <w:lang w:val="en-GB"/>
        </w:rPr>
        <w:t xml:space="preserve"> </w:t>
      </w:r>
      <w:r w:rsidR="007034AB" w:rsidRPr="00B41BAB">
        <w:rPr>
          <w:rFonts w:ascii="Times New Roman" w:hAnsi="Times New Roman" w:cs="Times New Roman"/>
          <w:lang w:val="en-GB"/>
        </w:rPr>
        <w:t xml:space="preserve">These </w:t>
      </w:r>
      <w:r w:rsidR="002C21F4" w:rsidRPr="00B41BAB">
        <w:rPr>
          <w:rFonts w:ascii="Times New Roman" w:hAnsi="Times New Roman" w:cs="Times New Roman"/>
          <w:lang w:val="en-GB"/>
        </w:rPr>
        <w:t xml:space="preserve">fall short of </w:t>
      </w:r>
      <w:r w:rsidR="00F87E48" w:rsidRPr="00B41BAB">
        <w:rPr>
          <w:rFonts w:ascii="Times New Roman" w:hAnsi="Times New Roman" w:cs="Times New Roman"/>
          <w:lang w:val="en-GB"/>
        </w:rPr>
        <w:t>the scope of the choice perspective in multitasking</w:t>
      </w:r>
      <w:r w:rsidR="007034AB" w:rsidRPr="00B41BAB">
        <w:rPr>
          <w:rFonts w:ascii="Times New Roman" w:hAnsi="Times New Roman" w:cs="Times New Roman"/>
          <w:lang w:val="en-GB"/>
        </w:rPr>
        <w:t xml:space="preserve"> because they preclude individual choice</w:t>
      </w:r>
      <w:r w:rsidR="002C21F4" w:rsidRPr="00B41BAB">
        <w:rPr>
          <w:rFonts w:ascii="Times New Roman" w:hAnsi="Times New Roman" w:cs="Times New Roman"/>
          <w:lang w:val="en-GB"/>
        </w:rPr>
        <w:t xml:space="preserve">. </w:t>
      </w:r>
      <w:r w:rsidR="00702F2B" w:rsidRPr="00B41BAB">
        <w:rPr>
          <w:rFonts w:ascii="Times New Roman" w:hAnsi="Times New Roman" w:cs="Times New Roman"/>
          <w:lang w:val="en-GB"/>
        </w:rPr>
        <w:t>However, we presuppose that this restriction is valid given that many</w:t>
      </w:r>
      <w:r w:rsidR="003D347B" w:rsidRPr="00B41BAB">
        <w:rPr>
          <w:rFonts w:ascii="Times New Roman" w:hAnsi="Times New Roman" w:cs="Times New Roman"/>
          <w:lang w:val="en-GB"/>
        </w:rPr>
        <w:t xml:space="preserve"> real</w:t>
      </w:r>
      <w:r w:rsidR="00702F2B" w:rsidRPr="00B41BAB">
        <w:rPr>
          <w:rFonts w:ascii="Times New Roman" w:hAnsi="Times New Roman" w:cs="Times New Roman"/>
          <w:lang w:val="en-GB"/>
        </w:rPr>
        <w:t>-</w:t>
      </w:r>
      <w:r w:rsidR="003D347B" w:rsidRPr="00B41BAB">
        <w:rPr>
          <w:rFonts w:ascii="Times New Roman" w:hAnsi="Times New Roman" w:cs="Times New Roman"/>
          <w:lang w:val="en-GB"/>
        </w:rPr>
        <w:t xml:space="preserve">world multitasking or task-switching scenarios </w:t>
      </w:r>
      <w:r w:rsidRPr="00B41BAB">
        <w:rPr>
          <w:rFonts w:ascii="Times New Roman" w:hAnsi="Times New Roman" w:cs="Times New Roman"/>
          <w:lang w:val="en-GB"/>
        </w:rPr>
        <w:t xml:space="preserve">allow for variable </w:t>
      </w:r>
      <w:r w:rsidR="003D347B" w:rsidRPr="00B41BAB">
        <w:rPr>
          <w:rFonts w:ascii="Times New Roman" w:hAnsi="Times New Roman" w:cs="Times New Roman"/>
          <w:lang w:val="en-GB"/>
        </w:rPr>
        <w:t xml:space="preserve">prioritization of one task </w:t>
      </w:r>
      <w:r w:rsidRPr="00B41BAB">
        <w:rPr>
          <w:rFonts w:ascii="Times New Roman" w:hAnsi="Times New Roman" w:cs="Times New Roman"/>
          <w:lang w:val="en-GB"/>
        </w:rPr>
        <w:t>over the other</w:t>
      </w:r>
      <w:r w:rsidR="00702F2B" w:rsidRPr="00B41BAB">
        <w:rPr>
          <w:rFonts w:ascii="Times New Roman" w:hAnsi="Times New Roman" w:cs="Times New Roman"/>
          <w:lang w:val="en-GB"/>
        </w:rPr>
        <w:t xml:space="preserve">, and the growing interest in research using paradigms that accredit participants with more degrees of freedom. </w:t>
      </w:r>
    </w:p>
    <w:p w14:paraId="6F6E4F05" w14:textId="77777777" w:rsidR="006A056E" w:rsidRPr="00B41BAB" w:rsidRDefault="004834E4" w:rsidP="006A056E">
      <w:pPr>
        <w:spacing w:after="0" w:line="480" w:lineRule="auto"/>
        <w:rPr>
          <w:rFonts w:ascii="Times New Roman" w:hAnsi="Times New Roman" w:cs="Times New Roman"/>
          <w:b/>
          <w:lang w:val="en-GB"/>
        </w:rPr>
      </w:pPr>
      <w:r w:rsidRPr="00B41BAB">
        <w:rPr>
          <w:rFonts w:ascii="Times New Roman" w:hAnsi="Times New Roman" w:cs="Times New Roman"/>
          <w:b/>
          <w:lang w:val="en-GB"/>
        </w:rPr>
        <w:t>Understanding cognitive control in m</w:t>
      </w:r>
      <w:r w:rsidR="006A056E" w:rsidRPr="00B41BAB">
        <w:rPr>
          <w:rFonts w:ascii="Times New Roman" w:hAnsi="Times New Roman" w:cs="Times New Roman"/>
          <w:b/>
          <w:lang w:val="en-GB"/>
        </w:rPr>
        <w:t>ultitask</w:t>
      </w:r>
      <w:r w:rsidRPr="00B41BAB">
        <w:rPr>
          <w:rFonts w:ascii="Times New Roman" w:hAnsi="Times New Roman" w:cs="Times New Roman"/>
          <w:b/>
          <w:lang w:val="en-GB"/>
        </w:rPr>
        <w:t>ing</w:t>
      </w:r>
      <w:r w:rsidR="006A056E" w:rsidRPr="00B41BAB">
        <w:rPr>
          <w:rFonts w:ascii="Times New Roman" w:hAnsi="Times New Roman" w:cs="Times New Roman"/>
          <w:b/>
          <w:lang w:val="en-GB"/>
        </w:rPr>
        <w:t xml:space="preserve"> </w:t>
      </w:r>
    </w:p>
    <w:p w14:paraId="75DA58F1" w14:textId="59883B64" w:rsidR="0063428C" w:rsidRPr="00B41BAB" w:rsidRDefault="0021170F" w:rsidP="00176B38">
      <w:pPr>
        <w:spacing w:after="0" w:line="480" w:lineRule="auto"/>
        <w:rPr>
          <w:rFonts w:ascii="Times New Roman" w:hAnsi="Times New Roman" w:cs="Times New Roman"/>
          <w:lang w:val="en-GB"/>
        </w:rPr>
      </w:pPr>
      <w:r w:rsidRPr="00B41BAB">
        <w:rPr>
          <w:rFonts w:ascii="Times New Roman" w:hAnsi="Times New Roman" w:cs="Times New Roman"/>
          <w:lang w:val="en-GB"/>
        </w:rPr>
        <w:t>A</w:t>
      </w:r>
      <w:r w:rsidR="00AC1C40" w:rsidRPr="00B41BAB">
        <w:rPr>
          <w:rFonts w:ascii="Times New Roman" w:hAnsi="Times New Roman" w:cs="Times New Roman"/>
          <w:lang w:val="en-GB"/>
        </w:rPr>
        <w:t xml:space="preserve"> number of comprehensive </w:t>
      </w:r>
      <w:r w:rsidR="00D726CD" w:rsidRPr="00B41BAB">
        <w:rPr>
          <w:rFonts w:ascii="Times New Roman" w:hAnsi="Times New Roman" w:cs="Times New Roman"/>
          <w:lang w:val="en-GB"/>
        </w:rPr>
        <w:t>theories</w:t>
      </w:r>
      <w:r w:rsidR="00A472AA" w:rsidRPr="00B41BAB">
        <w:rPr>
          <w:rFonts w:ascii="Times New Roman" w:hAnsi="Times New Roman" w:cs="Times New Roman"/>
          <w:lang w:val="en-GB"/>
        </w:rPr>
        <w:t>,</w:t>
      </w:r>
      <w:r w:rsidR="00D726CD" w:rsidRPr="00B41BAB">
        <w:rPr>
          <w:rFonts w:ascii="Times New Roman" w:hAnsi="Times New Roman" w:cs="Times New Roman"/>
          <w:lang w:val="en-GB"/>
        </w:rPr>
        <w:t xml:space="preserve"> </w:t>
      </w:r>
      <w:r w:rsidR="00A472AA" w:rsidRPr="00B41BAB">
        <w:rPr>
          <w:rFonts w:ascii="Times New Roman" w:hAnsi="Times New Roman" w:cs="Times New Roman"/>
          <w:lang w:val="en-GB"/>
        </w:rPr>
        <w:t xml:space="preserve">which can be characterised as </w:t>
      </w:r>
      <w:r w:rsidR="00A472AA" w:rsidRPr="00B41BAB">
        <w:rPr>
          <w:rFonts w:ascii="Times New Roman" w:hAnsi="Times New Roman" w:cs="Times New Roman"/>
          <w:i/>
          <w:lang w:val="en-GB"/>
        </w:rPr>
        <w:t>structural, strategic</w:t>
      </w:r>
      <w:r w:rsidR="00A472AA" w:rsidRPr="00B41BAB">
        <w:rPr>
          <w:rFonts w:ascii="Times New Roman" w:hAnsi="Times New Roman" w:cs="Times New Roman"/>
          <w:lang w:val="en-GB"/>
        </w:rPr>
        <w:t xml:space="preserve">, and </w:t>
      </w:r>
      <w:r w:rsidR="00A472AA" w:rsidRPr="00B41BAB">
        <w:rPr>
          <w:rFonts w:ascii="Times New Roman" w:hAnsi="Times New Roman" w:cs="Times New Roman"/>
          <w:i/>
          <w:lang w:val="en-GB"/>
        </w:rPr>
        <w:t>flexible</w:t>
      </w:r>
      <w:r w:rsidR="00A472AA" w:rsidRPr="00B41BAB">
        <w:rPr>
          <w:rFonts w:ascii="Times New Roman" w:hAnsi="Times New Roman" w:cs="Times New Roman"/>
          <w:lang w:val="en-GB"/>
        </w:rPr>
        <w:t xml:space="preserve">, </w:t>
      </w:r>
      <w:r w:rsidR="000005E1" w:rsidRPr="00B41BAB">
        <w:rPr>
          <w:rFonts w:ascii="Times New Roman" w:hAnsi="Times New Roman" w:cs="Times New Roman"/>
          <w:lang w:val="en-GB"/>
        </w:rPr>
        <w:t xml:space="preserve">have </w:t>
      </w:r>
      <w:r w:rsidR="00AC1C40" w:rsidRPr="00B41BAB">
        <w:rPr>
          <w:rFonts w:ascii="Times New Roman" w:hAnsi="Times New Roman" w:cs="Times New Roman"/>
          <w:lang w:val="en-GB"/>
        </w:rPr>
        <w:t>explain</w:t>
      </w:r>
      <w:r w:rsidR="007034AB" w:rsidRPr="00B41BAB">
        <w:rPr>
          <w:rFonts w:ascii="Times New Roman" w:hAnsi="Times New Roman" w:cs="Times New Roman"/>
          <w:lang w:val="en-GB"/>
        </w:rPr>
        <w:t>ed</w:t>
      </w:r>
      <w:r w:rsidR="00AC1C40" w:rsidRPr="00B41BAB">
        <w:rPr>
          <w:rFonts w:ascii="Times New Roman" w:hAnsi="Times New Roman" w:cs="Times New Roman"/>
          <w:lang w:val="en-GB"/>
        </w:rPr>
        <w:t xml:space="preserve"> the </w:t>
      </w:r>
      <w:r w:rsidR="00D726CD" w:rsidRPr="00B41BAB">
        <w:rPr>
          <w:rFonts w:ascii="Times New Roman" w:hAnsi="Times New Roman" w:cs="Times New Roman"/>
          <w:lang w:val="en-GB"/>
        </w:rPr>
        <w:t xml:space="preserve">emergence of dual-task interference </w:t>
      </w:r>
      <w:r w:rsidR="00793181" w:rsidRPr="00B41BAB">
        <w:rPr>
          <w:rFonts w:ascii="Times New Roman" w:hAnsi="Times New Roman" w:cs="Times New Roman"/>
          <w:lang w:val="en-GB"/>
        </w:rPr>
        <w:t xml:space="preserve">on cognitive levels </w:t>
      </w:r>
      <w:r w:rsidR="004F0F7E" w:rsidRPr="00B41BAB">
        <w:rPr>
          <w:rFonts w:ascii="Times New Roman" w:hAnsi="Times New Roman" w:cs="Times New Roman"/>
          <w:lang w:val="en-GB"/>
        </w:rPr>
        <w:fldChar w:fldCharType="begin" w:fldLock="1"/>
      </w:r>
      <w:r w:rsidR="00DF776D" w:rsidRPr="00B41BAB">
        <w:rPr>
          <w:rFonts w:ascii="Times New Roman" w:hAnsi="Times New Roman" w:cs="Times New Roman"/>
          <w:lang w:val="en-GB"/>
        </w:rPr>
        <w:instrText>ADDIN CSL_CITATION { "citationItems" : [ { "id" : "ITEM-1", "itemData" : { "DOI" : "10.3389/fpsyg.2015.01366", "ISSN" : "1664-1078", "PMID" : "26441742", "abstract" : "In the context of performance optimizations in multitasking, a central debate has unfolded in multitasking research around whether cognitive processes related to different tasks proceed only sequentially (one at a time), or can operate in parallel (simultaneously). This review features a discussion of theoretical considerations and empirical evidence regarding parallel versus serial task processing in multitasking. In addition, we highlight how methodological differences and theoretical conceptions determine the extent to which parallel processing in multitasking can be detected, to guide their employment in future research. Parallel and serial processing of multiple tasks are not mutually exclusive. Therefore, questions focusing exclusively on either task-processing mode are too simplified. We review empirical evidence and demonstrate that shifting between more parallel and more serial task processing critically depends on the conditions under which multiple tasks are performed. We conclude that efficient multitasking is reflected by the ability of individuals to adjust multitasking performance to environmental demands by flexibly shifting between different processing strategies of multiple task-component scheduling.", "author" : [ { "dropping-particle" : "", "family" : "Fischer", "given" : "Rico", "non-dropping-particle" : "", "parse-names" : false, "suffix" : "" }, { "dropping-particle" : "", "family" : "Plessow", "given" : "Franziska", "non-dropping-particle" : "", "parse-names" : false, "suffix" : "" } ], "container-title" : "Frontiers in psychology", "id" : "ITEM-1", "issued" : { "date-parts" : [ [ "2015" ] ] }, "note" : "NULL", "page" : "1366", "title" : "Efficient multitasking: parallel versus serial processing of multiple tasks.", "type" : "article-journal", "volume" : "6" }, "uris" : [ "http://www.mendeley.com/documents/?uuid=39566c6d-d756-4bbb-a5cc-b30739d55e62" ] }, { "id" : "ITEM-2", "itemData" : { "ISBN" : "0262133679", "ISSN" : "10470387", "abstract" : "Research on task switching and dual-task performance has spawned two literatures that have, to a surprising extent, developed independently. This tutorial reviews the principal findings of each tradition and considers how these phenomena may be related. Beginning with Jersild 1927, task-switching studies reveal that when people perform two tasks in succession, with each task requiring different responses to the same set of stimuli, substantial slowing occurs. Recent research suggests that while this slowing can be partially ameliorated by allowing sufficient time between tasks, advance reconfiguration is almost always incomplete. In studies of dual-task performance, stimuli are presented very close together in time, and subjects attempt concurrently to perform two wholly distinct tasks. A substantial slowing of one or both tasks is usually observed. The most stubborn source of this slowing appears to be queuing of central processing stages, sometimes supplemented by other kinds of interference. This queuing occurs even when the tasks are highly dissimilar and is unlikely to reflect voluntary strategies. A number of possibilities for how task switching and dual-task queuing might be related are discussed critically, including the possibility that queuing might stem from an inability to maintain two distinct task sets at the same time.", "author" : [ { "dropping-particle" : "", "family" : "Pashler", "given" : "Harold E.", "non-dropping-particle" : "", "parse-names" : false, "suffix" : "" } ], "container-title" : "Control of cognitive processes: attention and performance XVIII", "id" : "ITEM-2", "issued" : { "date-parts" : [ [ "2000" ] ] }, "page" : "277-307", "title" : "Task switching and multitask performance", "type" : "article-journal" }, "uris" : [ "http://www.mendeley.com/documents/?uuid=c670b9f1-5eee-443f-96ea-a8b0b1a1db18" ] } ], "mendeley" : { "formattedCitation" : "(Fischer &amp; Plessow, 2015; Pashler, 2000)", "plainTextFormattedCitation" : "(Fischer &amp; Plessow, 2015; Pashler, 2000)", "previouslyFormattedCitation" : "(Fischer &amp; Plessow, 2015; Pashler, 2000)"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D65C67" w:rsidRPr="00B41BAB">
        <w:rPr>
          <w:rFonts w:ascii="Times New Roman" w:hAnsi="Times New Roman" w:cs="Times New Roman"/>
          <w:noProof/>
          <w:lang w:val="en-GB"/>
        </w:rPr>
        <w:t>(Fischer &amp; Plessow, 2015; Pashler, 2000)</w:t>
      </w:r>
      <w:r w:rsidR="004F0F7E" w:rsidRPr="00B41BAB">
        <w:rPr>
          <w:rFonts w:ascii="Times New Roman" w:hAnsi="Times New Roman" w:cs="Times New Roman"/>
          <w:lang w:val="en-GB"/>
        </w:rPr>
        <w:fldChar w:fldCharType="end"/>
      </w:r>
      <w:r w:rsidR="00A472AA" w:rsidRPr="00B41BAB">
        <w:rPr>
          <w:rFonts w:ascii="Times New Roman" w:hAnsi="Times New Roman" w:cs="Times New Roman"/>
          <w:lang w:val="en-GB"/>
        </w:rPr>
        <w:t xml:space="preserve">. </w:t>
      </w:r>
      <w:r w:rsidR="00AC1C40" w:rsidRPr="00B41BAB">
        <w:rPr>
          <w:rFonts w:ascii="Times New Roman" w:hAnsi="Times New Roman" w:cs="Times New Roman"/>
        </w:rPr>
        <w:t xml:space="preserve">Traditional bottleneck </w:t>
      </w:r>
      <w:r w:rsidR="00D726CD" w:rsidRPr="00B41BAB">
        <w:rPr>
          <w:rFonts w:ascii="Times New Roman" w:hAnsi="Times New Roman" w:cs="Times New Roman"/>
          <w:lang w:val="en-GB"/>
        </w:rPr>
        <w:t>theories</w:t>
      </w:r>
      <w:r w:rsidR="00B761AF" w:rsidRPr="00B41BAB">
        <w:rPr>
          <w:rFonts w:ascii="Times New Roman" w:hAnsi="Times New Roman" w:cs="Times New Roman"/>
          <w:lang w:val="en-GB"/>
        </w:rPr>
        <w:t xml:space="preserve"> claim</w:t>
      </w:r>
      <w:r w:rsidR="00D726CD" w:rsidRPr="00B41BAB">
        <w:rPr>
          <w:rFonts w:ascii="Times New Roman" w:hAnsi="Times New Roman" w:cs="Times New Roman"/>
          <w:lang w:val="en-GB"/>
        </w:rPr>
        <w:t xml:space="preserve"> the existence of a </w:t>
      </w:r>
      <w:r w:rsidR="004834E4" w:rsidRPr="00B41BAB">
        <w:rPr>
          <w:rFonts w:ascii="Times New Roman" w:hAnsi="Times New Roman" w:cs="Times New Roman"/>
          <w:i/>
          <w:lang w:val="en-GB"/>
        </w:rPr>
        <w:t>structural</w:t>
      </w:r>
      <w:r w:rsidR="004834E4" w:rsidRPr="00B41BAB">
        <w:rPr>
          <w:rFonts w:ascii="Times New Roman" w:hAnsi="Times New Roman" w:cs="Times New Roman"/>
          <w:lang w:val="en-GB"/>
        </w:rPr>
        <w:t xml:space="preserve"> </w:t>
      </w:r>
      <w:r w:rsidR="00D726CD" w:rsidRPr="00B41BAB">
        <w:rPr>
          <w:rFonts w:ascii="Times New Roman" w:hAnsi="Times New Roman" w:cs="Times New Roman"/>
          <w:lang w:val="en-GB"/>
        </w:rPr>
        <w:t xml:space="preserve">central </w:t>
      </w:r>
      <w:r w:rsidR="003E218B" w:rsidRPr="00B41BAB">
        <w:rPr>
          <w:rFonts w:ascii="Times New Roman" w:hAnsi="Times New Roman" w:cs="Times New Roman"/>
          <w:lang w:val="en-GB"/>
        </w:rPr>
        <w:t xml:space="preserve">processing </w:t>
      </w:r>
      <w:r w:rsidR="00D726CD" w:rsidRPr="00B41BAB">
        <w:rPr>
          <w:rFonts w:ascii="Times New Roman" w:hAnsi="Times New Roman" w:cs="Times New Roman"/>
          <w:lang w:val="en-GB"/>
        </w:rPr>
        <w:t xml:space="preserve">entity that processes information </w:t>
      </w:r>
      <w:r w:rsidR="00793181" w:rsidRPr="00B41BAB">
        <w:rPr>
          <w:rFonts w:ascii="Times New Roman" w:hAnsi="Times New Roman" w:cs="Times New Roman"/>
          <w:lang w:val="en-GB"/>
        </w:rPr>
        <w:t xml:space="preserve">in a </w:t>
      </w:r>
      <w:r w:rsidR="00D25824" w:rsidRPr="00B41BAB">
        <w:rPr>
          <w:rFonts w:ascii="Times New Roman" w:hAnsi="Times New Roman" w:cs="Times New Roman"/>
          <w:lang w:val="en-GB"/>
        </w:rPr>
        <w:t xml:space="preserve">strictly </w:t>
      </w:r>
      <w:r w:rsidR="00D726CD" w:rsidRPr="00B41BAB">
        <w:rPr>
          <w:rFonts w:ascii="Times New Roman" w:hAnsi="Times New Roman" w:cs="Times New Roman"/>
          <w:lang w:val="en-GB"/>
        </w:rPr>
        <w:t>seria</w:t>
      </w:r>
      <w:r w:rsidR="00793181" w:rsidRPr="00B41BAB">
        <w:rPr>
          <w:rFonts w:ascii="Times New Roman" w:hAnsi="Times New Roman" w:cs="Times New Roman"/>
          <w:lang w:val="en-GB"/>
        </w:rPr>
        <w:t>l fashion</w:t>
      </w:r>
      <w:r w:rsidR="00963413" w:rsidRPr="00B41BAB">
        <w:rPr>
          <w:rFonts w:ascii="Times New Roman" w:hAnsi="Times New Roman" w:cs="Times New Roman"/>
          <w:lang w:val="en-GB"/>
        </w:rPr>
        <w:t xml:space="preserve">. Whereas </w:t>
      </w:r>
      <w:r w:rsidR="00D726CD" w:rsidRPr="00B41BAB">
        <w:rPr>
          <w:rFonts w:ascii="Times New Roman" w:hAnsi="Times New Roman" w:cs="Times New Roman"/>
          <w:lang w:val="en-GB"/>
        </w:rPr>
        <w:t xml:space="preserve">Welford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570795" w:rsidRPr="00B41BAB">
        <w:rPr>
          <w:rFonts w:ascii="Times New Roman" w:hAnsi="Times New Roman" w:cs="Times New Roman"/>
          <w:lang w:val="en-GB"/>
        </w:rPr>
        <w:instrText xml:space="preserve"> CSL_CITATION { "citationItems" : [ { "id" : "ITEM-1", "itemData" : { "author" : [ { "dropping-particle" : "", "family" : "Welford", "given" : "A. T.", "non-dropping-particle" : "", "parse-names" : false, "suffix" : "" } ], "container-title" : "Brain Research", "id" : "ITEM-1", "issue" : "2-3", "issued" : { "date-parts" : [ [ "1974" ] ] }, "page" : "381-392", "title" : "On the Sequencing of Action", "type" : "article-journal", "volume" : "71" }, "suppress-author" : 1, "uris" : [ "http://www.mendeley.com/documents/?uuid=e11d3fea-e22a-4c8d-b58c-c8e682fa4649" ] } ], "mendeley" : { "formattedCitation" : "(1974)", "plainTextFormattedCitation" : "(1974)", "previouslyFormattedCitation" : "(1974)"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570795" w:rsidRPr="00B41BAB">
        <w:rPr>
          <w:rFonts w:ascii="Times New Roman" w:hAnsi="Times New Roman" w:cs="Times New Roman"/>
          <w:noProof/>
          <w:lang w:val="en-GB"/>
        </w:rPr>
        <w:t>(1974)</w:t>
      </w:r>
      <w:r w:rsidR="004F0F7E" w:rsidRPr="00B41BAB">
        <w:rPr>
          <w:rFonts w:ascii="Times New Roman" w:hAnsi="Times New Roman" w:cs="Times New Roman"/>
          <w:lang w:val="en-GB"/>
        </w:rPr>
        <w:fldChar w:fldCharType="end"/>
      </w:r>
      <w:r w:rsidR="00D726CD" w:rsidRPr="00B41BAB">
        <w:rPr>
          <w:rFonts w:ascii="Times New Roman" w:hAnsi="Times New Roman" w:cs="Times New Roman"/>
          <w:lang w:val="en-GB"/>
        </w:rPr>
        <w:t xml:space="preserve"> and </w:t>
      </w:r>
      <w:proofErr w:type="spellStart"/>
      <w:r w:rsidR="00D726CD" w:rsidRPr="00B41BAB">
        <w:rPr>
          <w:rFonts w:ascii="Times New Roman" w:hAnsi="Times New Roman" w:cs="Times New Roman"/>
          <w:lang w:val="en-GB"/>
        </w:rPr>
        <w:t>Pashler</w:t>
      </w:r>
      <w:proofErr w:type="spellEnd"/>
      <w:r w:rsidR="00D726CD"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D65C67" w:rsidRPr="00B41BAB">
        <w:rPr>
          <w:rFonts w:ascii="Times New Roman" w:hAnsi="Times New Roman" w:cs="Times New Roman"/>
          <w:lang w:val="en-GB"/>
        </w:rPr>
        <w:instrText>ADDIN CSL_CITATION { "citationItems" : [ { "id" : "ITEM-1", "itemData" : { "ISSN" : "0096-1523 (Print)", "PMID" : "6242412", "abstract" : "This article examines the attentional limits responsible for task slowing in the overlapping task (refractory period) paradigm. Five experiments are reported in which stimulus factors were manipulated in visual search tasks performed in isolation or temporally overlapping with another task. Bottleneck models suggest that second-task slowing is caused by postponement of \"attention-demanding\" stages of the second task, while earlier \"automatic\" stages proceed unhindered. A prediction was derived from this class of models, namely that in the overlapping task condition the effect of second task factors that slow automatic stages should be reduced, whereas the effect of factors slowing later nonautomatic stages should be unchanged. The data (Experiments 1-4) exhibit such a pattern and suggest that encoding and comparison stages of the second task, but not response selection, occur in parallel with work on the first task. The absence of overadditive interactions in these experiments, and also the effects of manipulating first-task factors in Experiment 5, seems to argue against capacity sharing as the source of the slowing in this task combination. Some implications of these results for attention theory are discussed.", "author" : [ { "dropping-particle" : "", "family" : "Pashler", "given" : "Harold E.", "non-dropping-particle" : "", "parse-names" : false, "suffix" : "" } ], "container-title" : "Journal of experimental psychology. Human perception and performance", "id" : "ITEM-1", "issue" : "3", "issued" : { "date-parts" : [ [ "1984", "6" ] ] }, "language" : "eng", "page" : "358-377", "publisher-place" : "United States", "title" : "Processing stages in overlapping tasks: evidence for a central bottleneck.", "type" : "article-journal", "volume" : "10" }, "suppress-author" : 1, "uris" : [ "http://www.mendeley.com/documents/?uuid=b050531e-03f2-4f3b-9c4e-30539fc03de1" ] } ], "mendeley" : { "formattedCitation" : "(1984)", "plainTextFormattedCitation" : "(1984)", "previouslyFormattedCitation" : "(1984)"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570795" w:rsidRPr="00B41BAB">
        <w:rPr>
          <w:rFonts w:ascii="Times New Roman" w:hAnsi="Times New Roman" w:cs="Times New Roman"/>
          <w:noProof/>
          <w:lang w:val="en-GB"/>
        </w:rPr>
        <w:t>(1984)</w:t>
      </w:r>
      <w:r w:rsidR="004F0F7E" w:rsidRPr="00B41BAB">
        <w:rPr>
          <w:rFonts w:ascii="Times New Roman" w:hAnsi="Times New Roman" w:cs="Times New Roman"/>
          <w:lang w:val="en-GB"/>
        </w:rPr>
        <w:fldChar w:fldCharType="end"/>
      </w:r>
      <w:r w:rsidR="00D726CD" w:rsidRPr="00B41BAB">
        <w:rPr>
          <w:rFonts w:ascii="Times New Roman" w:hAnsi="Times New Roman" w:cs="Times New Roman"/>
          <w:lang w:val="en-GB"/>
        </w:rPr>
        <w:t xml:space="preserve"> </w:t>
      </w:r>
      <w:r w:rsidR="00FC3985" w:rsidRPr="00B41BAB">
        <w:rPr>
          <w:rFonts w:ascii="Times New Roman" w:hAnsi="Times New Roman" w:cs="Times New Roman"/>
          <w:lang w:val="en-GB"/>
        </w:rPr>
        <w:t>defined limitation</w:t>
      </w:r>
      <w:r w:rsidR="00963413" w:rsidRPr="00B41BAB">
        <w:rPr>
          <w:rFonts w:ascii="Times New Roman" w:hAnsi="Times New Roman" w:cs="Times New Roman"/>
          <w:lang w:val="en-GB"/>
        </w:rPr>
        <w:t>s</w:t>
      </w:r>
      <w:r w:rsidR="00FC3985" w:rsidRPr="00B41BAB">
        <w:rPr>
          <w:rFonts w:ascii="Times New Roman" w:hAnsi="Times New Roman" w:cs="Times New Roman"/>
          <w:lang w:val="en-GB"/>
        </w:rPr>
        <w:t xml:space="preserve"> at</w:t>
      </w:r>
      <w:r w:rsidR="00D726CD" w:rsidRPr="00B41BAB">
        <w:rPr>
          <w:rFonts w:ascii="Times New Roman" w:hAnsi="Times New Roman" w:cs="Times New Roman"/>
          <w:lang w:val="en-GB"/>
        </w:rPr>
        <w:t xml:space="preserve"> response selection as </w:t>
      </w:r>
      <w:r w:rsidR="00B26AB1" w:rsidRPr="00B41BAB">
        <w:rPr>
          <w:rFonts w:ascii="Times New Roman" w:hAnsi="Times New Roman" w:cs="Times New Roman"/>
          <w:lang w:val="en-GB"/>
        </w:rPr>
        <w:t>a</w:t>
      </w:r>
      <w:r w:rsidR="000030DB" w:rsidRPr="00B41BAB">
        <w:rPr>
          <w:rFonts w:ascii="Times New Roman" w:hAnsi="Times New Roman" w:cs="Times New Roman"/>
          <w:lang w:val="en-GB"/>
        </w:rPr>
        <w:t xml:space="preserve"> structural bottleneck (see also De Jong, 1995</w:t>
      </w:r>
      <w:r w:rsidR="009621BA" w:rsidRPr="00B41BAB">
        <w:rPr>
          <w:rFonts w:ascii="Times New Roman" w:hAnsi="Times New Roman" w:cs="Times New Roman"/>
          <w:lang w:val="en-GB"/>
        </w:rPr>
        <w:t>,</w:t>
      </w:r>
      <w:r w:rsidR="000030DB" w:rsidRPr="00B41BAB">
        <w:rPr>
          <w:rFonts w:ascii="Times New Roman" w:hAnsi="Times New Roman" w:cs="Times New Roman"/>
          <w:lang w:val="en-GB"/>
        </w:rPr>
        <w:t xml:space="preserve"> for motor bottleneck approaches)</w:t>
      </w:r>
      <w:r w:rsidR="00963413" w:rsidRPr="00B41BAB">
        <w:rPr>
          <w:rFonts w:ascii="Times New Roman" w:hAnsi="Times New Roman" w:cs="Times New Roman"/>
          <w:lang w:val="en-GB"/>
        </w:rPr>
        <w:t xml:space="preserve">, others </w:t>
      </w:r>
      <w:r w:rsidR="00D726CD" w:rsidRPr="00B41BAB">
        <w:rPr>
          <w:rFonts w:ascii="Times New Roman" w:hAnsi="Times New Roman" w:cs="Times New Roman"/>
          <w:lang w:val="en-GB"/>
        </w:rPr>
        <w:t xml:space="preserve">argued </w:t>
      </w:r>
      <w:r w:rsidR="00963413" w:rsidRPr="00B41BAB">
        <w:rPr>
          <w:rFonts w:ascii="Times New Roman" w:hAnsi="Times New Roman" w:cs="Times New Roman"/>
          <w:lang w:val="en-GB"/>
        </w:rPr>
        <w:t xml:space="preserve">that </w:t>
      </w:r>
      <w:r w:rsidR="00D726CD" w:rsidRPr="00B41BAB">
        <w:rPr>
          <w:rFonts w:ascii="Times New Roman" w:hAnsi="Times New Roman" w:cs="Times New Roman"/>
          <w:lang w:val="en-GB"/>
        </w:rPr>
        <w:t xml:space="preserve">bottlenecks </w:t>
      </w:r>
      <w:r w:rsidR="00FC3985" w:rsidRPr="00B41BAB">
        <w:rPr>
          <w:rFonts w:ascii="Times New Roman" w:hAnsi="Times New Roman" w:cs="Times New Roman"/>
          <w:lang w:val="en-GB"/>
        </w:rPr>
        <w:t xml:space="preserve">can be </w:t>
      </w:r>
      <w:r w:rsidR="00FE1A04" w:rsidRPr="00B41BAB">
        <w:rPr>
          <w:rFonts w:ascii="Times New Roman" w:hAnsi="Times New Roman" w:cs="Times New Roman"/>
          <w:i/>
          <w:lang w:val="en-GB"/>
        </w:rPr>
        <w:t>strategically</w:t>
      </w:r>
      <w:r w:rsidR="00FE1A04" w:rsidRPr="00B41BAB">
        <w:rPr>
          <w:rFonts w:ascii="Times New Roman" w:hAnsi="Times New Roman" w:cs="Times New Roman"/>
          <w:lang w:val="en-GB"/>
        </w:rPr>
        <w:t xml:space="preserve"> implemented </w:t>
      </w:r>
      <w:r w:rsidR="00AF2E1F" w:rsidRPr="00B41BAB">
        <w:rPr>
          <w:rFonts w:ascii="Times New Roman" w:hAnsi="Times New Roman" w:cs="Times New Roman"/>
          <w:lang w:val="en-GB"/>
        </w:rPr>
        <w:t>in early, middle</w:t>
      </w:r>
      <w:r w:rsidR="008B6E6A" w:rsidRPr="00B41BAB">
        <w:rPr>
          <w:rFonts w:ascii="Times New Roman" w:hAnsi="Times New Roman" w:cs="Times New Roman"/>
          <w:lang w:val="en-GB"/>
        </w:rPr>
        <w:t>,</w:t>
      </w:r>
      <w:r w:rsidR="00AF2E1F" w:rsidRPr="00B41BAB">
        <w:rPr>
          <w:rFonts w:ascii="Times New Roman" w:hAnsi="Times New Roman" w:cs="Times New Roman"/>
          <w:lang w:val="en-GB"/>
        </w:rPr>
        <w:t xml:space="preserve"> or late stages </w:t>
      </w:r>
      <w:r w:rsidR="00D726CD" w:rsidRPr="00B41BAB">
        <w:rPr>
          <w:rFonts w:ascii="Times New Roman" w:hAnsi="Times New Roman" w:cs="Times New Roman"/>
          <w:lang w:val="en-GB"/>
        </w:rPr>
        <w:t xml:space="preserve">in the information processing stream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D545CC" w:rsidRPr="00B41BAB">
        <w:rPr>
          <w:rFonts w:ascii="Times New Roman" w:hAnsi="Times New Roman" w:cs="Times New Roman"/>
          <w:lang w:val="en-GB"/>
        </w:rPr>
        <w:instrText xml:space="preserve"> CSL_CITATION { "citationItems" : [ { "id" : "ITEM-1", "itemData" : { "DOI" : "10.1037/0033-295X.104.1.3", "ISBN" : "0033-295X\\r1939-1471", "ISSN" : "1939-1471", "PMID" : "9009880", "abstract" : "A new theoretical framework, executive-process interactive control (EPIC), is introduced for characterizing human performance of concurrent perceptual-motor and cognitive tasks. On the basis of EPIC, computational models may be formulated to simulate multiple-task performance under a variety of circumstances. These models account well for reaction-time data from representative situations such as the psychological refractory-period procedure. EPIC's goodness of fit supports several key conclusions: (a) At a cognitive level, people can apply distinct sets of production rules simultaneously for executing the procedures of multiple tasks; (b) people's capacity to process information at \"peripheral\" perceptual-motor levels is limited; (c) to cope with such limits and to satisfy task priorities, flexible scheduling strategies are used; and (d) these strategies are mediated by executive cognitive processes that coordinate concurrent tasks adaptively.", "author" : [ { "dropping-particle" : "", "family" : "Meyer", "given" : "David E", "non-dropping-particle" : "", "parse-names" : false, "suffix" : "" }, { "dropping-particle" : "", "family" : "Kieras", "given" : "David E", "non-dropping-particle" : "", "parse-names" : false, "suffix" : "" } ], "container-title" : "Psychological Review", "id" : "ITEM-1", "issue" : "1", "issued" : { "date-parts" : [ [ "1997" ] ] }, "note" : "NULL", "page" : "3-65", "title" : "A computational theory of executive cognitive processes and multiple-task performance: Part I. Basic mechanisms.", "type" : "article-journal", "volume" : "104" }, "uris" : [ "http://www.mendeley.com/documents/?uuid=ad4ffe59-8b44-4ac2-b1b6-5272e7603587" ] } ], "mendeley" : { "formattedCitation" : "(Meyer &amp; Kieras, 1997)", "plainTextFormattedCitation" : "(Meyer &amp; Kieras, 1997)", "previouslyFormattedCitation" : "(Meyer &amp; Kieras, 1997)"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570795" w:rsidRPr="00B41BAB">
        <w:rPr>
          <w:rFonts w:ascii="Times New Roman" w:hAnsi="Times New Roman" w:cs="Times New Roman"/>
          <w:noProof/>
          <w:lang w:val="en-GB"/>
        </w:rPr>
        <w:t>(Meyer &amp; Kieras, 1997)</w:t>
      </w:r>
      <w:r w:rsidR="004F0F7E" w:rsidRPr="00B41BAB">
        <w:rPr>
          <w:rFonts w:ascii="Times New Roman" w:hAnsi="Times New Roman" w:cs="Times New Roman"/>
          <w:lang w:val="en-GB"/>
        </w:rPr>
        <w:fldChar w:fldCharType="end"/>
      </w:r>
      <w:r w:rsidR="00D726CD" w:rsidRPr="00B41BAB">
        <w:rPr>
          <w:rFonts w:ascii="Times New Roman" w:hAnsi="Times New Roman" w:cs="Times New Roman"/>
          <w:lang w:val="en-GB"/>
        </w:rPr>
        <w:t>.</w:t>
      </w:r>
      <w:r w:rsidR="00AF67D6" w:rsidRPr="00B41BAB">
        <w:rPr>
          <w:rFonts w:ascii="Times New Roman" w:hAnsi="Times New Roman" w:cs="Times New Roman"/>
          <w:lang w:val="en-GB"/>
        </w:rPr>
        <w:t xml:space="preserve"> </w:t>
      </w:r>
      <w:r w:rsidR="00963413" w:rsidRPr="00B41BAB">
        <w:rPr>
          <w:rFonts w:ascii="Times New Roman" w:hAnsi="Times New Roman" w:cs="Times New Roman"/>
          <w:i/>
          <w:lang w:val="en-GB"/>
        </w:rPr>
        <w:t>S</w:t>
      </w:r>
      <w:r w:rsidR="0043117F" w:rsidRPr="00B41BAB">
        <w:rPr>
          <w:rFonts w:ascii="Times New Roman" w:hAnsi="Times New Roman" w:cs="Times New Roman"/>
          <w:i/>
          <w:lang w:val="en-GB"/>
        </w:rPr>
        <w:t>trategic</w:t>
      </w:r>
      <w:r w:rsidR="0043117F" w:rsidRPr="00B41BAB">
        <w:rPr>
          <w:rFonts w:ascii="Times New Roman" w:hAnsi="Times New Roman" w:cs="Times New Roman"/>
          <w:lang w:val="en-GB"/>
        </w:rPr>
        <w:t xml:space="preserve"> </w:t>
      </w:r>
      <w:r w:rsidR="00AF67D6" w:rsidRPr="00B41BAB">
        <w:rPr>
          <w:rFonts w:ascii="Times New Roman" w:hAnsi="Times New Roman" w:cs="Times New Roman"/>
          <w:lang w:val="en-GB"/>
        </w:rPr>
        <w:t xml:space="preserve">resource scheduling </w:t>
      </w:r>
      <w:r w:rsidR="00963413" w:rsidRPr="00B41BAB">
        <w:rPr>
          <w:rFonts w:ascii="Times New Roman" w:hAnsi="Times New Roman" w:cs="Times New Roman"/>
          <w:lang w:val="en-GB"/>
        </w:rPr>
        <w:t>lead</w:t>
      </w:r>
      <w:r w:rsidR="00A472AA" w:rsidRPr="00B41BAB">
        <w:rPr>
          <w:rFonts w:ascii="Times New Roman" w:hAnsi="Times New Roman" w:cs="Times New Roman"/>
          <w:lang w:val="en-GB"/>
        </w:rPr>
        <w:t>s</w:t>
      </w:r>
      <w:r w:rsidR="00963413" w:rsidRPr="00B41BAB">
        <w:rPr>
          <w:rFonts w:ascii="Times New Roman" w:hAnsi="Times New Roman" w:cs="Times New Roman"/>
          <w:lang w:val="en-GB"/>
        </w:rPr>
        <w:t xml:space="preserve"> to</w:t>
      </w:r>
      <w:r w:rsidR="00A472AA" w:rsidRPr="00B41BAB">
        <w:rPr>
          <w:rFonts w:ascii="Times New Roman" w:hAnsi="Times New Roman" w:cs="Times New Roman"/>
          <w:lang w:val="en-GB"/>
        </w:rPr>
        <w:t xml:space="preserve"> a </w:t>
      </w:r>
      <w:r w:rsidR="00AF67D6" w:rsidRPr="00B41BAB">
        <w:rPr>
          <w:rFonts w:ascii="Times New Roman" w:hAnsi="Times New Roman" w:cs="Times New Roman"/>
          <w:lang w:val="en-GB"/>
        </w:rPr>
        <w:t xml:space="preserve">volitional but sequential distribution of attention to </w:t>
      </w:r>
      <w:r w:rsidR="002359F8" w:rsidRPr="00B41BAB">
        <w:rPr>
          <w:rFonts w:ascii="Times New Roman" w:hAnsi="Times New Roman" w:cs="Times New Roman"/>
          <w:lang w:val="en-GB"/>
        </w:rPr>
        <w:t xml:space="preserve">both </w:t>
      </w:r>
      <w:r w:rsidR="00AF67D6" w:rsidRPr="00B41BAB">
        <w:rPr>
          <w:rFonts w:ascii="Times New Roman" w:hAnsi="Times New Roman" w:cs="Times New Roman"/>
          <w:lang w:val="en-GB"/>
        </w:rPr>
        <w:t xml:space="preserve">tasks </w:t>
      </w:r>
      <w:r w:rsidR="002359F8" w:rsidRPr="00B41BAB">
        <w:rPr>
          <w:rFonts w:ascii="Times New Roman" w:hAnsi="Times New Roman" w:cs="Times New Roman"/>
          <w:lang w:val="en-GB"/>
        </w:rPr>
        <w:t xml:space="preserve">that </w:t>
      </w:r>
      <w:r w:rsidR="003F050D" w:rsidRPr="00B41BAB">
        <w:rPr>
          <w:rFonts w:ascii="Times New Roman" w:hAnsi="Times New Roman" w:cs="Times New Roman"/>
          <w:lang w:val="en-GB"/>
        </w:rPr>
        <w:t xml:space="preserve">need </w:t>
      </w:r>
      <w:r w:rsidR="002359F8" w:rsidRPr="00B41BAB">
        <w:rPr>
          <w:rFonts w:ascii="Times New Roman" w:hAnsi="Times New Roman" w:cs="Times New Roman"/>
          <w:lang w:val="en-GB"/>
        </w:rPr>
        <w:t>to be performed</w:t>
      </w:r>
      <w:r w:rsidR="00AF67D6" w:rsidRPr="00B41BAB">
        <w:rPr>
          <w:rFonts w:ascii="Times New Roman" w:hAnsi="Times New Roman" w:cs="Times New Roman"/>
          <w:lang w:val="en-GB"/>
        </w:rPr>
        <w:t>.</w:t>
      </w:r>
      <w:r w:rsidR="0063428C" w:rsidRPr="00B41BAB">
        <w:rPr>
          <w:rFonts w:ascii="Times New Roman" w:hAnsi="Times New Roman" w:cs="Times New Roman"/>
          <w:lang w:val="en-GB"/>
        </w:rPr>
        <w:t xml:space="preserve"> </w:t>
      </w:r>
      <w:r w:rsidR="00A472AA" w:rsidRPr="00B41BAB">
        <w:rPr>
          <w:rFonts w:ascii="Times New Roman" w:hAnsi="Times New Roman" w:cs="Times New Roman"/>
          <w:lang w:val="en-GB"/>
        </w:rPr>
        <w:t xml:space="preserve">Models </w:t>
      </w:r>
      <w:r w:rsidR="006F2067" w:rsidRPr="00B41BAB">
        <w:rPr>
          <w:rFonts w:ascii="Times New Roman" w:hAnsi="Times New Roman" w:cs="Times New Roman"/>
          <w:lang w:val="en-GB"/>
        </w:rPr>
        <w:t xml:space="preserve">arguing for </w:t>
      </w:r>
      <w:r w:rsidR="00A472AA" w:rsidRPr="00B41BAB">
        <w:rPr>
          <w:rFonts w:ascii="Times New Roman" w:hAnsi="Times New Roman" w:cs="Times New Roman"/>
          <w:i/>
          <w:lang w:val="en-GB"/>
        </w:rPr>
        <w:t>f</w:t>
      </w:r>
      <w:r w:rsidR="00603416" w:rsidRPr="00B41BAB">
        <w:rPr>
          <w:rFonts w:ascii="Times New Roman" w:hAnsi="Times New Roman" w:cs="Times New Roman"/>
          <w:i/>
          <w:lang w:val="en-GB"/>
        </w:rPr>
        <w:t>lexible</w:t>
      </w:r>
      <w:r w:rsidR="00603416" w:rsidRPr="00B41BAB">
        <w:rPr>
          <w:rFonts w:ascii="Times New Roman" w:hAnsi="Times New Roman" w:cs="Times New Roman"/>
          <w:lang w:val="en-GB"/>
        </w:rPr>
        <w:t xml:space="preserve"> </w:t>
      </w:r>
      <w:r w:rsidR="00AF67D6" w:rsidRPr="00B41BAB">
        <w:rPr>
          <w:rFonts w:ascii="Times New Roman" w:hAnsi="Times New Roman" w:cs="Times New Roman"/>
          <w:lang w:val="en-GB"/>
        </w:rPr>
        <w:t xml:space="preserve">capacity </w:t>
      </w:r>
      <w:r w:rsidR="0000123A" w:rsidRPr="00B41BAB">
        <w:rPr>
          <w:rFonts w:ascii="Times New Roman" w:hAnsi="Times New Roman" w:cs="Times New Roman"/>
          <w:lang w:val="en-GB"/>
        </w:rPr>
        <w:t xml:space="preserve">sharing </w:t>
      </w:r>
      <w:r w:rsidR="00FC3985" w:rsidRPr="00B41BAB">
        <w:rPr>
          <w:rFonts w:ascii="Times New Roman" w:hAnsi="Times New Roman" w:cs="Times New Roman"/>
          <w:lang w:val="en-GB"/>
        </w:rPr>
        <w:t>between resource</w:t>
      </w:r>
      <w:r w:rsidR="007034AB" w:rsidRPr="00B41BAB">
        <w:rPr>
          <w:rFonts w:ascii="Times New Roman" w:hAnsi="Times New Roman" w:cs="Times New Roman"/>
          <w:lang w:val="en-GB"/>
        </w:rPr>
        <w:t>-</w:t>
      </w:r>
      <w:r w:rsidR="00FC3985" w:rsidRPr="00B41BAB">
        <w:rPr>
          <w:rFonts w:ascii="Times New Roman" w:hAnsi="Times New Roman" w:cs="Times New Roman"/>
          <w:lang w:val="en-GB"/>
        </w:rPr>
        <w:t>limited stages</w:t>
      </w:r>
      <w:r w:rsidR="006F2067" w:rsidRPr="00B41BAB">
        <w:rPr>
          <w:rFonts w:ascii="Times New Roman" w:hAnsi="Times New Roman" w:cs="Times New Roman"/>
          <w:lang w:val="en-GB"/>
        </w:rPr>
        <w:t xml:space="preserve"> and parallel </w:t>
      </w:r>
      <w:r w:rsidR="006F2067" w:rsidRPr="00B41BAB">
        <w:rPr>
          <w:rFonts w:ascii="Times New Roman" w:hAnsi="Times New Roman" w:cs="Times New Roman"/>
          <w:lang w:val="en-GB"/>
        </w:rPr>
        <w:lastRenderedPageBreak/>
        <w:t>processing</w:t>
      </w:r>
      <w:r w:rsidR="00FA568C" w:rsidRPr="00B41BAB">
        <w:rPr>
          <w:rFonts w:ascii="Times New Roman" w:hAnsi="Times New Roman" w:cs="Times New Roman"/>
          <w:lang w:val="en-GB"/>
        </w:rPr>
        <w:t>,</w:t>
      </w:r>
      <w:r w:rsidR="00FC3985" w:rsidRPr="00B41BAB">
        <w:rPr>
          <w:rFonts w:ascii="Times New Roman" w:hAnsi="Times New Roman" w:cs="Times New Roman"/>
          <w:lang w:val="en-GB"/>
        </w:rPr>
        <w:t xml:space="preserve"> </w:t>
      </w:r>
      <w:r w:rsidR="00FA568C" w:rsidRPr="00B41BAB">
        <w:rPr>
          <w:rFonts w:ascii="Times New Roman" w:hAnsi="Times New Roman" w:cs="Times New Roman"/>
          <w:lang w:val="en-GB"/>
        </w:rPr>
        <w:t xml:space="preserve">posit </w:t>
      </w:r>
      <w:r w:rsidR="006F2067" w:rsidRPr="00B41BAB">
        <w:rPr>
          <w:rFonts w:ascii="Times New Roman" w:hAnsi="Times New Roman" w:cs="Times New Roman"/>
          <w:lang w:val="en-GB"/>
        </w:rPr>
        <w:t>an</w:t>
      </w:r>
      <w:r w:rsidR="009621BA" w:rsidRPr="00B41BAB">
        <w:rPr>
          <w:rFonts w:ascii="Times New Roman" w:hAnsi="Times New Roman" w:cs="Times New Roman"/>
          <w:lang w:val="en-GB"/>
        </w:rPr>
        <w:t xml:space="preserve"> overall capacity</w:t>
      </w:r>
      <w:r w:rsidR="006F2067" w:rsidRPr="00B41BAB">
        <w:rPr>
          <w:rFonts w:ascii="Times New Roman" w:hAnsi="Times New Roman" w:cs="Times New Roman"/>
          <w:lang w:val="en-GB"/>
        </w:rPr>
        <w:t xml:space="preserve"> limitation, with attention being allocated in global unspecific ways </w:t>
      </w:r>
      <w:r w:rsidR="006F2067" w:rsidRPr="00B41BAB">
        <w:rPr>
          <w:rFonts w:ascii="Times New Roman" w:hAnsi="Times New Roman" w:cs="Times New Roman"/>
          <w:lang w:val="en-GB"/>
        </w:rPr>
        <w:fldChar w:fldCharType="begin" w:fldLock="1"/>
      </w:r>
      <w:r w:rsidR="008A7936" w:rsidRPr="00B41BAB">
        <w:rPr>
          <w:rFonts w:ascii="Times New Roman" w:hAnsi="Times New Roman" w:cs="Times New Roman"/>
          <w:lang w:val="en-GB"/>
        </w:rPr>
        <w:instrText>ADDIN CSL_CITATION { "citationItems" : [ { "id" : "ITEM-1", "itemData" : { "author" : [ { "dropping-particle" : "", "family" : "Kahneman", "given" : "D.", "non-dropping-particle" : "", "parse-names" : false, "suffix" : "" } ], "id" : "ITEM-1", "issued" : { "date-parts" : [ [ "1973" ] ] }, "publisher" : "Prentice-Hall.", "publisher-place" : "Englewood Cliffs, N.J.", "title" : "Attention and Effort", "type" : "book" }, "uris" : [ "http://www.mendeley.com/documents/?uuid=9e68dc1c-e80b-4647-8cda-908b5700c597" ] } ], "mendeley" : { "formattedCitation" : "(Kahneman, 1973)", "plainTextFormattedCitation" : "(Kahneman, 1973)", "previouslyFormattedCitation" : "(Kahneman, 1973)" }, "properties" : { "noteIndex" : 0 }, "schema" : "https://github.com/citation-style-language/schema/raw/master/csl-citation.json" }</w:instrText>
      </w:r>
      <w:r w:rsidR="006F2067" w:rsidRPr="00B41BAB">
        <w:rPr>
          <w:rFonts w:ascii="Times New Roman" w:hAnsi="Times New Roman" w:cs="Times New Roman"/>
          <w:lang w:val="en-GB"/>
        </w:rPr>
        <w:fldChar w:fldCharType="separate"/>
      </w:r>
      <w:r w:rsidR="006F2067" w:rsidRPr="00B41BAB">
        <w:rPr>
          <w:rFonts w:ascii="Times New Roman" w:hAnsi="Times New Roman" w:cs="Times New Roman"/>
          <w:noProof/>
          <w:lang w:val="en-GB"/>
        </w:rPr>
        <w:t>(Kahneman, 1973)</w:t>
      </w:r>
      <w:r w:rsidR="006F2067" w:rsidRPr="00B41BAB">
        <w:rPr>
          <w:rFonts w:ascii="Times New Roman" w:hAnsi="Times New Roman" w:cs="Times New Roman"/>
          <w:lang w:val="en-GB"/>
        </w:rPr>
        <w:fldChar w:fldCharType="end"/>
      </w:r>
      <w:r w:rsidR="006F2067" w:rsidRPr="00B41BAB">
        <w:rPr>
          <w:rFonts w:ascii="Times New Roman" w:hAnsi="Times New Roman" w:cs="Times New Roman"/>
          <w:lang w:val="en-GB"/>
        </w:rPr>
        <w:t xml:space="preserve"> or to modality-specific capacities </w:t>
      </w:r>
      <w:r w:rsidR="006F2067" w:rsidRPr="00B41BAB">
        <w:rPr>
          <w:rFonts w:ascii="Times New Roman" w:hAnsi="Times New Roman" w:cs="Times New Roman"/>
          <w:lang w:val="en-GB"/>
        </w:rPr>
        <w:fldChar w:fldCharType="begin" w:fldLock="1"/>
      </w:r>
      <w:r w:rsidR="006F2067" w:rsidRPr="00B41BAB">
        <w:rPr>
          <w:rFonts w:ascii="Times New Roman" w:hAnsi="Times New Roman" w:cs="Times New Roman"/>
          <w:lang w:val="en-GB"/>
        </w:rPr>
        <w:instrText>ADDIN CSL_CITATION { "citationItems" : [ { "id" : "ITEM-1", "itemData" : { "author" : [ { "dropping-particle" : "", "family" : "Navon", "given" : "David", "non-dropping-particle" : "", "parse-names" : false, "suffix" : "" }, { "dropping-particle" : "", "family" : "Gopher", "given" : "Daniel", "non-dropping-particle" : "", "parse-names" : false, "suffix" : "" } ], "container-title" : "Psychological Review", "id" : "ITEM-1", "issue" : "3", "issued" : { "date-parts" : [ [ "1979" ] ] }, "title" : "On the economy of the human-processing system", "type" : "article-journal", "volume" : "86" }, "uris" : [ "http://www.mendeley.com/documents/?uuid=60b6f93f-3f1f-4754-a814-3d8e6e34dac0" ] }, { "id" : "ITEM-2", "itemData" : { "DOI" : "10.1518/001872008X288394", "ISSN" : "0018-7208 (Print)", "PMID" : "18689052", "abstract" : "OBJECTIVE: The objective is to lay out the rationale for multiple resource theory and the particular 4-D multiple resource model, as well as to show how the model is useful both as a design tool and as a means of predicting multitask workload overload. BACKGROUND: I describe the discoveries and developments regarding multiple resource theory that have emerged over the past 50 years that contribute to performance and workload prediction. METHOD: The article presents a history of the multiple resource concept, a computational version of the multiple resource model applied to multitask driving simulation data, and the relation of multiple resources to workload. RESULTS: Research revealed the importance of the four dimensions in accounting for task interference and the association of resources with brain structure. Multiple resource models yielded high correlations between model predictions and data. Lower correlations also identified the existence of additional resources. CONCLUSION: The model was shown to be partially relevant to the concept of mental workload, with greatest relevance to performance breakdowns related to dual-task overload. Future challenges are identified. APPLICATION: The most important application of the multiple resource model is to recommend design changes when conditions of multitask resource overload exist.", "author" : [ { "dropping-particle" : "", "family" : "Wickens", "given" : "Christopher D", "non-dropping-particle" : "", "parse-names" : false, "suffix" : "" } ], "container-title" : "Human factors", "id" : "ITEM-2", "issue" : "3", "issued" : { "date-parts" : [ [ "2008", "6" ] ] }, "language" : "eng", "page" : "449-455", "publisher-place" : "United States", "title" : "Multiple resources and mental workload.", "type" : "article-journal", "volume" : "50" }, "uris" : [ "http://www.mendeley.com/documents/?uuid=79f5175d-53bd-40c7-9ce2-b49719d10952" ] } ], "mendeley" : { "formattedCitation" : "(Navon &amp; Gopher, 1979; Wickens, 2008)", "plainTextFormattedCitation" : "(Navon &amp; Gopher, 1979; Wickens, 2008)", "previouslyFormattedCitation" : "(Navon &amp; Gopher, 1979; Wickens, 2008)" }, "properties" : { "noteIndex" : 0 }, "schema" : "https://github.com/citation-style-language/schema/raw/master/csl-citation.json" }</w:instrText>
      </w:r>
      <w:r w:rsidR="006F2067" w:rsidRPr="00B41BAB">
        <w:rPr>
          <w:rFonts w:ascii="Times New Roman" w:hAnsi="Times New Roman" w:cs="Times New Roman"/>
          <w:lang w:val="en-GB"/>
        </w:rPr>
        <w:fldChar w:fldCharType="separate"/>
      </w:r>
      <w:r w:rsidR="006F2067" w:rsidRPr="00B41BAB">
        <w:rPr>
          <w:rFonts w:ascii="Times New Roman" w:hAnsi="Times New Roman" w:cs="Times New Roman"/>
          <w:noProof/>
          <w:lang w:val="en-GB"/>
        </w:rPr>
        <w:t>(Navon &amp; Gopher, 1979; Wickens, 2008)</w:t>
      </w:r>
      <w:r w:rsidR="006F2067" w:rsidRPr="00B41BAB">
        <w:rPr>
          <w:rFonts w:ascii="Times New Roman" w:hAnsi="Times New Roman" w:cs="Times New Roman"/>
          <w:lang w:val="en-GB"/>
        </w:rPr>
        <w:fldChar w:fldCharType="end"/>
      </w:r>
      <w:r w:rsidR="00D726CD" w:rsidRPr="00B41BAB">
        <w:rPr>
          <w:rFonts w:ascii="Times New Roman" w:hAnsi="Times New Roman" w:cs="Times New Roman"/>
          <w:lang w:val="en-GB"/>
        </w:rPr>
        <w:t>.</w:t>
      </w:r>
      <w:r w:rsidR="005B51CE" w:rsidRPr="00B41BAB">
        <w:rPr>
          <w:rFonts w:ascii="Times New Roman" w:hAnsi="Times New Roman" w:cs="Times New Roman"/>
          <w:lang w:val="en-GB"/>
        </w:rPr>
        <w:t xml:space="preserve"> </w:t>
      </w:r>
      <w:r w:rsidR="00DD7EF7" w:rsidRPr="00B41BAB">
        <w:rPr>
          <w:rFonts w:ascii="Times New Roman" w:hAnsi="Times New Roman" w:cs="Times New Roman"/>
          <w:lang w:val="en-GB"/>
        </w:rPr>
        <w:t xml:space="preserve">Other capacity sharing approaches </w:t>
      </w:r>
      <w:r w:rsidR="00BB54D8" w:rsidRPr="00B41BAB">
        <w:rPr>
          <w:rFonts w:ascii="Times New Roman" w:hAnsi="Times New Roman" w:cs="Times New Roman"/>
          <w:lang w:val="en-GB"/>
        </w:rPr>
        <w:t>assume</w:t>
      </w:r>
      <w:r w:rsidR="002C5E25" w:rsidRPr="00B41BAB">
        <w:rPr>
          <w:rFonts w:ascii="Times New Roman" w:hAnsi="Times New Roman" w:cs="Times New Roman"/>
          <w:lang w:val="en-GB"/>
        </w:rPr>
        <w:t xml:space="preserve"> a capacity limitation </w:t>
      </w:r>
      <w:r w:rsidR="00B42326" w:rsidRPr="00B41BAB">
        <w:rPr>
          <w:rFonts w:ascii="Times New Roman" w:hAnsi="Times New Roman" w:cs="Times New Roman"/>
          <w:lang w:val="en-GB"/>
        </w:rPr>
        <w:t>at central stages</w:t>
      </w:r>
      <w:r w:rsidR="00FF1E65" w:rsidRPr="00B41BAB">
        <w:rPr>
          <w:rFonts w:ascii="Times New Roman" w:hAnsi="Times New Roman" w:cs="Times New Roman"/>
          <w:lang w:val="en-GB"/>
        </w:rPr>
        <w:t xml:space="preserve"> that can be flexibly shared between the two tasks</w:t>
      </w:r>
      <w:r w:rsidR="004C0423"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6C2893" w:rsidRPr="00B41BAB">
        <w:rPr>
          <w:rFonts w:ascii="Times New Roman" w:hAnsi="Times New Roman" w:cs="Times New Roman"/>
          <w:lang w:val="en-GB"/>
        </w:rPr>
        <w:instrText xml:space="preserve"> CSL_CITATION { "citationItems" : [ { "id" : "ITEM-1", "itemData" : { "DOI" : "10.1037/0096-1523.29.1.3", "ISBN" : "0096-1523", "ISSN" : "0096-1523", "PMID" : "12669744", "abstract" : "The authors present the central capacity sharing (CCS) model and derive equations describing its behaviors to explain results from dual-task situations. The predictions of the CCS model are contrasted with those of the central bottleneck model. The CCS model predicts all of the hallmark effects of the psychological refractory period (PRP) paradigm: \ue0011 slope of the PRP effect at short stimulus onset asynchronies (SOAs), underadditivity of precentral Task 2 manipulations, additivity of central or postcentral Task 2 manipulations with SOA, and carry forward to Task 2 of Task 1 precentral or central manipulations at short SOAs. The CCS model also predicts that Task 1 response times increase with decreasing SOA. The model is a viable alternative to the central bottleneck model.", "author" : [ { "dropping-particle" : "", "family" : "Tombu", "given" : "Michael", "non-dropping-particle" : "", "parse-names" : false, "suffix" : "" }, { "dropping-particle" : "", "family" : "Jolic\u0153ur", "given" : "Pierre", "non-dropping-particle" : "", "parse-names" : false, "suffix" : "" } ], "container-title" : "Journal of Experimental Psychology: Human Perception and Performance", "id" : "ITEM-1", "issue" : "1", "issued" : { "date-parts" : [ [ "2003" ] ] }, "note" : "NULL", "page" : "3-18", "title" : "A central capacity sharing model of dual-task performance.", "type" : "article-journal", "volume" : "29" }, "uris" : [ "http://www.mendeley.com/documents/?uuid=3cb6a811-b6b0-4d29-b664-9bb082bf1587" ] } ], "mendeley" : { "formattedCitation" : "(Tombu &amp; Jolic\u0153ur, 2003)", "plainTextFormattedCitation" : "(Tombu &amp; Jolic\u0153ur, 2003)", "previouslyFormattedCitation" : "(Tombu &amp; Jolic\u0153ur, 2003)"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C2893" w:rsidRPr="00B41BAB">
        <w:rPr>
          <w:rFonts w:ascii="Times New Roman" w:hAnsi="Times New Roman" w:cs="Times New Roman"/>
          <w:noProof/>
          <w:lang w:val="en-GB"/>
        </w:rPr>
        <w:t>(Tombu &amp; Jolicœur, 2003)</w:t>
      </w:r>
      <w:r w:rsidR="004F0F7E" w:rsidRPr="00B41BAB">
        <w:rPr>
          <w:rFonts w:ascii="Times New Roman" w:hAnsi="Times New Roman" w:cs="Times New Roman"/>
          <w:lang w:val="en-GB"/>
        </w:rPr>
        <w:fldChar w:fldCharType="end"/>
      </w:r>
      <w:r w:rsidR="00FF1E65" w:rsidRPr="00B41BAB">
        <w:rPr>
          <w:rFonts w:ascii="Times New Roman" w:hAnsi="Times New Roman" w:cs="Times New Roman"/>
          <w:lang w:val="en-GB"/>
        </w:rPr>
        <w:t>.</w:t>
      </w:r>
      <w:r w:rsidR="005F1B36" w:rsidRPr="00B41BAB">
        <w:rPr>
          <w:rFonts w:ascii="Times New Roman" w:hAnsi="Times New Roman" w:cs="Times New Roman"/>
          <w:lang w:val="en-GB"/>
        </w:rPr>
        <w:t xml:space="preserve"> Critically, t</w:t>
      </w:r>
      <w:r w:rsidR="00FA4D01" w:rsidRPr="00B41BAB">
        <w:rPr>
          <w:rFonts w:ascii="Times New Roman" w:hAnsi="Times New Roman" w:cs="Times New Roman"/>
          <w:lang w:val="en-GB"/>
        </w:rPr>
        <w:t xml:space="preserve">he way in which </w:t>
      </w:r>
      <w:r w:rsidR="00D40B17" w:rsidRPr="00B41BAB">
        <w:rPr>
          <w:rFonts w:ascii="Times New Roman" w:hAnsi="Times New Roman" w:cs="Times New Roman"/>
          <w:lang w:val="en-GB"/>
        </w:rPr>
        <w:t>the capacity is</w:t>
      </w:r>
      <w:r w:rsidR="00FA4D01" w:rsidRPr="00B41BAB">
        <w:rPr>
          <w:rFonts w:ascii="Times New Roman" w:hAnsi="Times New Roman" w:cs="Times New Roman"/>
          <w:lang w:val="en-GB"/>
        </w:rPr>
        <w:t xml:space="preserve"> shared </w:t>
      </w:r>
      <w:r w:rsidR="00D40B17" w:rsidRPr="00B41BAB">
        <w:rPr>
          <w:rFonts w:ascii="Times New Roman" w:hAnsi="Times New Roman" w:cs="Times New Roman"/>
          <w:lang w:val="en-GB"/>
        </w:rPr>
        <w:t xml:space="preserve">between the two tasks </w:t>
      </w:r>
      <w:r w:rsidR="007B5580" w:rsidRPr="00B41BAB">
        <w:rPr>
          <w:rFonts w:ascii="Times New Roman" w:hAnsi="Times New Roman" w:cs="Times New Roman"/>
          <w:lang w:val="en-GB"/>
        </w:rPr>
        <w:t xml:space="preserve">may </w:t>
      </w:r>
      <w:r w:rsidR="00660E58" w:rsidRPr="00B41BAB">
        <w:rPr>
          <w:rFonts w:ascii="Times New Roman" w:hAnsi="Times New Roman" w:cs="Times New Roman"/>
          <w:lang w:val="en-GB"/>
        </w:rPr>
        <w:t>be determined</w:t>
      </w:r>
      <w:r w:rsidR="00FC3985" w:rsidRPr="00B41BAB">
        <w:rPr>
          <w:rFonts w:ascii="Times New Roman" w:hAnsi="Times New Roman" w:cs="Times New Roman"/>
          <w:lang w:val="en-GB"/>
        </w:rPr>
        <w:t xml:space="preserve"> by </w:t>
      </w:r>
      <w:r w:rsidR="00FA4D01" w:rsidRPr="00B41BAB">
        <w:rPr>
          <w:rFonts w:ascii="Times New Roman" w:hAnsi="Times New Roman" w:cs="Times New Roman"/>
          <w:lang w:val="en-GB"/>
        </w:rPr>
        <w:t>instructions</w:t>
      </w:r>
      <w:r w:rsidR="00FC3985" w:rsidRPr="00B41BAB">
        <w:rPr>
          <w:rFonts w:ascii="Times New Roman" w:hAnsi="Times New Roman" w:cs="Times New Roman"/>
          <w:lang w:val="en-GB"/>
        </w:rPr>
        <w:t>,</w:t>
      </w:r>
      <w:r w:rsidR="00FA4D01" w:rsidRPr="00B41BAB">
        <w:rPr>
          <w:rFonts w:ascii="Times New Roman" w:hAnsi="Times New Roman" w:cs="Times New Roman"/>
          <w:lang w:val="en-GB"/>
        </w:rPr>
        <w:t xml:space="preserve"> because instructions change the amount of capacity that is allocated to </w:t>
      </w:r>
      <w:r w:rsidR="00E218EF" w:rsidRPr="00B41BAB">
        <w:rPr>
          <w:rFonts w:ascii="Times New Roman" w:hAnsi="Times New Roman" w:cs="Times New Roman"/>
          <w:lang w:val="en-GB"/>
        </w:rPr>
        <w:t>each of the two tasks</w:t>
      </w:r>
      <w:r w:rsidR="008B6E6A"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6C2893" w:rsidRPr="00B41BAB">
        <w:rPr>
          <w:rFonts w:ascii="Times New Roman" w:hAnsi="Times New Roman" w:cs="Times New Roman"/>
          <w:lang w:val="en-GB"/>
        </w:rPr>
        <w:instrText xml:space="preserve"> CSL_CITATION { "citationItems" : [ { "id" : "ITEM-1", "itemData" : { "DOI" : "10.1016/j.bandc.2015.05.001", "ISSN" : "1090-2147 (Electronic)", "PMID" : "26046834", "abstract" : "Age-related differences in the ability to perform two tasks simultaneously (or dual-task) have become a major concern in aging neurosciences and have often been assessed with two distinct paradigms; the Psychological Refractory Period (PRP) and the Dual-Task (DT) paradigms. PRP studies assess participants when they give Priority to one task over the other (complete A then B), whereas in DT studies participants give Equal priority to both tasks (complete A and B). The Equal condition could be viewed as adding an executive control component to the task since the participants must spontaneously monitor attention between tasks. In the current study, we assessed the effect of priority instructions (Priority vs. Equal) on the dual-task performance and brain activity of younger (n = 16) and older adults (n = 19) with functional near infra-red spectroscopy (fNIRS). In younger adults, the Priority condition showed right-sided activation in the prefrontal cortex during DT execution. Older adults showed bilateral frontal activation, yet restrained to specific areas. They showed increased activation in DT vs. single task condition in the left dorsolateral prefrontal cortex (DLPFC) and the bilateral ventrolateral prefrontal cortex (VLPFC). In the Equal condition, the DT condition showed isolated left DLPFC and VLPFC activation in younger adults and widespread bilateral DLPFC activation in older adults. These results suggest that for both older and younger adults, priority effects are associated with distinct patterns of prefrontal activation. Age-related differences also exist in these patterns such that prefrontal activation seems to be more spread out at different sites in older adults when they are instructed to give Equal priority to both tasks.", "author" : [ { "dropping-particle" : "", "family" : "Lague-Beauvais", "given" : "Maude", "non-dropping-particle" : "", "parse-names" : false, "suffix" : "" }, { "dropping-particle" : "", "family" : "Fraser", "given" : "Sarah A", "non-dropping-particle" : "", "parse-names" : false, "suffix" : "" }, { "dropping-particle" : "", "family" : "Desjardins-Crepeau", "given" : "Laurence", "non-dropping-particle" : "", "parse-names" : false, "suffix" : "" }, { "dropping-particle" : "", "family" : "Castonguay", "given" : "Nathalie", "non-dropping-particle" : "", "parse-names" : false, "suffix" : "" }, { "dropping-particle" : "", "family" : "Desjardins", "given" : "Michele", "non-dropping-particle" : "", "parse-names" : false, "suffix" : "" }, { "dropping-particle" : "", "family" : "Lesage", "given" : "Frederic", "non-dropping-particle" : "", "parse-names" : false, "suffix" : "" }, { "dropping-particle" : "", "family" : "Bherer", "given" : "Louis", "non-dropping-particle" : "", "parse-names" : false, "suffix" : "" } ], "container-title" : "Brain and cognition", "id" : "ITEM-1", "issued" : { "date-parts" : [ [ "2015", "8" ] ] }, "language" : "eng", "page" : "1-14", "publisher-place" : "United States", "title" : "Shedding light on the effect of priority instructions during dual-task performance in younger and older adults: A fNIRS study.", "type" : "article-journal", "volume" : "98" }, "uris" : [ "http://www.mendeley.com/documents/?uuid=e7bf6e37-dabe-4adb-9701-6cdf479c99ba" ] } ], "mendeley" : { "formattedCitation" : "(Lague-Beauvais et al., 2015)", "plainTextFormattedCitation" : "(Lague-Beauvais et al., 2015)", "previouslyFormattedCitation" : "(Lague-Beauvais et al., 2015)"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C2893" w:rsidRPr="00B41BAB">
        <w:rPr>
          <w:rFonts w:ascii="Times New Roman" w:hAnsi="Times New Roman" w:cs="Times New Roman"/>
          <w:noProof/>
          <w:lang w:val="en-GB"/>
        </w:rPr>
        <w:t>(Lague-Beauvais et al., 2015)</w:t>
      </w:r>
      <w:r w:rsidR="004F0F7E" w:rsidRPr="00B41BAB">
        <w:rPr>
          <w:rFonts w:ascii="Times New Roman" w:hAnsi="Times New Roman" w:cs="Times New Roman"/>
          <w:lang w:val="en-GB"/>
        </w:rPr>
        <w:fldChar w:fldCharType="end"/>
      </w:r>
      <w:r w:rsidR="007F6753" w:rsidRPr="00B41BAB">
        <w:rPr>
          <w:rFonts w:ascii="Times New Roman" w:hAnsi="Times New Roman" w:cs="Times New Roman"/>
          <w:lang w:val="en-GB"/>
        </w:rPr>
        <w:t>.</w:t>
      </w:r>
    </w:p>
    <w:p w14:paraId="54930591" w14:textId="707C3A1F" w:rsidR="00D5372D" w:rsidRPr="00B41BAB" w:rsidRDefault="00475EC7" w:rsidP="002B6D95">
      <w:pPr>
        <w:spacing w:after="0" w:line="480" w:lineRule="auto"/>
        <w:ind w:firstLine="708"/>
        <w:rPr>
          <w:rFonts w:ascii="Times New Roman" w:hAnsi="Times New Roman" w:cs="Times New Roman"/>
        </w:rPr>
      </w:pPr>
      <w:r w:rsidRPr="00B41BAB">
        <w:rPr>
          <w:rFonts w:ascii="Times New Roman" w:hAnsi="Times New Roman" w:cs="Times New Roman"/>
          <w:lang w:val="en-GB"/>
        </w:rPr>
        <w:t>Ta</w:t>
      </w:r>
      <w:r w:rsidR="00304B51" w:rsidRPr="00B41BAB">
        <w:rPr>
          <w:rFonts w:ascii="Times New Roman" w:hAnsi="Times New Roman" w:cs="Times New Roman"/>
          <w:lang w:val="en-GB"/>
        </w:rPr>
        <w:t xml:space="preserve">sk-switching studies represent a special </w:t>
      </w:r>
      <w:r w:rsidR="0066047D" w:rsidRPr="00B41BAB">
        <w:rPr>
          <w:rFonts w:ascii="Times New Roman" w:hAnsi="Times New Roman" w:cs="Times New Roman"/>
          <w:lang w:val="en-GB"/>
        </w:rPr>
        <w:t xml:space="preserve">case within multitasking </w:t>
      </w:r>
      <w:r w:rsidR="00304B51" w:rsidRPr="00B41BAB">
        <w:rPr>
          <w:rFonts w:ascii="Times New Roman" w:hAnsi="Times New Roman" w:cs="Times New Roman"/>
          <w:lang w:val="en-GB"/>
        </w:rPr>
        <w:t xml:space="preserve">because </w:t>
      </w:r>
      <w:r w:rsidR="008F6F40" w:rsidRPr="00B41BAB">
        <w:rPr>
          <w:rFonts w:ascii="Times New Roman" w:hAnsi="Times New Roman" w:cs="Times New Roman"/>
          <w:lang w:val="en-GB"/>
        </w:rPr>
        <w:t xml:space="preserve">the </w:t>
      </w:r>
      <w:r w:rsidR="00433F39" w:rsidRPr="00B41BAB">
        <w:rPr>
          <w:rFonts w:ascii="Times New Roman" w:hAnsi="Times New Roman" w:cs="Times New Roman"/>
          <w:lang w:val="en-GB"/>
        </w:rPr>
        <w:t xml:space="preserve">two </w:t>
      </w:r>
      <w:r w:rsidR="00304B51" w:rsidRPr="00B41BAB">
        <w:rPr>
          <w:rFonts w:ascii="Times New Roman" w:hAnsi="Times New Roman" w:cs="Times New Roman"/>
          <w:lang w:val="en-GB"/>
        </w:rPr>
        <w:t xml:space="preserve">tasks are </w:t>
      </w:r>
      <w:r w:rsidR="0052430D" w:rsidRPr="00B41BAB">
        <w:rPr>
          <w:rFonts w:ascii="Times New Roman" w:hAnsi="Times New Roman" w:cs="Times New Roman"/>
          <w:lang w:val="en-GB"/>
        </w:rPr>
        <w:t xml:space="preserve">typically </w:t>
      </w:r>
      <w:r w:rsidR="00304B51" w:rsidRPr="00B41BAB">
        <w:rPr>
          <w:rFonts w:ascii="Times New Roman" w:hAnsi="Times New Roman" w:cs="Times New Roman"/>
          <w:lang w:val="en-GB"/>
        </w:rPr>
        <w:t xml:space="preserve">not executed simultaneously but in </w:t>
      </w:r>
      <w:r w:rsidR="002638CA" w:rsidRPr="00B41BAB">
        <w:rPr>
          <w:rFonts w:ascii="Times New Roman" w:hAnsi="Times New Roman" w:cs="Times New Roman"/>
          <w:lang w:val="en-GB"/>
        </w:rPr>
        <w:t xml:space="preserve">a </w:t>
      </w:r>
      <w:r w:rsidR="00304B51" w:rsidRPr="00B41BAB">
        <w:rPr>
          <w:rFonts w:ascii="Times New Roman" w:hAnsi="Times New Roman" w:cs="Times New Roman"/>
          <w:lang w:val="en-GB"/>
        </w:rPr>
        <w:t>sequence</w:t>
      </w:r>
      <w:r w:rsidR="009252E0" w:rsidRPr="00B41BAB">
        <w:rPr>
          <w:rFonts w:ascii="Times New Roman" w:hAnsi="Times New Roman" w:cs="Times New Roman"/>
          <w:lang w:val="en-GB"/>
        </w:rPr>
        <w:t xml:space="preserve"> and participants switch back</w:t>
      </w:r>
      <w:r w:rsidR="00F204A4" w:rsidRPr="00B41BAB">
        <w:rPr>
          <w:rFonts w:ascii="Times New Roman" w:hAnsi="Times New Roman" w:cs="Times New Roman"/>
          <w:lang w:val="en-GB"/>
        </w:rPr>
        <w:t>-</w:t>
      </w:r>
      <w:r w:rsidR="009252E0" w:rsidRPr="00B41BAB">
        <w:rPr>
          <w:rFonts w:ascii="Times New Roman" w:hAnsi="Times New Roman" w:cs="Times New Roman"/>
          <w:lang w:val="en-GB"/>
        </w:rPr>
        <w:t>and</w:t>
      </w:r>
      <w:r w:rsidR="00F204A4" w:rsidRPr="00B41BAB">
        <w:rPr>
          <w:rFonts w:ascii="Times New Roman" w:hAnsi="Times New Roman" w:cs="Times New Roman"/>
          <w:lang w:val="en-GB"/>
        </w:rPr>
        <w:t>-</w:t>
      </w:r>
      <w:r w:rsidR="009252E0" w:rsidRPr="00B41BAB">
        <w:rPr>
          <w:rFonts w:ascii="Times New Roman" w:hAnsi="Times New Roman" w:cs="Times New Roman"/>
          <w:lang w:val="en-GB"/>
        </w:rPr>
        <w:t>forth between tasks</w:t>
      </w:r>
      <w:r w:rsidR="005F1B36"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54040F" w:rsidRPr="00B41BAB">
        <w:rPr>
          <w:rFonts w:ascii="Times New Roman" w:hAnsi="Times New Roman" w:cs="Times New Roman"/>
          <w:lang w:val="en-GB"/>
        </w:rPr>
        <w:instrText>ADDIN CSL_CITATION { "citationItems" : [ { "id" : "ITEM-1", "itemData" : { "DOI" : "10.1016/S1364-6613(03)00028-7", "ISBN" : "0046012000508", "ISSN" : "13646613", "PMID" : "12639695", "abstract" : "Everyday life requires frequent shifts between cognitive tasks. Research reviewed in this article probes the control processes that reconfigure mental resources for a change of task by requiring subjects to switch frequently among a small set of simple tasks. Subjects' responses are substantially slower and, usually, more error-prone immediately after a task switch. This 'switch cost' is reduced, but not eliminated, by an opportunity for preparation. It seems to result from both transient and long-term carry-over of 'task-set' activation and inhibition as well as time consumed by task-set reconfiguration processes. Neuroimaging studies of task switching have revealed extra activation in numerous brain regions when subjects prepare to change tasks and when they perform a changed task, but we cannot yet separate 'controlling' from 'controlled' regions.", "author" : [ { "dropping-particle" : "", "family" : "Monsell", "given" : "Stephen", "non-dropping-particle" : "", "parse-names" : false, "suffix" : "" } ], "container-title" : "Trends in Cognitive Sciences", "id" : "ITEM-1", "issue" : "3", "issued" : { "date-parts" : [ [ "2003" ] ] }, "note" : "NULL", "page" : "134-140", "title" : "Task switching", "type" : "article-journal", "volume" : "7" }, "uris" : [ "http://www.mendeley.com/documents/?uuid=a21834e6-a573-498d-a872-21b0e5c4e6ff" ] }, { "id" : "ITEM-2", "itemData" : { "DOI" : "10.1037/a0019842", "ISBN" : "0033-2909", "ISSN" : "1939-1455", "PMID" : "20804238", "abstract" : "The task-switching paradigm offers enormous possibilities to study cognitive control as well as task interference. The current review provides an overview of recent research on both topics. First, we review different experimental approaches to task switching, such as comparing mixed-task blocks with single-task blocks, predictable task-switching and task-cuing paradigms, intermittent instructions, and voluntary task selection. In the 2nd part, we discuss findings on preparatory control mechanisms in task switching and theoretical accounts of task preparation. We consider preparation processes in two-stage models, consider preparation as an all-or-none process, address the question of whether preparation is switch-specific, reflect on preparation as interaction of cue encoding and memory retrieval, and discuss the impact of verbal mediation on preparation. In the 3rd part, we turn to interference phenomena in task switching. We consider proactive interference of tasks and inhibition of recently performed tasks indicated by asymmetrical switch costs and n-2 task-repetition costs. We discuss stimulus-based interference as a result of stimulus-based response activation and stimulus-based task activation, and response-based interference because of applying bivalent rather than univalent responses, response repetition effects, and carryover of response selection and execution. In the 4th and final part, we mention possible future research fields.", "author" : [ { "dropping-particle" : "", "family" : "Kiesel", "given" : "Andrea", "non-dropping-particle" : "", "parse-names" : false, "suffix" : "" }, { "dropping-particle" : "", "family" : "Steinhauser", "given" : "Marco", "non-dropping-particle" : "", "parse-names" : false, "suffix" : "" }, { "dropping-particle" : "", "family" : "Wendt", "given" : "Mike", "non-dropping-particle" : "", "parse-names" : false, "suffix" : "" }, { "dropping-particle" : "", "family" : "Falkenstein", "given" : "Michael", "non-dropping-particle" : "", "parse-names" : false, "suffix" : "" }, { "dropping-particle" : "", "family" : "Jost", "given" : "Kerstin", "non-dropping-particle" : "", "parse-names" : false, "suffix" : "" }, { "dropping-particle" : "", "family" : "Philipp", "given" : "Andrea M", "non-dropping-particle" : "", "parse-names" : false, "suffix" : "" }, { "dropping-particle" : "", "family" : "Koch", "given" : "Iring", "non-dropping-particle" : "", "parse-names" : false, "suffix" : "" } ], "container-title" : "Psychological Bulletin", "id" : "ITEM-2", "issue" : "5", "issued" : { "date-parts" : [ [ "2010" ] ] }, "note" : "NULL", "page" : "849-74", "title" : "Control and interference in task switching--a review.", "type" : "article-journal", "volume" : "136" }, "uris" : [ "http://www.mendeley.com/documents/?uuid=1dcdb5cc-7928-4d16-8ae7-4fbb276a4d12" ] } ], "mendeley" : { "formattedCitation" : "(Kiesel et al., 2010; Monsell, 2003)", "plainTextFormattedCitation" : "(Kiesel et al., 2010; Monsell, 2003)", "previouslyFormattedCitation" : "(Kiesel et al., 2010; Monsell, 2003)"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C2893" w:rsidRPr="00B41BAB">
        <w:rPr>
          <w:rFonts w:ascii="Times New Roman" w:hAnsi="Times New Roman" w:cs="Times New Roman"/>
          <w:noProof/>
          <w:lang w:val="en-GB"/>
        </w:rPr>
        <w:t>(Kiesel et al., 2010; Monsell, 2003)</w:t>
      </w:r>
      <w:r w:rsidR="004F0F7E" w:rsidRPr="00B41BAB">
        <w:rPr>
          <w:rFonts w:ascii="Times New Roman" w:hAnsi="Times New Roman" w:cs="Times New Roman"/>
          <w:lang w:val="en-GB"/>
        </w:rPr>
        <w:fldChar w:fldCharType="end"/>
      </w:r>
      <w:r w:rsidR="006C2893" w:rsidRPr="00B41BAB">
        <w:rPr>
          <w:rFonts w:ascii="Times New Roman" w:hAnsi="Times New Roman" w:cs="Times New Roman"/>
          <w:lang w:val="en-GB"/>
        </w:rPr>
        <w:t xml:space="preserve">. </w:t>
      </w:r>
      <w:r w:rsidR="008A7936" w:rsidRPr="00B41BAB">
        <w:rPr>
          <w:rFonts w:ascii="Times New Roman" w:hAnsi="Times New Roman" w:cs="Times New Roman"/>
          <w:lang w:val="en-GB"/>
        </w:rPr>
        <w:t xml:space="preserve">Performance decrements in task-switching </w:t>
      </w:r>
      <w:r w:rsidR="00F204A4" w:rsidRPr="00B41BAB">
        <w:rPr>
          <w:rFonts w:ascii="Times New Roman" w:hAnsi="Times New Roman" w:cs="Times New Roman"/>
          <w:lang w:val="en-GB"/>
        </w:rPr>
        <w:t xml:space="preserve">paradigms </w:t>
      </w:r>
      <w:r w:rsidR="008A7936" w:rsidRPr="00B41BAB">
        <w:rPr>
          <w:rFonts w:ascii="Times New Roman" w:hAnsi="Times New Roman" w:cs="Times New Roman"/>
          <w:lang w:val="en-GB"/>
        </w:rPr>
        <w:t>(</w:t>
      </w:r>
      <w:r w:rsidR="008A7936" w:rsidRPr="00B41BAB">
        <w:rPr>
          <w:rFonts w:ascii="Times New Roman" w:hAnsi="Times New Roman" w:cs="Times New Roman"/>
          <w:i/>
          <w:lang w:val="en-GB"/>
        </w:rPr>
        <w:t>switch costs</w:t>
      </w:r>
      <w:r w:rsidR="008A7936" w:rsidRPr="00B41BAB">
        <w:rPr>
          <w:rFonts w:ascii="Times New Roman" w:hAnsi="Times New Roman" w:cs="Times New Roman"/>
          <w:lang w:val="en-GB"/>
        </w:rPr>
        <w:t xml:space="preserve">) typically occur </w:t>
      </w:r>
      <w:r w:rsidR="00305913" w:rsidRPr="00B41BAB">
        <w:rPr>
          <w:rFonts w:ascii="Times New Roman" w:hAnsi="Times New Roman" w:cs="Times New Roman"/>
          <w:lang w:val="en-GB"/>
        </w:rPr>
        <w:t>after</w:t>
      </w:r>
      <w:r w:rsidR="00E2107D" w:rsidRPr="00B41BAB">
        <w:rPr>
          <w:rFonts w:ascii="Times New Roman" w:hAnsi="Times New Roman" w:cs="Times New Roman"/>
          <w:lang w:val="en-GB"/>
        </w:rPr>
        <w:t xml:space="preserve"> </w:t>
      </w:r>
      <w:r w:rsidR="00F204A4" w:rsidRPr="00B41BAB">
        <w:rPr>
          <w:rFonts w:ascii="Times New Roman" w:hAnsi="Times New Roman" w:cs="Times New Roman"/>
          <w:lang w:val="en-GB"/>
        </w:rPr>
        <w:t xml:space="preserve">changing </w:t>
      </w:r>
      <w:r w:rsidR="00FA568C" w:rsidRPr="00B41BAB">
        <w:rPr>
          <w:rFonts w:ascii="Times New Roman" w:hAnsi="Times New Roman" w:cs="Times New Roman"/>
          <w:lang w:val="en-GB"/>
        </w:rPr>
        <w:t>tasks</w:t>
      </w:r>
      <w:r w:rsidR="008A7936" w:rsidRPr="00B41BAB">
        <w:rPr>
          <w:rFonts w:ascii="Times New Roman" w:hAnsi="Times New Roman" w:cs="Times New Roman"/>
          <w:lang w:val="en-GB"/>
        </w:rPr>
        <w:t xml:space="preserve"> and</w:t>
      </w:r>
      <w:r w:rsidR="00D37EF4" w:rsidRPr="00B41BAB">
        <w:rPr>
          <w:rFonts w:ascii="Times New Roman" w:hAnsi="Times New Roman" w:cs="Times New Roman"/>
          <w:lang w:val="en-GB"/>
        </w:rPr>
        <w:t xml:space="preserve"> </w:t>
      </w:r>
      <w:r w:rsidR="00B621AC" w:rsidRPr="00B41BAB">
        <w:rPr>
          <w:rFonts w:ascii="Times New Roman" w:hAnsi="Times New Roman" w:cs="Times New Roman"/>
          <w:lang w:val="en-GB"/>
        </w:rPr>
        <w:t xml:space="preserve">have been attributed to </w:t>
      </w:r>
      <w:r w:rsidR="00D37EF4" w:rsidRPr="00B41BAB">
        <w:rPr>
          <w:rFonts w:ascii="Times New Roman" w:hAnsi="Times New Roman" w:cs="Times New Roman"/>
          <w:lang w:val="en-GB"/>
        </w:rPr>
        <w:t xml:space="preserve">a </w:t>
      </w:r>
      <w:r w:rsidR="00B621AC" w:rsidRPr="00B41BAB">
        <w:rPr>
          <w:rFonts w:ascii="Times New Roman" w:hAnsi="Times New Roman" w:cs="Times New Roman"/>
          <w:lang w:val="en-GB"/>
        </w:rPr>
        <w:t xml:space="preserve">reconfiguration of the </w:t>
      </w:r>
      <w:r w:rsidR="001C1899" w:rsidRPr="00B41BAB">
        <w:rPr>
          <w:rFonts w:ascii="Times New Roman" w:hAnsi="Times New Roman" w:cs="Times New Roman"/>
          <w:lang w:val="en-GB"/>
        </w:rPr>
        <w:t xml:space="preserve">new </w:t>
      </w:r>
      <w:r w:rsidR="00B621AC" w:rsidRPr="00B41BAB">
        <w:rPr>
          <w:rFonts w:ascii="Times New Roman" w:hAnsi="Times New Roman" w:cs="Times New Roman"/>
          <w:lang w:val="en-GB"/>
        </w:rPr>
        <w:t xml:space="preserve">task set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6C2893" w:rsidRPr="00B41BAB">
        <w:rPr>
          <w:rFonts w:ascii="Times New Roman" w:hAnsi="Times New Roman" w:cs="Times New Roman"/>
          <w:lang w:val="en-GB"/>
        </w:rPr>
        <w:instrText xml:space="preserve"> CSL_CITATION { "citationItems" : [ { "id" : "ITEM-1", "itemData" : { "DOI" : "10.1037/0096-3445.124.2.207", "ISBN" : "1939-2222 (Electronic); 0096-3445 (Print)", "ISSN" : "1939-2222", "PMID" : "17100512", "abstract" : "The authors used a predictable, externally cued task-switching paradigm to investigate executive control in a severe closed-head injury (CHI) population. Eighteen individuals with severe CHI and 18 controls switched between classifying whether a digit was odd or even and whether a letter was a consonant or vowel on every 4th trial. The target stimuli appeared in a circle divided into 8 equivalent parts. Presentation of the stimuli rotated clockwise. Participants performed the switching task at both a short (200 ms) and a long (1,000 ms) preparatory interval. Although the participants with CHI exhibited slower response times and greater switch costs, similar to controls, additional preparatory time reduced the switch costs, and the switch costs were limited to the 1st trial in the run. These findings indicate that participants with severe CHI were able to take advantage of time to prepare for the task switch, and the executive control processes involved in the switch costs were completed before the 1st trial of the run ended.", "author" : [ { "dropping-particle" : "", "family" : "Rogers", "given" : "Robert D.", "non-dropping-particle" : "", "parse-names" : false, "suffix" : "" }, { "dropping-particle" : "", "family" : "Monsell", "given" : "Stephen", "non-dropping-particle" : "", "parse-names" : false, "suffix" : "" } ], "container-title" : "Journal of Experimental Psychology: General", "id" : "ITEM-1", "issue" : "2", "issued" : { "date-parts" : [ [ "1995" ] ] }, "page" : "207-231", "title" : "Costs of a predictible switch between simple cognitive tasks.", "type" : "article-journal", "volume" : "124" }, "prefix" : "e.g.", "uris" : [ "http://www.mendeley.com/documents/?uuid=b90b839b-8654-4d88-89bb-4c561a76209b" ] } ], "mendeley" : { "formattedCitation" : "(e.g. Rogers &amp; Monsell, 1995)", "plainTextFormattedCitation" : "(e.g. Rogers &amp; Monsell, 1995)", "previouslyFormattedCitation" : "(e.g. Rogers &amp; Monsell, 1995)"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C2893" w:rsidRPr="00B41BAB">
        <w:rPr>
          <w:rFonts w:ascii="Times New Roman" w:hAnsi="Times New Roman" w:cs="Times New Roman"/>
          <w:noProof/>
          <w:lang w:val="en-GB"/>
        </w:rPr>
        <w:t>(e.g. Rogers &amp; Monsell, 1995)</w:t>
      </w:r>
      <w:r w:rsidR="004F0F7E" w:rsidRPr="00B41BAB">
        <w:rPr>
          <w:rFonts w:ascii="Times New Roman" w:hAnsi="Times New Roman" w:cs="Times New Roman"/>
          <w:lang w:val="en-GB"/>
        </w:rPr>
        <w:fldChar w:fldCharType="end"/>
      </w:r>
      <w:r w:rsidR="00B621AC" w:rsidRPr="00B41BAB">
        <w:rPr>
          <w:rFonts w:ascii="Times New Roman" w:hAnsi="Times New Roman" w:cs="Times New Roman"/>
          <w:lang w:val="en-GB"/>
        </w:rPr>
        <w:t>,</w:t>
      </w:r>
      <w:r w:rsidR="00D37EF4" w:rsidRPr="00B41BAB">
        <w:rPr>
          <w:rFonts w:ascii="Times New Roman" w:hAnsi="Times New Roman" w:cs="Times New Roman"/>
          <w:lang w:val="en-GB"/>
        </w:rPr>
        <w:t xml:space="preserve"> </w:t>
      </w:r>
      <w:r w:rsidR="00B621AC" w:rsidRPr="00B41BAB">
        <w:rPr>
          <w:rFonts w:ascii="Times New Roman" w:hAnsi="Times New Roman" w:cs="Times New Roman"/>
          <w:lang w:val="en-GB"/>
        </w:rPr>
        <w:t xml:space="preserve">from the previously activated but now irrelevant task set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6C2893" w:rsidRPr="00B41BAB">
        <w:rPr>
          <w:rFonts w:ascii="Times New Roman" w:hAnsi="Times New Roman" w:cs="Times New Roman"/>
          <w:lang w:val="en-GB"/>
        </w:rPr>
        <w:instrText xml:space="preserve"> CSL_CITATION { "citationItems" : [ { "id" : "ITEM-1", "itemData" : { "author" : [ { "dropping-particle" : "", "family" : "Allport", "given" : "Alan", "non-dropping-particle" : "", "parse-names" : false, "suffix" : "" }, { "dropping-particle" : "", "family" : "Styles", "given" : "E. A.", "non-dropping-particle" : "", "parse-names" : false, "suffix" : "" }, { "dropping-particle" : "", "family" : "Hsieh", "given" : "S.", "non-dropping-particle" : "", "parse-names" : false, "suffix" : "" } ], "container-title" : "Conscious and Nonconscious Information Processing: Attention and Performance XV", "editor" : [ { "dropping-particle" : "", "family" : "Umilta", "given" : "C.", "non-dropping-particle" : "", "parse-names" : false, "suffix" : "" }, { "dropping-particle" : "", "family" : "Moscovitch", "given" : "M.", "non-dropping-particle" : "", "parse-names" : false, "suffix" : "" } ], "id" : "ITEM-1", "issued" : { "date-parts" : [ [ "1994" ] ] }, "page" : "421-452", "publisher" : "MIT Press", "publisher-place" : "Cambridge, MA, USA", "title" : "Shifting intentional set: Exploring the dynamic control of tasks", "type" : "chapter" }, "prefix" : "e.g.", "uris" : [ "http://www.mendeley.com/documents/?uuid=9b857dde-152b-4351-b922-f09b835a2f5b" ] } ], "mendeley" : { "formattedCitation" : "(e.g. Allport, Styles, &amp; Hsieh, 1994)", "plainTextFormattedCitation" : "(e.g. Allport, Styles, &amp; Hsieh, 1994)", "previouslyFormattedCitation" : "(e.g. Allport, Styles, &amp; Hsieh, 1994)"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C2893" w:rsidRPr="00B41BAB">
        <w:rPr>
          <w:rFonts w:ascii="Times New Roman" w:hAnsi="Times New Roman" w:cs="Times New Roman"/>
          <w:noProof/>
          <w:lang w:val="en-GB"/>
        </w:rPr>
        <w:t>(e.g. Allport, Styles, &amp; Hsieh, 1994)</w:t>
      </w:r>
      <w:r w:rsidR="004F0F7E" w:rsidRPr="00B41BAB">
        <w:rPr>
          <w:rFonts w:ascii="Times New Roman" w:hAnsi="Times New Roman" w:cs="Times New Roman"/>
          <w:lang w:val="en-GB"/>
        </w:rPr>
        <w:fldChar w:fldCharType="end"/>
      </w:r>
      <w:r w:rsidR="00B621AC" w:rsidRPr="00B41BAB">
        <w:rPr>
          <w:rFonts w:ascii="Times New Roman" w:hAnsi="Times New Roman" w:cs="Times New Roman"/>
          <w:lang w:val="en-GB"/>
        </w:rPr>
        <w:t xml:space="preserve">, or to an additional inhibition process needed to de-activate the previously active task set </w:t>
      </w:r>
      <w:r w:rsidR="004F0F7E" w:rsidRPr="00B41BAB">
        <w:rPr>
          <w:rFonts w:ascii="Times New Roman" w:hAnsi="Times New Roman" w:cs="Times New Roman"/>
          <w:lang w:val="en-GB"/>
        </w:rPr>
        <w:fldChar w:fldCharType="begin" w:fldLock="1"/>
      </w:r>
      <w:r w:rsidR="00D07DAB" w:rsidRPr="00B41BAB">
        <w:rPr>
          <w:rFonts w:ascii="Times New Roman" w:hAnsi="Times New Roman" w:cs="Times New Roman"/>
          <w:lang w:val="en-GB"/>
        </w:rPr>
        <w:instrText>ADDIN CSL_CITATION { "citationItems" : [ { "id" : "ITEM-1", "itemData" : { "DOI" : "10.1007/s00426-011-0323-x", "ISSN" : "1430-2772 (Electronic)", "PMID" : "21360303", "abstract" : "In the task-switching paradigm, mixing costs indicate the performance costs to mix two different tasks, while switch costs indicate the performance costs to switch between two sequentially presented tasks. Applying tasks with bivalent stimuli and responses, many studies demonstrated substantial mixing and switch costs and a reduction of these costs as a result of practice. The present study investigates whether extensive practice of a task-switching situation including tasks with univalent stimuli eliminates these costs. Participants practiced switching between a visual and an auditory task. These tasks were chosen because they had shown eliminated performance costs in a comparable dual-task practice study (Schumacher et al. Psychol Sci 12:101-108, 2001). Participants either performed the tasks with univalent responses (i.e., visual-manual and auditory-verbal stimulus-response mappings) or bivalent responses (i.e., visual-manual and auditory-manual stimulus-response mappings). Both valence conditions revealed substantial mixing and switch costs at the beginning of practice, yet, mixing costs were largely eliminated after eight practice sessions while switch costs were still existent.", "author" : [ { "dropping-particle" : "", "family" : "Strobach", "given" : "Tilo", "non-dropping-particle" : "", "parse-names" : false, "suffix" : "" }, { "dropping-particle" : "", "family" : "Liepelt", "given" : "Roman", "non-dropping-particle" : "", "parse-names" : false, "suffix" : "" }, { "dropping-particle" : "", "family" : "Schubert", "given" : "Torsten", "non-dropping-particle" : "", "parse-names" : false, "suffix" : "" }, { "dropping-particle" : "", "family" : "Kiesel", "given" : "Andrea", "non-dropping-particle" : "", "parse-names" : false, "suffix" : "" } ], "container-title" : "Psychological research", "id" : "ITEM-1", "issue" : "1", "issued" : { "date-parts" : [ [ "2012", "1" ] ] }, "language" : "eng", "page" : "74-83", "publisher-place" : "Germany", "title" : "Task switching: effects of practice on switch and mixing costs.", "type" : "article-journal", "volume" : "76" }, "prefix" : "e.g.", "uris" : [ "http://www.mendeley.com/documents/?uuid=5a6b5625-c642-4cd0-b1d2-6f7b82dc1181" ] } ], "mendeley" : { "formattedCitation" : "(e.g. Strobach, Liepelt, Schubert, &amp; Kiesel, 2012)", "plainTextFormattedCitation" : "(e.g. Strobach, Liepelt, Schubert, &amp; Kiesel, 2012)", "previouslyFormattedCitation" : "(e.g. Strobach, Liepelt, Schubert, &amp; Kiesel, 2012)"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F204A4" w:rsidRPr="00B41BAB">
        <w:rPr>
          <w:rFonts w:ascii="Times New Roman" w:hAnsi="Times New Roman" w:cs="Times New Roman"/>
          <w:noProof/>
          <w:lang w:val="en-GB"/>
        </w:rPr>
        <w:t>(e.g. Strobach, Liepelt, Schubert, &amp; Kiesel, 2012)</w:t>
      </w:r>
      <w:r w:rsidR="004F0F7E" w:rsidRPr="00B41BAB">
        <w:rPr>
          <w:rFonts w:ascii="Times New Roman" w:hAnsi="Times New Roman" w:cs="Times New Roman"/>
          <w:lang w:val="en-GB"/>
        </w:rPr>
        <w:fldChar w:fldCharType="end"/>
      </w:r>
      <w:r w:rsidR="00B621AC" w:rsidRPr="00B41BAB">
        <w:rPr>
          <w:rFonts w:ascii="Times New Roman" w:hAnsi="Times New Roman" w:cs="Times New Roman"/>
          <w:lang w:val="en-GB"/>
        </w:rPr>
        <w:t xml:space="preserve">. </w:t>
      </w:r>
      <w:r w:rsidR="002A151A" w:rsidRPr="00B41BAB">
        <w:rPr>
          <w:rFonts w:ascii="Times New Roman" w:hAnsi="Times New Roman" w:cs="Times New Roman"/>
        </w:rPr>
        <w:t xml:space="preserve">In </w:t>
      </w:r>
      <w:r w:rsidR="00F5456E" w:rsidRPr="00B41BAB">
        <w:rPr>
          <w:rFonts w:ascii="Times New Roman" w:hAnsi="Times New Roman" w:cs="Times New Roman"/>
        </w:rPr>
        <w:t>cued</w:t>
      </w:r>
      <w:r w:rsidR="00D26594" w:rsidRPr="00B41BAB">
        <w:rPr>
          <w:rFonts w:ascii="Times New Roman" w:hAnsi="Times New Roman" w:cs="Times New Roman"/>
        </w:rPr>
        <w:t xml:space="preserve"> task-switching studies</w:t>
      </w:r>
      <w:r w:rsidR="00C6753E" w:rsidRPr="00B41BAB">
        <w:rPr>
          <w:rFonts w:ascii="Times New Roman" w:hAnsi="Times New Roman" w:cs="Times New Roman"/>
        </w:rPr>
        <w:t xml:space="preserve"> </w:t>
      </w:r>
      <w:r w:rsidR="00FA2816" w:rsidRPr="00B41BAB">
        <w:rPr>
          <w:rFonts w:ascii="Times New Roman" w:hAnsi="Times New Roman" w:cs="Times New Roman"/>
        </w:rPr>
        <w:t xml:space="preserve">the experimental setup </w:t>
      </w:r>
      <w:r w:rsidR="00F5456E" w:rsidRPr="00B41BAB">
        <w:rPr>
          <w:rFonts w:ascii="Times New Roman" w:hAnsi="Times New Roman" w:cs="Times New Roman"/>
        </w:rPr>
        <w:t xml:space="preserve">externally </w:t>
      </w:r>
      <w:r w:rsidR="00FA2816" w:rsidRPr="00B41BAB">
        <w:rPr>
          <w:rFonts w:ascii="Times New Roman" w:hAnsi="Times New Roman" w:cs="Times New Roman"/>
        </w:rPr>
        <w:t>predetermines</w:t>
      </w:r>
      <w:r w:rsidR="00F5456E" w:rsidRPr="00B41BAB">
        <w:rPr>
          <w:rFonts w:ascii="Times New Roman" w:hAnsi="Times New Roman" w:cs="Times New Roman"/>
        </w:rPr>
        <w:t xml:space="preserve"> the scheduling of</w:t>
      </w:r>
      <w:r w:rsidR="00FA2816" w:rsidRPr="00B41BAB">
        <w:rPr>
          <w:rFonts w:ascii="Times New Roman" w:hAnsi="Times New Roman" w:cs="Times New Roman"/>
        </w:rPr>
        <w:t xml:space="preserve"> task switches and/or repetitions</w:t>
      </w:r>
      <w:r w:rsidR="00A5497B" w:rsidRPr="00B41BAB">
        <w:rPr>
          <w:rFonts w:ascii="Times New Roman" w:hAnsi="Times New Roman" w:cs="Times New Roman"/>
        </w:rPr>
        <w:t xml:space="preserve"> and does not leave any room for choices or self-organization</w:t>
      </w:r>
      <w:r w:rsidR="00FA2816" w:rsidRPr="00B41BAB">
        <w:rPr>
          <w:rFonts w:ascii="Times New Roman" w:hAnsi="Times New Roman" w:cs="Times New Roman"/>
        </w:rPr>
        <w:t>.</w:t>
      </w:r>
      <w:r w:rsidR="00D26594" w:rsidRPr="00B41BAB">
        <w:rPr>
          <w:rFonts w:ascii="Times New Roman" w:hAnsi="Times New Roman" w:cs="Times New Roman"/>
        </w:rPr>
        <w:t xml:space="preserve"> </w:t>
      </w:r>
      <w:r w:rsidR="002B6D95" w:rsidRPr="00B41BAB">
        <w:rPr>
          <w:rFonts w:ascii="Times New Roman" w:hAnsi="Times New Roman" w:cs="Times New Roman"/>
        </w:rPr>
        <w:t xml:space="preserve">Instead, in </w:t>
      </w:r>
      <w:r w:rsidR="00ED22FF" w:rsidRPr="00B41BAB">
        <w:rPr>
          <w:rFonts w:ascii="Times New Roman" w:hAnsi="Times New Roman" w:cs="Times New Roman"/>
        </w:rPr>
        <w:t xml:space="preserve">voluntary </w:t>
      </w:r>
      <w:r w:rsidR="00AD2A9D" w:rsidRPr="00B41BAB">
        <w:rPr>
          <w:rFonts w:ascii="Times New Roman" w:hAnsi="Times New Roman" w:cs="Times New Roman"/>
        </w:rPr>
        <w:t>task-</w:t>
      </w:r>
      <w:r w:rsidR="00801393" w:rsidRPr="00B41BAB">
        <w:rPr>
          <w:rFonts w:ascii="Times New Roman" w:hAnsi="Times New Roman" w:cs="Times New Roman"/>
        </w:rPr>
        <w:t>switching paradigms</w:t>
      </w:r>
      <w:r w:rsidR="002B6D95" w:rsidRPr="00B41BAB">
        <w:rPr>
          <w:rFonts w:ascii="Times New Roman" w:hAnsi="Times New Roman" w:cs="Times New Roman"/>
        </w:rPr>
        <w:t xml:space="preserve"> participants choose the task they would like to begin with and the moment of switching and </w:t>
      </w:r>
      <w:r w:rsidR="0066047D" w:rsidRPr="00B41BAB">
        <w:rPr>
          <w:rFonts w:ascii="Times New Roman" w:hAnsi="Times New Roman" w:cs="Times New Roman"/>
        </w:rPr>
        <w:t xml:space="preserve">often </w:t>
      </w:r>
      <w:r w:rsidR="002B6D95" w:rsidRPr="00B41BAB">
        <w:rPr>
          <w:rFonts w:ascii="Times New Roman" w:hAnsi="Times New Roman" w:cs="Times New Roman"/>
        </w:rPr>
        <w:t xml:space="preserve">only need to abide by the instruction of </w:t>
      </w:r>
      <w:r w:rsidR="0066047D" w:rsidRPr="00B41BAB">
        <w:rPr>
          <w:rFonts w:ascii="Times New Roman" w:hAnsi="Times New Roman" w:cs="Times New Roman"/>
        </w:rPr>
        <w:t xml:space="preserve">random task choice, as if flipping a coin decides which task to do next </w:t>
      </w:r>
      <w:r w:rsidR="004F0F7E" w:rsidRPr="00B41BAB">
        <w:rPr>
          <w:rFonts w:ascii="Times New Roman" w:hAnsi="Times New Roman" w:cs="Times New Roman"/>
        </w:rPr>
        <w:fldChar w:fldCharType="begin" w:fldLock="1"/>
      </w:r>
      <w:r w:rsidR="0066047D" w:rsidRPr="00B41BAB">
        <w:rPr>
          <w:rFonts w:ascii="Times New Roman" w:hAnsi="Times New Roman" w:cs="Times New Roman"/>
        </w:rPr>
        <w:instrText>ADDIN CSL_CITATION { "citationItems" : [ { "id" : "ITEM-1", "itemData" : { "DOI" : "10.1111/j.1467-9280.2006.01781.x", "ISSN" : "0956-7976 (Print)", "PMID" : "16984294", "abstract" : "The voluntary task-switching paradigm requires subjects to select randomly between tasks and promises to provide a window into executive task selection independent of exogenous influences present in standard task-switching situations. We show here that the degree to which subjects perseverate on tasks across trials captures unique individual differences variance, but also that the switch rate is under strong stimulus-driven control: \"Voluntary\" switches are much more frequent when the stimulus changes than when it repeats. Most important, we show that individuals whose no-switch trials are selectively slowed exhibit less perseveration and stimulus-driven effects (and thus more voluntary selection) than individuals whose no-switch trials do not show this slowing. We suggest that selective slowing indicates a strategy of treating trials as discrete events--possibly through inhibition of the preceding task set. These results not only demonstrate massive nonvoluntary influences on voluntary selection that are largely untapped by standard task-switching measures, but also show how such influences can be counteracted through strategic adaptations.", "author" : [ { "dropping-particle" : "", "family" : "Mayr", "given" : "Ulrich", "non-dropping-particle" : "", "parse-names" : false, "suffix" : "" }, { "dropping-particle" : "", "family" : "Bell", "given" : "Theodor", "non-dropping-particle" : "", "parse-names" : false, "suffix" : "" } ], "container-title" : "Psychological science", "id" : "ITEM-1", "issue" : "9", "issued" : { "date-parts" : [ [ "2006", "9" ] ] }, "language" : "eng", "page" : "774-780", "publisher-place" : "United States", "title" : "On how to be unpredictable: evidence from the voluntary task-switching paradigm.", "type" : "article-journal", "volume" : "17" }, "uris" : [ "http://www.mendeley.com/documents/?uuid=337ea14d-86f1-46b6-8d03-5278d14b7c7d" ] }, { "id" : "ITEM-2", "itemData" : { "DOI" : "10.1037/a0017894", "ISSN" : "1939-1285 (Electronic)", "PMID" : "20192535", "abstract" : "Voluntary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 "author" : [ { "dropping-particle" : "", "family" : "Yeung", "given" : "Nick", "non-dropping-particle" : "", "parse-names" : false, "suffix" : "" } ], "container-title" : "Journal of experimental psychology. Learning, memory, and cognition", "id" : "ITEM-2", "issue" : "2", "issued" : { "date-parts" : [ [ "2010", "3" ] ] }, "language" : "eng", "page" : "348-362", "publisher-place" : "United States", "title" : "Bottom-up influences on voluntary task switching: the elusive homunculus escapes.", "type" : "article-journal", "volume" : "36" }, "uris" : [ "http://www.mendeley.com/documents/?uuid=497a2795-f61d-4124-acfc-57447a601132" ] }, { "id" : "ITEM-3", "itemData" : { "DOI" : "10.1111/j.0956-7976.2004.00728.x", "ISSN" : "0956-7976 (Print)", "PMID" : "15327632", "abstract" : "Task-switching paradigms are widely used to study executive control. However, standard paradigms may not require active control to switch tasks. We examined voluntary task switching by having subjects choose which task to perform on a series of bivalent stimuli. Subjects performed parity or magnitude judgments on single digits. Instructions were to perform the two tasks equally often and in a random order. The response-to-stimulus interval (RSI) was either 100 or 1,000 ms, manipulated between blocks. Task alternations were slower than task repetitions, and this switch cost was greater at the short RSI than at the long RSI (310 and 94 ms, respectively). Additionally, subjects produced more task repetitions than expected if the tasks were performed in a random sequence. These results show costs associated with a voluntary task switch, when subjects must actively control the choice of the task to be performed.", "author" : [ { "dropping-particle" : "", "family" : "Arrington", "given" : "Catherine M", "non-dropping-particle" : "", "parse-names" : false, "suffix" : "" }, { "dropping-particle" : "", "family" : "Logan", "given" : "Gordon D", "non-dropping-particle" : "", "parse-names" : false, "suffix" : "" } ], "container-title" : "Psychological science", "id" : "ITEM-3", "issue" : "9", "issued" : { "date-parts" : [ [ "2004", "9" ] ] }, "language" : "eng", "page" : "610-615", "publisher-place" : "United States", "title" : "The cost of a voluntary task switch.", "type" : "article-journal", "volume" : "15" }, "uris" : [ "http://www.mendeley.com/documents/?uuid=f67d19d8-312e-487b-ac5d-71d9fabb3a01" ] } ], "mendeley" : { "formattedCitation" : "(Arrington &amp; Logan, 2004; Mayr &amp; Bell, 2006; Yeung, 2010)", "plainTextFormattedCitation" : "(Arrington &amp; Logan, 2004; Mayr &amp; Bell, 2006; Yeung, 2010)", "previouslyFormattedCitation" : "(Arrington &amp; Logan, 2004; Mayr &amp; Bell, 2006; Yeung, 2010)" }, "properties" : { "noteIndex" : 0 }, "schema" : "https://github.com/citation-style-language/schema/raw/master/csl-citation.json" }</w:instrText>
      </w:r>
      <w:r w:rsidR="004F0F7E" w:rsidRPr="00B41BAB">
        <w:rPr>
          <w:rFonts w:ascii="Times New Roman" w:hAnsi="Times New Roman" w:cs="Times New Roman"/>
        </w:rPr>
        <w:fldChar w:fldCharType="separate"/>
      </w:r>
      <w:r w:rsidR="0066047D" w:rsidRPr="00B41BAB">
        <w:rPr>
          <w:rFonts w:ascii="Times New Roman" w:hAnsi="Times New Roman" w:cs="Times New Roman"/>
          <w:noProof/>
        </w:rPr>
        <w:t>(Arrington &amp; Logan, 2004; Mayr &amp; Bell, 2006; Yeung, 2010)</w:t>
      </w:r>
      <w:r w:rsidR="004F0F7E" w:rsidRPr="00B41BAB">
        <w:rPr>
          <w:rFonts w:ascii="Times New Roman" w:hAnsi="Times New Roman" w:cs="Times New Roman"/>
        </w:rPr>
        <w:fldChar w:fldCharType="end"/>
      </w:r>
      <w:r w:rsidR="00801393" w:rsidRPr="00B41BAB">
        <w:rPr>
          <w:rFonts w:ascii="Times New Roman" w:hAnsi="Times New Roman" w:cs="Times New Roman"/>
        </w:rPr>
        <w:t>.</w:t>
      </w:r>
      <w:r w:rsidR="00E80959" w:rsidRPr="00B41BAB">
        <w:rPr>
          <w:rFonts w:ascii="Times New Roman" w:hAnsi="Times New Roman" w:cs="Times New Roman"/>
        </w:rPr>
        <w:t xml:space="preserve"> </w:t>
      </w:r>
      <w:r w:rsidR="00303865" w:rsidRPr="00B41BAB">
        <w:rPr>
          <w:rFonts w:ascii="Times New Roman" w:hAnsi="Times New Roman" w:cs="Times New Roman"/>
        </w:rPr>
        <w:t xml:space="preserve">More recent </w:t>
      </w:r>
      <w:r w:rsidR="005E6601" w:rsidRPr="00B41BAB">
        <w:rPr>
          <w:rFonts w:ascii="Times New Roman" w:hAnsi="Times New Roman" w:cs="Times New Roman"/>
        </w:rPr>
        <w:t>studies</w:t>
      </w:r>
      <w:r w:rsidR="00303865" w:rsidRPr="00B41BAB">
        <w:rPr>
          <w:rFonts w:ascii="Times New Roman" w:hAnsi="Times New Roman" w:cs="Times New Roman"/>
        </w:rPr>
        <w:t xml:space="preserve"> have developed this design further by </w:t>
      </w:r>
      <w:r w:rsidR="00A5497B" w:rsidRPr="00B41BAB">
        <w:rPr>
          <w:rFonts w:ascii="Times New Roman" w:hAnsi="Times New Roman" w:cs="Times New Roman"/>
        </w:rPr>
        <w:t>providing</w:t>
      </w:r>
      <w:r w:rsidR="00303865" w:rsidRPr="00B41BAB">
        <w:rPr>
          <w:rFonts w:ascii="Times New Roman" w:hAnsi="Times New Roman" w:cs="Times New Roman"/>
        </w:rPr>
        <w:t xml:space="preserve"> </w:t>
      </w:r>
      <w:r w:rsidR="00304B51" w:rsidRPr="00B41BAB">
        <w:rPr>
          <w:rFonts w:ascii="Times New Roman" w:hAnsi="Times New Roman" w:cs="Times New Roman"/>
        </w:rPr>
        <w:t xml:space="preserve">a </w:t>
      </w:r>
      <w:r w:rsidR="00303865" w:rsidRPr="00B41BAB">
        <w:rPr>
          <w:rFonts w:ascii="Times New Roman" w:hAnsi="Times New Roman" w:cs="Times New Roman"/>
        </w:rPr>
        <w:t xml:space="preserve">preview of </w:t>
      </w:r>
      <w:r w:rsidR="00A5497B" w:rsidRPr="00B41BAB">
        <w:rPr>
          <w:rFonts w:ascii="Times New Roman" w:hAnsi="Times New Roman" w:cs="Times New Roman"/>
        </w:rPr>
        <w:t xml:space="preserve">the requirements of the currently non-processed task to optimize performance on a stimulus-driven rather than a memory-driven choice (Kiesel &amp; Dignath, 2017). </w:t>
      </w:r>
      <w:r w:rsidR="001A77F9" w:rsidRPr="00B41BAB">
        <w:rPr>
          <w:rFonts w:ascii="Times New Roman" w:hAnsi="Times New Roman" w:cs="Times New Roman"/>
        </w:rPr>
        <w:t>As we will elaborate later, t</w:t>
      </w:r>
      <w:r w:rsidR="00A5497B" w:rsidRPr="00B41BAB">
        <w:rPr>
          <w:rFonts w:ascii="Times New Roman" w:hAnsi="Times New Roman" w:cs="Times New Roman"/>
        </w:rPr>
        <w:t xml:space="preserve">he </w:t>
      </w:r>
      <w:r w:rsidR="005C7296" w:rsidRPr="00B41BAB">
        <w:rPr>
          <w:rFonts w:ascii="Times New Roman" w:hAnsi="Times New Roman" w:cs="Times New Roman"/>
        </w:rPr>
        <w:t xml:space="preserve">decision of when to switch </w:t>
      </w:r>
      <w:r w:rsidR="00A5497B" w:rsidRPr="00B41BAB">
        <w:rPr>
          <w:rFonts w:ascii="Times New Roman" w:hAnsi="Times New Roman" w:cs="Times New Roman"/>
        </w:rPr>
        <w:t>may be</w:t>
      </w:r>
      <w:r w:rsidR="005C7296" w:rsidRPr="00B41BAB">
        <w:rPr>
          <w:rFonts w:ascii="Times New Roman" w:hAnsi="Times New Roman" w:cs="Times New Roman"/>
        </w:rPr>
        <w:t xml:space="preserve"> influenced by different </w:t>
      </w:r>
      <w:r w:rsidR="001A77F9" w:rsidRPr="00B41BAB">
        <w:rPr>
          <w:rFonts w:ascii="Times New Roman" w:hAnsi="Times New Roman" w:cs="Times New Roman"/>
        </w:rPr>
        <w:t xml:space="preserve">external cues like perceived </w:t>
      </w:r>
      <w:r w:rsidR="002A151A" w:rsidRPr="00B41BAB">
        <w:rPr>
          <w:rFonts w:ascii="Times New Roman" w:hAnsi="Times New Roman" w:cs="Times New Roman"/>
        </w:rPr>
        <w:t xml:space="preserve">salience or </w:t>
      </w:r>
      <w:r w:rsidR="001A77F9" w:rsidRPr="00B41BAB">
        <w:rPr>
          <w:rFonts w:ascii="Times New Roman" w:hAnsi="Times New Roman" w:cs="Times New Roman"/>
        </w:rPr>
        <w:t xml:space="preserve">task difficulty on the first trial or the presentation of specific items </w:t>
      </w:r>
      <w:r w:rsidR="0066047D" w:rsidRPr="00B41BAB">
        <w:rPr>
          <w:rFonts w:ascii="Times New Roman" w:hAnsi="Times New Roman" w:cs="Times New Roman"/>
        </w:rPr>
        <w:t xml:space="preserve">or reward expectations </w:t>
      </w:r>
      <w:r w:rsidR="001A77F9" w:rsidRPr="00B41BAB">
        <w:rPr>
          <w:rFonts w:ascii="Times New Roman" w:hAnsi="Times New Roman" w:cs="Times New Roman"/>
        </w:rPr>
        <w:t xml:space="preserve">prior to </w:t>
      </w:r>
      <w:r w:rsidR="0006246C" w:rsidRPr="00B41BAB">
        <w:rPr>
          <w:rFonts w:ascii="Times New Roman" w:hAnsi="Times New Roman" w:cs="Times New Roman"/>
        </w:rPr>
        <w:t xml:space="preserve">the </w:t>
      </w:r>
      <w:r w:rsidR="001A77F9" w:rsidRPr="00B41BAB">
        <w:rPr>
          <w:rFonts w:ascii="Times New Roman" w:hAnsi="Times New Roman" w:cs="Times New Roman"/>
        </w:rPr>
        <w:t xml:space="preserve">choice </w:t>
      </w:r>
      <w:r w:rsidR="001A77F9" w:rsidRPr="00B41BAB">
        <w:rPr>
          <w:rFonts w:ascii="Times New Roman" w:hAnsi="Times New Roman" w:cs="Times New Roman"/>
        </w:rPr>
        <w:fldChar w:fldCharType="begin" w:fldLock="1"/>
      </w:r>
      <w:r w:rsidR="006F2067" w:rsidRPr="00B41BAB">
        <w:rPr>
          <w:rFonts w:ascii="Times New Roman" w:hAnsi="Times New Roman" w:cs="Times New Roman"/>
        </w:rPr>
        <w:instrText>ADDIN CSL_CITATION { "citationItems" : [ { "id" : "ITEM-1", "itemData" : { "DOI" : "10.3389/fpsyg.2017.00111", "ISSN" : "1664-1078", "author" : [ { "dropping-particle" : "", "family" : "Kiesel", "given" : "Andrea", "non-dropping-particle" : "", "parse-names" : false, "suffix" : "" }, { "dropping-particle" : "", "family" : "Dignath", "given" : "David", "non-dropping-particle" : "", "parse-names" : false, "suffix" : "" } ], "container-title" : "Frontiers in Psychology", "id" : "ITEM-1", "issued" : { "date-parts" : [ [ "2017", "2", "6" ] ] }, "page" : "1-13", "title" : "Effort in Multitasking: Local and Global Assessment of Effort", "type" : "article-journal", "volume" : "8" }, "uris" : [ "http://www.mendeley.com/documents/?uuid=e5b74c9c-15f8-46a3-be95-ba1a6176b6a3" ] }, { "id" : "ITEM-2", "itemData" : { "DOI" : "10.1016/j.actpsy.2009.03.005", "ISSN" : "1873-6297 (Electronic)", "PMID" : "19386295", "abstract" : "The literature shows that switching among simple cognitive tasks is difficult and involves a performance cost. Accordingly, cost-benefit considerations seem to predict that task switching would not occur spontaneously. Here we show that spontaneous task switching is a robust phenomenon, despite its costs. In Experiment 1, participants had to judge shapes according to one of three possible dimensions. Importantly, they were given the option to choose another relevant dimension or let the computer program change the dimension for them, but only if they wanted to do so. The results showed that spontaneous task switching was prevalent, despite robust switching costs. Experiment 2 extended this finding in showing spontaneous switching from an easy task to a more difficult task. The authors provide two possible explanations for the phenomenon that posit that spontaneous switching may be unpreventable or even advantageous.", "author" : [ { "dropping-particle" : "", "family" : "Kessler", "given" : "Yoav", "non-dropping-particle" : "", "parse-names" : false, "suffix" : "" }, { "dropping-particle" : "", "family" : "Shencar", "given" : "Yael", "non-dropping-particle" : "", "parse-names" : false, "suffix" : "" }, { "dropping-particle" : "", "family" : "Meiran", "given" : "Nachshon", "non-dropping-particle" : "", "parse-names" : false, "suffix" : "" } ], "container-title" : "Acta psychologica", "id" : "ITEM-2", "issue" : "2", "issued" : { "date-parts" : [ [ "2009", "6" ] ] }, "language" : "eng", "page" : "120-128", "publisher-place" : "Netherlands", "title" : "Choosing to switch: spontaneous task switching despite associated behavioral costs.", "type" : "article-journal", "volume" : "131" }, "uris" : [ "http://www.mendeley.com/documents/?uuid=a985dfb9-1c97-4152-bfa8-46183cc51e94" ] }, { "id" : "ITEM-3", "itemData" : { "DOI" : "10.1080/17470218.2014.961935", "ISSN" : "1747-0226 (Electronic)", "PMID" : "25283557", "abstract" : "Under conditions of volitional control in multitask environments, subjects may engage in a variety of strategies to guide task selection. The current research examines whether subjects may sometimes use a top-down control strategy of selecting a task-irrelevant stimulus dimension, such as location, to guide task selection. We term this approach a stimulus set selection strategy. Using a voluntary task switching procedure, subjects voluntarily switched between categorizing letter and number stimuli that appeared in two, four, or eight possible target locations. Effects of stimulus availability, manipulated by varying the stimulus onset asynchrony between the two target stimuli, and location repetition were analysed to assess the use of a stimulus set selection strategy. Considered across position condition, Experiment 1 showed effects of both stimulus availability and location repetition on task choice suggesting that only in the 2-position condition, where selection based on location always results in a target at the selected location, subjects may have been using a stimulus set selection strategy on some trials. Experiment 2 replicated and extended these findings in a visually more cluttered environment. These results indicate that, contrary to current models of task selection in voluntary task switching, the top-down control of task selection may occur in the absence of the formation of an intention to perform a particular task.", "author" : [ { "dropping-particle" : "", "family" : "Arrington", "given" : "Catherine M", "non-dropping-particle" : "", "parse-names" : false, "suffix" : "" }, { "dropping-particle" : "", "family" : "Weaver", "given" : "Starla M", "non-dropping-particle" : "", "parse-names" : false, "suffix" : "" } ], "container-title" : "Quarterly Journal of Experimental Psychology", "id" : "ITEM-3", "issue" : "4", "issued" : { "date-parts" : [ [ "2015" ] ] }, "language" : "eng", "page" : "664-679", "publisher-place" : "England", "title" : "Rethinking volitional control over task choice in multitask environments: use of a stimulus set selection strategy in voluntary task switching.", "type" : "article-journal", "volume" : "68" }, "uris" : [ "http://www.mendeley.com/documents/?uuid=bb61efb6-e462-4856-bbac-f107ebbb7568" ] }, { "id" : "ITEM-4", "itemData" : { "DOI" : "10.1037/xlm0000166", "ISSN" : "1939-1285 (Electronic)", "PMID" : "26237619", "abstract" : "There is much evidence that the prospect of reward modulates cognitive control in terms of more stable behavior. Increases in expected reward magnitude, however, have been suggested to increase flexible behavior as evidenced by reduced switch costs. In a series of experiments, the authors provide evidence that this increased cognitive flexibility following increases in reward magnitude also promotes deliberate task switching. A modified task switching paradigm with forced- and free-choice trials and varying reward prospects was used. In Experiments 1-3 the prospect of a reward increase as compared to unchanged high reward increased voluntary switching rate (VSR). Experiment 4 showed that the prospect of a reward decrease did not alter VSR as compared to unchanged low reward. Experiment 5 used a standard voluntary task switching procedure and confirmed VSR effects found in Experiments 1-4. These findings are strong evidence for a mechanism that biases the cognitive system either toward stability or flexibility depending on changing reward expectation. Results are discussed within the framework of the adaptive gain theory.", "author" : [ { "dropping-particle" : "", "family" : "Fr\u00f6ber", "given" : "Kerstin", "non-dropping-particle" : "", "parse-names" : false, "suffix" : "" }, { "dropping-particle" : "", "family" : "Dreisbach", "given" : "Gesine", "non-dropping-particle" : "", "parse-names" : false, "suffix" : "" } ], "container-title" : "Journal of experimental psychology. Learning, memory, and cognition", "id" : "ITEM-4", "issue" : "2", "issued" : { "date-parts" : [ [ "2016", "2" ] ] }, "language" : "eng", "page" : "285-295", "publisher-place" : "United States", "title" : "How sequential changes in reward magnitude modulate cognitive flexibility: Evidence from voluntary task switching.", "type" : "article-journal", "volume" : "42" }, "uris" : [ "http://www.mendeley.com/documents/?uuid=9947d145-c764-4b23-9dfa-9554ac86562b" ] } ], "mendeley" : { "formattedCitation" : "(Arrington &amp; Weaver, 2015; Fr\u00f6ber &amp; Dreisbach, 2016; Kessler, Shencar, &amp; Meiran, 2009; Kiesel &amp; Dignath, 2017)", "plainTextFormattedCitation" : "(Arrington &amp; Weaver, 2015; Fr\u00f6ber &amp; Dreisbach, 2016; Kessler, Shencar, &amp; Meiran, 2009; Kiesel &amp; Dignath, 2017)", "previouslyFormattedCitation" : "(Arrington &amp; Weaver, 2015; Fr\u00f6ber &amp; Dreisbach, 2016; Kessler, Shencar, &amp; Meiran, 2009; Kiesel &amp; Dignath, 2017)" }, "properties" : { "noteIndex" : 0 }, "schema" : "https://github.com/citation-style-language/schema/raw/master/csl-citation.json" }</w:instrText>
      </w:r>
      <w:r w:rsidR="001A77F9" w:rsidRPr="00B41BAB">
        <w:rPr>
          <w:rFonts w:ascii="Times New Roman" w:hAnsi="Times New Roman" w:cs="Times New Roman"/>
        </w:rPr>
        <w:fldChar w:fldCharType="separate"/>
      </w:r>
      <w:r w:rsidR="00C84B35" w:rsidRPr="00B41BAB">
        <w:rPr>
          <w:rFonts w:ascii="Times New Roman" w:hAnsi="Times New Roman" w:cs="Times New Roman"/>
          <w:noProof/>
        </w:rPr>
        <w:t xml:space="preserve">(Arrington &amp; Weaver, 2015; Fröber &amp; Dreisbach, </w:t>
      </w:r>
      <w:r w:rsidR="00C84B35" w:rsidRPr="00B41BAB">
        <w:rPr>
          <w:rFonts w:ascii="Times New Roman" w:hAnsi="Times New Roman" w:cs="Times New Roman"/>
          <w:noProof/>
        </w:rPr>
        <w:lastRenderedPageBreak/>
        <w:t>2016; Kessler, Shencar, &amp; Meiran, 2009; Kiesel &amp; Dignath, 2017)</w:t>
      </w:r>
      <w:r w:rsidR="001A77F9" w:rsidRPr="00B41BAB">
        <w:rPr>
          <w:rFonts w:ascii="Times New Roman" w:hAnsi="Times New Roman" w:cs="Times New Roman"/>
        </w:rPr>
        <w:fldChar w:fldCharType="end"/>
      </w:r>
      <w:r w:rsidR="001A77F9" w:rsidRPr="00B41BAB">
        <w:rPr>
          <w:rFonts w:ascii="Times New Roman" w:hAnsi="Times New Roman" w:cs="Times New Roman"/>
        </w:rPr>
        <w:t xml:space="preserve">, and by </w:t>
      </w:r>
      <w:r w:rsidR="002A151A" w:rsidRPr="00B41BAB">
        <w:rPr>
          <w:rFonts w:ascii="Times New Roman" w:hAnsi="Times New Roman" w:cs="Times New Roman"/>
        </w:rPr>
        <w:t xml:space="preserve">different </w:t>
      </w:r>
      <w:r w:rsidR="001A77F9" w:rsidRPr="00B41BAB">
        <w:rPr>
          <w:rFonts w:ascii="Times New Roman" w:hAnsi="Times New Roman" w:cs="Times New Roman"/>
        </w:rPr>
        <w:t>internal</w:t>
      </w:r>
      <w:r w:rsidR="00BB592D" w:rsidRPr="00B41BAB">
        <w:rPr>
          <w:rFonts w:ascii="Times New Roman" w:hAnsi="Times New Roman" w:cs="Times New Roman"/>
        </w:rPr>
        <w:t xml:space="preserve"> </w:t>
      </w:r>
      <w:r w:rsidR="00ED22FF" w:rsidRPr="00B41BAB">
        <w:rPr>
          <w:rFonts w:ascii="Times New Roman" w:hAnsi="Times New Roman" w:cs="Times New Roman"/>
        </w:rPr>
        <w:t xml:space="preserve">cues </w:t>
      </w:r>
      <w:r w:rsidR="005C7296" w:rsidRPr="00B41BAB">
        <w:rPr>
          <w:rFonts w:ascii="Times New Roman" w:hAnsi="Times New Roman" w:cs="Times New Roman"/>
        </w:rPr>
        <w:t xml:space="preserve">such as </w:t>
      </w:r>
      <w:r w:rsidR="001A77F9" w:rsidRPr="00B41BAB">
        <w:rPr>
          <w:rFonts w:ascii="Times New Roman" w:hAnsi="Times New Roman" w:cs="Times New Roman"/>
        </w:rPr>
        <w:t xml:space="preserve">the </w:t>
      </w:r>
      <w:r w:rsidR="005C7296" w:rsidRPr="00B41BAB">
        <w:rPr>
          <w:rFonts w:ascii="Times New Roman" w:hAnsi="Times New Roman" w:cs="Times New Roman"/>
        </w:rPr>
        <w:t xml:space="preserve">current load on </w:t>
      </w:r>
      <w:r w:rsidR="004B4C9D" w:rsidRPr="00B41BAB">
        <w:rPr>
          <w:rFonts w:ascii="Times New Roman" w:hAnsi="Times New Roman" w:cs="Times New Roman"/>
        </w:rPr>
        <w:t xml:space="preserve">the </w:t>
      </w:r>
      <w:r w:rsidR="005C7296" w:rsidRPr="00B41BAB">
        <w:rPr>
          <w:rFonts w:ascii="Times New Roman" w:hAnsi="Times New Roman" w:cs="Times New Roman"/>
        </w:rPr>
        <w:t>cognitive system</w:t>
      </w:r>
      <w:r w:rsidR="003864E1" w:rsidRPr="00B41BAB">
        <w:rPr>
          <w:rFonts w:ascii="Times New Roman" w:hAnsi="Times New Roman" w:cs="Times New Roman"/>
        </w:rPr>
        <w:t xml:space="preserv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D545CC" w:rsidRPr="00B41BAB">
        <w:rPr>
          <w:rFonts w:ascii="Times New Roman" w:hAnsi="Times New Roman" w:cs="Times New Roman"/>
        </w:rPr>
        <w:instrText xml:space="preserve"> CSL_CITATION { "citationItems" : [ { "id" : "ITEM-1", "itemData" : { "DOI" : "10.3389/fpsyg.2017.00111", "ISSN" : "1664-1078", "author" : [ { "dropping-particle" : "", "family" : "Kiesel", "given" : "Andrea", "non-dropping-particle" : "", "parse-names" : false, "suffix" : "" }, { "dropping-particle" : "", "family" : "Dignath", "given" : "David", "non-dropping-particle" : "", "parse-names" : false, "suffix" : "" } ], "container-title" : "Frontiers in Psychology", "id" : "ITEM-1", "issued" : { "date-parts" : [ [ "2017", "2", "6" ] ] }, "page" : "1-13", "title" : "Effort in Multitasking: Local and Global Assessment of Effort", "type" : "article-journal", "volume" : "8" }, "uris" : [ "http://www.mendeley.com/documents/?uuid=e5b74c9c-15f8-46a3-be95-ba1a6176b6a3" ] }, { "id" : "ITEM-2", "itemData" : { "DOI" : "10.3758/PBR.17.3.387", "ISSN" : "1531-5320", "abstract" : "The present study investigated the relative contribution of bottom-up and top-down control to task selection in the voluntary task-switching (VTS) procedure. In order to manipulate the efficiency of top-down control, a concurrent working memory load was imposed during VTS. In three experiments, bottom-up factors, such as stimulus repetitions, repetition of irrelevant information, and stimulus-task associations, were introduced in order to investigate their influence on task selection. We observed that the tendency to repeat tasks was stronger under load, suggesting that top-down control counteracts the automatic tendency to repeat tasks. The results also indicated that task selection can be guided by several elements in the environment, but that only the influence of stimulus repetitions depends on the efficiency of top-down control. The theoretical implications of these findings are discussed within the interplay between top-down and bottom-up control that underlies the voluntary selection of tasks.", "author" : [ { "dropping-particle" : "", "family" : "Demanet", "given" : "Jelle", "non-dropping-particle" : "", "parse-names" : false, "suffix" : "" }, { "dropping-particle" : "", "family" : "Verbruggen", "given" : "Frederick", "non-dropping-particle" : "", "parse-names" : false, "suffix" : "" }, { "dropping-particle" : "", "family" : "Liefooghe", "given" : "Baptist", "non-dropping-particle" : "", "parse-names" : false, "suffix" : "" }, { "dropping-particle" : "", "family" : "Vandierendonck", "given" : "Andr\u00e9", "non-dropping-particle" : "", "parse-names" : false, "suffix" : "" } ], "container-title" : "Psychonomic Bulletin &amp; Review", "id" : "ITEM-2", "issue" : "3", "issued" : { "date-parts" : [ [ "2010" ] ] }, "page" : "387-393", "title" : "Voluntary task switching under load: Contribution of top-down and bottom-up factors in goal-directed behavior", "type" : "article-journal", "volume" : "17" }, "uris" : [ "http://www.mendeley.com/documents/?uuid=fa833dbd-95dc-4cca-98aa-d7ac6d85f1fa" ] } ], "mendeley" : { "formattedCitation" : "(Demanet, Verbruggen, Liefooghe, &amp; Vandierendonck, 2010; Kiesel &amp; Dignath, 2017)", "plainTextFormattedCitation" : "(Demanet, Verbruggen, Liefooghe, &amp; Vandierendonck, 2010; Kiesel &amp; Dignath, 2017)", "previouslyFormattedCitation" : "(Demanet, Verbruggen, Liefooghe, &amp; Vandierendonck, 2010; Kiesel &amp; Dignath, 2017)" }, "properties" : { "noteIndex" : 0 }, "schema" : "https://github.com/citation-style-language/schema/raw/master/csl-citation.json" }</w:instrText>
      </w:r>
      <w:r w:rsidR="004F0F7E" w:rsidRPr="00B41BAB">
        <w:rPr>
          <w:rFonts w:ascii="Times New Roman" w:hAnsi="Times New Roman" w:cs="Times New Roman"/>
        </w:rPr>
        <w:fldChar w:fldCharType="separate"/>
      </w:r>
      <w:r w:rsidR="000E4295" w:rsidRPr="00B41BAB">
        <w:rPr>
          <w:rFonts w:ascii="Times New Roman" w:hAnsi="Times New Roman" w:cs="Times New Roman"/>
          <w:noProof/>
        </w:rPr>
        <w:t>(Demanet, Verbruggen, Liefooghe, &amp; Vandierendonck, 2010; Kiesel &amp; Dignath, 2017)</w:t>
      </w:r>
      <w:r w:rsidR="004F0F7E" w:rsidRPr="00B41BAB">
        <w:rPr>
          <w:rFonts w:ascii="Times New Roman" w:hAnsi="Times New Roman" w:cs="Times New Roman"/>
        </w:rPr>
        <w:fldChar w:fldCharType="end"/>
      </w:r>
      <w:r w:rsidR="005C7296" w:rsidRPr="00B41BAB">
        <w:rPr>
          <w:rFonts w:ascii="Times New Roman" w:hAnsi="Times New Roman" w:cs="Times New Roman"/>
        </w:rPr>
        <w:t>.</w:t>
      </w:r>
    </w:p>
    <w:p w14:paraId="27497ACC" w14:textId="77777777" w:rsidR="003E6E47" w:rsidRPr="00B41BAB" w:rsidRDefault="003E6E47" w:rsidP="0019419E">
      <w:pPr>
        <w:spacing w:after="0" w:line="480" w:lineRule="auto"/>
        <w:jc w:val="center"/>
        <w:rPr>
          <w:rFonts w:ascii="Times New Roman" w:hAnsi="Times New Roman" w:cs="Times New Roman"/>
          <w:b/>
        </w:rPr>
      </w:pPr>
      <w:r w:rsidRPr="00B41BAB">
        <w:rPr>
          <w:rFonts w:ascii="Times New Roman" w:hAnsi="Times New Roman" w:cs="Times New Roman"/>
          <w:b/>
        </w:rPr>
        <w:t>Judgment and Decision Making</w:t>
      </w:r>
    </w:p>
    <w:p w14:paraId="06012E77" w14:textId="218D32CE" w:rsidR="003E6E47" w:rsidRPr="00B41BAB" w:rsidRDefault="00F924AF" w:rsidP="00176B38">
      <w:pPr>
        <w:spacing w:after="0" w:line="480" w:lineRule="auto"/>
        <w:rPr>
          <w:rFonts w:ascii="Times New Roman" w:hAnsi="Times New Roman" w:cs="Times New Roman"/>
        </w:rPr>
      </w:pPr>
      <w:r w:rsidRPr="00B41BAB">
        <w:rPr>
          <w:rFonts w:ascii="Times New Roman" w:hAnsi="Times New Roman" w:cs="Times New Roman"/>
        </w:rPr>
        <w:t xml:space="preserve">As </w:t>
      </w:r>
      <w:r w:rsidR="001A77F9" w:rsidRPr="00B41BAB">
        <w:rPr>
          <w:rFonts w:ascii="Times New Roman" w:hAnsi="Times New Roman" w:cs="Times New Roman"/>
        </w:rPr>
        <w:t xml:space="preserve">indicated </w:t>
      </w:r>
      <w:r w:rsidR="009B6B0B" w:rsidRPr="00B41BAB">
        <w:rPr>
          <w:rFonts w:ascii="Times New Roman" w:hAnsi="Times New Roman" w:cs="Times New Roman"/>
        </w:rPr>
        <w:t xml:space="preserve">above, </w:t>
      </w:r>
      <w:r w:rsidR="000149C5" w:rsidRPr="00B41BAB">
        <w:rPr>
          <w:rFonts w:ascii="Times New Roman" w:hAnsi="Times New Roman" w:cs="Times New Roman"/>
        </w:rPr>
        <w:t xml:space="preserve">multitasking literature </w:t>
      </w:r>
      <w:r w:rsidR="009B6B0B" w:rsidRPr="00B41BAB">
        <w:rPr>
          <w:rFonts w:ascii="Times New Roman" w:hAnsi="Times New Roman" w:cs="Times New Roman"/>
        </w:rPr>
        <w:t xml:space="preserve">casually </w:t>
      </w:r>
      <w:r w:rsidR="000149C5" w:rsidRPr="00B41BAB">
        <w:rPr>
          <w:rFonts w:ascii="Times New Roman" w:hAnsi="Times New Roman" w:cs="Times New Roman"/>
        </w:rPr>
        <w:t>describe</w:t>
      </w:r>
      <w:r w:rsidR="009B6B0B" w:rsidRPr="00B41BAB">
        <w:rPr>
          <w:rFonts w:ascii="Times New Roman" w:hAnsi="Times New Roman" w:cs="Times New Roman"/>
        </w:rPr>
        <w:t>s and integrates</w:t>
      </w:r>
      <w:r w:rsidR="000149C5" w:rsidRPr="00B41BAB">
        <w:rPr>
          <w:rFonts w:ascii="Times New Roman" w:hAnsi="Times New Roman" w:cs="Times New Roman"/>
        </w:rPr>
        <w:t xml:space="preserve"> </w:t>
      </w:r>
      <w:r w:rsidR="001A77F9" w:rsidRPr="00B41BAB">
        <w:rPr>
          <w:rFonts w:ascii="Times New Roman" w:hAnsi="Times New Roman" w:cs="Times New Roman"/>
        </w:rPr>
        <w:t xml:space="preserve">decision and </w:t>
      </w:r>
      <w:r w:rsidR="000149C5" w:rsidRPr="00B41BAB">
        <w:rPr>
          <w:rFonts w:ascii="Times New Roman" w:hAnsi="Times New Roman" w:cs="Times New Roman"/>
        </w:rPr>
        <w:t>choices</w:t>
      </w:r>
      <w:r w:rsidR="009B6B0B" w:rsidRPr="00B41BAB">
        <w:rPr>
          <w:rFonts w:ascii="Times New Roman" w:hAnsi="Times New Roman" w:cs="Times New Roman"/>
        </w:rPr>
        <w:t xml:space="preserve"> in their research</w:t>
      </w:r>
      <w:r w:rsidR="0070571A" w:rsidRPr="00B41BAB">
        <w:rPr>
          <w:rFonts w:ascii="Times New Roman" w:hAnsi="Times New Roman" w:cs="Times New Roman"/>
        </w:rPr>
        <w:t xml:space="preserve"> (e.g., the choice of when to switch)</w:t>
      </w:r>
      <w:r w:rsidR="001A77F9" w:rsidRPr="00B41BAB">
        <w:rPr>
          <w:rFonts w:ascii="Times New Roman" w:hAnsi="Times New Roman" w:cs="Times New Roman"/>
        </w:rPr>
        <w:t xml:space="preserve">. </w:t>
      </w:r>
      <w:r w:rsidR="000149C5" w:rsidRPr="00B41BAB">
        <w:rPr>
          <w:rFonts w:ascii="Times New Roman" w:hAnsi="Times New Roman" w:cs="Times New Roman"/>
        </w:rPr>
        <w:t>In t</w:t>
      </w:r>
      <w:r w:rsidR="008B16D1" w:rsidRPr="00B41BAB">
        <w:rPr>
          <w:rFonts w:ascii="Times New Roman" w:hAnsi="Times New Roman" w:cs="Times New Roman"/>
        </w:rPr>
        <w:t xml:space="preserve">he judgment and decision-making </w:t>
      </w:r>
      <w:r w:rsidR="000149C5" w:rsidRPr="00B41BAB">
        <w:rPr>
          <w:rFonts w:ascii="Times New Roman" w:hAnsi="Times New Roman" w:cs="Times New Roman"/>
        </w:rPr>
        <w:t xml:space="preserve">(JMD) </w:t>
      </w:r>
      <w:r w:rsidR="008B16D1" w:rsidRPr="00B41BAB">
        <w:rPr>
          <w:rFonts w:ascii="Times New Roman" w:hAnsi="Times New Roman" w:cs="Times New Roman"/>
        </w:rPr>
        <w:t>literature</w:t>
      </w:r>
      <w:r w:rsidR="009B6B0B" w:rsidRPr="00B41BAB">
        <w:rPr>
          <w:rFonts w:ascii="Times New Roman" w:hAnsi="Times New Roman" w:cs="Times New Roman"/>
        </w:rPr>
        <w:t>,</w:t>
      </w:r>
      <w:r w:rsidR="008B16D1" w:rsidRPr="00B41BAB">
        <w:rPr>
          <w:rFonts w:ascii="Times New Roman" w:hAnsi="Times New Roman" w:cs="Times New Roman"/>
        </w:rPr>
        <w:t xml:space="preserve"> </w:t>
      </w:r>
      <w:r w:rsidR="000149C5" w:rsidRPr="00B41BAB">
        <w:rPr>
          <w:rFonts w:ascii="Times New Roman" w:hAnsi="Times New Roman" w:cs="Times New Roman"/>
        </w:rPr>
        <w:t>decisions are the main core of investigation</w:t>
      </w:r>
      <w:r w:rsidR="009B6B0B" w:rsidRPr="00B41BAB">
        <w:rPr>
          <w:rFonts w:ascii="Times New Roman" w:hAnsi="Times New Roman" w:cs="Times New Roman"/>
        </w:rPr>
        <w:t xml:space="preserve"> and </w:t>
      </w:r>
      <w:r w:rsidR="000149C5" w:rsidRPr="00B41BAB">
        <w:rPr>
          <w:rFonts w:ascii="Times New Roman" w:hAnsi="Times New Roman" w:cs="Times New Roman"/>
        </w:rPr>
        <w:t xml:space="preserve">are described </w:t>
      </w:r>
      <w:r w:rsidR="008B16D1" w:rsidRPr="00B41BAB">
        <w:rPr>
          <w:rFonts w:ascii="Times New Roman" w:hAnsi="Times New Roman" w:cs="Times New Roman"/>
        </w:rPr>
        <w:t xml:space="preserve">as a judgment </w:t>
      </w:r>
      <w:r w:rsidR="00C942BD" w:rsidRPr="00B41BAB">
        <w:rPr>
          <w:rFonts w:ascii="Times New Roman" w:hAnsi="Times New Roman" w:cs="Times New Roman"/>
        </w:rPr>
        <w:t xml:space="preserve">of </w:t>
      </w:r>
      <w:r w:rsidR="008B16D1" w:rsidRPr="00B41BAB">
        <w:rPr>
          <w:rFonts w:ascii="Times New Roman" w:hAnsi="Times New Roman" w:cs="Times New Roman"/>
        </w:rPr>
        <w:t xml:space="preserve">what to do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D545CC" w:rsidRPr="00B41BAB">
        <w:rPr>
          <w:rFonts w:ascii="Times New Roman" w:hAnsi="Times New Roman" w:cs="Times New Roman"/>
        </w:rPr>
        <w:instrText xml:space="preserve"> CSL_CITATION { "citationItems" : [ { "id" : "ITEM-1", "itemData" : { "DOI" : "10.1080/17470210802215202", "ISSN" : "1747-0226 (Electronic)", "PMID" : "18726822", "abstract" : "This paper examines controversial claims about the merit of \"unconscious thought\" for making complex decisions. In four experiments, participants were presented with complex decisions and were asked to choose the best option immediately, after a period of conscious deliberation, or after a period of distraction (said to encourage \"unconscious thought processes\"). In all experiments the majority of participants chose the option predicted by their own subjective attribute weighting scores, regardless of the mode of thought employed. There was little evidence for the superiority of choices made \"unconsciously\", but some evidence that conscious deliberation can lead to better choices. The final experiment suggested that the task is best conceptualized as one involving \"online judgement\" rather than one in which decisions are made after periods of deliberation or distraction. The results suggest that we should be cautious in accepting the advice to \"stop thinking\" about complex decisions.", "author" : [ { "dropping-particle" : "", "family" : "Newell", "given" : "B. R.", "non-dropping-particle" : "", "parse-names" : false, "suffix" : "" }, { "dropping-particle" : "", "family" : "Wong", "given" : "Kwan Yao", "non-dropping-particle" : "", "parse-names" : false, "suffix" : "" }, { "dropping-particle" : "", "family" : "Cheung", "given" : "Jeremy C H", "non-dropping-particle" : "", "parse-names" : false, "suffix" : "" }, { "dropping-particle" : "", "family" : "Rakow", "given" : "Tim", "non-dropping-particle" : "", "parse-names" : false, "suffix" : "" } ], "container-title" : "Quarterly Journal of Experimental Psychology", "id" : "ITEM-1", "issue" : "4", "issued" : { "date-parts" : [ [ "2009", "4" ] ] }, "language" : "eng", "page" : "707-732", "publisher-place" : "England", "title" : "Think, blink or sleep on it? The impact of modes of thought on complex decision making.", "type" : "article-journal", "volume" : "62" }, "uris" : [ "http://www.mendeley.com/documents/?uuid=665dcb78-fd9f-447a-bb6f-a928e7ea19c8" ] } ], "mendeley" : { "formattedCitation" : "(Newell, Wong, Cheung, &amp; Rakow, 2009)", "plainTextFormattedCitation" : "(Newell, Wong, Cheung, &amp; Rakow, 2009)", "previouslyFormattedCitation" : "(Newell, Wong, Cheung, &amp; Rakow, 2009)" }, "properties" : { "noteIndex" : 0 }, "schema" : "https://github.com/citation-style-language/schema/raw/master/csl-citation.json" }</w:instrText>
      </w:r>
      <w:r w:rsidR="004F0F7E" w:rsidRPr="00B41BAB">
        <w:rPr>
          <w:rFonts w:ascii="Times New Roman" w:hAnsi="Times New Roman" w:cs="Times New Roman"/>
        </w:rPr>
        <w:fldChar w:fldCharType="separate"/>
      </w:r>
      <w:r w:rsidR="002F0D7D" w:rsidRPr="00B41BAB">
        <w:rPr>
          <w:rFonts w:ascii="Times New Roman" w:hAnsi="Times New Roman" w:cs="Times New Roman"/>
          <w:noProof/>
        </w:rPr>
        <w:t>(Newell, Wong, Cheung, &amp; Rakow, 2009)</w:t>
      </w:r>
      <w:r w:rsidR="004F0F7E" w:rsidRPr="00B41BAB">
        <w:rPr>
          <w:rFonts w:ascii="Times New Roman" w:hAnsi="Times New Roman" w:cs="Times New Roman"/>
        </w:rPr>
        <w:fldChar w:fldCharType="end"/>
      </w:r>
      <w:r w:rsidR="008B16D1" w:rsidRPr="00B41BAB">
        <w:rPr>
          <w:rFonts w:ascii="Times New Roman" w:hAnsi="Times New Roman" w:cs="Times New Roman"/>
        </w:rPr>
        <w:t xml:space="preserve">. </w:t>
      </w:r>
      <w:r w:rsidR="009B6B0B" w:rsidRPr="00B41BAB">
        <w:rPr>
          <w:rFonts w:ascii="Times New Roman" w:hAnsi="Times New Roman" w:cs="Times New Roman"/>
        </w:rPr>
        <w:t xml:space="preserve">JDM models </w:t>
      </w:r>
      <w:r w:rsidR="00660E58" w:rsidRPr="00B41BAB">
        <w:rPr>
          <w:rFonts w:ascii="Times New Roman" w:hAnsi="Times New Roman" w:cs="Times New Roman"/>
        </w:rPr>
        <w:t xml:space="preserve">can be classified as models </w:t>
      </w:r>
      <w:r w:rsidR="00DC3B75" w:rsidRPr="00B41BAB">
        <w:rPr>
          <w:rFonts w:ascii="Times New Roman" w:hAnsi="Times New Roman" w:cs="Times New Roman"/>
        </w:rPr>
        <w:t xml:space="preserve">that are </w:t>
      </w:r>
      <w:r w:rsidR="003534D9" w:rsidRPr="00B41BAB">
        <w:rPr>
          <w:rFonts w:ascii="Times New Roman" w:hAnsi="Times New Roman" w:cs="Times New Roman"/>
        </w:rPr>
        <w:t xml:space="preserve">either </w:t>
      </w:r>
      <w:r w:rsidR="008B16D1" w:rsidRPr="00B41BAB">
        <w:rPr>
          <w:rFonts w:ascii="Times New Roman" w:hAnsi="Times New Roman" w:cs="Times New Roman"/>
        </w:rPr>
        <w:t xml:space="preserve">specific to environments of risk </w:t>
      </w:r>
      <w:r w:rsidR="000A1902" w:rsidRPr="00B41BAB">
        <w:rPr>
          <w:rFonts w:ascii="Times New Roman" w:hAnsi="Times New Roman" w:cs="Times New Roman"/>
        </w:rPr>
        <w:t>where</w:t>
      </w:r>
      <w:r w:rsidR="008B16D1" w:rsidRPr="00B41BAB">
        <w:rPr>
          <w:rFonts w:ascii="Times New Roman" w:hAnsi="Times New Roman" w:cs="Times New Roman"/>
        </w:rPr>
        <w:t xml:space="preserve"> probabilities of each outcome are known</w:t>
      </w:r>
      <w:r w:rsidR="003534D9" w:rsidRPr="00B41BAB">
        <w:rPr>
          <w:rFonts w:ascii="Times New Roman" w:hAnsi="Times New Roman" w:cs="Times New Roman"/>
        </w:rPr>
        <w:t>,</w:t>
      </w:r>
      <w:r w:rsidR="008B16D1" w:rsidRPr="00B41BAB">
        <w:rPr>
          <w:rFonts w:ascii="Times New Roman" w:hAnsi="Times New Roman" w:cs="Times New Roman"/>
        </w:rPr>
        <w:t xml:space="preserve"> </w:t>
      </w:r>
      <w:r w:rsidR="003534D9" w:rsidRPr="00B41BAB">
        <w:rPr>
          <w:rFonts w:ascii="Times New Roman" w:hAnsi="Times New Roman" w:cs="Times New Roman"/>
        </w:rPr>
        <w:t>or</w:t>
      </w:r>
      <w:r w:rsidR="000A1902" w:rsidRPr="00B41BAB">
        <w:rPr>
          <w:rFonts w:ascii="Times New Roman" w:hAnsi="Times New Roman" w:cs="Times New Roman"/>
        </w:rPr>
        <w:t xml:space="preserve"> </w:t>
      </w:r>
      <w:r w:rsidR="00010F21" w:rsidRPr="00B41BAB">
        <w:rPr>
          <w:rFonts w:ascii="Times New Roman" w:hAnsi="Times New Roman" w:cs="Times New Roman"/>
        </w:rPr>
        <w:t xml:space="preserve">specific </w:t>
      </w:r>
      <w:r w:rsidR="008B16D1" w:rsidRPr="00B41BAB">
        <w:rPr>
          <w:rFonts w:ascii="Times New Roman" w:hAnsi="Times New Roman" w:cs="Times New Roman"/>
        </w:rPr>
        <w:t xml:space="preserve">to environments of uncertainty </w:t>
      </w:r>
      <w:r w:rsidR="000A1902" w:rsidRPr="00B41BAB">
        <w:rPr>
          <w:rFonts w:ascii="Times New Roman" w:hAnsi="Times New Roman" w:cs="Times New Roman"/>
        </w:rPr>
        <w:t>where</w:t>
      </w:r>
      <w:r w:rsidR="008B16D1" w:rsidRPr="00B41BAB">
        <w:rPr>
          <w:rFonts w:ascii="Times New Roman" w:hAnsi="Times New Roman" w:cs="Times New Roman"/>
        </w:rPr>
        <w:t xml:space="preserve"> </w:t>
      </w:r>
      <w:r w:rsidR="00E03CF2" w:rsidRPr="00B41BAB">
        <w:rPr>
          <w:rFonts w:ascii="Times New Roman" w:hAnsi="Times New Roman" w:cs="Times New Roman"/>
        </w:rPr>
        <w:t>these probabilities are not known</w:t>
      </w:r>
      <w:r w:rsidR="00184C47" w:rsidRPr="00B41BAB">
        <w:rPr>
          <w:rFonts w:ascii="Times New Roman" w:hAnsi="Times New Roman" w:cs="Times New Roman"/>
        </w:rPr>
        <w:t xml:space="preserv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D545CC" w:rsidRPr="00B41BAB">
        <w:rPr>
          <w:rFonts w:ascii="Times New Roman" w:hAnsi="Times New Roman" w:cs="Times New Roman"/>
        </w:rPr>
        <w:instrText xml:space="preserve"> CSL_CITATION { "citationItems" : [ { "id" : "ITEM-1", "itemData" : { "DOI" : "10.1146/annurev-psych-120709-145346", "ISBN" : "1545-2085 (Electronic)\\n0066-4308 (Linking)", "ISSN" : "0066-4308", "PMID" : "21126183", "abstract" : "As reflected in the amount of controversy, few areas in psychology have undergone such dramatic conceptual changes in the past decade as the emerging science of heuristics. Heuristics are efficient cognitive processes, conscious or unconscious, that ignore part of the information. Because using heuristics saves effort, the classical view has been that heuristic decisions imply greater errors than do \"rational\" decisions as defined by logic or statistical models. However, for many decisions, the assumptions of rational models are not met, and it is an empirical rather than an a priori issue how well cognitive heuristics function in an uncertain world. To answer both the descriptive question (\"Which heuristics do people use in which situations?\") and the prescriptive question (\"When should people rely on a given heuristic rather than a complex strategy to make better judgments?\"), formal models are indispensable. We review research that tests formal models of heuristic inference, including in business organizations, health care, and legal institutions. This research indicates that (a) individuals and organizations often rely on simple heuristics in an adaptive way, and (b) ignoring part of the information can lead to more accurate judgments than weighting and adding all information, for instance for low predictability and small samples. The big future challenge is to develop a systematic theory of the building blocks of heuristics as well as the core capacities and environmental structures these exploit.", "author" : [ { "dropping-particle" : "", "family" : "Gigerenzer", "given" : "Gerd", "non-dropping-particle" : "", "parse-names" : false, "suffix" : "" }, { "dropping-particle" : "", "family" : "Gaissmaier", "given" : "Wolfgang", "non-dropping-particle" : "", "parse-names" : false, "suffix" : "" } ], "container-title" : "Annual Review of Psychology", "id" : "ITEM-1", "issue" : "1", "issued" : { "date-parts" : [ [ "2011", "1", "10" ] ] }, "page" : "451-482", "title" : "Heuristic Decision Making", "type" : "article-journal", "volume" : "62" }, "uris" : [ "http://www.mendeley.com/documents/?uuid=a8ef5111-f46b-47bb-921e-ee3264265193" ] } ], "mendeley" : { "formattedCitation" : "(Gigerenzer &amp; Gaissmaier, 2011)", "plainTextFormattedCitation" : "(Gigerenzer &amp; Gaissmaier, 2011)", "previouslyFormattedCitation" : "(Gigerenzer &amp; Gaissmaier, 2011)" }, "properties" : { "noteIndex" : 0 }, "schema" : "https://github.com/citation-style-language/schema/raw/master/csl-citation.json" }</w:instrText>
      </w:r>
      <w:r w:rsidR="004F0F7E" w:rsidRPr="00B41BAB">
        <w:rPr>
          <w:rFonts w:ascii="Times New Roman" w:hAnsi="Times New Roman" w:cs="Times New Roman"/>
        </w:rPr>
        <w:fldChar w:fldCharType="separate"/>
      </w:r>
      <w:r w:rsidR="00665F9D" w:rsidRPr="00B41BAB">
        <w:rPr>
          <w:rFonts w:ascii="Times New Roman" w:hAnsi="Times New Roman" w:cs="Times New Roman"/>
          <w:noProof/>
        </w:rPr>
        <w:t>(Gigerenzer &amp; Gaissmaier, 2011)</w:t>
      </w:r>
      <w:r w:rsidR="004F0F7E" w:rsidRPr="00B41BAB">
        <w:rPr>
          <w:rFonts w:ascii="Times New Roman" w:hAnsi="Times New Roman" w:cs="Times New Roman"/>
        </w:rPr>
        <w:fldChar w:fldCharType="end"/>
      </w:r>
      <w:r w:rsidR="008B16D1" w:rsidRPr="00B41BAB">
        <w:rPr>
          <w:rFonts w:ascii="Times New Roman" w:hAnsi="Times New Roman" w:cs="Times New Roman"/>
        </w:rPr>
        <w:t>.</w:t>
      </w:r>
      <w:r w:rsidR="00DC3B75" w:rsidRPr="00B41BAB">
        <w:rPr>
          <w:rFonts w:ascii="Times New Roman" w:hAnsi="Times New Roman" w:cs="Times New Roman"/>
        </w:rPr>
        <w:t xml:space="preserve"> </w:t>
      </w:r>
      <w:r w:rsidR="00E03CF2" w:rsidRPr="00B41BAB">
        <w:rPr>
          <w:rFonts w:ascii="Times New Roman" w:hAnsi="Times New Roman" w:cs="Times New Roman"/>
        </w:rPr>
        <w:t xml:space="preserve">JDM </w:t>
      </w:r>
      <w:r w:rsidR="00511DD4" w:rsidRPr="00B41BAB">
        <w:rPr>
          <w:rFonts w:ascii="Times New Roman" w:hAnsi="Times New Roman" w:cs="Times New Roman"/>
        </w:rPr>
        <w:t xml:space="preserve">models </w:t>
      </w:r>
      <w:r w:rsidR="00DC3B75" w:rsidRPr="00B41BAB">
        <w:rPr>
          <w:rFonts w:ascii="Times New Roman" w:hAnsi="Times New Roman" w:cs="Times New Roman"/>
        </w:rPr>
        <w:t xml:space="preserve">may be classified </w:t>
      </w:r>
      <w:r w:rsidR="00E03CF2" w:rsidRPr="00B41BAB">
        <w:rPr>
          <w:rFonts w:ascii="Times New Roman" w:hAnsi="Times New Roman" w:cs="Times New Roman"/>
        </w:rPr>
        <w:t xml:space="preserve">as </w:t>
      </w:r>
      <w:r w:rsidR="00DC3B75" w:rsidRPr="00B41BAB">
        <w:rPr>
          <w:rFonts w:ascii="Times New Roman" w:hAnsi="Times New Roman" w:cs="Times New Roman"/>
        </w:rPr>
        <w:t>static or dynamic</w:t>
      </w:r>
      <w:r w:rsidR="00010F21" w:rsidRPr="00B41BAB">
        <w:rPr>
          <w:rFonts w:ascii="Times New Roman" w:hAnsi="Times New Roman" w:cs="Times New Roman"/>
        </w:rPr>
        <w:t xml:space="preserve">, with dynamic models being those that describe how a person’s preferences evolve </w:t>
      </w:r>
      <w:r w:rsidR="00516440" w:rsidRPr="00B41BAB">
        <w:rPr>
          <w:rFonts w:ascii="Times New Roman" w:hAnsi="Times New Roman" w:cs="Times New Roman"/>
        </w:rPr>
        <w:t xml:space="preserve">over </w:t>
      </w:r>
      <w:r w:rsidR="00010F21" w:rsidRPr="00B41BAB">
        <w:rPr>
          <w:rFonts w:ascii="Times New Roman" w:hAnsi="Times New Roman" w:cs="Times New Roman"/>
        </w:rPr>
        <w:t xml:space="preserve">time. </w:t>
      </w:r>
      <w:r w:rsidR="0070571A" w:rsidRPr="00B41BAB">
        <w:rPr>
          <w:rFonts w:ascii="Times New Roman" w:hAnsi="Times New Roman" w:cs="Times New Roman"/>
        </w:rPr>
        <w:t>Further</w:t>
      </w:r>
      <w:r w:rsidR="00010F21" w:rsidRPr="00B41BAB">
        <w:rPr>
          <w:rFonts w:ascii="Times New Roman" w:hAnsi="Times New Roman" w:cs="Times New Roman"/>
        </w:rPr>
        <w:t xml:space="preserve">, </w:t>
      </w:r>
      <w:r w:rsidR="00E03CF2" w:rsidRPr="00B41BAB">
        <w:rPr>
          <w:rFonts w:ascii="Times New Roman" w:hAnsi="Times New Roman" w:cs="Times New Roman"/>
        </w:rPr>
        <w:t xml:space="preserve">models </w:t>
      </w:r>
      <w:r w:rsidR="00010F21" w:rsidRPr="00B41BAB">
        <w:rPr>
          <w:rFonts w:ascii="Times New Roman" w:hAnsi="Times New Roman" w:cs="Times New Roman"/>
        </w:rPr>
        <w:t xml:space="preserve">differ with regard to the </w:t>
      </w:r>
      <w:r w:rsidR="00E03CF2" w:rsidRPr="00B41BAB">
        <w:rPr>
          <w:rFonts w:ascii="Times New Roman" w:hAnsi="Times New Roman" w:cs="Times New Roman"/>
        </w:rPr>
        <w:t>type</w:t>
      </w:r>
      <w:r w:rsidR="00DF776D" w:rsidRPr="00B41BAB">
        <w:rPr>
          <w:rFonts w:ascii="Times New Roman" w:hAnsi="Times New Roman" w:cs="Times New Roman"/>
        </w:rPr>
        <w:t xml:space="preserve"> and amount</w:t>
      </w:r>
      <w:r w:rsidR="00E03CF2" w:rsidRPr="00B41BAB">
        <w:rPr>
          <w:rFonts w:ascii="Times New Roman" w:hAnsi="Times New Roman" w:cs="Times New Roman"/>
        </w:rPr>
        <w:t xml:space="preserve"> </w:t>
      </w:r>
      <w:r w:rsidR="007F6753" w:rsidRPr="00B41BAB">
        <w:rPr>
          <w:rFonts w:ascii="Times New Roman" w:hAnsi="Times New Roman" w:cs="Times New Roman"/>
        </w:rPr>
        <w:t xml:space="preserve">of information processing </w:t>
      </w:r>
      <w:r w:rsidR="00E03CF2" w:rsidRPr="00B41BAB">
        <w:rPr>
          <w:rFonts w:ascii="Times New Roman" w:hAnsi="Times New Roman" w:cs="Times New Roman"/>
        </w:rPr>
        <w:t xml:space="preserve">(i.e., </w:t>
      </w:r>
      <w:r w:rsidR="00010F21" w:rsidRPr="00B41BAB">
        <w:rPr>
          <w:rFonts w:ascii="Times New Roman" w:hAnsi="Times New Roman" w:cs="Times New Roman"/>
        </w:rPr>
        <w:t xml:space="preserve">serial, parallel </w:t>
      </w:r>
      <w:r w:rsidR="004878EB" w:rsidRPr="00B41BAB">
        <w:rPr>
          <w:rFonts w:ascii="Times New Roman" w:hAnsi="Times New Roman" w:cs="Times New Roman"/>
        </w:rPr>
        <w:t xml:space="preserve">and </w:t>
      </w:r>
      <w:r w:rsidR="00010F21" w:rsidRPr="00B41BAB">
        <w:rPr>
          <w:rFonts w:ascii="Times New Roman" w:hAnsi="Times New Roman" w:cs="Times New Roman"/>
        </w:rPr>
        <w:t>rule-based processing</w:t>
      </w:r>
      <w:r w:rsidR="00E03CF2" w:rsidRPr="00B41BAB">
        <w:rPr>
          <w:rFonts w:ascii="Times New Roman" w:hAnsi="Times New Roman" w:cs="Times New Roman"/>
        </w:rPr>
        <w:t>)</w:t>
      </w:r>
      <w:r w:rsidR="00010F21" w:rsidRPr="00B41BAB">
        <w:rPr>
          <w:rFonts w:ascii="Times New Roman" w:hAnsi="Times New Roman" w:cs="Times New Roman"/>
        </w:rPr>
        <w:t>. In this paper</w:t>
      </w:r>
      <w:r w:rsidR="00FC3985" w:rsidRPr="00B41BAB">
        <w:rPr>
          <w:rFonts w:ascii="Times New Roman" w:hAnsi="Times New Roman" w:cs="Times New Roman"/>
        </w:rPr>
        <w:t>,</w:t>
      </w:r>
      <w:r w:rsidR="00010F21" w:rsidRPr="00B41BAB">
        <w:rPr>
          <w:rFonts w:ascii="Times New Roman" w:hAnsi="Times New Roman" w:cs="Times New Roman"/>
        </w:rPr>
        <w:t xml:space="preserve"> we focus on </w:t>
      </w:r>
      <w:r w:rsidR="009552E7" w:rsidRPr="00B41BAB">
        <w:rPr>
          <w:rFonts w:ascii="Times New Roman" w:hAnsi="Times New Roman" w:cs="Times New Roman"/>
        </w:rPr>
        <w:t xml:space="preserve">two </w:t>
      </w:r>
      <w:r w:rsidR="00276649" w:rsidRPr="00B41BAB">
        <w:rPr>
          <w:rFonts w:ascii="Times New Roman" w:hAnsi="Times New Roman" w:cs="Times New Roman"/>
        </w:rPr>
        <w:t xml:space="preserve">JDM </w:t>
      </w:r>
      <w:r w:rsidR="009552E7" w:rsidRPr="00B41BAB">
        <w:rPr>
          <w:rFonts w:ascii="Times New Roman" w:hAnsi="Times New Roman" w:cs="Times New Roman"/>
        </w:rPr>
        <w:t>theories</w:t>
      </w:r>
      <w:r w:rsidR="00921F0B" w:rsidRPr="00B41BAB">
        <w:rPr>
          <w:rFonts w:ascii="Times New Roman" w:hAnsi="Times New Roman" w:cs="Times New Roman"/>
        </w:rPr>
        <w:t>: 1) S</w:t>
      </w:r>
      <w:r w:rsidR="008A6666" w:rsidRPr="00B41BAB">
        <w:rPr>
          <w:rFonts w:ascii="Times New Roman" w:hAnsi="Times New Roman" w:cs="Times New Roman"/>
        </w:rPr>
        <w:t xml:space="preserve">imple </w:t>
      </w:r>
      <w:r w:rsidR="0070571A" w:rsidRPr="00B41BAB">
        <w:rPr>
          <w:rFonts w:ascii="Times New Roman" w:hAnsi="Times New Roman" w:cs="Times New Roman"/>
        </w:rPr>
        <w:t>H</w:t>
      </w:r>
      <w:r w:rsidR="008A6666" w:rsidRPr="00B41BAB">
        <w:rPr>
          <w:rFonts w:ascii="Times New Roman" w:hAnsi="Times New Roman" w:cs="Times New Roman"/>
        </w:rPr>
        <w:t>euristic</w:t>
      </w:r>
      <w:r w:rsidR="00010F21" w:rsidRPr="00B41BAB">
        <w:rPr>
          <w:rFonts w:ascii="Times New Roman" w:hAnsi="Times New Roman" w:cs="Times New Roman"/>
        </w:rPr>
        <w:t xml:space="preserve">s and </w:t>
      </w:r>
      <w:r w:rsidR="00921F0B" w:rsidRPr="00B41BAB">
        <w:rPr>
          <w:rFonts w:ascii="Times New Roman" w:hAnsi="Times New Roman" w:cs="Times New Roman"/>
        </w:rPr>
        <w:t xml:space="preserve">2) </w:t>
      </w:r>
      <w:r w:rsidR="00010F21" w:rsidRPr="00B41BAB">
        <w:rPr>
          <w:rFonts w:ascii="Times New Roman" w:hAnsi="Times New Roman" w:cs="Times New Roman"/>
        </w:rPr>
        <w:t>Decision Field Theory</w:t>
      </w:r>
      <w:r w:rsidR="00DF776D" w:rsidRPr="00B41BAB">
        <w:rPr>
          <w:rFonts w:ascii="Times New Roman" w:hAnsi="Times New Roman" w:cs="Times New Roman"/>
        </w:rPr>
        <w:t xml:space="preserve"> (DFT)</w:t>
      </w:r>
      <w:r w:rsidR="00FC3985" w:rsidRPr="00B41BAB">
        <w:rPr>
          <w:rFonts w:ascii="Times New Roman" w:hAnsi="Times New Roman" w:cs="Times New Roman"/>
        </w:rPr>
        <w:t>. These</w:t>
      </w:r>
      <w:r w:rsidR="00010F21" w:rsidRPr="00B41BAB">
        <w:rPr>
          <w:rFonts w:ascii="Times New Roman" w:hAnsi="Times New Roman" w:cs="Times New Roman"/>
        </w:rPr>
        <w:t xml:space="preserve"> two central theories differ </w:t>
      </w:r>
      <w:r w:rsidR="00660E58" w:rsidRPr="00B41BAB">
        <w:rPr>
          <w:rFonts w:ascii="Times New Roman" w:hAnsi="Times New Roman" w:cs="Times New Roman"/>
        </w:rPr>
        <w:t>in</w:t>
      </w:r>
      <w:r w:rsidR="00010F21" w:rsidRPr="00B41BAB">
        <w:rPr>
          <w:rFonts w:ascii="Times New Roman" w:hAnsi="Times New Roman" w:cs="Times New Roman"/>
        </w:rPr>
        <w:t xml:space="preserve"> respect to information processing</w:t>
      </w:r>
      <w:r w:rsidR="000149C5" w:rsidRPr="00B41BAB">
        <w:rPr>
          <w:rFonts w:ascii="Times New Roman" w:hAnsi="Times New Roman" w:cs="Times New Roman"/>
        </w:rPr>
        <w:t xml:space="preserve"> such that simple heuristics favor serial and DFT favors parallel information processing</w:t>
      </w:r>
      <w:r w:rsidR="00010F21" w:rsidRPr="00B41BAB">
        <w:rPr>
          <w:rFonts w:ascii="Times New Roman" w:hAnsi="Times New Roman" w:cs="Times New Roman"/>
        </w:rPr>
        <w:t xml:space="preserve">. </w:t>
      </w:r>
      <w:r w:rsidR="000149C5" w:rsidRPr="00B41BAB">
        <w:rPr>
          <w:rFonts w:ascii="Times New Roman" w:hAnsi="Times New Roman" w:cs="Times New Roman"/>
        </w:rPr>
        <w:t xml:space="preserve">This separation was </w:t>
      </w:r>
      <w:r w:rsidR="00DF776D" w:rsidRPr="00B41BAB">
        <w:rPr>
          <w:rFonts w:ascii="Times New Roman" w:hAnsi="Times New Roman" w:cs="Times New Roman"/>
        </w:rPr>
        <w:t xml:space="preserve">the starting basis </w:t>
      </w:r>
      <w:r w:rsidR="000149C5" w:rsidRPr="00B41BAB">
        <w:rPr>
          <w:rFonts w:ascii="Times New Roman" w:hAnsi="Times New Roman" w:cs="Times New Roman"/>
        </w:rPr>
        <w:t>to explore the cross-fertilization between JDM and multitasking</w:t>
      </w:r>
      <w:r w:rsidR="00DF776D" w:rsidRPr="00B41BAB">
        <w:rPr>
          <w:rFonts w:ascii="Times New Roman" w:hAnsi="Times New Roman" w:cs="Times New Roman"/>
        </w:rPr>
        <w:t>, because</w:t>
      </w:r>
      <w:r w:rsidR="000149C5" w:rsidRPr="00B41BAB">
        <w:rPr>
          <w:rFonts w:ascii="Times New Roman" w:hAnsi="Times New Roman" w:cs="Times New Roman"/>
        </w:rPr>
        <w:t xml:space="preserve"> serial accounts such as </w:t>
      </w:r>
      <w:r w:rsidR="00DF776D" w:rsidRPr="00B41BAB">
        <w:rPr>
          <w:rFonts w:ascii="Times New Roman" w:hAnsi="Times New Roman" w:cs="Times New Roman"/>
        </w:rPr>
        <w:t xml:space="preserve">the </w:t>
      </w:r>
      <w:r w:rsidR="000149C5" w:rsidRPr="00B41BAB">
        <w:rPr>
          <w:rFonts w:ascii="Times New Roman" w:hAnsi="Times New Roman" w:cs="Times New Roman"/>
        </w:rPr>
        <w:t xml:space="preserve">bottleneck </w:t>
      </w:r>
      <w:r w:rsidR="00DF776D" w:rsidRPr="00B41BAB">
        <w:rPr>
          <w:rFonts w:ascii="Times New Roman" w:hAnsi="Times New Roman" w:cs="Times New Roman"/>
        </w:rPr>
        <w:t xml:space="preserve">account </w:t>
      </w:r>
      <w:r w:rsidR="000149C5" w:rsidRPr="00B41BAB">
        <w:rPr>
          <w:rFonts w:ascii="Times New Roman" w:hAnsi="Times New Roman" w:cs="Times New Roman"/>
        </w:rPr>
        <w:t>and parallel accounts such a</w:t>
      </w:r>
      <w:r w:rsidR="00DF776D" w:rsidRPr="00B41BAB">
        <w:rPr>
          <w:rFonts w:ascii="Times New Roman" w:hAnsi="Times New Roman" w:cs="Times New Roman"/>
        </w:rPr>
        <w:t>s</w:t>
      </w:r>
      <w:r w:rsidR="000149C5" w:rsidRPr="00B41BAB">
        <w:rPr>
          <w:rFonts w:ascii="Times New Roman" w:hAnsi="Times New Roman" w:cs="Times New Roman"/>
        </w:rPr>
        <w:t xml:space="preserve"> </w:t>
      </w:r>
      <w:r w:rsidR="00DF776D" w:rsidRPr="00B41BAB">
        <w:rPr>
          <w:rFonts w:ascii="Times New Roman" w:hAnsi="Times New Roman" w:cs="Times New Roman"/>
        </w:rPr>
        <w:t xml:space="preserve">resource </w:t>
      </w:r>
      <w:r w:rsidR="000149C5" w:rsidRPr="00B41BAB">
        <w:rPr>
          <w:rFonts w:ascii="Times New Roman" w:hAnsi="Times New Roman" w:cs="Times New Roman"/>
        </w:rPr>
        <w:t>capacity</w:t>
      </w:r>
      <w:r w:rsidR="00174414" w:rsidRPr="00B41BAB">
        <w:rPr>
          <w:rFonts w:ascii="Times New Roman" w:hAnsi="Times New Roman" w:cs="Times New Roman"/>
        </w:rPr>
        <w:t xml:space="preserve"> </w:t>
      </w:r>
      <w:r w:rsidR="006C732E" w:rsidRPr="00B41BAB">
        <w:rPr>
          <w:rFonts w:ascii="Times New Roman" w:hAnsi="Times New Roman" w:cs="Times New Roman"/>
        </w:rPr>
        <w:t xml:space="preserve">sharing </w:t>
      </w:r>
      <w:r w:rsidR="000149C5" w:rsidRPr="00B41BAB">
        <w:rPr>
          <w:rFonts w:ascii="Times New Roman" w:hAnsi="Times New Roman" w:cs="Times New Roman"/>
        </w:rPr>
        <w:t>models are well discussed in the multitasking literature</w:t>
      </w:r>
      <w:r w:rsidR="00A31663" w:rsidRPr="00B41BAB">
        <w:rPr>
          <w:rFonts w:ascii="Times New Roman" w:hAnsi="Times New Roman" w:cs="Times New Roman"/>
        </w:rPr>
        <w:t xml:space="preserve"> (Fischer &amp; </w:t>
      </w:r>
      <w:proofErr w:type="spellStart"/>
      <w:r w:rsidR="00A31663" w:rsidRPr="00B41BAB">
        <w:rPr>
          <w:rFonts w:ascii="Times New Roman" w:hAnsi="Times New Roman" w:cs="Times New Roman"/>
        </w:rPr>
        <w:t>Plessow</w:t>
      </w:r>
      <w:proofErr w:type="spellEnd"/>
      <w:r w:rsidR="00A31663" w:rsidRPr="00B41BAB">
        <w:rPr>
          <w:rFonts w:ascii="Times New Roman" w:hAnsi="Times New Roman" w:cs="Times New Roman"/>
        </w:rPr>
        <w:t>, 2015)</w:t>
      </w:r>
      <w:r w:rsidR="000149C5" w:rsidRPr="00B41BAB">
        <w:rPr>
          <w:rFonts w:ascii="Times New Roman" w:hAnsi="Times New Roman" w:cs="Times New Roman"/>
        </w:rPr>
        <w:t xml:space="preserve">. </w:t>
      </w:r>
    </w:p>
    <w:p w14:paraId="766050C3" w14:textId="77777777" w:rsidR="00B413F6" w:rsidRPr="00B41BAB" w:rsidRDefault="00B413F6" w:rsidP="0019419E">
      <w:pPr>
        <w:spacing w:after="0" w:line="480" w:lineRule="auto"/>
        <w:rPr>
          <w:rFonts w:ascii="Times New Roman" w:hAnsi="Times New Roman" w:cs="Times New Roman"/>
          <w:b/>
        </w:rPr>
      </w:pPr>
      <w:r w:rsidRPr="00B41BAB">
        <w:rPr>
          <w:rFonts w:ascii="Times New Roman" w:hAnsi="Times New Roman" w:cs="Times New Roman"/>
          <w:b/>
        </w:rPr>
        <w:t xml:space="preserve">The </w:t>
      </w:r>
      <w:r w:rsidR="008A6666" w:rsidRPr="00B41BAB">
        <w:rPr>
          <w:rFonts w:ascii="Times New Roman" w:hAnsi="Times New Roman" w:cs="Times New Roman"/>
          <w:b/>
        </w:rPr>
        <w:t>simple heuristic</w:t>
      </w:r>
      <w:r w:rsidRPr="00B41BAB">
        <w:rPr>
          <w:rFonts w:ascii="Times New Roman" w:hAnsi="Times New Roman" w:cs="Times New Roman"/>
          <w:b/>
        </w:rPr>
        <w:t xml:space="preserve"> </w:t>
      </w:r>
      <w:r w:rsidR="009A4AD5" w:rsidRPr="00B41BAB">
        <w:rPr>
          <w:rFonts w:ascii="Times New Roman" w:hAnsi="Times New Roman" w:cs="Times New Roman"/>
          <w:b/>
        </w:rPr>
        <w:t>a</w:t>
      </w:r>
      <w:r w:rsidRPr="00B41BAB">
        <w:rPr>
          <w:rFonts w:ascii="Times New Roman" w:hAnsi="Times New Roman" w:cs="Times New Roman"/>
          <w:b/>
        </w:rPr>
        <w:t>pproach</w:t>
      </w:r>
      <w:r w:rsidR="00656FBC" w:rsidRPr="00B41BAB">
        <w:rPr>
          <w:rFonts w:ascii="Times New Roman" w:hAnsi="Times New Roman" w:cs="Times New Roman"/>
          <w:b/>
        </w:rPr>
        <w:t xml:space="preserve"> as an example of serial processing</w:t>
      </w:r>
    </w:p>
    <w:p w14:paraId="68073842" w14:textId="578701E7" w:rsidR="00327DB4" w:rsidRPr="00B41BAB" w:rsidRDefault="007875D4" w:rsidP="002A151A">
      <w:pPr>
        <w:spacing w:after="0" w:line="480" w:lineRule="auto"/>
        <w:rPr>
          <w:rFonts w:ascii="Times New Roman" w:hAnsi="Times New Roman" w:cs="Times New Roman"/>
        </w:rPr>
      </w:pPr>
      <w:r w:rsidRPr="00B41BAB">
        <w:rPr>
          <w:rFonts w:ascii="Times New Roman" w:hAnsi="Times New Roman" w:cs="Times New Roman"/>
          <w:lang w:val="en-GB"/>
        </w:rPr>
        <w:t xml:space="preserve">The </w:t>
      </w:r>
      <w:r w:rsidR="00057827" w:rsidRPr="00B41BAB">
        <w:rPr>
          <w:rFonts w:ascii="Times New Roman" w:hAnsi="Times New Roman" w:cs="Times New Roman"/>
          <w:lang w:val="en-GB"/>
        </w:rPr>
        <w:t xml:space="preserve">simple heuristic </w:t>
      </w:r>
      <w:r w:rsidRPr="00B41BAB">
        <w:rPr>
          <w:rFonts w:ascii="Times New Roman" w:hAnsi="Times New Roman" w:cs="Times New Roman"/>
          <w:lang w:val="en-GB"/>
        </w:rPr>
        <w:t xml:space="preserve">approach </w:t>
      </w:r>
      <w:r w:rsidR="00327DB4" w:rsidRPr="00B41BAB">
        <w:rPr>
          <w:rFonts w:ascii="Times New Roman" w:hAnsi="Times New Roman" w:cs="Times New Roman"/>
          <w:lang w:val="en-GB"/>
        </w:rPr>
        <w:t xml:space="preserve">predicts that </w:t>
      </w:r>
      <w:r w:rsidR="003E522B" w:rsidRPr="00B41BAB">
        <w:rPr>
          <w:rFonts w:ascii="Times New Roman" w:hAnsi="Times New Roman" w:cs="Times New Roman"/>
          <w:lang w:val="en-GB"/>
        </w:rPr>
        <w:t xml:space="preserve">people </w:t>
      </w:r>
      <w:r w:rsidR="00327DB4" w:rsidRPr="00B41BAB">
        <w:rPr>
          <w:rFonts w:ascii="Times New Roman" w:hAnsi="Times New Roman" w:cs="Times New Roman"/>
          <w:lang w:val="en-GB"/>
        </w:rPr>
        <w:t>choose between two options based on rules of thumb</w:t>
      </w:r>
      <w:r w:rsidR="00057827" w:rsidRPr="00B41BAB">
        <w:rPr>
          <w:rFonts w:ascii="Times New Roman" w:hAnsi="Times New Roman" w:cs="Times New Roman"/>
          <w:lang w:val="en-GB"/>
        </w:rPr>
        <w:t>, using only</w:t>
      </w:r>
      <w:r w:rsidR="00327DB4" w:rsidRPr="00B41BAB">
        <w:rPr>
          <w:rFonts w:ascii="Times New Roman" w:hAnsi="Times New Roman" w:cs="Times New Roman"/>
          <w:lang w:val="en-GB"/>
        </w:rPr>
        <w:t xml:space="preserve"> </w:t>
      </w:r>
      <w:r w:rsidR="00407F3F" w:rsidRPr="00B41BAB">
        <w:rPr>
          <w:rFonts w:ascii="Times New Roman" w:hAnsi="Times New Roman" w:cs="Times New Roman"/>
          <w:lang w:val="en-GB"/>
        </w:rPr>
        <w:t xml:space="preserve">a </w:t>
      </w:r>
      <w:r w:rsidR="00327DB4" w:rsidRPr="00B41BAB">
        <w:rPr>
          <w:rFonts w:ascii="Times New Roman" w:hAnsi="Times New Roman" w:cs="Times New Roman"/>
          <w:lang w:val="en-GB"/>
        </w:rPr>
        <w:t xml:space="preserve">limited amount of information. </w:t>
      </w:r>
      <w:r w:rsidR="00660E58" w:rsidRPr="00B41BAB">
        <w:rPr>
          <w:rFonts w:ascii="Times New Roman" w:hAnsi="Times New Roman" w:cs="Times New Roman"/>
          <w:lang w:val="en-GB"/>
        </w:rPr>
        <w:t>Heuristics</w:t>
      </w:r>
      <w:r w:rsidR="00057827" w:rsidRPr="00B41BAB">
        <w:rPr>
          <w:rFonts w:ascii="Times New Roman" w:hAnsi="Times New Roman" w:cs="Times New Roman"/>
          <w:lang w:val="en-GB"/>
        </w:rPr>
        <w:t xml:space="preserve"> </w:t>
      </w:r>
      <w:r w:rsidR="00660E58" w:rsidRPr="00B41BAB">
        <w:rPr>
          <w:rFonts w:ascii="Times New Roman" w:hAnsi="Times New Roman" w:cs="Times New Roman"/>
          <w:lang w:val="en-GB"/>
        </w:rPr>
        <w:t>consist</w:t>
      </w:r>
      <w:r w:rsidR="00327DB4" w:rsidRPr="00B41BAB">
        <w:rPr>
          <w:rFonts w:ascii="Times New Roman" w:hAnsi="Times New Roman" w:cs="Times New Roman"/>
          <w:lang w:val="en-GB"/>
        </w:rPr>
        <w:t xml:space="preserve"> of a search, stop and decision rule</w:t>
      </w:r>
      <w:r w:rsidR="00660E58" w:rsidRPr="00B41BAB">
        <w:rPr>
          <w:rFonts w:ascii="Times New Roman" w:hAnsi="Times New Roman" w:cs="Times New Roman"/>
          <w:lang w:val="en-GB"/>
        </w:rPr>
        <w:t>, and are</w:t>
      </w:r>
      <w:r w:rsidR="00E71324" w:rsidRPr="00B41BAB">
        <w:rPr>
          <w:rFonts w:ascii="Times New Roman" w:hAnsi="Times New Roman" w:cs="Times New Roman"/>
          <w:lang w:val="en-GB"/>
        </w:rPr>
        <w:t xml:space="preserve"> </w:t>
      </w:r>
      <w:r w:rsidR="00660E58" w:rsidRPr="00B41BAB">
        <w:rPr>
          <w:rFonts w:ascii="Times New Roman" w:hAnsi="Times New Roman" w:cs="Times New Roman"/>
          <w:lang w:val="en-GB"/>
        </w:rPr>
        <w:t>often referred to as</w:t>
      </w:r>
      <w:r w:rsidR="00E71324" w:rsidRPr="00B41BAB">
        <w:rPr>
          <w:rFonts w:ascii="Times New Roman" w:hAnsi="Times New Roman" w:cs="Times New Roman"/>
          <w:lang w:val="en-GB"/>
        </w:rPr>
        <w:t xml:space="preserve"> one-reason decision making</w:t>
      </w:r>
      <w:r w:rsidR="00057827" w:rsidRPr="00B41BAB">
        <w:rPr>
          <w:rFonts w:ascii="Times New Roman" w:hAnsi="Times New Roman" w:cs="Times New Roman"/>
          <w:lang w:val="en-GB"/>
        </w:rPr>
        <w:t xml:space="preserve"> or simple rules of aggregation</w:t>
      </w:r>
      <w:r w:rsidR="00660E58" w:rsidRPr="00B41BAB">
        <w:rPr>
          <w:rFonts w:ascii="Times New Roman" w:hAnsi="Times New Roman" w:cs="Times New Roman"/>
          <w:lang w:val="en-GB"/>
        </w:rPr>
        <w:t>, because</w:t>
      </w:r>
      <w:r w:rsidR="00E71324" w:rsidRPr="00B41BAB">
        <w:rPr>
          <w:rFonts w:ascii="Times New Roman" w:hAnsi="Times New Roman" w:cs="Times New Roman"/>
          <w:lang w:val="en-GB"/>
        </w:rPr>
        <w:t xml:space="preserve"> the </w:t>
      </w:r>
      <w:r w:rsidR="00660E58" w:rsidRPr="00B41BAB">
        <w:rPr>
          <w:rFonts w:ascii="Times New Roman" w:hAnsi="Times New Roman" w:cs="Times New Roman"/>
          <w:lang w:val="en-GB"/>
        </w:rPr>
        <w:t xml:space="preserve">final </w:t>
      </w:r>
      <w:r w:rsidR="00E71324" w:rsidRPr="00B41BAB">
        <w:rPr>
          <w:rFonts w:ascii="Times New Roman" w:hAnsi="Times New Roman" w:cs="Times New Roman"/>
          <w:lang w:val="en-GB"/>
        </w:rPr>
        <w:t>choice relies on one reason</w:t>
      </w:r>
      <w:r w:rsidR="00660E58" w:rsidRPr="00B41BAB">
        <w:rPr>
          <w:rFonts w:ascii="Times New Roman" w:hAnsi="Times New Roman" w:cs="Times New Roman"/>
          <w:lang w:val="en-GB"/>
        </w:rPr>
        <w:t xml:space="preserve"> only</w:t>
      </w:r>
      <w:r w:rsidR="00E71324" w:rsidRPr="00B41BAB">
        <w:rPr>
          <w:rFonts w:ascii="Times New Roman" w:hAnsi="Times New Roman" w:cs="Times New Roman"/>
          <w:lang w:val="en-GB"/>
        </w:rPr>
        <w:t xml:space="preserve">. </w:t>
      </w:r>
      <w:r w:rsidR="00660E58" w:rsidRPr="00B41BAB">
        <w:rPr>
          <w:rFonts w:ascii="Times New Roman" w:hAnsi="Times New Roman" w:cs="Times New Roman"/>
          <w:lang w:val="en-GB"/>
        </w:rPr>
        <w:t xml:space="preserve">One example for one-reason decision making is </w:t>
      </w:r>
      <w:r w:rsidR="00327DB4" w:rsidRPr="00B41BAB">
        <w:rPr>
          <w:rFonts w:ascii="Times New Roman" w:hAnsi="Times New Roman" w:cs="Times New Roman"/>
          <w:lang w:val="en-GB"/>
        </w:rPr>
        <w:t xml:space="preserve">the Take-The-Best heuristic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665F9D" w:rsidRPr="00B41BAB">
        <w:rPr>
          <w:rFonts w:ascii="Times New Roman" w:hAnsi="Times New Roman" w:cs="Times New Roman"/>
          <w:lang w:val="en-GB"/>
        </w:rPr>
        <w:instrText xml:space="preserve"> CSL_CITATION { "citationItems" : [ { "id" : "ITEM-1", "itemData" : { "ISSN" : "0033-295X (Print)", "PMID" : "8888650", "abstract" : "Humans and animals make inferences about the world under limited time and knowledge. In contrast, many models of rational inference treat the mind as a Laplacean Demon, equipped with unlimited time, knowledge, and computational might. Following H. Simon's notion of satisfying, the authors have proposed a family of algorithms based on a simple psychological mechanism: one-reason decision making. These fast and frugal algorithms violate fundamental tenets of classical rationality: They neither look up nor integrate all information. By computer simulation, the authors held a competition between the satisfying \"Take The Best\" algorithm and various \"rational\" inference procedures (e.g., multiple regression). The Take The Best algorithm matched or outperformed all competitors in inferential speed and accuracy. This result in an existence proof that cognitive mechanisms capable of successful performance in the real world do not need to satisfy the classical norms of rational inference.", "author" : [ { "dropping-particle" : "", "family" : "Gigerenzer", "given" : "Gerd", "non-dropping-particle" : "", "parse-names" : false, "suffix" : "" }, { "dropping-particle" : "", "family" : "Goldstein", "given" : "D G", "non-dropping-particle" : "", "parse-names" : false, "suffix" : "" } ], "container-title" : "Psychological review", "id" : "ITEM-1", "issue" : "4", "issued" : { "date-parts" : [ [ "1996", "10" ] ] }, "language" : "eng", "page" : "650-669", "publisher-place" : "United States", "title" : "Reasoning the fast and frugal way: models of bounded rationality.", "type" : "article-journal", "volume" : "103" }, "uris" : [ "http://www.mendeley.com/documents/?uuid=2738c767-8394-45e2-91b1-6f71bfb779a1" ] } ], "mendeley" : { "formattedCitation" : "(Gigerenzer &amp; Goldstein, 1996)", "plainTextFormattedCitation" : "(Gigerenzer &amp; Goldstein, 1996)", "previouslyFormattedCitation" : "(Gigerenzer &amp; Goldstein, 1996)"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65F9D" w:rsidRPr="00B41BAB">
        <w:rPr>
          <w:rFonts w:ascii="Times New Roman" w:hAnsi="Times New Roman" w:cs="Times New Roman"/>
          <w:noProof/>
          <w:lang w:val="en-GB"/>
        </w:rPr>
        <w:t>(Gigerenzer &amp; Goldstein, 1996)</w:t>
      </w:r>
      <w:r w:rsidR="004F0F7E" w:rsidRPr="00B41BAB">
        <w:rPr>
          <w:rFonts w:ascii="Times New Roman" w:hAnsi="Times New Roman" w:cs="Times New Roman"/>
          <w:lang w:val="en-GB"/>
        </w:rPr>
        <w:fldChar w:fldCharType="end"/>
      </w:r>
      <w:r w:rsidR="00660E58" w:rsidRPr="00B41BAB">
        <w:rPr>
          <w:rFonts w:ascii="Times New Roman" w:hAnsi="Times New Roman" w:cs="Times New Roman"/>
          <w:lang w:val="en-GB"/>
        </w:rPr>
        <w:t>. Here</w:t>
      </w:r>
      <w:r w:rsidR="00327DB4" w:rsidRPr="00B41BAB">
        <w:rPr>
          <w:rFonts w:ascii="Times New Roman" w:hAnsi="Times New Roman" w:cs="Times New Roman"/>
          <w:lang w:val="en-GB"/>
        </w:rPr>
        <w:t xml:space="preserve"> </w:t>
      </w:r>
      <w:r w:rsidR="00294567" w:rsidRPr="00B41BAB">
        <w:rPr>
          <w:rFonts w:ascii="Times New Roman" w:hAnsi="Times New Roman" w:cs="Times New Roman"/>
          <w:lang w:val="en-GB"/>
        </w:rPr>
        <w:t xml:space="preserve">the </w:t>
      </w:r>
      <w:r w:rsidR="00294567" w:rsidRPr="00B41BAB">
        <w:rPr>
          <w:rFonts w:ascii="Times New Roman" w:hAnsi="Times New Roman" w:cs="Times New Roman"/>
          <w:lang w:val="en-GB"/>
        </w:rPr>
        <w:lastRenderedPageBreak/>
        <w:t>most valid</w:t>
      </w:r>
      <w:r w:rsidR="00327DB4" w:rsidRPr="00B41BAB">
        <w:rPr>
          <w:rFonts w:ascii="Times New Roman" w:hAnsi="Times New Roman" w:cs="Times New Roman"/>
          <w:lang w:val="en-GB"/>
        </w:rPr>
        <w:t xml:space="preserve"> cue is </w:t>
      </w:r>
      <w:r w:rsidR="00660E58" w:rsidRPr="00B41BAB">
        <w:rPr>
          <w:rFonts w:ascii="Times New Roman" w:hAnsi="Times New Roman" w:cs="Times New Roman"/>
          <w:lang w:val="en-GB"/>
        </w:rPr>
        <w:t xml:space="preserve">first </w:t>
      </w:r>
      <w:r w:rsidR="00327DB4" w:rsidRPr="00B41BAB">
        <w:rPr>
          <w:rFonts w:ascii="Times New Roman" w:hAnsi="Times New Roman" w:cs="Times New Roman"/>
          <w:lang w:val="en-GB"/>
        </w:rPr>
        <w:t>used</w:t>
      </w:r>
      <w:r w:rsidR="00294567" w:rsidRPr="00B41BAB">
        <w:rPr>
          <w:rFonts w:ascii="Times New Roman" w:hAnsi="Times New Roman" w:cs="Times New Roman"/>
          <w:lang w:val="en-GB"/>
        </w:rPr>
        <w:t xml:space="preserve"> </w:t>
      </w:r>
      <w:r w:rsidR="00327DB4" w:rsidRPr="00B41BAB">
        <w:rPr>
          <w:rFonts w:ascii="Times New Roman" w:hAnsi="Times New Roman" w:cs="Times New Roman"/>
          <w:lang w:val="en-GB"/>
        </w:rPr>
        <w:t>to decide between two options</w:t>
      </w:r>
      <w:r w:rsidR="00010F21" w:rsidRPr="00B41BAB">
        <w:rPr>
          <w:rFonts w:ascii="Times New Roman" w:hAnsi="Times New Roman" w:cs="Times New Roman"/>
          <w:lang w:val="en-GB"/>
        </w:rPr>
        <w:t xml:space="preserve"> (search rule)</w:t>
      </w:r>
      <w:r w:rsidR="00327DB4" w:rsidRPr="00B41BAB">
        <w:rPr>
          <w:rFonts w:ascii="Times New Roman" w:hAnsi="Times New Roman" w:cs="Times New Roman"/>
          <w:lang w:val="en-GB"/>
        </w:rPr>
        <w:t>. If this cue is able to discriminate between the two options</w:t>
      </w:r>
      <w:r w:rsidR="003534D9" w:rsidRPr="00B41BAB">
        <w:rPr>
          <w:rFonts w:ascii="Times New Roman" w:hAnsi="Times New Roman" w:cs="Times New Roman"/>
          <w:lang w:val="en-GB"/>
        </w:rPr>
        <w:t>,</w:t>
      </w:r>
      <w:r w:rsidR="00327DB4" w:rsidRPr="00B41BAB">
        <w:rPr>
          <w:rFonts w:ascii="Times New Roman" w:hAnsi="Times New Roman" w:cs="Times New Roman"/>
          <w:lang w:val="en-GB"/>
        </w:rPr>
        <w:t xml:space="preserve"> no further cue is used (stop rule)</w:t>
      </w:r>
      <w:r w:rsidR="003534D9" w:rsidRPr="00B41BAB">
        <w:rPr>
          <w:rFonts w:ascii="Times New Roman" w:hAnsi="Times New Roman" w:cs="Times New Roman"/>
          <w:lang w:val="en-GB"/>
        </w:rPr>
        <w:t>,</w:t>
      </w:r>
      <w:r w:rsidR="00327DB4" w:rsidRPr="00B41BAB">
        <w:rPr>
          <w:rFonts w:ascii="Times New Roman" w:hAnsi="Times New Roman" w:cs="Times New Roman"/>
          <w:lang w:val="en-GB"/>
        </w:rPr>
        <w:t xml:space="preserve"> and the option with the higher </w:t>
      </w:r>
      <w:r w:rsidR="00DF776D" w:rsidRPr="00B41BAB">
        <w:rPr>
          <w:rFonts w:ascii="Times New Roman" w:hAnsi="Times New Roman" w:cs="Times New Roman"/>
          <w:lang w:val="en-GB"/>
        </w:rPr>
        <w:t>cue-</w:t>
      </w:r>
      <w:r w:rsidR="00327DB4" w:rsidRPr="00B41BAB">
        <w:rPr>
          <w:rFonts w:ascii="Times New Roman" w:hAnsi="Times New Roman" w:cs="Times New Roman"/>
          <w:lang w:val="en-GB"/>
        </w:rPr>
        <w:t>value is chosen (decision rule). Which cue is used first is determined by cue validity defined as the number of correct choices when the cue is used, divided by the total number of choices</w:t>
      </w:r>
      <w:r w:rsidR="00214A75" w:rsidRPr="00B41BAB">
        <w:rPr>
          <w:rFonts w:ascii="Times New Roman" w:hAnsi="Times New Roman" w:cs="Times New Roman"/>
          <w:lang w:val="en-GB"/>
        </w:rPr>
        <w:t xml:space="preserve"> </w:t>
      </w:r>
      <w:r w:rsidR="00F204A4" w:rsidRPr="00B41BAB">
        <w:rPr>
          <w:rFonts w:ascii="Times New Roman" w:hAnsi="Times New Roman" w:cs="Times New Roman"/>
          <w:lang w:val="en-GB"/>
        </w:rPr>
        <w:t xml:space="preserve">in which the cue was applicable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D545CC" w:rsidRPr="00B41BAB">
        <w:rPr>
          <w:rFonts w:ascii="Times New Roman" w:hAnsi="Times New Roman" w:cs="Times New Roman"/>
          <w:lang w:val="en-GB"/>
        </w:rPr>
        <w:instrText xml:space="preserve"> CSL_CITATION { "citationItems" : [ { "id" : "ITEM-1", "itemData" : { "DOI" : "10.1146/annurev-psych-120709-145346", "ISBN" : "1545-2085 (Electronic)\\n0066-4308 (Linking)", "ISSN" : "0066-4308", "PMID" : "21126183", "abstract" : "As reflected in the amount of controversy, few areas in psychology have undergone such dramatic conceptual changes in the past decade as the emerging science of heuristics. Heuristics are efficient cognitive processes, conscious or unconscious, that ignore part of the information. Because using heuristics saves effort, the classical view has been that heuristic decisions imply greater errors than do \"rational\" decisions as defined by logic or statistical models. However, for many decisions, the assumptions of rational models are not met, and it is an empirical rather than an a priori issue how well cognitive heuristics function in an uncertain world. To answer both the descriptive question (\"Which heuristics do people use in which situations?\") and the prescriptive question (\"When should people rely on a given heuristic rather than a complex strategy to make better judgments?\"), formal models are indispensable. We review research that tests formal models of heuristic inference, including in business organizations, health care, and legal institutions. This research indicates that (a) individuals and organizations often rely on simple heuristics in an adaptive way, and (b) ignoring part of the information can lead to more accurate judgments than weighting and adding all information, for instance for low predictability and small samples. The big future challenge is to develop a systematic theory of the building blocks of heuristics as well as the core capacities and environmental structures these exploit.", "author" : [ { "dropping-particle" : "", "family" : "Gigerenzer", "given" : "Gerd", "non-dropping-particle" : "", "parse-names" : false, "suffix" : "" }, { "dropping-particle" : "", "family" : "Gaissmaier", "given" : "Wolfgang", "non-dropping-particle" : "", "parse-names" : false, "suffix" : "" } ], "container-title" : "Annual Review of Psychology", "id" : "ITEM-1", "issue" : "1", "issued" : { "date-parts" : [ [ "2011", "1", "10" ] ] }, "page" : "451-482", "title" : "Heuristic Decision Making", "type" : "article-journal", "volume" : "62" }, "uris" : [ "http://www.mendeley.com/documents/?uuid=a8ef5111-f46b-47bb-921e-ee3264265193" ] } ], "mendeley" : { "formattedCitation" : "(Gigerenzer &amp; Gaissmaier, 2011)", "plainTextFormattedCitation" : "(Gigerenzer &amp; Gaissmaier, 2011)", "previouslyFormattedCitation" : "(Gigerenzer &amp; Gaissmaier, 2011)"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665F9D" w:rsidRPr="00B41BAB">
        <w:rPr>
          <w:rFonts w:ascii="Times New Roman" w:hAnsi="Times New Roman" w:cs="Times New Roman"/>
          <w:noProof/>
          <w:lang w:val="en-GB"/>
        </w:rPr>
        <w:t>(Gigerenzer &amp; Gaissmaier, 2011)</w:t>
      </w:r>
      <w:r w:rsidR="004F0F7E" w:rsidRPr="00B41BAB">
        <w:rPr>
          <w:rFonts w:ascii="Times New Roman" w:hAnsi="Times New Roman" w:cs="Times New Roman"/>
          <w:lang w:val="en-GB"/>
        </w:rPr>
        <w:fldChar w:fldCharType="end"/>
      </w:r>
      <w:r w:rsidR="00327DB4" w:rsidRPr="00B41BAB">
        <w:rPr>
          <w:rFonts w:ascii="Times New Roman" w:hAnsi="Times New Roman" w:cs="Times New Roman"/>
          <w:lang w:val="en-GB"/>
        </w:rPr>
        <w:t>.</w:t>
      </w:r>
      <w:r w:rsidR="00D43635" w:rsidRPr="00B41BAB">
        <w:rPr>
          <w:rFonts w:ascii="Times New Roman" w:hAnsi="Times New Roman" w:cs="Times New Roman"/>
          <w:lang w:val="en-GB"/>
        </w:rPr>
        <w:t xml:space="preserve"> Both search, stop and decision rule as well as cue use are considered</w:t>
      </w:r>
      <w:r w:rsidR="00D43635" w:rsidRPr="00B41BAB">
        <w:rPr>
          <w:rFonts w:ascii="Times New Roman" w:hAnsi="Times New Roman" w:cs="Times New Roman"/>
        </w:rPr>
        <w:t xml:space="preserve"> </w:t>
      </w:r>
      <w:r w:rsidR="0099765B" w:rsidRPr="00B41BAB">
        <w:rPr>
          <w:rFonts w:ascii="Times New Roman" w:hAnsi="Times New Roman" w:cs="Times New Roman"/>
        </w:rPr>
        <w:t>strict</w:t>
      </w:r>
      <w:r w:rsidR="003E522B" w:rsidRPr="00B41BAB">
        <w:rPr>
          <w:rFonts w:ascii="Times New Roman" w:hAnsi="Times New Roman" w:cs="Times New Roman"/>
        </w:rPr>
        <w:t>ly</w:t>
      </w:r>
      <w:r w:rsidR="0099765B" w:rsidRPr="00B41BAB">
        <w:rPr>
          <w:rFonts w:ascii="Times New Roman" w:hAnsi="Times New Roman" w:cs="Times New Roman"/>
        </w:rPr>
        <w:t xml:space="preserve"> </w:t>
      </w:r>
      <w:r w:rsidR="00D43635" w:rsidRPr="00B41BAB">
        <w:rPr>
          <w:rFonts w:ascii="Times New Roman" w:hAnsi="Times New Roman" w:cs="Times New Roman"/>
        </w:rPr>
        <w:t xml:space="preserve">serial processes. </w:t>
      </w:r>
    </w:p>
    <w:p w14:paraId="780619B5" w14:textId="77777777" w:rsidR="00656FBC" w:rsidRPr="00B41BAB" w:rsidRDefault="00327DB4" w:rsidP="00656FBC">
      <w:pPr>
        <w:spacing w:after="0" w:line="480" w:lineRule="auto"/>
        <w:rPr>
          <w:rFonts w:ascii="Times New Roman" w:hAnsi="Times New Roman" w:cs="Times New Roman"/>
          <w:b/>
        </w:rPr>
      </w:pPr>
      <w:r w:rsidRPr="00B41BAB">
        <w:rPr>
          <w:rFonts w:ascii="Times New Roman" w:hAnsi="Times New Roman" w:cs="Times New Roman"/>
          <w:b/>
        </w:rPr>
        <w:t xml:space="preserve">Decision Field Theory </w:t>
      </w:r>
      <w:r w:rsidR="00656FBC" w:rsidRPr="00B41BAB">
        <w:rPr>
          <w:rFonts w:ascii="Times New Roman" w:hAnsi="Times New Roman" w:cs="Times New Roman"/>
          <w:b/>
        </w:rPr>
        <w:t>as an example of parallel processing</w:t>
      </w:r>
    </w:p>
    <w:p w14:paraId="1D153DE0" w14:textId="7160E2B1" w:rsidR="00157E3B" w:rsidRPr="00B41BAB" w:rsidRDefault="00DF776D" w:rsidP="006254EC">
      <w:pPr>
        <w:spacing w:after="0" w:line="480" w:lineRule="auto"/>
        <w:rPr>
          <w:rFonts w:ascii="Times New Roman" w:hAnsi="Times New Roman" w:cs="Times New Roman"/>
        </w:rPr>
      </w:pPr>
      <w:r w:rsidRPr="00B41BAB">
        <w:rPr>
          <w:rFonts w:ascii="Times New Roman" w:hAnsi="Times New Roman" w:cs="Times New Roman"/>
        </w:rPr>
        <w:t>The Decision Field Theory (DFT) is a probabilistic model that provides evidence for flexible choice. It predicts that people</w:t>
      </w:r>
      <w:r w:rsidR="006254EC" w:rsidRPr="00B41BAB">
        <w:rPr>
          <w:rFonts w:ascii="Times New Roman" w:hAnsi="Times New Roman" w:cs="Times New Roman"/>
        </w:rPr>
        <w:t>’s choices</w:t>
      </w:r>
      <w:r w:rsidRPr="00B41BAB">
        <w:rPr>
          <w:rFonts w:ascii="Times New Roman" w:hAnsi="Times New Roman" w:cs="Times New Roman"/>
        </w:rPr>
        <w:t xml:space="preserve"> in </w:t>
      </w:r>
      <w:r w:rsidR="00D73F19" w:rsidRPr="00B41BAB">
        <w:rPr>
          <w:rFonts w:ascii="Times New Roman" w:hAnsi="Times New Roman" w:cs="Times New Roman"/>
        </w:rPr>
        <w:t xml:space="preserve">one situation are not always the same as in </w:t>
      </w:r>
      <w:r w:rsidR="003E522B" w:rsidRPr="00B41BAB">
        <w:rPr>
          <w:rFonts w:ascii="Times New Roman" w:hAnsi="Times New Roman" w:cs="Times New Roman"/>
        </w:rPr>
        <w:t>another identical</w:t>
      </w:r>
      <w:r w:rsidRPr="00B41BAB">
        <w:rPr>
          <w:rFonts w:ascii="Times New Roman" w:hAnsi="Times New Roman" w:cs="Times New Roman"/>
        </w:rPr>
        <w:t xml:space="preserve"> situation</w:t>
      </w:r>
      <w:r w:rsidR="006254EC" w:rsidRPr="00B41BAB">
        <w:rPr>
          <w:rFonts w:ascii="Times New Roman" w:hAnsi="Times New Roman" w:cs="Times New Roman"/>
        </w:rPr>
        <w:t xml:space="preserve"> because they are </w:t>
      </w:r>
      <w:r w:rsidRPr="00B41BAB">
        <w:rPr>
          <w:rFonts w:ascii="Times New Roman" w:hAnsi="Times New Roman" w:cs="Times New Roman"/>
        </w:rPr>
        <w:t>influenced by different parameters</w:t>
      </w:r>
      <w:r w:rsidR="006F0478" w:rsidRPr="00B41BAB">
        <w:rPr>
          <w:rFonts w:ascii="Times New Roman" w:hAnsi="Times New Roman" w:cs="Times New Roman"/>
        </w:rPr>
        <w:t xml:space="preserve"> </w:t>
      </w:r>
      <w:r w:rsidRPr="00B41BAB">
        <w:rPr>
          <w:rFonts w:ascii="Times New Roman" w:hAnsi="Times New Roman" w:cs="Times New Roman"/>
        </w:rPr>
        <w:fldChar w:fldCharType="begin" w:fldLock="1"/>
      </w:r>
      <w:r w:rsidR="004831AA" w:rsidRPr="00B41BAB">
        <w:rPr>
          <w:rFonts w:ascii="Times New Roman" w:hAnsi="Times New Roman" w:cs="Times New Roman"/>
        </w:rPr>
        <w:instrText>ADDIN CSL_CITATION { "citationItems" : [ { "id" : "ITEM-1", "itemData" : { "ISSN" : "0033-295X (Print)", "PMID" : "8356185", "abstract" : "Decision field theory provides for a mathematical foundation leading to a dynamic, stochastic theory of decision behavior in an uncertain environment. This theory is used to explain (a) violations of stochastic dominance, (b) violations of strong stochastic transitivity, (c) violations of independence between alternatives, (d) serial position effects on preference, (e) speed-accuracy trade-off effects in decision making, (f) the inverse relation between choice probability and decision time, (g) changes in the direction of preference under time pressure, (h) slower decision times for avoidance as compared with approach conflicts, and (i) preference reversals between choice and selling price measures of preference. The proposed theory is compared with 4 other theories of decision making under uncertainty.", "author" : [ { "dropping-particle" : "", "family" : "Busemeyer", "given" : "J R", "non-dropping-particle" : "", "parse-names" : false, "suffix" : "" }, { "dropping-particle" : "", "family" : "Townsend", "given" : "J T", "non-dropping-particle" : "", "parse-names" : false, "suffix" : "" } ], "container-title" : "Psychological review", "id" : "ITEM-1", "issue" : "3", "issued" : { "date-parts" : [ [ "1993", "7" ] ] }, "language" : "eng", "page" : "432-459", "publisher-place" : "United States", "title" : "Decision field theory: a dynamic-cognitive approach to decision making in an uncertain environment.", "type" : "article-journal", "volume" : "100" }, "prefix" : "for all parameters see", "uris" : [ "http://www.mendeley.com/documents/?uuid=7acc276b-7718-4c98-8543-0bfd7733ef59" ] } ], "mendeley" : { "formattedCitation" : "(for all parameters see Busemeyer &amp; Townsend, 1993)", "manualFormatting" : "(for a list of all parameters see Busemeyer &amp; Townsend, 1993)", "plainTextFormattedCitation" : "(for all parameters see Busemeyer &amp; Townsend, 1993)", "previouslyFormattedCitation" : "(for all parameters see Busemeyer &amp; Townsend, 1993)" }, "properties" : { "noteIndex" : 0 }, "schema" : "https://github.com/citation-style-language/schema/raw/master/csl-citation.json" }</w:instrText>
      </w:r>
      <w:r w:rsidRPr="00B41BAB">
        <w:rPr>
          <w:rFonts w:ascii="Times New Roman" w:hAnsi="Times New Roman" w:cs="Times New Roman"/>
        </w:rPr>
        <w:fldChar w:fldCharType="separate"/>
      </w:r>
      <w:r w:rsidRPr="00B41BAB">
        <w:rPr>
          <w:rFonts w:ascii="Times New Roman" w:hAnsi="Times New Roman" w:cs="Times New Roman"/>
          <w:noProof/>
        </w:rPr>
        <w:t xml:space="preserve">(for </w:t>
      </w:r>
      <w:r w:rsidR="00C57231" w:rsidRPr="00B41BAB">
        <w:rPr>
          <w:rFonts w:ascii="Times New Roman" w:hAnsi="Times New Roman" w:cs="Times New Roman"/>
          <w:noProof/>
        </w:rPr>
        <w:t>a list of</w:t>
      </w:r>
      <w:r w:rsidR="00A015AB" w:rsidRPr="00B41BAB">
        <w:rPr>
          <w:rFonts w:ascii="Times New Roman" w:hAnsi="Times New Roman" w:cs="Times New Roman"/>
          <w:noProof/>
        </w:rPr>
        <w:t xml:space="preserve"> </w:t>
      </w:r>
      <w:r w:rsidRPr="00B41BAB">
        <w:rPr>
          <w:rFonts w:ascii="Times New Roman" w:hAnsi="Times New Roman" w:cs="Times New Roman"/>
          <w:noProof/>
        </w:rPr>
        <w:t>all parameters see Busemeyer &amp; Townsend, 1993)</w:t>
      </w:r>
      <w:r w:rsidRPr="00B41BAB">
        <w:rPr>
          <w:rFonts w:ascii="Times New Roman" w:hAnsi="Times New Roman" w:cs="Times New Roman"/>
        </w:rPr>
        <w:fldChar w:fldCharType="end"/>
      </w:r>
      <w:r w:rsidR="00E71324" w:rsidRPr="00B41BAB">
        <w:rPr>
          <w:rFonts w:ascii="Times New Roman" w:hAnsi="Times New Roman" w:cs="Times New Roman"/>
        </w:rPr>
        <w:t>.</w:t>
      </w:r>
      <w:r w:rsidR="00D73F19" w:rsidRPr="00B41BAB">
        <w:rPr>
          <w:rFonts w:ascii="Times New Roman" w:hAnsi="Times New Roman" w:cs="Times New Roman"/>
        </w:rPr>
        <w:t xml:space="preserve"> </w:t>
      </w:r>
      <w:r w:rsidR="00057827" w:rsidRPr="00B41BAB">
        <w:rPr>
          <w:rFonts w:ascii="Times New Roman" w:hAnsi="Times New Roman" w:cs="Times New Roman"/>
        </w:rPr>
        <w:t>One basic principle of DFT</w:t>
      </w:r>
      <w:r w:rsidR="003E2007" w:rsidRPr="00B41BAB">
        <w:rPr>
          <w:rFonts w:ascii="Times New Roman" w:hAnsi="Times New Roman" w:cs="Times New Roman"/>
        </w:rPr>
        <w:t xml:space="preserve"> is</w:t>
      </w:r>
      <w:r w:rsidR="00057827" w:rsidRPr="00B41BAB">
        <w:rPr>
          <w:rFonts w:ascii="Times New Roman" w:hAnsi="Times New Roman" w:cs="Times New Roman"/>
        </w:rPr>
        <w:t xml:space="preserve"> </w:t>
      </w:r>
      <w:r w:rsidR="00E71324" w:rsidRPr="00B41BAB">
        <w:rPr>
          <w:rFonts w:ascii="Times New Roman" w:hAnsi="Times New Roman" w:cs="Times New Roman"/>
          <w:i/>
        </w:rPr>
        <w:t>dynamic inconsistency</w:t>
      </w:r>
      <w:r w:rsidR="00057827" w:rsidRPr="00B41BAB">
        <w:rPr>
          <w:rFonts w:ascii="Times New Roman" w:hAnsi="Times New Roman" w:cs="Times New Roman"/>
          <w:i/>
        </w:rPr>
        <w:t xml:space="preserve">, </w:t>
      </w:r>
      <w:r w:rsidR="00057827" w:rsidRPr="00B41BAB">
        <w:rPr>
          <w:rFonts w:ascii="Times New Roman" w:hAnsi="Times New Roman" w:cs="Times New Roman"/>
        </w:rPr>
        <w:t>which</w:t>
      </w:r>
      <w:r w:rsidR="00E71324" w:rsidRPr="00B41BAB">
        <w:rPr>
          <w:rFonts w:ascii="Times New Roman" w:hAnsi="Times New Roman" w:cs="Times New Roman"/>
        </w:rPr>
        <w:t xml:space="preserve"> </w:t>
      </w:r>
      <w:r w:rsidR="00D73F19" w:rsidRPr="00B41BAB">
        <w:rPr>
          <w:rFonts w:ascii="Times New Roman" w:hAnsi="Times New Roman" w:cs="Times New Roman"/>
        </w:rPr>
        <w:t xml:space="preserve">describes a dynamical change of option preference </w:t>
      </w:r>
      <w:r w:rsidR="00E71324" w:rsidRPr="00B41BAB">
        <w:rPr>
          <w:rFonts w:ascii="Times New Roman" w:hAnsi="Times New Roman" w:cs="Times New Roman"/>
        </w:rPr>
        <w:t>over time. For instance</w:t>
      </w:r>
      <w:r w:rsidR="00EA019B" w:rsidRPr="00B41BAB">
        <w:rPr>
          <w:rFonts w:ascii="Times New Roman" w:hAnsi="Times New Roman" w:cs="Times New Roman"/>
        </w:rPr>
        <w:t>,</w:t>
      </w:r>
      <w:r w:rsidR="00E71324" w:rsidRPr="00B41BAB">
        <w:rPr>
          <w:rFonts w:ascii="Times New Roman" w:hAnsi="Times New Roman" w:cs="Times New Roman"/>
        </w:rPr>
        <w:t xml:space="preserve"> in option-generation paradigms </w:t>
      </w:r>
      <w:r w:rsidR="00150D6C" w:rsidRPr="00B41BAB">
        <w:rPr>
          <w:rFonts w:ascii="Times New Roman" w:hAnsi="Times New Roman" w:cs="Times New Roman"/>
        </w:rPr>
        <w:t xml:space="preserve">in which you freely generate possible options </w:t>
      </w:r>
      <w:r w:rsidR="006F0478" w:rsidRPr="00B41BAB">
        <w:rPr>
          <w:rFonts w:ascii="Times New Roman" w:hAnsi="Times New Roman" w:cs="Times New Roman"/>
        </w:rPr>
        <w:t>sequentially,</w:t>
      </w:r>
      <w:r w:rsidR="00150D6C" w:rsidRPr="00B41BAB">
        <w:rPr>
          <w:rFonts w:ascii="Times New Roman" w:hAnsi="Times New Roman" w:cs="Times New Roman"/>
        </w:rPr>
        <w:t xml:space="preserve"> </w:t>
      </w:r>
      <w:r w:rsidR="00E71324" w:rsidRPr="00B41BAB">
        <w:rPr>
          <w:rFonts w:ascii="Times New Roman" w:hAnsi="Times New Roman" w:cs="Times New Roman"/>
        </w:rPr>
        <w:t>you may prefer a</w:t>
      </w:r>
      <w:r w:rsidR="00150D6C" w:rsidRPr="00B41BAB">
        <w:rPr>
          <w:rFonts w:ascii="Times New Roman" w:hAnsi="Times New Roman" w:cs="Times New Roman"/>
        </w:rPr>
        <w:t>n</w:t>
      </w:r>
      <w:r w:rsidR="00E71324" w:rsidRPr="00B41BAB">
        <w:rPr>
          <w:rFonts w:ascii="Times New Roman" w:hAnsi="Times New Roman" w:cs="Times New Roman"/>
        </w:rPr>
        <w:t xml:space="preserve"> option </w:t>
      </w:r>
      <w:r w:rsidR="00150D6C" w:rsidRPr="00B41BAB">
        <w:rPr>
          <w:rFonts w:ascii="Times New Roman" w:hAnsi="Times New Roman" w:cs="Times New Roman"/>
        </w:rPr>
        <w:t xml:space="preserve">that came </w:t>
      </w:r>
      <w:r w:rsidR="006F0478" w:rsidRPr="00B41BAB">
        <w:rPr>
          <w:rFonts w:ascii="Times New Roman" w:hAnsi="Times New Roman" w:cs="Times New Roman"/>
        </w:rPr>
        <w:t xml:space="preserve">to your mind </w:t>
      </w:r>
      <w:r w:rsidR="00150D6C" w:rsidRPr="00B41BAB">
        <w:rPr>
          <w:rFonts w:ascii="Times New Roman" w:hAnsi="Times New Roman" w:cs="Times New Roman"/>
        </w:rPr>
        <w:t xml:space="preserve">first </w:t>
      </w:r>
      <w:r w:rsidR="00E71324" w:rsidRPr="00B41BAB">
        <w:rPr>
          <w:rFonts w:ascii="Times New Roman" w:hAnsi="Times New Roman" w:cs="Times New Roman"/>
        </w:rPr>
        <w:t xml:space="preserve">but after thinking about it </w:t>
      </w:r>
      <w:r w:rsidR="006F0478" w:rsidRPr="00B41BAB">
        <w:rPr>
          <w:rFonts w:ascii="Times New Roman" w:hAnsi="Times New Roman" w:cs="Times New Roman"/>
        </w:rPr>
        <w:t xml:space="preserve">for a while </w:t>
      </w:r>
      <w:r w:rsidR="00E71324" w:rsidRPr="00B41BAB">
        <w:rPr>
          <w:rFonts w:ascii="Times New Roman" w:hAnsi="Times New Roman" w:cs="Times New Roman"/>
        </w:rPr>
        <w:t xml:space="preserve">you may favor another </w:t>
      </w:r>
      <w:r w:rsidR="00150D6C" w:rsidRPr="00B41BAB">
        <w:rPr>
          <w:rFonts w:ascii="Times New Roman" w:hAnsi="Times New Roman" w:cs="Times New Roman"/>
        </w:rPr>
        <w:t>option</w:t>
      </w:r>
      <w:r w:rsidR="00E71324" w:rsidRPr="00B41BAB">
        <w:rPr>
          <w:rFonts w:ascii="Times New Roman" w:hAnsi="Times New Roman" w:cs="Times New Roman"/>
        </w:rPr>
        <w:t xml:space="preserve"> even </w:t>
      </w:r>
      <w:r w:rsidR="00EA019B" w:rsidRPr="00B41BAB">
        <w:rPr>
          <w:rFonts w:ascii="Times New Roman" w:hAnsi="Times New Roman" w:cs="Times New Roman"/>
        </w:rPr>
        <w:t xml:space="preserve">if </w:t>
      </w:r>
      <w:r w:rsidR="00E71324" w:rsidRPr="00B41BAB">
        <w:rPr>
          <w:rFonts w:ascii="Times New Roman" w:hAnsi="Times New Roman" w:cs="Times New Roman"/>
        </w:rPr>
        <w:t xml:space="preserve">the situation has not changed. </w:t>
      </w:r>
      <w:r w:rsidR="00157E3B" w:rsidRPr="00B41BAB">
        <w:rPr>
          <w:rFonts w:ascii="Times New Roman" w:hAnsi="Times New Roman" w:cs="Times New Roman"/>
        </w:rPr>
        <w:t>DFT is a choice model that falls into a class of accumulation models</w:t>
      </w:r>
      <w:r w:rsidR="00C77CB7" w:rsidRPr="00B41BAB">
        <w:rPr>
          <w:rFonts w:ascii="Times New Roman" w:hAnsi="Times New Roman" w:cs="Times New Roman"/>
        </w:rPr>
        <w:t xml:space="preserve">. Such models suppose that a choice is made after </w:t>
      </w:r>
      <w:r w:rsidR="00E0509E" w:rsidRPr="00B41BAB">
        <w:rPr>
          <w:rFonts w:ascii="Times New Roman" w:hAnsi="Times New Roman" w:cs="Times New Roman"/>
        </w:rPr>
        <w:t>evidence in f</w:t>
      </w:r>
      <w:r w:rsidR="00157E3B" w:rsidRPr="00B41BAB">
        <w:rPr>
          <w:rFonts w:ascii="Times New Roman" w:hAnsi="Times New Roman" w:cs="Times New Roman"/>
        </w:rPr>
        <w:t xml:space="preserve">avor of one option </w:t>
      </w:r>
      <w:r w:rsidR="00C77CB7" w:rsidRPr="00B41BAB">
        <w:rPr>
          <w:rFonts w:ascii="Times New Roman" w:hAnsi="Times New Roman" w:cs="Times New Roman"/>
        </w:rPr>
        <w:t>ha</w:t>
      </w:r>
      <w:r w:rsidR="00AE022B" w:rsidRPr="00B41BAB">
        <w:rPr>
          <w:rFonts w:ascii="Times New Roman" w:hAnsi="Times New Roman" w:cs="Times New Roman"/>
        </w:rPr>
        <w:t>s</w:t>
      </w:r>
      <w:r w:rsidR="00C77CB7" w:rsidRPr="00B41BAB">
        <w:rPr>
          <w:rFonts w:ascii="Times New Roman" w:hAnsi="Times New Roman" w:cs="Times New Roman"/>
        </w:rPr>
        <w:t xml:space="preserve"> passed </w:t>
      </w:r>
      <w:r w:rsidR="007817C2" w:rsidRPr="00B41BAB">
        <w:rPr>
          <w:rFonts w:ascii="Times New Roman" w:hAnsi="Times New Roman" w:cs="Times New Roman"/>
        </w:rPr>
        <w:t xml:space="preserve">a </w:t>
      </w:r>
      <w:r w:rsidR="00C77CB7" w:rsidRPr="00B41BAB">
        <w:rPr>
          <w:rFonts w:ascii="Times New Roman" w:hAnsi="Times New Roman" w:cs="Times New Roman"/>
        </w:rPr>
        <w:t xml:space="preserve">certain </w:t>
      </w:r>
      <w:r w:rsidR="00886408" w:rsidRPr="00B41BAB">
        <w:rPr>
          <w:rFonts w:ascii="Times New Roman" w:hAnsi="Times New Roman" w:cs="Times New Roman"/>
        </w:rPr>
        <w:t>t</w:t>
      </w:r>
      <w:r w:rsidR="00157E3B" w:rsidRPr="00B41BAB">
        <w:rPr>
          <w:rFonts w:ascii="Times New Roman" w:hAnsi="Times New Roman" w:cs="Times New Roman"/>
        </w:rPr>
        <w:t>hr</w:t>
      </w:r>
      <w:r w:rsidR="009E7A2D" w:rsidRPr="00B41BAB">
        <w:rPr>
          <w:rFonts w:ascii="Times New Roman" w:hAnsi="Times New Roman" w:cs="Times New Roman"/>
        </w:rPr>
        <w:t xml:space="preserve">eshold. The threshold parameter </w:t>
      </w:r>
      <w:r w:rsidR="007817C2" w:rsidRPr="00B41BAB">
        <w:rPr>
          <w:rFonts w:ascii="Times New Roman" w:hAnsi="Times New Roman" w:cs="Times New Roman"/>
        </w:rPr>
        <w:t xml:space="preserve">defines </w:t>
      </w:r>
      <w:r w:rsidR="00157E3B" w:rsidRPr="00B41BAB">
        <w:rPr>
          <w:rFonts w:ascii="Times New Roman" w:hAnsi="Times New Roman" w:cs="Times New Roman"/>
        </w:rPr>
        <w:t xml:space="preserve">how much </w:t>
      </w:r>
      <w:r w:rsidR="003B181B" w:rsidRPr="00B41BAB">
        <w:rPr>
          <w:rFonts w:ascii="Times New Roman" w:hAnsi="Times New Roman" w:cs="Times New Roman"/>
        </w:rPr>
        <w:t xml:space="preserve">cumulative </w:t>
      </w:r>
      <w:r w:rsidR="00157E3B" w:rsidRPr="00B41BAB">
        <w:rPr>
          <w:rFonts w:ascii="Times New Roman" w:hAnsi="Times New Roman" w:cs="Times New Roman"/>
        </w:rPr>
        <w:t>information a decision maker needs</w:t>
      </w:r>
      <w:r w:rsidR="009E7A2D" w:rsidRPr="00B41BAB">
        <w:rPr>
          <w:rFonts w:ascii="Times New Roman" w:hAnsi="Times New Roman" w:cs="Times New Roman"/>
        </w:rPr>
        <w:t xml:space="preserve"> </w:t>
      </w:r>
      <w:r w:rsidR="00157E3B" w:rsidRPr="00B41BAB">
        <w:rPr>
          <w:rFonts w:ascii="Times New Roman" w:hAnsi="Times New Roman" w:cs="Times New Roman"/>
        </w:rPr>
        <w:t>before choosing an option</w:t>
      </w:r>
      <w:r w:rsidR="001A4129" w:rsidRPr="00B41BAB">
        <w:rPr>
          <w:rFonts w:ascii="Times New Roman" w:hAnsi="Times New Roman" w:cs="Times New Roman"/>
        </w:rPr>
        <w:t xml:space="preserve"> and therefore defines the time it takes to </w:t>
      </w:r>
      <w:r w:rsidR="003B181B" w:rsidRPr="00B41BAB">
        <w:rPr>
          <w:rFonts w:ascii="Times New Roman" w:hAnsi="Times New Roman" w:cs="Times New Roman"/>
        </w:rPr>
        <w:t xml:space="preserve">make </w:t>
      </w:r>
      <w:r w:rsidR="001A4129" w:rsidRPr="00B41BAB">
        <w:rPr>
          <w:rFonts w:ascii="Times New Roman" w:hAnsi="Times New Roman" w:cs="Times New Roman"/>
        </w:rPr>
        <w:t>a decision</w:t>
      </w:r>
      <w:r w:rsidR="00157E3B" w:rsidRPr="00B41BAB">
        <w:rPr>
          <w:rFonts w:ascii="Times New Roman" w:hAnsi="Times New Roman" w:cs="Times New Roman"/>
        </w:rPr>
        <w:t>.</w:t>
      </w:r>
      <w:r w:rsidR="001A4129" w:rsidRPr="00B41BAB">
        <w:rPr>
          <w:rFonts w:ascii="Times New Roman" w:hAnsi="Times New Roman" w:cs="Times New Roman"/>
        </w:rPr>
        <w:t xml:space="preserve"> </w:t>
      </w:r>
      <w:r w:rsidR="003B181B" w:rsidRPr="00B41BAB">
        <w:rPr>
          <w:rFonts w:ascii="Times New Roman" w:hAnsi="Times New Roman" w:cs="Times New Roman"/>
        </w:rPr>
        <w:t>The</w:t>
      </w:r>
      <w:r w:rsidR="001A4129" w:rsidRPr="00B41BAB">
        <w:rPr>
          <w:rFonts w:ascii="Times New Roman" w:hAnsi="Times New Roman" w:cs="Times New Roman"/>
        </w:rPr>
        <w:t xml:space="preserve"> threshold depends on multiple individual and/or environmental factors </w:t>
      </w:r>
      <w:r w:rsidR="003B181B" w:rsidRPr="00B41BAB">
        <w:rPr>
          <w:rFonts w:ascii="Times New Roman" w:hAnsi="Times New Roman" w:cs="Times New Roman"/>
        </w:rPr>
        <w:t xml:space="preserve">such as </w:t>
      </w:r>
      <w:r w:rsidR="001A4129" w:rsidRPr="00B41BAB">
        <w:rPr>
          <w:rFonts w:ascii="Times New Roman" w:hAnsi="Times New Roman" w:cs="Times New Roman"/>
        </w:rPr>
        <w:t>a person’s experience with or commitment to an option</w:t>
      </w:r>
      <w:r w:rsidR="00AE022B" w:rsidRPr="00B41BAB">
        <w:rPr>
          <w:rFonts w:ascii="Times New Roman" w:hAnsi="Times New Roman" w:cs="Times New Roman"/>
        </w:rPr>
        <w:t>,</w:t>
      </w:r>
      <w:r w:rsidR="00A6464D" w:rsidRPr="00B41BAB">
        <w:rPr>
          <w:rFonts w:ascii="Times New Roman" w:hAnsi="Times New Roman" w:cs="Times New Roman"/>
        </w:rPr>
        <w:t xml:space="preserve"> or</w:t>
      </w:r>
      <w:r w:rsidR="001A4129" w:rsidRPr="00B41BAB">
        <w:rPr>
          <w:rFonts w:ascii="Times New Roman" w:hAnsi="Times New Roman" w:cs="Times New Roman"/>
        </w:rPr>
        <w:t xml:space="preserve"> </w:t>
      </w:r>
      <w:r w:rsidR="00DB6E60" w:rsidRPr="00B41BAB">
        <w:rPr>
          <w:rFonts w:ascii="Times New Roman" w:hAnsi="Times New Roman" w:cs="Times New Roman"/>
        </w:rPr>
        <w:t xml:space="preserve">to </w:t>
      </w:r>
      <w:r w:rsidR="001A4129" w:rsidRPr="00B41BAB">
        <w:rPr>
          <w:rFonts w:ascii="Times New Roman" w:hAnsi="Times New Roman" w:cs="Times New Roman"/>
        </w:rPr>
        <w:t>differences in personality</w:t>
      </w:r>
      <w:r w:rsidR="00CB2CED" w:rsidRPr="00B41BAB">
        <w:rPr>
          <w:rFonts w:ascii="Times New Roman" w:hAnsi="Times New Roman" w:cs="Times New Roman"/>
        </w:rPr>
        <w:t xml:space="preserv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243E9A" w:rsidRPr="00B41BAB">
        <w:rPr>
          <w:rFonts w:ascii="Times New Roman" w:hAnsi="Times New Roman" w:cs="Times New Roman"/>
        </w:rPr>
        <w:instrText xml:space="preserve"> CSL_CITATION { "citationItems" : [ { "id" : "ITEM-1", "itemData" : { "DOI" : "10.1111/j.1551-6709.2009.01034.x", "ISSN" : "1551-6709", "abstract" : "People often face preferential decisions under risk. To further our understanding of the cognitive processes underlying these preferential choices, two prominent cognitive models, decision field theory (DFT; Busemeyer &amp; Townsend, 1993) and the proportional difference model (PD; Gonz\u00e1lez-Vallejo, 2002), were rigorously tested against each other. In two consecutive experiments, the participants repeatedly had to choose between monetary gambles. The first experiment provided the reference to estimate the models\u2019 free parameters. From these estimations, new gamble pairs were generated for the second experiment such that the two models made maximally divergent predictions. In the first experiment, both models explained the data equally well. However, in the second generalization experiment, the participants\u2019 choices were much closer to the predictions of DFT. The results indicate that the stochastic process assumed by DFT, in which evidence in favor of or against each option accumulates over time, described people\u2019s choice behavior better than the trade-offs between proportional differences assumed by PD. ", "author" : [ { "dropping-particle" : "", "family" : "Scheibehenne", "given" : "Benjamin", "non-dropping-particle" : "", "parse-names" : false, "suffix" : "" }, { "dropping-particle" : "", "family" : "Rieskamp", "given" : "J\u00f6rg", "non-dropping-particle" : "", "parse-names" : false, "suffix" : "" }, { "dropping-particle" : "", "family" : "Gonz\u00e1lez-Vallejo", "given" : "Claudia", "non-dropping-particle" : "", "parse-names" : false, "suffix" : "" } ], "container-title" : "Cognitive Science", "id" : "ITEM-1", "issue" : "5", "issued" : { "date-parts" : [ [ "2009" ] ] }, "page" : "911-939", "publisher" : "Blackwell Publishing Ltd", "title" : "Cognitive Models of Choice: Comparing Decision Field Theory to the Proportional Difference Model", "type" : "article-journal", "volume" : "33" }, "uris" : [ "http://www.mendeley.com/documents/?uuid=3a1abd06-1261-4d05-a8df-63f446d9ec33" ] } ], "mendeley" : { "formattedCitation" : "(Scheibehenne, Rieskamp, &amp; Gonz\u00e1lez-Vallejo, 2009)", "plainTextFormattedCitation" : "(Scheibehenne, Rieskamp, &amp; Gonz\u00e1lez-Vallejo, 2009)", "previouslyFormattedCitation" : "(Scheibehenne, Rieskamp, &amp; Gonz\u00e1lez-Vallejo, 2009)" }, "properties" : { "noteIndex" : 0 }, "schema" : "https://github.com/citation-style-language/schema/raw/master/csl-citation.json" }</w:instrText>
      </w:r>
      <w:r w:rsidR="004F0F7E" w:rsidRPr="00B41BAB">
        <w:rPr>
          <w:rFonts w:ascii="Times New Roman" w:hAnsi="Times New Roman" w:cs="Times New Roman"/>
        </w:rPr>
        <w:fldChar w:fldCharType="separate"/>
      </w:r>
      <w:r w:rsidR="00462284" w:rsidRPr="00B41BAB">
        <w:rPr>
          <w:rFonts w:ascii="Times New Roman" w:hAnsi="Times New Roman" w:cs="Times New Roman"/>
          <w:noProof/>
        </w:rPr>
        <w:t>(Scheibehenne, Rieskamp, &amp; González-Vallejo, 2009)</w:t>
      </w:r>
      <w:r w:rsidR="004F0F7E" w:rsidRPr="00B41BAB">
        <w:rPr>
          <w:rFonts w:ascii="Times New Roman" w:hAnsi="Times New Roman" w:cs="Times New Roman"/>
        </w:rPr>
        <w:fldChar w:fldCharType="end"/>
      </w:r>
      <w:r w:rsidR="00462284" w:rsidRPr="00B41BAB">
        <w:rPr>
          <w:rFonts w:ascii="Times New Roman" w:hAnsi="Times New Roman" w:cs="Times New Roman"/>
        </w:rPr>
        <w:t xml:space="preserve">. </w:t>
      </w:r>
    </w:p>
    <w:p w14:paraId="621FFAF7" w14:textId="2D437D3D" w:rsidR="00E71324" w:rsidRPr="00B41BAB" w:rsidRDefault="00A6464D" w:rsidP="00377DC5">
      <w:pPr>
        <w:spacing w:after="0" w:line="480" w:lineRule="auto"/>
        <w:ind w:firstLine="720"/>
        <w:rPr>
          <w:rFonts w:ascii="Times New Roman" w:hAnsi="Times New Roman" w:cs="Times New Roman"/>
        </w:rPr>
      </w:pPr>
      <w:r w:rsidRPr="00B41BAB">
        <w:rPr>
          <w:rFonts w:ascii="Times New Roman" w:hAnsi="Times New Roman" w:cs="Times New Roman"/>
        </w:rPr>
        <w:t>Besides the threshold parameter, t</w:t>
      </w:r>
      <w:r w:rsidR="005C5697" w:rsidRPr="00B41BAB">
        <w:rPr>
          <w:rFonts w:ascii="Times New Roman" w:hAnsi="Times New Roman" w:cs="Times New Roman"/>
        </w:rPr>
        <w:t xml:space="preserve">here are </w:t>
      </w:r>
      <w:r w:rsidR="004F5E55" w:rsidRPr="00B41BAB">
        <w:rPr>
          <w:rFonts w:ascii="Times New Roman" w:hAnsi="Times New Roman" w:cs="Times New Roman"/>
        </w:rPr>
        <w:t xml:space="preserve">two </w:t>
      </w:r>
      <w:r w:rsidR="005C5697" w:rsidRPr="00B41BAB">
        <w:rPr>
          <w:rFonts w:ascii="Times New Roman" w:hAnsi="Times New Roman" w:cs="Times New Roman"/>
        </w:rPr>
        <w:t xml:space="preserve">other parameters that are important to consider. </w:t>
      </w:r>
      <w:r w:rsidR="003D0C68" w:rsidRPr="00B41BAB">
        <w:rPr>
          <w:rFonts w:ascii="Times New Roman" w:hAnsi="Times New Roman" w:cs="Times New Roman"/>
        </w:rPr>
        <w:t xml:space="preserve">The attention weight parameter reflects how much relative attention individuals need to </w:t>
      </w:r>
      <w:r w:rsidR="009E2FB1" w:rsidRPr="00B41BAB">
        <w:rPr>
          <w:rFonts w:ascii="Times New Roman" w:hAnsi="Times New Roman" w:cs="Times New Roman"/>
        </w:rPr>
        <w:t xml:space="preserve">provide </w:t>
      </w:r>
      <w:r w:rsidR="003D0C68" w:rsidRPr="00B41BAB">
        <w:rPr>
          <w:rFonts w:ascii="Times New Roman" w:hAnsi="Times New Roman" w:cs="Times New Roman"/>
        </w:rPr>
        <w:t>to satisfy each attribute</w:t>
      </w:r>
      <w:r w:rsidR="00792F6F" w:rsidRPr="00B41BAB">
        <w:rPr>
          <w:rFonts w:ascii="Times New Roman" w:hAnsi="Times New Roman" w:cs="Times New Roman"/>
        </w:rPr>
        <w:t xml:space="preserve"> in a decision context</w:t>
      </w:r>
      <w:r w:rsidR="005A2DC7" w:rsidRPr="00B41BAB">
        <w:rPr>
          <w:rFonts w:ascii="Times New Roman" w:hAnsi="Times New Roman" w:cs="Times New Roman"/>
        </w:rPr>
        <w:t xml:space="preserve">. The </w:t>
      </w:r>
      <w:r w:rsidR="00E73C3F" w:rsidRPr="00B41BAB">
        <w:rPr>
          <w:rFonts w:ascii="Times New Roman" w:hAnsi="Times New Roman" w:cs="Times New Roman"/>
        </w:rPr>
        <w:t xml:space="preserve">attention weight </w:t>
      </w:r>
      <w:r w:rsidR="005A2DC7" w:rsidRPr="00B41BAB">
        <w:rPr>
          <w:rFonts w:ascii="Times New Roman" w:hAnsi="Times New Roman" w:cs="Times New Roman"/>
        </w:rPr>
        <w:t xml:space="preserve">parameter </w:t>
      </w:r>
      <w:r w:rsidR="005A2DC7" w:rsidRPr="00B41BAB">
        <w:rPr>
          <w:rFonts w:ascii="Times New Roman" w:hAnsi="Times New Roman" w:cs="Times New Roman"/>
          <w:lang w:val="en-GB"/>
        </w:rPr>
        <w:t xml:space="preserve">is initiated by the decision makers’ internal change of attention or by newly </w:t>
      </w:r>
      <w:r w:rsidR="004C500B" w:rsidRPr="00B41BAB">
        <w:rPr>
          <w:rFonts w:ascii="Times New Roman" w:hAnsi="Times New Roman" w:cs="Times New Roman"/>
          <w:lang w:val="en-GB"/>
        </w:rPr>
        <w:t xml:space="preserve">introduced </w:t>
      </w:r>
      <w:r w:rsidR="005A2DC7" w:rsidRPr="00B41BAB">
        <w:rPr>
          <w:rFonts w:ascii="Times New Roman" w:hAnsi="Times New Roman" w:cs="Times New Roman"/>
          <w:lang w:val="en-GB"/>
        </w:rPr>
        <w:lastRenderedPageBreak/>
        <w:t>information that lead to a switch of attention (e.g. Posner, 1980).</w:t>
      </w:r>
      <w:r w:rsidR="003D0C68" w:rsidRPr="00B41BAB">
        <w:rPr>
          <w:rFonts w:ascii="Times New Roman" w:hAnsi="Times New Roman" w:cs="Times New Roman"/>
        </w:rPr>
        <w:t xml:space="preserve"> </w:t>
      </w:r>
      <w:r w:rsidR="005A2DC7" w:rsidRPr="00B41BAB">
        <w:rPr>
          <w:rFonts w:ascii="Times New Roman" w:hAnsi="Times New Roman" w:cs="Times New Roman"/>
        </w:rPr>
        <w:t xml:space="preserve">However the more information is </w:t>
      </w:r>
      <w:r w:rsidR="00660E58" w:rsidRPr="00B41BAB">
        <w:rPr>
          <w:rFonts w:ascii="Times New Roman" w:hAnsi="Times New Roman" w:cs="Times New Roman"/>
        </w:rPr>
        <w:t xml:space="preserve">extracted and </w:t>
      </w:r>
      <w:r w:rsidR="005A2DC7" w:rsidRPr="00B41BAB">
        <w:rPr>
          <w:rFonts w:ascii="Times New Roman" w:hAnsi="Times New Roman" w:cs="Times New Roman"/>
        </w:rPr>
        <w:t>accumulated from one attribute the more likely is</w:t>
      </w:r>
      <w:r w:rsidR="00377DC5" w:rsidRPr="00B41BAB">
        <w:rPr>
          <w:rFonts w:ascii="Times New Roman" w:hAnsi="Times New Roman" w:cs="Times New Roman"/>
        </w:rPr>
        <w:t xml:space="preserve"> a switch of </w:t>
      </w:r>
      <w:r w:rsidR="005A2DC7" w:rsidRPr="00B41BAB">
        <w:rPr>
          <w:rFonts w:ascii="Times New Roman" w:hAnsi="Times New Roman" w:cs="Times New Roman"/>
        </w:rPr>
        <w:t xml:space="preserve">attention </w:t>
      </w:r>
      <w:r w:rsidR="00377DC5" w:rsidRPr="00B41BAB">
        <w:rPr>
          <w:rFonts w:ascii="Times New Roman" w:hAnsi="Times New Roman" w:cs="Times New Roman"/>
        </w:rPr>
        <w:t xml:space="preserve">towards a new attribute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451666" w:rsidRPr="00B41BAB">
        <w:rPr>
          <w:rFonts w:ascii="Times New Roman" w:hAnsi="Times New Roman" w:cs="Times New Roman"/>
        </w:rPr>
        <w:instrText xml:space="preserve"> CSL_CITATION { "citationItems" : [ { "id" : "ITEM-1", "itemData" : { "DOI" : "10.1006/jmps.1997.1167", "ISBN" : "0022-2496", "ISSN" : "00222496", "PMID" : "9325121", "abstract" : "This paper introduces the multiattribute dynamic decision model (MADD) to describe both the dynamic and the stochastic nature of decision making. MADD is based on information processing models developed by Diederich. It belongs to the class of sequential comparison models and generalizes and extends the so-called decision field theory (DFT) of Busemeyer and Townsend. Describing the decision maker's choice behavior for multiattribute choice alternatives in an uncertain environment by a stochastic process, the Ornstein-Uhlenbeck process, MADD predicts choice probabilities and mean choice response times when the decision maker has to respond within a given time limit. This paper outlines the prediction of two different versions of the model in detail. Copyright 1997 Academic Press", "author" : [ { "dropping-particle" : "", "family" : "Diederich", "given" : "Adele", "non-dropping-particle" : "", "parse-names" : false, "suffix" : "" } ], "container-title" : "Journal of Mathematical Psychology", "id" : "ITEM-1", "issue" : "3", "issued" : { "date-parts" : [ [ "1997" ] ] }, "page" : "260-274", "title" : "Dynamic Stochastic Models for Decision Making under Time Constraints", "type" : "article-journal", "volume" : "41" }, "uris" : [ "http://www.mendeley.com/documents/?uuid=923ed691-1a5c-488d-b89e-fdb78e9029d3" ] } ], "mendeley" : { "formattedCitation" : "(Diederich, 1997)", "plainTextFormattedCitation" : "(Diederich, 1997)", "previouslyFormattedCitation" : "(Diederich, 1997)" }, "properties" : { "noteIndex" : 0 }, "schema" : "https://github.com/citation-style-language/schema/raw/master/csl-citation.json" }</w:instrText>
      </w:r>
      <w:r w:rsidR="004F0F7E" w:rsidRPr="00B41BAB">
        <w:rPr>
          <w:rFonts w:ascii="Times New Roman" w:hAnsi="Times New Roman" w:cs="Times New Roman"/>
        </w:rPr>
        <w:fldChar w:fldCharType="separate"/>
      </w:r>
      <w:r w:rsidR="00377DC5" w:rsidRPr="00B41BAB">
        <w:rPr>
          <w:rFonts w:ascii="Times New Roman" w:hAnsi="Times New Roman" w:cs="Times New Roman"/>
          <w:noProof/>
        </w:rPr>
        <w:t>(Diederich, 1997)</w:t>
      </w:r>
      <w:r w:rsidR="004F0F7E" w:rsidRPr="00B41BAB">
        <w:rPr>
          <w:rFonts w:ascii="Times New Roman" w:hAnsi="Times New Roman" w:cs="Times New Roman"/>
        </w:rPr>
        <w:fldChar w:fldCharType="end"/>
      </w:r>
      <w:r w:rsidR="00157E3B" w:rsidRPr="00B41BAB">
        <w:rPr>
          <w:rFonts w:ascii="Times New Roman" w:hAnsi="Times New Roman" w:cs="Times New Roman"/>
        </w:rPr>
        <w:t xml:space="preserve">. </w:t>
      </w:r>
    </w:p>
    <w:p w14:paraId="7FEBC84B" w14:textId="4D678A13" w:rsidR="00157E3B" w:rsidRPr="00B41BAB" w:rsidRDefault="0063428C" w:rsidP="0019419E">
      <w:pPr>
        <w:spacing w:after="0" w:line="480" w:lineRule="auto"/>
        <w:ind w:firstLine="720"/>
        <w:rPr>
          <w:rFonts w:ascii="Times New Roman" w:hAnsi="Times New Roman" w:cs="Times New Roman"/>
        </w:rPr>
      </w:pPr>
      <w:r w:rsidRPr="00B41BAB">
        <w:rPr>
          <w:rFonts w:ascii="Times New Roman" w:hAnsi="Times New Roman" w:cs="Times New Roman"/>
        </w:rPr>
        <w:t>The</w:t>
      </w:r>
      <w:r w:rsidR="00D6116E" w:rsidRPr="00B41BAB">
        <w:rPr>
          <w:rFonts w:ascii="Times New Roman" w:hAnsi="Times New Roman" w:cs="Times New Roman"/>
        </w:rPr>
        <w:t xml:space="preserve"> </w:t>
      </w:r>
      <w:r w:rsidR="00157E3B" w:rsidRPr="00B41BAB">
        <w:rPr>
          <w:rFonts w:ascii="Times New Roman" w:hAnsi="Times New Roman" w:cs="Times New Roman"/>
        </w:rPr>
        <w:t xml:space="preserve">initial preference </w:t>
      </w:r>
      <w:r w:rsidR="00D6116E" w:rsidRPr="00B41BAB">
        <w:rPr>
          <w:rFonts w:ascii="Times New Roman" w:hAnsi="Times New Roman" w:cs="Times New Roman"/>
        </w:rPr>
        <w:t>parameter</w:t>
      </w:r>
      <w:r w:rsidR="0043654C" w:rsidRPr="00B41BAB">
        <w:rPr>
          <w:rFonts w:ascii="Times New Roman" w:hAnsi="Times New Roman" w:cs="Times New Roman"/>
        </w:rPr>
        <w:t xml:space="preserve"> represents individual biases towards options. Individuals may </w:t>
      </w:r>
      <w:r w:rsidR="005C5697" w:rsidRPr="00B41BAB">
        <w:rPr>
          <w:rFonts w:ascii="Times New Roman" w:hAnsi="Times New Roman" w:cs="Times New Roman"/>
        </w:rPr>
        <w:t xml:space="preserve">have </w:t>
      </w:r>
      <w:r w:rsidR="00157E3B" w:rsidRPr="00B41BAB">
        <w:rPr>
          <w:rFonts w:ascii="Times New Roman" w:hAnsi="Times New Roman" w:cs="Times New Roman"/>
        </w:rPr>
        <w:t>preexisting preferences</w:t>
      </w:r>
      <w:r w:rsidR="00D6116E" w:rsidRPr="00B41BAB">
        <w:rPr>
          <w:rFonts w:ascii="Times New Roman" w:hAnsi="Times New Roman" w:cs="Times New Roman"/>
        </w:rPr>
        <w:t xml:space="preserve"> </w:t>
      </w:r>
      <w:r w:rsidR="00157E3B" w:rsidRPr="00B41BAB">
        <w:rPr>
          <w:rFonts w:ascii="Times New Roman" w:hAnsi="Times New Roman" w:cs="Times New Roman"/>
        </w:rPr>
        <w:t>for one option before even considering information</w:t>
      </w:r>
      <w:r w:rsidR="00D6116E" w:rsidRPr="00B41BAB">
        <w:rPr>
          <w:rFonts w:ascii="Times New Roman" w:hAnsi="Times New Roman" w:cs="Times New Roman"/>
        </w:rPr>
        <w:t xml:space="preserve"> </w:t>
      </w:r>
      <w:r w:rsidR="00157E3B" w:rsidRPr="00B41BAB">
        <w:rPr>
          <w:rFonts w:ascii="Times New Roman" w:hAnsi="Times New Roman" w:cs="Times New Roman"/>
        </w:rPr>
        <w:t xml:space="preserve">about </w:t>
      </w:r>
      <w:r w:rsidR="0043654C" w:rsidRPr="00B41BAB">
        <w:rPr>
          <w:rFonts w:ascii="Times New Roman" w:hAnsi="Times New Roman" w:cs="Times New Roman"/>
        </w:rPr>
        <w:t xml:space="preserve">all </w:t>
      </w:r>
      <w:r w:rsidR="00157E3B" w:rsidRPr="00B41BAB">
        <w:rPr>
          <w:rFonts w:ascii="Times New Roman" w:hAnsi="Times New Roman" w:cs="Times New Roman"/>
        </w:rPr>
        <w:t>option</w:t>
      </w:r>
      <w:r w:rsidR="0043654C" w:rsidRPr="00B41BAB">
        <w:rPr>
          <w:rFonts w:ascii="Times New Roman" w:hAnsi="Times New Roman" w:cs="Times New Roman"/>
        </w:rPr>
        <w:t>s</w:t>
      </w:r>
      <w:r w:rsidR="00157E3B" w:rsidRPr="00B41BAB">
        <w:rPr>
          <w:rFonts w:ascii="Times New Roman" w:hAnsi="Times New Roman" w:cs="Times New Roman"/>
        </w:rPr>
        <w:t xml:space="preserve">. </w:t>
      </w:r>
      <w:r w:rsidR="00D6116E" w:rsidRPr="00B41BAB">
        <w:rPr>
          <w:rFonts w:ascii="Times New Roman" w:hAnsi="Times New Roman" w:cs="Times New Roman"/>
        </w:rPr>
        <w:t xml:space="preserve">In </w:t>
      </w:r>
      <w:r w:rsidR="00A6464D" w:rsidRPr="00B41BAB">
        <w:rPr>
          <w:rFonts w:ascii="Times New Roman" w:hAnsi="Times New Roman" w:cs="Times New Roman"/>
        </w:rPr>
        <w:t xml:space="preserve">unfamiliar </w:t>
      </w:r>
      <w:r w:rsidR="00D6116E" w:rsidRPr="00B41BAB">
        <w:rPr>
          <w:rFonts w:ascii="Times New Roman" w:hAnsi="Times New Roman" w:cs="Times New Roman"/>
        </w:rPr>
        <w:t xml:space="preserve">tasks </w:t>
      </w:r>
      <w:r w:rsidR="0043654C" w:rsidRPr="00B41BAB">
        <w:rPr>
          <w:rFonts w:ascii="Times New Roman" w:hAnsi="Times New Roman" w:cs="Times New Roman"/>
        </w:rPr>
        <w:t xml:space="preserve">and experimental </w:t>
      </w:r>
      <w:r w:rsidR="006F70EA" w:rsidRPr="00B41BAB">
        <w:rPr>
          <w:rFonts w:ascii="Times New Roman" w:hAnsi="Times New Roman" w:cs="Times New Roman"/>
        </w:rPr>
        <w:t>settings,</w:t>
      </w:r>
      <w:r w:rsidR="0043654C" w:rsidRPr="00B41BAB">
        <w:rPr>
          <w:rFonts w:ascii="Times New Roman" w:hAnsi="Times New Roman" w:cs="Times New Roman"/>
        </w:rPr>
        <w:t xml:space="preserve"> </w:t>
      </w:r>
      <w:r w:rsidR="00157E3B" w:rsidRPr="00B41BAB">
        <w:rPr>
          <w:rFonts w:ascii="Times New Roman" w:hAnsi="Times New Roman" w:cs="Times New Roman"/>
        </w:rPr>
        <w:t>the</w:t>
      </w:r>
      <w:r w:rsidR="00D6116E" w:rsidRPr="00B41BAB">
        <w:rPr>
          <w:rFonts w:ascii="Times New Roman" w:hAnsi="Times New Roman" w:cs="Times New Roman"/>
        </w:rPr>
        <w:t xml:space="preserve"> </w:t>
      </w:r>
      <w:r w:rsidR="00157E3B" w:rsidRPr="00B41BAB">
        <w:rPr>
          <w:rFonts w:ascii="Times New Roman" w:hAnsi="Times New Roman" w:cs="Times New Roman"/>
        </w:rPr>
        <w:t xml:space="preserve">initial bias parameter </w:t>
      </w:r>
      <w:r w:rsidR="00D6116E" w:rsidRPr="00B41BAB">
        <w:rPr>
          <w:rFonts w:ascii="Times New Roman" w:hAnsi="Times New Roman" w:cs="Times New Roman"/>
        </w:rPr>
        <w:t>is</w:t>
      </w:r>
      <w:r w:rsidRPr="00B41BAB">
        <w:rPr>
          <w:rFonts w:ascii="Times New Roman" w:hAnsi="Times New Roman" w:cs="Times New Roman"/>
        </w:rPr>
        <w:t xml:space="preserve"> often</w:t>
      </w:r>
      <w:r w:rsidR="00D6116E" w:rsidRPr="00B41BAB">
        <w:rPr>
          <w:rFonts w:ascii="Times New Roman" w:hAnsi="Times New Roman" w:cs="Times New Roman"/>
        </w:rPr>
        <w:t xml:space="preserve"> set to zero</w:t>
      </w:r>
      <w:r w:rsidRPr="00B41BAB">
        <w:rPr>
          <w:rFonts w:ascii="Times New Roman" w:hAnsi="Times New Roman" w:cs="Times New Roman"/>
        </w:rPr>
        <w:t xml:space="preserve"> to </w:t>
      </w:r>
      <w:r w:rsidR="00D6116E" w:rsidRPr="00B41BAB">
        <w:rPr>
          <w:rFonts w:ascii="Times New Roman" w:hAnsi="Times New Roman" w:cs="Times New Roman"/>
        </w:rPr>
        <w:t xml:space="preserve">reflect </w:t>
      </w:r>
      <w:r w:rsidR="0043654C" w:rsidRPr="00B41BAB">
        <w:rPr>
          <w:rFonts w:ascii="Times New Roman" w:hAnsi="Times New Roman" w:cs="Times New Roman"/>
        </w:rPr>
        <w:t xml:space="preserve">an </w:t>
      </w:r>
      <w:r w:rsidR="00D6116E" w:rsidRPr="00B41BAB">
        <w:rPr>
          <w:rFonts w:ascii="Times New Roman" w:hAnsi="Times New Roman" w:cs="Times New Roman"/>
        </w:rPr>
        <w:t>equal preference</w:t>
      </w:r>
      <w:r w:rsidRPr="00B41BAB">
        <w:rPr>
          <w:rFonts w:ascii="Times New Roman" w:hAnsi="Times New Roman" w:cs="Times New Roman"/>
        </w:rPr>
        <w:t xml:space="preserve"> towards all options</w:t>
      </w:r>
      <w:r w:rsidR="00CA071F" w:rsidRPr="00B41BAB">
        <w:rPr>
          <w:rFonts w:ascii="Times New Roman" w:hAnsi="Times New Roman" w:cs="Times New Roman"/>
        </w:rPr>
        <w:t>, but</w:t>
      </w:r>
      <w:r w:rsidR="00D6116E" w:rsidRPr="00B41BAB">
        <w:rPr>
          <w:rFonts w:ascii="Times New Roman" w:hAnsi="Times New Roman" w:cs="Times New Roman"/>
        </w:rPr>
        <w:t xml:space="preserve"> learning and feedback</w:t>
      </w:r>
      <w:r w:rsidR="00157E3B" w:rsidRPr="00B41BAB">
        <w:rPr>
          <w:rFonts w:ascii="Times New Roman" w:hAnsi="Times New Roman" w:cs="Times New Roman"/>
        </w:rPr>
        <w:t xml:space="preserve"> </w:t>
      </w:r>
      <w:r w:rsidR="00334681" w:rsidRPr="00B41BAB">
        <w:rPr>
          <w:rFonts w:ascii="Times New Roman" w:hAnsi="Times New Roman" w:cs="Times New Roman"/>
        </w:rPr>
        <w:t>(e.g.</w:t>
      </w:r>
      <w:r w:rsidR="00AE022B" w:rsidRPr="00B41BAB">
        <w:rPr>
          <w:rFonts w:ascii="Times New Roman" w:hAnsi="Times New Roman" w:cs="Times New Roman"/>
        </w:rPr>
        <w:t>,</w:t>
      </w:r>
      <w:r w:rsidR="00334681" w:rsidRPr="00B41BAB">
        <w:rPr>
          <w:rFonts w:ascii="Times New Roman" w:hAnsi="Times New Roman" w:cs="Times New Roman"/>
        </w:rPr>
        <w:t xml:space="preserve"> rewards)</w:t>
      </w:r>
      <w:r w:rsidR="00660E58" w:rsidRPr="00B41BAB">
        <w:rPr>
          <w:rFonts w:ascii="Times New Roman" w:hAnsi="Times New Roman" w:cs="Times New Roman"/>
        </w:rPr>
        <w:t xml:space="preserve"> can</w:t>
      </w:r>
      <w:r w:rsidR="00334681" w:rsidRPr="00B41BAB">
        <w:rPr>
          <w:rFonts w:ascii="Times New Roman" w:hAnsi="Times New Roman" w:cs="Times New Roman"/>
        </w:rPr>
        <w:t xml:space="preserve"> </w:t>
      </w:r>
      <w:r w:rsidR="0043654C" w:rsidRPr="00B41BAB">
        <w:rPr>
          <w:rFonts w:ascii="Times New Roman" w:hAnsi="Times New Roman" w:cs="Times New Roman"/>
        </w:rPr>
        <w:t xml:space="preserve">influence the perception of an </w:t>
      </w:r>
      <w:r w:rsidR="00D6116E" w:rsidRPr="00B41BAB">
        <w:rPr>
          <w:rFonts w:ascii="Times New Roman" w:hAnsi="Times New Roman" w:cs="Times New Roman"/>
        </w:rPr>
        <w:t xml:space="preserve">option </w:t>
      </w:r>
      <w:r w:rsidR="0043654C" w:rsidRPr="00B41BAB">
        <w:rPr>
          <w:rFonts w:ascii="Times New Roman" w:hAnsi="Times New Roman" w:cs="Times New Roman"/>
        </w:rPr>
        <w:t xml:space="preserve">and </w:t>
      </w:r>
      <w:r w:rsidR="002B4D7A" w:rsidRPr="00B41BAB">
        <w:rPr>
          <w:rFonts w:ascii="Times New Roman" w:hAnsi="Times New Roman" w:cs="Times New Roman"/>
        </w:rPr>
        <w:t>change</w:t>
      </w:r>
      <w:r w:rsidR="00157E3B" w:rsidRPr="00B41BAB">
        <w:rPr>
          <w:rFonts w:ascii="Times New Roman" w:hAnsi="Times New Roman" w:cs="Times New Roman"/>
        </w:rPr>
        <w:t xml:space="preserve"> preference</w:t>
      </w:r>
      <w:r w:rsidR="00D6116E" w:rsidRPr="00B41BAB">
        <w:rPr>
          <w:rFonts w:ascii="Times New Roman" w:hAnsi="Times New Roman" w:cs="Times New Roman"/>
        </w:rPr>
        <w:t xml:space="preserve"> </w:t>
      </w:r>
      <w:r w:rsidR="009E2FB1" w:rsidRPr="00B41BAB">
        <w:rPr>
          <w:rFonts w:ascii="Times New Roman" w:hAnsi="Times New Roman" w:cs="Times New Roman"/>
        </w:rPr>
        <w:t xml:space="preserve">towards one of the </w:t>
      </w:r>
      <w:r w:rsidR="00800A08" w:rsidRPr="00B41BAB">
        <w:rPr>
          <w:rFonts w:ascii="Times New Roman" w:hAnsi="Times New Roman" w:cs="Times New Roman"/>
        </w:rPr>
        <w:t>option</w:t>
      </w:r>
      <w:r w:rsidR="008867AD" w:rsidRPr="00B41BAB">
        <w:rPr>
          <w:rFonts w:ascii="Times New Roman" w:hAnsi="Times New Roman" w:cs="Times New Roman"/>
        </w:rPr>
        <w:t>s</w:t>
      </w:r>
      <w:r w:rsidR="009E2FB1" w:rsidRPr="00B41BAB">
        <w:rPr>
          <w:rFonts w:ascii="Times New Roman" w:hAnsi="Times New Roman" w:cs="Times New Roman"/>
        </w:rPr>
        <w:t xml:space="preserve">. </w:t>
      </w:r>
      <w:r w:rsidR="00660E58" w:rsidRPr="00B41BAB">
        <w:rPr>
          <w:rFonts w:ascii="Times New Roman" w:hAnsi="Times New Roman" w:cs="Times New Roman"/>
        </w:rPr>
        <w:t>In turn, if</w:t>
      </w:r>
      <w:r w:rsidR="00150D6C" w:rsidRPr="00B41BAB">
        <w:rPr>
          <w:rFonts w:ascii="Times New Roman" w:hAnsi="Times New Roman" w:cs="Times New Roman"/>
        </w:rPr>
        <w:t xml:space="preserve"> two choices have different starting preferences</w:t>
      </w:r>
      <w:r w:rsidR="00CA071F" w:rsidRPr="00B41BAB">
        <w:rPr>
          <w:rFonts w:ascii="Times New Roman" w:hAnsi="Times New Roman" w:cs="Times New Roman"/>
        </w:rPr>
        <w:t>,</w:t>
      </w:r>
      <w:r w:rsidR="00150D6C" w:rsidRPr="00B41BAB">
        <w:rPr>
          <w:rFonts w:ascii="Times New Roman" w:hAnsi="Times New Roman" w:cs="Times New Roman"/>
        </w:rPr>
        <w:t xml:space="preserve"> people under time pressure may rely </w:t>
      </w:r>
      <w:r w:rsidR="005C5697" w:rsidRPr="00B41BAB">
        <w:rPr>
          <w:rFonts w:ascii="Times New Roman" w:hAnsi="Times New Roman" w:cs="Times New Roman"/>
        </w:rPr>
        <w:t xml:space="preserve">heavily </w:t>
      </w:r>
      <w:r w:rsidR="00150D6C" w:rsidRPr="00B41BAB">
        <w:rPr>
          <w:rFonts w:ascii="Times New Roman" w:hAnsi="Times New Roman" w:cs="Times New Roman"/>
        </w:rPr>
        <w:t xml:space="preserve">on the option with the higher preference and thus reduce </w:t>
      </w:r>
      <w:r w:rsidR="005C5697" w:rsidRPr="00B41BAB">
        <w:rPr>
          <w:rFonts w:ascii="Times New Roman" w:hAnsi="Times New Roman" w:cs="Times New Roman"/>
        </w:rPr>
        <w:t xml:space="preserve">choice </w:t>
      </w:r>
      <w:r w:rsidR="00150D6C" w:rsidRPr="00B41BAB">
        <w:rPr>
          <w:rFonts w:ascii="Times New Roman" w:hAnsi="Times New Roman" w:cs="Times New Roman"/>
        </w:rPr>
        <w:t xml:space="preserve">reaction times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665F9D" w:rsidRPr="00B41BAB">
        <w:rPr>
          <w:rFonts w:ascii="Times New Roman" w:hAnsi="Times New Roman" w:cs="Times New Roman"/>
        </w:rPr>
        <w:instrText xml:space="preserve"> CSL_CITATION { "citationItems" : [ { "id" : "ITEM-1", "itemData" : { "DOI" : "10.1080/02701367.2004.10609164", "ISBN" : "0270-1367 (Print)\\r0270-1367 (Linking)", "ISSN" : "0270-1367", "PMID" : "15487295", "abstract" : "The goal of this article is to explain empirical risk-taking behavior in sports from an individual cognitive modeling perspective. A basketball task was used in which participants viewed four video options that varied in the degree of associated risk. The participants were independently classified by scores on the Questionnaire for Assessing Prospective Action Orientation and State Orientation in Success, Failure, and Planning Situations as action-oriented or state-oriented decision makers. The results of the experiment show that action-oriented players shoot faster and more often to the basket and that state-oriented players prefer to pass to a playmaker more often. Four versions of a computational model of decision making, Decision Field Theory, were compared to evaluate whether behavioral differences depend on the focus of attention, the initial preferences, threshold values, or an approach-avoidance interpretation of the task. Different starting preferences explained individual choices and decision times most accurately. Risk taking in basketball shooting behavior can be best explained by different preferences for starting values for risky and safe options caused by different levels of action orientation.", "author" : [ { "dropping-particle" : "", "family" : "Raab", "given" : "Markus", "non-dropping-particle" : "", "parse-names" : false, "suffix" : "" }, { "dropping-particle" : "", "family" : "Johnson", "given" : "Joseph G", "non-dropping-particle" : "", "parse-names" : false, "suffix" : "" } ], "container-title" : "Research quarterly for exercise and sport", "id" : "ITEM-1", "issue" : "3", "issued" : { "date-parts" : [ [ "2004" ] ] }, "page" : "326-336", "title" : "Individual differences of action orientation for risktaking in sports.", "type" : "article-journal", "volume" : "75" }, "prefix" : "see", "suffix" : "for an example", "uris" : [ "http://www.mendeley.com/documents/?uuid=b759e90c-377f-4a8c-b8cc-1a5bc3c1d836" ] } ], "mendeley" : { "formattedCitation" : "(see Raab &amp; Johnson, 2004 for an example)", "plainTextFormattedCitation" : "(see Raab &amp; Johnson, 2004 for an example)", "previouslyFormattedCitation" : "(see Raab &amp; Johnson, 2004 for an example)" }, "properties" : { "noteIndex" : 0 }, "schema" : "https://github.com/citation-style-language/schema/raw/master/csl-citation.json" }</w:instrText>
      </w:r>
      <w:r w:rsidR="004F0F7E" w:rsidRPr="00B41BAB">
        <w:rPr>
          <w:rFonts w:ascii="Times New Roman" w:hAnsi="Times New Roman" w:cs="Times New Roman"/>
        </w:rPr>
        <w:fldChar w:fldCharType="separate"/>
      </w:r>
      <w:r w:rsidR="00665F9D" w:rsidRPr="00B41BAB">
        <w:rPr>
          <w:rFonts w:ascii="Times New Roman" w:hAnsi="Times New Roman" w:cs="Times New Roman"/>
          <w:noProof/>
        </w:rPr>
        <w:t>(see Raab &amp; Johnson, 2004 for an example)</w:t>
      </w:r>
      <w:r w:rsidR="004F0F7E" w:rsidRPr="00B41BAB">
        <w:rPr>
          <w:rFonts w:ascii="Times New Roman" w:hAnsi="Times New Roman" w:cs="Times New Roman"/>
        </w:rPr>
        <w:fldChar w:fldCharType="end"/>
      </w:r>
      <w:r w:rsidR="00157E3B" w:rsidRPr="00B41BAB">
        <w:rPr>
          <w:rFonts w:ascii="Times New Roman" w:hAnsi="Times New Roman" w:cs="Times New Roman"/>
        </w:rPr>
        <w:t>.</w:t>
      </w:r>
    </w:p>
    <w:p w14:paraId="136FDB09" w14:textId="77777777" w:rsidR="00327DB4" w:rsidRPr="00B41BAB" w:rsidRDefault="00CC630E" w:rsidP="0019419E">
      <w:pPr>
        <w:spacing w:after="0" w:line="480" w:lineRule="auto"/>
        <w:jc w:val="center"/>
        <w:rPr>
          <w:rFonts w:ascii="Times New Roman" w:hAnsi="Times New Roman" w:cs="Times New Roman"/>
          <w:b/>
        </w:rPr>
      </w:pPr>
      <w:r w:rsidRPr="00B41BAB">
        <w:rPr>
          <w:rFonts w:ascii="Times New Roman" w:hAnsi="Times New Roman" w:cs="Times New Roman"/>
          <w:b/>
        </w:rPr>
        <w:t>Cross-fertilization</w:t>
      </w:r>
      <w:r w:rsidR="00283ABD" w:rsidRPr="00B41BAB">
        <w:rPr>
          <w:rFonts w:ascii="Times New Roman" w:hAnsi="Times New Roman" w:cs="Times New Roman"/>
          <w:b/>
        </w:rPr>
        <w:t xml:space="preserve"> between </w:t>
      </w:r>
      <w:r w:rsidR="00D20D70" w:rsidRPr="00B41BAB">
        <w:rPr>
          <w:rFonts w:ascii="Times New Roman" w:hAnsi="Times New Roman" w:cs="Times New Roman"/>
          <w:b/>
        </w:rPr>
        <w:t>multitasking and JDM</w:t>
      </w:r>
    </w:p>
    <w:p w14:paraId="4532B06D" w14:textId="4CBFDBDB" w:rsidR="006675B9" w:rsidRPr="00B41BAB" w:rsidRDefault="00CC630E" w:rsidP="00176B38">
      <w:pPr>
        <w:spacing w:after="0" w:line="480" w:lineRule="auto"/>
        <w:rPr>
          <w:rFonts w:ascii="Times New Roman" w:hAnsi="Times New Roman" w:cs="Times New Roman"/>
          <w:lang w:val="en-GB"/>
        </w:rPr>
      </w:pPr>
      <w:r w:rsidRPr="00B41BAB">
        <w:rPr>
          <w:rFonts w:ascii="Times New Roman" w:hAnsi="Times New Roman" w:cs="Times New Roman"/>
          <w:lang w:val="en-GB"/>
        </w:rPr>
        <w:t xml:space="preserve">In reviewing the literature on multitasking and JDM it has become clear that there are similar aspects that might benefit from cross-fertilization when we view multitasking as a choice </w:t>
      </w:r>
      <w:r w:rsidR="001D1933" w:rsidRPr="00B41BAB">
        <w:rPr>
          <w:rFonts w:ascii="Times New Roman" w:hAnsi="Times New Roman" w:cs="Times New Roman"/>
          <w:lang w:val="en-GB"/>
        </w:rPr>
        <w:t>(see also Figure 1)</w:t>
      </w:r>
      <w:r w:rsidR="007E75B7" w:rsidRPr="00B41BAB">
        <w:rPr>
          <w:rFonts w:ascii="Times New Roman" w:hAnsi="Times New Roman" w:cs="Times New Roman"/>
          <w:lang w:val="en-GB"/>
        </w:rPr>
        <w:t>.</w:t>
      </w:r>
      <w:r w:rsidR="00A015AB" w:rsidRPr="00B41BAB">
        <w:rPr>
          <w:rFonts w:ascii="Times New Roman" w:hAnsi="Times New Roman" w:cs="Times New Roman"/>
          <w:lang w:val="en-GB"/>
        </w:rPr>
        <w:t xml:space="preserve"> For instance</w:t>
      </w:r>
      <w:r w:rsidR="00354022" w:rsidRPr="00B41BAB">
        <w:rPr>
          <w:rFonts w:ascii="Times New Roman" w:hAnsi="Times New Roman" w:cs="Times New Roman"/>
          <w:lang w:val="en-GB"/>
        </w:rPr>
        <w:t>,</w:t>
      </w:r>
      <w:r w:rsidR="00A015AB" w:rsidRPr="00B41BAB">
        <w:rPr>
          <w:rFonts w:ascii="Times New Roman" w:hAnsi="Times New Roman" w:cs="Times New Roman"/>
          <w:lang w:val="en-GB"/>
        </w:rPr>
        <w:t xml:space="preserve"> both </w:t>
      </w:r>
      <w:r w:rsidR="00354022" w:rsidRPr="00B41BAB">
        <w:rPr>
          <w:rFonts w:ascii="Times New Roman" w:hAnsi="Times New Roman" w:cs="Times New Roman"/>
          <w:lang w:val="en-GB"/>
        </w:rPr>
        <w:t>fields</w:t>
      </w:r>
      <w:r w:rsidR="00A015AB" w:rsidRPr="00B41BAB">
        <w:rPr>
          <w:rFonts w:ascii="Times New Roman" w:hAnsi="Times New Roman" w:cs="Times New Roman"/>
          <w:lang w:val="en-GB"/>
        </w:rPr>
        <w:t xml:space="preserve"> differentiate </w:t>
      </w:r>
      <w:r w:rsidR="004C500B" w:rsidRPr="00B41BAB">
        <w:rPr>
          <w:rFonts w:ascii="Times New Roman" w:hAnsi="Times New Roman" w:cs="Times New Roman"/>
          <w:lang w:val="en-GB"/>
        </w:rPr>
        <w:t xml:space="preserve">aspects of </w:t>
      </w:r>
      <w:r w:rsidR="00A015AB" w:rsidRPr="00B41BAB">
        <w:rPr>
          <w:rFonts w:ascii="Times New Roman" w:hAnsi="Times New Roman" w:cs="Times New Roman"/>
          <w:lang w:val="en-GB"/>
        </w:rPr>
        <w:t xml:space="preserve">cognitive control, as well as the influence of internal and external cues on information processing and outcomes </w:t>
      </w:r>
      <w:r w:rsidR="006C7963" w:rsidRPr="00B41BAB">
        <w:rPr>
          <w:rFonts w:ascii="Times New Roman" w:hAnsi="Times New Roman" w:cs="Times New Roman"/>
          <w:lang w:val="en-GB"/>
        </w:rPr>
        <w:t xml:space="preserve">(i.e., </w:t>
      </w:r>
      <w:r w:rsidR="00A015AB" w:rsidRPr="00B41BAB">
        <w:rPr>
          <w:rFonts w:ascii="Times New Roman" w:hAnsi="Times New Roman" w:cs="Times New Roman"/>
          <w:lang w:val="en-GB"/>
        </w:rPr>
        <w:t>decision or multitasking performance</w:t>
      </w:r>
      <w:r w:rsidR="006C7963" w:rsidRPr="00B41BAB">
        <w:rPr>
          <w:rFonts w:ascii="Times New Roman" w:hAnsi="Times New Roman" w:cs="Times New Roman"/>
          <w:lang w:val="en-GB"/>
        </w:rPr>
        <w:t>)</w:t>
      </w:r>
      <w:r w:rsidR="00B45FAC" w:rsidRPr="00B41BAB">
        <w:rPr>
          <w:rFonts w:ascii="Times New Roman" w:hAnsi="Times New Roman" w:cs="Times New Roman"/>
          <w:lang w:val="en-GB"/>
        </w:rPr>
        <w:t xml:space="preserve">. </w:t>
      </w:r>
      <w:r w:rsidR="00D73F19" w:rsidRPr="00B41BAB">
        <w:rPr>
          <w:rFonts w:ascii="Times New Roman" w:hAnsi="Times New Roman" w:cs="Times New Roman"/>
          <w:lang w:val="en-GB"/>
        </w:rPr>
        <w:t xml:space="preserve">We aim </w:t>
      </w:r>
      <w:r w:rsidR="006C7963" w:rsidRPr="00B41BAB">
        <w:rPr>
          <w:rFonts w:ascii="Times New Roman" w:hAnsi="Times New Roman" w:cs="Times New Roman"/>
          <w:lang w:val="en-GB"/>
        </w:rPr>
        <w:t xml:space="preserve">to </w:t>
      </w:r>
      <w:r w:rsidR="00D73F19" w:rsidRPr="00B41BAB">
        <w:rPr>
          <w:rFonts w:ascii="Times New Roman" w:hAnsi="Times New Roman" w:cs="Times New Roman"/>
          <w:lang w:val="en-GB"/>
        </w:rPr>
        <w:t>illustrat</w:t>
      </w:r>
      <w:r w:rsidR="006C7963" w:rsidRPr="00B41BAB">
        <w:rPr>
          <w:rFonts w:ascii="Times New Roman" w:hAnsi="Times New Roman" w:cs="Times New Roman"/>
          <w:lang w:val="en-GB"/>
        </w:rPr>
        <w:t>e</w:t>
      </w:r>
      <w:r w:rsidR="00D73F19" w:rsidRPr="00B41BAB">
        <w:rPr>
          <w:rFonts w:ascii="Times New Roman" w:hAnsi="Times New Roman" w:cs="Times New Roman"/>
          <w:lang w:val="en-GB"/>
        </w:rPr>
        <w:t xml:space="preserve"> </w:t>
      </w:r>
      <w:r w:rsidR="00B6540E" w:rsidRPr="00B41BAB">
        <w:rPr>
          <w:rFonts w:ascii="Times New Roman" w:hAnsi="Times New Roman" w:cs="Times New Roman"/>
          <w:lang w:val="en-GB"/>
        </w:rPr>
        <w:t xml:space="preserve">commonalities </w:t>
      </w:r>
      <w:r w:rsidR="00335368" w:rsidRPr="00B41BAB">
        <w:rPr>
          <w:rFonts w:ascii="Times New Roman" w:hAnsi="Times New Roman" w:cs="Times New Roman"/>
          <w:lang w:val="en-GB"/>
        </w:rPr>
        <w:t>between the two accounts</w:t>
      </w:r>
      <w:r w:rsidR="00D73F19" w:rsidRPr="00B41BAB">
        <w:rPr>
          <w:rFonts w:ascii="Times New Roman" w:hAnsi="Times New Roman" w:cs="Times New Roman"/>
          <w:lang w:val="en-GB"/>
        </w:rPr>
        <w:t xml:space="preserve"> and </w:t>
      </w:r>
      <w:r w:rsidR="006C7963" w:rsidRPr="00B41BAB">
        <w:rPr>
          <w:rFonts w:ascii="Times New Roman" w:hAnsi="Times New Roman" w:cs="Times New Roman"/>
          <w:lang w:val="en-GB"/>
        </w:rPr>
        <w:t>to</w:t>
      </w:r>
      <w:r w:rsidR="003E522B" w:rsidRPr="00B41BAB">
        <w:rPr>
          <w:rFonts w:ascii="Times New Roman" w:hAnsi="Times New Roman" w:cs="Times New Roman"/>
          <w:lang w:val="en-GB"/>
        </w:rPr>
        <w:t xml:space="preserve"> </w:t>
      </w:r>
      <w:r w:rsidR="00335368" w:rsidRPr="00B41BAB">
        <w:rPr>
          <w:rFonts w:ascii="Times New Roman" w:hAnsi="Times New Roman" w:cs="Times New Roman"/>
          <w:lang w:val="en-GB"/>
        </w:rPr>
        <w:t>demonstra</w:t>
      </w:r>
      <w:r w:rsidR="006C7963" w:rsidRPr="00B41BAB">
        <w:rPr>
          <w:rFonts w:ascii="Times New Roman" w:hAnsi="Times New Roman" w:cs="Times New Roman"/>
          <w:lang w:val="en-GB"/>
        </w:rPr>
        <w:t>te</w:t>
      </w:r>
      <w:r w:rsidR="00335368" w:rsidRPr="00B41BAB">
        <w:rPr>
          <w:rFonts w:ascii="Times New Roman" w:hAnsi="Times New Roman" w:cs="Times New Roman"/>
          <w:lang w:val="en-GB"/>
        </w:rPr>
        <w:t xml:space="preserve"> </w:t>
      </w:r>
      <w:r w:rsidR="00D63AF0" w:rsidRPr="00B41BAB">
        <w:rPr>
          <w:rFonts w:ascii="Times New Roman" w:hAnsi="Times New Roman" w:cs="Times New Roman"/>
          <w:lang w:val="en-GB"/>
        </w:rPr>
        <w:t xml:space="preserve">potential </w:t>
      </w:r>
      <w:r w:rsidR="000A260C" w:rsidRPr="00B41BAB">
        <w:rPr>
          <w:rFonts w:ascii="Times New Roman" w:hAnsi="Times New Roman" w:cs="Times New Roman"/>
          <w:lang w:val="en-GB"/>
        </w:rPr>
        <w:t xml:space="preserve">transfers </w:t>
      </w:r>
      <w:r w:rsidR="00335368" w:rsidRPr="00B41BAB">
        <w:rPr>
          <w:rFonts w:ascii="Times New Roman" w:hAnsi="Times New Roman" w:cs="Times New Roman"/>
          <w:lang w:val="en-GB"/>
        </w:rPr>
        <w:t>from one approach to the other</w:t>
      </w:r>
      <w:r w:rsidR="00A9689C" w:rsidRPr="00B41BAB">
        <w:rPr>
          <w:rStyle w:val="FootnoteReference"/>
          <w:rFonts w:ascii="Times New Roman" w:hAnsi="Times New Roman" w:cs="Times New Roman"/>
          <w:lang w:val="en-GB"/>
        </w:rPr>
        <w:footnoteReference w:id="3"/>
      </w:r>
      <w:r w:rsidR="00BB56C7" w:rsidRPr="00B41BAB">
        <w:rPr>
          <w:rFonts w:ascii="Times New Roman" w:hAnsi="Times New Roman" w:cs="Times New Roman"/>
          <w:lang w:val="en-GB"/>
        </w:rPr>
        <w:t xml:space="preserve">. We </w:t>
      </w:r>
      <w:r w:rsidR="00A81C42" w:rsidRPr="00B41BAB">
        <w:rPr>
          <w:rFonts w:ascii="Times New Roman" w:hAnsi="Times New Roman" w:cs="Times New Roman"/>
          <w:lang w:val="en-GB"/>
        </w:rPr>
        <w:t xml:space="preserve">propose </w:t>
      </w:r>
      <w:r w:rsidR="00BB56C7" w:rsidRPr="00B41BAB">
        <w:rPr>
          <w:rFonts w:ascii="Times New Roman" w:hAnsi="Times New Roman" w:cs="Times New Roman"/>
          <w:lang w:val="en-GB"/>
        </w:rPr>
        <w:t>to</w:t>
      </w:r>
      <w:r w:rsidR="00AA7830" w:rsidRPr="00B41BAB">
        <w:rPr>
          <w:rFonts w:ascii="Times New Roman" w:hAnsi="Times New Roman" w:cs="Times New Roman"/>
          <w:lang w:val="en-GB"/>
        </w:rPr>
        <w:t xml:space="preserve"> convey the idea</w:t>
      </w:r>
      <w:r w:rsidR="00BB56C7" w:rsidRPr="00B41BAB">
        <w:rPr>
          <w:rFonts w:ascii="Times New Roman" w:hAnsi="Times New Roman" w:cs="Times New Roman"/>
          <w:lang w:val="en-GB"/>
        </w:rPr>
        <w:t xml:space="preserve"> </w:t>
      </w:r>
      <w:r w:rsidR="00AA7830" w:rsidRPr="00B41BAB">
        <w:rPr>
          <w:rFonts w:ascii="Times New Roman" w:hAnsi="Times New Roman" w:cs="Times New Roman"/>
          <w:lang w:val="en-GB"/>
        </w:rPr>
        <w:t>that choice in multitasking can be interpreted as the prioritization of one task over another</w:t>
      </w:r>
      <w:r w:rsidR="003E522B" w:rsidRPr="00B41BAB">
        <w:rPr>
          <w:rFonts w:ascii="Times New Roman" w:hAnsi="Times New Roman" w:cs="Times New Roman"/>
          <w:lang w:val="en-GB"/>
        </w:rPr>
        <w:t>,</w:t>
      </w:r>
      <w:r w:rsidR="002A151A" w:rsidRPr="00B41BAB">
        <w:rPr>
          <w:rFonts w:ascii="Times New Roman" w:hAnsi="Times New Roman" w:cs="Times New Roman"/>
          <w:lang w:val="en-GB"/>
        </w:rPr>
        <w:t xml:space="preserve"> which is</w:t>
      </w:r>
      <w:r w:rsidR="00AA7830" w:rsidRPr="00B41BAB">
        <w:rPr>
          <w:rFonts w:ascii="Times New Roman" w:hAnsi="Times New Roman" w:cs="Times New Roman"/>
          <w:lang w:val="en-GB"/>
        </w:rPr>
        <w:t xml:space="preserve"> influenced by cue-validities</w:t>
      </w:r>
      <w:r w:rsidR="009C6695" w:rsidRPr="00B41BAB">
        <w:rPr>
          <w:rFonts w:ascii="Times New Roman" w:hAnsi="Times New Roman" w:cs="Times New Roman"/>
          <w:lang w:val="en-GB"/>
        </w:rPr>
        <w:t xml:space="preserve"> and</w:t>
      </w:r>
      <w:r w:rsidR="00AA7830" w:rsidRPr="00B41BAB">
        <w:rPr>
          <w:rFonts w:ascii="Times New Roman" w:hAnsi="Times New Roman" w:cs="Times New Roman"/>
          <w:lang w:val="en-GB"/>
        </w:rPr>
        <w:t xml:space="preserve"> search rules </w:t>
      </w:r>
      <w:r w:rsidR="009C6695" w:rsidRPr="00B41BAB">
        <w:rPr>
          <w:rFonts w:ascii="Times New Roman" w:hAnsi="Times New Roman" w:cs="Times New Roman"/>
          <w:lang w:val="en-GB"/>
        </w:rPr>
        <w:t xml:space="preserve">as defined by the heuristic account </w:t>
      </w:r>
      <w:r w:rsidR="00AA7830" w:rsidRPr="00B41BAB">
        <w:rPr>
          <w:rFonts w:ascii="Times New Roman" w:hAnsi="Times New Roman" w:cs="Times New Roman"/>
          <w:lang w:val="en-GB"/>
        </w:rPr>
        <w:t>and dynamic preferences</w:t>
      </w:r>
      <w:r w:rsidR="009C6695" w:rsidRPr="00B41BAB">
        <w:rPr>
          <w:rFonts w:ascii="Times New Roman" w:hAnsi="Times New Roman" w:cs="Times New Roman"/>
          <w:lang w:val="en-GB"/>
        </w:rPr>
        <w:t xml:space="preserve"> as defined by DFT</w:t>
      </w:r>
      <w:r w:rsidR="00AA7830" w:rsidRPr="00B41BAB">
        <w:rPr>
          <w:rFonts w:ascii="Times New Roman" w:hAnsi="Times New Roman" w:cs="Times New Roman"/>
          <w:lang w:val="en-GB"/>
        </w:rPr>
        <w:t xml:space="preserve">. We </w:t>
      </w:r>
      <w:r w:rsidR="00D76AF8" w:rsidRPr="00B41BAB">
        <w:rPr>
          <w:rFonts w:ascii="Times New Roman" w:hAnsi="Times New Roman" w:cs="Times New Roman"/>
          <w:lang w:val="en-GB"/>
        </w:rPr>
        <w:t xml:space="preserve">suggest </w:t>
      </w:r>
      <w:r w:rsidR="00F50E65" w:rsidRPr="00B41BAB">
        <w:rPr>
          <w:rFonts w:ascii="Times New Roman" w:hAnsi="Times New Roman" w:cs="Times New Roman"/>
          <w:lang w:val="en-GB"/>
        </w:rPr>
        <w:t xml:space="preserve">that </w:t>
      </w:r>
      <w:r w:rsidR="00C01E37" w:rsidRPr="00B41BAB">
        <w:rPr>
          <w:rFonts w:ascii="Times New Roman" w:hAnsi="Times New Roman" w:cs="Times New Roman"/>
          <w:lang w:val="en-GB"/>
        </w:rPr>
        <w:t xml:space="preserve">dual-task and task-switching paradigms </w:t>
      </w:r>
      <w:r w:rsidR="00254A99" w:rsidRPr="00B41BAB">
        <w:rPr>
          <w:rFonts w:ascii="Times New Roman" w:hAnsi="Times New Roman" w:cs="Times New Roman"/>
          <w:lang w:val="en-GB"/>
        </w:rPr>
        <w:t xml:space="preserve">may </w:t>
      </w:r>
      <w:r w:rsidR="00BB56C7" w:rsidRPr="00B41BAB">
        <w:rPr>
          <w:rFonts w:ascii="Times New Roman" w:hAnsi="Times New Roman" w:cs="Times New Roman"/>
          <w:lang w:val="en-GB"/>
        </w:rPr>
        <w:t xml:space="preserve">benefit from </w:t>
      </w:r>
      <w:r w:rsidR="00C01E37" w:rsidRPr="00B41BAB">
        <w:rPr>
          <w:rFonts w:ascii="Times New Roman" w:hAnsi="Times New Roman" w:cs="Times New Roman"/>
          <w:lang w:val="en-GB"/>
        </w:rPr>
        <w:t xml:space="preserve">computational </w:t>
      </w:r>
      <w:r w:rsidR="00CD7960" w:rsidRPr="00B41BAB">
        <w:rPr>
          <w:rFonts w:ascii="Times New Roman" w:hAnsi="Times New Roman" w:cs="Times New Roman"/>
          <w:lang w:val="en-GB"/>
        </w:rPr>
        <w:t>modell</w:t>
      </w:r>
      <w:r w:rsidR="00BB56C7" w:rsidRPr="00B41BAB">
        <w:rPr>
          <w:rFonts w:ascii="Times New Roman" w:hAnsi="Times New Roman" w:cs="Times New Roman"/>
          <w:lang w:val="en-GB"/>
        </w:rPr>
        <w:t>ing</w:t>
      </w:r>
      <w:r w:rsidR="00D76AF8" w:rsidRPr="00B41BAB">
        <w:rPr>
          <w:rFonts w:ascii="Times New Roman" w:hAnsi="Times New Roman" w:cs="Times New Roman"/>
          <w:lang w:val="en-GB"/>
        </w:rPr>
        <w:t>,</w:t>
      </w:r>
      <w:r w:rsidR="00C01E37" w:rsidRPr="00B41BAB">
        <w:rPr>
          <w:rFonts w:ascii="Times New Roman" w:hAnsi="Times New Roman" w:cs="Times New Roman"/>
          <w:lang w:val="en-GB"/>
        </w:rPr>
        <w:t xml:space="preserve"> </w:t>
      </w:r>
      <w:r w:rsidR="00BB56C7" w:rsidRPr="00B41BAB">
        <w:rPr>
          <w:rFonts w:ascii="Times New Roman" w:hAnsi="Times New Roman" w:cs="Times New Roman"/>
          <w:lang w:val="en-GB"/>
        </w:rPr>
        <w:t xml:space="preserve">as done in </w:t>
      </w:r>
      <w:r w:rsidR="003C5862" w:rsidRPr="00B41BAB">
        <w:rPr>
          <w:rFonts w:ascii="Times New Roman" w:hAnsi="Times New Roman" w:cs="Times New Roman"/>
          <w:lang w:val="en-GB"/>
        </w:rPr>
        <w:t>JDM</w:t>
      </w:r>
      <w:r w:rsidR="00D76AF8" w:rsidRPr="00B41BAB">
        <w:rPr>
          <w:rFonts w:ascii="Times New Roman" w:hAnsi="Times New Roman" w:cs="Times New Roman"/>
          <w:lang w:val="en-GB"/>
        </w:rPr>
        <w:t>,</w:t>
      </w:r>
      <w:r w:rsidR="003C5862" w:rsidRPr="00B41BAB">
        <w:rPr>
          <w:rFonts w:ascii="Times New Roman" w:hAnsi="Times New Roman" w:cs="Times New Roman"/>
          <w:lang w:val="en-GB"/>
        </w:rPr>
        <w:t xml:space="preserve"> </w:t>
      </w:r>
      <w:r w:rsidR="00CD7960" w:rsidRPr="00B41BAB">
        <w:rPr>
          <w:rFonts w:ascii="Times New Roman" w:hAnsi="Times New Roman" w:cs="Times New Roman"/>
          <w:lang w:val="en-GB"/>
        </w:rPr>
        <w:t>for describing, explaining</w:t>
      </w:r>
      <w:r w:rsidR="00B912D3" w:rsidRPr="00B41BAB">
        <w:rPr>
          <w:rFonts w:ascii="Times New Roman" w:hAnsi="Times New Roman" w:cs="Times New Roman"/>
          <w:lang w:val="en-GB"/>
        </w:rPr>
        <w:t>,</w:t>
      </w:r>
      <w:r w:rsidR="00CD7960" w:rsidRPr="00B41BAB">
        <w:rPr>
          <w:rFonts w:ascii="Times New Roman" w:hAnsi="Times New Roman" w:cs="Times New Roman"/>
          <w:lang w:val="en-GB"/>
        </w:rPr>
        <w:t xml:space="preserve"> and predicting reaction times.</w:t>
      </w:r>
      <w:r w:rsidR="00426E34" w:rsidRPr="00B41BAB">
        <w:rPr>
          <w:rFonts w:ascii="Times New Roman" w:hAnsi="Times New Roman" w:cs="Times New Roman"/>
          <w:lang w:val="en-GB"/>
        </w:rPr>
        <w:t xml:space="preserve"> </w:t>
      </w:r>
      <w:r w:rsidR="0027102E" w:rsidRPr="00B41BAB">
        <w:rPr>
          <w:rFonts w:ascii="Times New Roman" w:hAnsi="Times New Roman" w:cs="Times New Roman"/>
          <w:lang w:val="en-GB"/>
        </w:rPr>
        <w:t xml:space="preserve">Computational </w:t>
      </w:r>
      <w:r w:rsidR="00C55460" w:rsidRPr="00B41BAB">
        <w:rPr>
          <w:rFonts w:ascii="Times New Roman" w:hAnsi="Times New Roman" w:cs="Times New Roman"/>
          <w:lang w:val="en-GB"/>
        </w:rPr>
        <w:t xml:space="preserve">modelling </w:t>
      </w:r>
      <w:r w:rsidR="00AA7830" w:rsidRPr="00B41BAB">
        <w:rPr>
          <w:rFonts w:ascii="Times New Roman" w:hAnsi="Times New Roman" w:cs="Times New Roman"/>
          <w:lang w:val="en-GB"/>
        </w:rPr>
        <w:t xml:space="preserve">would </w:t>
      </w:r>
      <w:r w:rsidR="007B35D5" w:rsidRPr="00B41BAB">
        <w:rPr>
          <w:rFonts w:ascii="Times New Roman" w:hAnsi="Times New Roman" w:cs="Times New Roman"/>
          <w:lang w:val="en-GB"/>
        </w:rPr>
        <w:t xml:space="preserve">allow </w:t>
      </w:r>
      <w:r w:rsidR="00A81C42" w:rsidRPr="00B41BAB">
        <w:rPr>
          <w:rFonts w:ascii="Times New Roman" w:hAnsi="Times New Roman" w:cs="Times New Roman"/>
          <w:lang w:val="en-GB"/>
        </w:rPr>
        <w:t>researchers</w:t>
      </w:r>
      <w:r w:rsidR="007B35D5" w:rsidRPr="00B41BAB">
        <w:rPr>
          <w:rFonts w:ascii="Times New Roman" w:hAnsi="Times New Roman" w:cs="Times New Roman"/>
          <w:lang w:val="en-GB"/>
        </w:rPr>
        <w:t xml:space="preserve"> to extend existing perspectives on multitasking </w:t>
      </w:r>
      <w:r w:rsidR="00283ABD" w:rsidRPr="00B41BAB">
        <w:rPr>
          <w:rFonts w:ascii="Times New Roman" w:hAnsi="Times New Roman" w:cs="Times New Roman"/>
          <w:lang w:val="en-GB"/>
        </w:rPr>
        <w:t xml:space="preserve">by </w:t>
      </w:r>
      <w:r w:rsidR="007B35D5" w:rsidRPr="00B41BAB">
        <w:rPr>
          <w:rFonts w:ascii="Times New Roman" w:hAnsi="Times New Roman" w:cs="Times New Roman"/>
          <w:lang w:val="en-GB"/>
        </w:rPr>
        <w:t xml:space="preserve">providing specific predictions </w:t>
      </w:r>
      <w:r w:rsidR="003E522B" w:rsidRPr="00B41BAB">
        <w:rPr>
          <w:rFonts w:ascii="Times New Roman" w:hAnsi="Times New Roman" w:cs="Times New Roman"/>
          <w:lang w:val="en-GB"/>
        </w:rPr>
        <w:lastRenderedPageBreak/>
        <w:t xml:space="preserve">about </w:t>
      </w:r>
      <w:r w:rsidR="007B35D5" w:rsidRPr="00B41BAB">
        <w:rPr>
          <w:rFonts w:ascii="Times New Roman" w:hAnsi="Times New Roman" w:cs="Times New Roman"/>
          <w:lang w:val="en-GB"/>
        </w:rPr>
        <w:t xml:space="preserve">the </w:t>
      </w:r>
      <w:r w:rsidR="00AA7830" w:rsidRPr="00B41BAB">
        <w:rPr>
          <w:rFonts w:ascii="Times New Roman" w:hAnsi="Times New Roman" w:cs="Times New Roman"/>
          <w:lang w:val="en-GB"/>
        </w:rPr>
        <w:t>probabilities</w:t>
      </w:r>
      <w:r w:rsidR="007B35D5" w:rsidRPr="00B41BAB">
        <w:rPr>
          <w:rFonts w:ascii="Times New Roman" w:hAnsi="Times New Roman" w:cs="Times New Roman"/>
          <w:lang w:val="en-GB"/>
        </w:rPr>
        <w:t xml:space="preserve"> of </w:t>
      </w:r>
      <w:r w:rsidR="00BB56C7" w:rsidRPr="00B41BAB">
        <w:rPr>
          <w:rFonts w:ascii="Times New Roman" w:hAnsi="Times New Roman" w:cs="Times New Roman"/>
          <w:lang w:val="en-GB"/>
        </w:rPr>
        <w:t>task-</w:t>
      </w:r>
      <w:r w:rsidR="007B35D5" w:rsidRPr="00B41BAB">
        <w:rPr>
          <w:rFonts w:ascii="Times New Roman" w:hAnsi="Times New Roman" w:cs="Times New Roman"/>
          <w:lang w:val="en-GB"/>
        </w:rPr>
        <w:t xml:space="preserve">switching </w:t>
      </w:r>
      <w:r w:rsidR="00283ABD" w:rsidRPr="00B41BAB">
        <w:rPr>
          <w:rFonts w:ascii="Times New Roman" w:hAnsi="Times New Roman" w:cs="Times New Roman"/>
          <w:lang w:val="en-GB"/>
        </w:rPr>
        <w:t>from trial to trial</w:t>
      </w:r>
      <w:r w:rsidR="007B35D5" w:rsidRPr="00B41BAB">
        <w:rPr>
          <w:rFonts w:ascii="Times New Roman" w:hAnsi="Times New Roman" w:cs="Times New Roman"/>
          <w:lang w:val="en-GB"/>
        </w:rPr>
        <w:t xml:space="preserve">, </w:t>
      </w:r>
      <w:r w:rsidR="00283ABD" w:rsidRPr="00B41BAB">
        <w:rPr>
          <w:rFonts w:ascii="Times New Roman" w:hAnsi="Times New Roman" w:cs="Times New Roman"/>
          <w:lang w:val="en-GB"/>
        </w:rPr>
        <w:t xml:space="preserve">and by </w:t>
      </w:r>
      <w:r w:rsidR="007B35D5" w:rsidRPr="00B41BAB">
        <w:rPr>
          <w:rFonts w:ascii="Times New Roman" w:hAnsi="Times New Roman" w:cs="Times New Roman"/>
          <w:lang w:val="en-GB"/>
        </w:rPr>
        <w:t xml:space="preserve">adding new dependent variables to multitasking </w:t>
      </w:r>
      <w:r w:rsidR="0027102E" w:rsidRPr="00B41BAB">
        <w:rPr>
          <w:rFonts w:ascii="Times New Roman" w:hAnsi="Times New Roman" w:cs="Times New Roman"/>
          <w:lang w:val="en-GB"/>
        </w:rPr>
        <w:t>like</w:t>
      </w:r>
      <w:r w:rsidR="007B35D5" w:rsidRPr="00B41BAB">
        <w:rPr>
          <w:rFonts w:ascii="Times New Roman" w:hAnsi="Times New Roman" w:cs="Times New Roman"/>
          <w:lang w:val="en-GB"/>
        </w:rPr>
        <w:t xml:space="preserve"> choice probabilities. </w:t>
      </w:r>
    </w:p>
    <w:p w14:paraId="20CE2DFC" w14:textId="0D1BC39E" w:rsidR="00B13933" w:rsidRPr="00B41BAB" w:rsidRDefault="00B13933" w:rsidP="00B13933">
      <w:pPr>
        <w:spacing w:after="0" w:line="480" w:lineRule="auto"/>
        <w:jc w:val="center"/>
        <w:rPr>
          <w:rFonts w:ascii="Times New Roman" w:hAnsi="Times New Roman" w:cs="Times New Roman"/>
          <w:i/>
        </w:rPr>
      </w:pPr>
      <w:r w:rsidRPr="00B41BAB">
        <w:rPr>
          <w:rFonts w:ascii="Times New Roman" w:hAnsi="Times New Roman" w:cs="Times New Roman"/>
          <w:i/>
        </w:rPr>
        <w:t>Figure 1 here</w:t>
      </w:r>
    </w:p>
    <w:p w14:paraId="44A71C5D" w14:textId="38888AC7" w:rsidR="005D4A2A" w:rsidRPr="00B41BAB" w:rsidRDefault="006309DF" w:rsidP="0019419E">
      <w:pPr>
        <w:spacing w:after="0" w:line="480" w:lineRule="auto"/>
        <w:rPr>
          <w:rFonts w:ascii="Times New Roman" w:hAnsi="Times New Roman" w:cs="Times New Roman"/>
          <w:b/>
        </w:rPr>
      </w:pPr>
      <w:r w:rsidRPr="00B41BAB">
        <w:rPr>
          <w:rFonts w:ascii="Times New Roman" w:hAnsi="Times New Roman" w:cs="Times New Roman"/>
          <w:b/>
        </w:rPr>
        <w:t xml:space="preserve">How prioritization in multitasking can be explained </w:t>
      </w:r>
      <w:r w:rsidR="00F62DA8" w:rsidRPr="00B41BAB">
        <w:rPr>
          <w:rFonts w:ascii="Times New Roman" w:hAnsi="Times New Roman" w:cs="Times New Roman"/>
          <w:b/>
        </w:rPr>
        <w:t>by cue validities</w:t>
      </w:r>
    </w:p>
    <w:p w14:paraId="07BB1DCC" w14:textId="50D5BBF1" w:rsidR="00674269" w:rsidRPr="00B41BAB" w:rsidRDefault="00722669" w:rsidP="005E3135">
      <w:pPr>
        <w:spacing w:after="0" w:line="480" w:lineRule="auto"/>
        <w:rPr>
          <w:rFonts w:ascii="Times New Roman" w:hAnsi="Times New Roman" w:cs="Times New Roman"/>
        </w:rPr>
      </w:pPr>
      <w:r w:rsidRPr="00B41BAB">
        <w:rPr>
          <w:rFonts w:ascii="Times New Roman" w:hAnsi="Times New Roman" w:cs="Times New Roman"/>
        </w:rPr>
        <w:t xml:space="preserve">It has been suggested that cognitive control and </w:t>
      </w:r>
      <w:r w:rsidR="005E3135" w:rsidRPr="00B41BAB">
        <w:rPr>
          <w:rFonts w:ascii="Times New Roman" w:hAnsi="Times New Roman" w:cs="Times New Roman"/>
        </w:rPr>
        <w:t>“</w:t>
      </w:r>
      <w:r w:rsidRPr="00B41BAB">
        <w:rPr>
          <w:rFonts w:ascii="Times New Roman" w:hAnsi="Times New Roman" w:cs="Times New Roman"/>
        </w:rPr>
        <w:t xml:space="preserve">interference </w:t>
      </w:r>
      <w:r w:rsidR="005E3135" w:rsidRPr="00B41BAB">
        <w:rPr>
          <w:rFonts w:ascii="Times New Roman" w:hAnsi="Times New Roman" w:cs="Times New Roman"/>
        </w:rPr>
        <w:t xml:space="preserve">processing </w:t>
      </w:r>
      <w:r w:rsidR="00715AB8" w:rsidRPr="00B41BAB">
        <w:rPr>
          <w:rFonts w:ascii="Times New Roman" w:hAnsi="Times New Roman" w:cs="Times New Roman"/>
        </w:rPr>
        <w:t>depend</w:t>
      </w:r>
      <w:r w:rsidRPr="00B41BAB">
        <w:rPr>
          <w:rFonts w:ascii="Times New Roman" w:hAnsi="Times New Roman" w:cs="Times New Roman"/>
        </w:rPr>
        <w:t xml:space="preserve"> on the ability to set task priorities” </w:t>
      </w:r>
      <w:r w:rsidR="005E3135" w:rsidRPr="00B41BAB">
        <w:rPr>
          <w:rFonts w:ascii="Times New Roman" w:hAnsi="Times New Roman" w:cs="Times New Roman"/>
        </w:rPr>
        <w:fldChar w:fldCharType="begin" w:fldLock="1"/>
      </w:r>
      <w:r w:rsidR="0054040F" w:rsidRPr="00B41BAB">
        <w:rPr>
          <w:rFonts w:ascii="Times New Roman" w:hAnsi="Times New Roman" w:cs="Times New Roman"/>
        </w:rPr>
        <w:instrText>ADDIN CSL_CITATION { "citationItems" : [ { "id" : "ITEM-1", "itemData" : { "DOI" : "10.1016/j.neuroimage.2009.06.064", "ISBN" : "1095-9572 (Electronic)\\n1053-8119 (Linking)", "ISSN" : "10538119", "PMID" : "19576992", "abstract" : "Little is known about how the human brain processes multiple relevant information streams competing for behavior. The present study aimed at specifying the interaction of the lateral prefrontal cortex (lPFC) with task-relevant sensory brain regions during concurrent stimulus processing of two relevant stimuli (S1, S2) in a classical dual-task situation. In detail, we tested whether S1 processing is independent of the task relevance of S2 as has been hypothesised in cognitive theories on dual-task processing. Using functional Magnetic Resonance Imaging, we tested two neural mechanisms that might reflect effects of S2 relevance on S1 processing at different temporal overlaps. The results indicate that: (1) activity amplitudes in S1-relevant regions in the inferior temporal cortex were similarly affected by the temporal overlap between the two stimuli when S2 was relevant or irrelevant and (2) only when S2 was relevant in the dual task, significant increases in the functional coupling between S1-relevant regions and dual-task-related regions in the posterior lPFC were present at high temporal overlap. No similar effects were found for S2-relevant regions. These findings suggest that concurrent stimulus processing in dual tasks is realised by transient changes in functional coupling for stimuli with relatively higher priority (S1). ?? 2009 Elsevier Inc. All rights reserved.", "author" : [ { "dropping-particle" : "", "family" : "Stelzel", "given" : "Christine", "non-dropping-particle" : "", "parse-names" : false, "suffix" : "" }, { "dropping-particle" : "", "family" : "Brandt", "given" : "Stephan A.", "non-dropping-particle" : "", "parse-names" : false, "suffix" : "" }, { "dropping-particle" : "", "family" : "Schubert", "given" : "Torsten", "non-dropping-particle" : "", "parse-names" : false, "suffix" : "" } ], "container-title" : "NeuroImage", "id" : "ITEM-1", "issue" : "1", "issued" : { "date-parts" : [ [ "2009" ] ] }, "page" : "237-248", "publisher" : "Elsevier Inc.", "title" : "Neural mechanisms of concurrent stimulus processing in dual tasks", "type" : "article-journal", "volume" : "48" }, "suffix" : ", p.247", "uris" : [ "http://www.mendeley.com/documents/?uuid=1b29ab1c-d50a-4c58-9843-d11d1023afe0" ] } ], "mendeley" : { "formattedCitation" : "(Stelzel, Brandt, &amp; Schubert, 2009, p.247)", "manualFormatting" : "(Stelzel, Brandt, &amp; Schubert, 2009, p. 247)", "plainTextFormattedCitation" : "(Stelzel, Brandt, &amp; Schubert, 2009, p.247)", "previouslyFormattedCitation" : "(Stelzel, Brandt, &amp; Schubert, 2009, p.247)" }, "properties" : { "noteIndex" : 0 }, "schema" : "https://github.com/citation-style-language/schema/raw/master/csl-citation.json" }</w:instrText>
      </w:r>
      <w:r w:rsidR="005E3135" w:rsidRPr="00B41BAB">
        <w:rPr>
          <w:rFonts w:ascii="Times New Roman" w:hAnsi="Times New Roman" w:cs="Times New Roman"/>
        </w:rPr>
        <w:fldChar w:fldCharType="separate"/>
      </w:r>
      <w:r w:rsidR="004878EB" w:rsidRPr="00B41BAB">
        <w:rPr>
          <w:rFonts w:ascii="Times New Roman" w:hAnsi="Times New Roman" w:cs="Times New Roman"/>
          <w:noProof/>
        </w:rPr>
        <w:t>(Stelzel, Brandt, &amp; Schubert, 2009, p.</w:t>
      </w:r>
      <w:r w:rsidR="00D62777" w:rsidRPr="00B41BAB">
        <w:rPr>
          <w:rFonts w:ascii="Times New Roman" w:hAnsi="Times New Roman" w:cs="Times New Roman"/>
          <w:noProof/>
        </w:rPr>
        <w:t xml:space="preserve"> </w:t>
      </w:r>
      <w:r w:rsidR="004878EB" w:rsidRPr="00B41BAB">
        <w:rPr>
          <w:rFonts w:ascii="Times New Roman" w:hAnsi="Times New Roman" w:cs="Times New Roman"/>
          <w:noProof/>
        </w:rPr>
        <w:t>247)</w:t>
      </w:r>
      <w:r w:rsidR="005E3135" w:rsidRPr="00B41BAB">
        <w:rPr>
          <w:rFonts w:ascii="Times New Roman" w:hAnsi="Times New Roman" w:cs="Times New Roman"/>
        </w:rPr>
        <w:fldChar w:fldCharType="end"/>
      </w:r>
      <w:r w:rsidRPr="00B41BAB">
        <w:rPr>
          <w:rFonts w:ascii="Times New Roman" w:hAnsi="Times New Roman" w:cs="Times New Roman"/>
        </w:rPr>
        <w:t xml:space="preserve">. We </w:t>
      </w:r>
      <w:r w:rsidR="005E3135" w:rsidRPr="00B41BAB">
        <w:rPr>
          <w:rFonts w:ascii="Times New Roman" w:hAnsi="Times New Roman" w:cs="Times New Roman"/>
        </w:rPr>
        <w:t xml:space="preserve">support </w:t>
      </w:r>
      <w:r w:rsidR="00C87134" w:rsidRPr="00B41BAB">
        <w:rPr>
          <w:rFonts w:ascii="Times New Roman" w:hAnsi="Times New Roman" w:cs="Times New Roman"/>
        </w:rPr>
        <w:t xml:space="preserve">the </w:t>
      </w:r>
      <w:r w:rsidR="005E3135" w:rsidRPr="00B41BAB">
        <w:rPr>
          <w:rFonts w:ascii="Times New Roman" w:hAnsi="Times New Roman" w:cs="Times New Roman"/>
        </w:rPr>
        <w:t xml:space="preserve">claim </w:t>
      </w:r>
      <w:r w:rsidRPr="00B41BAB">
        <w:rPr>
          <w:rFonts w:ascii="Times New Roman" w:hAnsi="Times New Roman" w:cs="Times New Roman"/>
        </w:rPr>
        <w:t>that prioritization can be defined as the allocation of more attention to one of two tasks</w:t>
      </w:r>
      <w:r w:rsidR="006309DF" w:rsidRPr="00B41BAB">
        <w:rPr>
          <w:rFonts w:ascii="Times New Roman" w:hAnsi="Times New Roman" w:cs="Times New Roman"/>
        </w:rPr>
        <w:t xml:space="preserve"> </w:t>
      </w:r>
      <w:r w:rsidR="005E3135" w:rsidRPr="00B41BAB">
        <w:rPr>
          <w:rFonts w:ascii="Times New Roman" w:hAnsi="Times New Roman" w:cs="Times New Roman"/>
        </w:rPr>
        <w:fldChar w:fldCharType="begin" w:fldLock="1"/>
      </w:r>
      <w:r w:rsidR="00DF776D" w:rsidRPr="00B41BAB">
        <w:rPr>
          <w:rFonts w:ascii="Times New Roman" w:hAnsi="Times New Roman" w:cs="Times New Roman"/>
        </w:rPr>
        <w:instrText>ADDIN CSL_CITATION { "citationItems" : [ { "id" : "ITEM-1", "itemData" : { "DOI" : "10.1037/0033-2909.116.2.220", "ISBN" : "0033-2909", "ISSN" : "0033-2909", "PMID" : "7972591", "abstract" : "People often have trouble performing 2 relatively simple tasks concurrently. The causes of this interference and its implications for the nature of attentional limitations have been controversial for 40 years, but recent experimental findings are beginning to provide some answers. Studies of the psychological refractory period effect indicate a stubborn bottleneck encompassing the process of choosing actions and probably memory retrieval generally, together with certain other cognitive operations. Other limitations associated with task preparation, sensory-perceptual processes, and timing can generate additional and distinct forms of interference. These conclusions challenge widely accepted ideas about attentional resources and probe reaction time methodologies. They also suggest new ways of thinking about continuous dual-task performance, effects of extraneous stimulation (e.g., stop signals), and automaticity. Implications for higher mental processes are discussed.", "author" : [ { "dropping-particle" : "", "family" : "Pashler", "given" : "Harold E.", "non-dropping-particle" : "", "parse-names" : false, "suffix" : "" } ], "container-title" : "Psychological Bulletin", "id" : "ITEM-1", "issue" : "2", "issued" : { "date-parts" : [ [ "1994" ] ] }, "note" : "NULL", "page" : "220-244", "title" : "Dual-task interference in simple tasks: Data and theory.", "type" : "article-journal", "volume" : "116" }, "prefix" : "cf.,", "uris" : [ "http://www.mendeley.com/documents/?uuid=f4302c79-49b7-474a-9fbc-bc287a7d0178" ] } ], "mendeley" : { "formattedCitation" : "(cf., Pashler, 1994)", "plainTextFormattedCitation" : "(cf., Pashler, 1994)", "previouslyFormattedCitation" : "(cf., Pashler, 1994)" }, "properties" : { "noteIndex" : 0 }, "schema" : "https://github.com/citation-style-language/schema/raw/master/csl-citation.json" }</w:instrText>
      </w:r>
      <w:r w:rsidR="005E3135" w:rsidRPr="00B41BAB">
        <w:rPr>
          <w:rFonts w:ascii="Times New Roman" w:hAnsi="Times New Roman" w:cs="Times New Roman"/>
        </w:rPr>
        <w:fldChar w:fldCharType="separate"/>
      </w:r>
      <w:r w:rsidR="00D65C67" w:rsidRPr="00B41BAB">
        <w:rPr>
          <w:rFonts w:ascii="Times New Roman" w:hAnsi="Times New Roman" w:cs="Times New Roman"/>
          <w:noProof/>
        </w:rPr>
        <w:t>(cf., Pashler, 1994)</w:t>
      </w:r>
      <w:r w:rsidR="005E3135" w:rsidRPr="00B41BAB">
        <w:rPr>
          <w:rFonts w:ascii="Times New Roman" w:hAnsi="Times New Roman" w:cs="Times New Roman"/>
        </w:rPr>
        <w:fldChar w:fldCharType="end"/>
      </w:r>
      <w:r w:rsidRPr="00B41BAB">
        <w:rPr>
          <w:rFonts w:ascii="Times New Roman" w:hAnsi="Times New Roman" w:cs="Times New Roman"/>
        </w:rPr>
        <w:t xml:space="preserve">, but </w:t>
      </w:r>
      <w:r w:rsidR="005E3135" w:rsidRPr="00B41BAB">
        <w:rPr>
          <w:rFonts w:ascii="Times New Roman" w:hAnsi="Times New Roman" w:cs="Times New Roman"/>
        </w:rPr>
        <w:t xml:space="preserve">would </w:t>
      </w:r>
      <w:r w:rsidR="00D76AF8" w:rsidRPr="00B41BAB">
        <w:rPr>
          <w:rFonts w:ascii="Times New Roman" w:hAnsi="Times New Roman" w:cs="Times New Roman"/>
        </w:rPr>
        <w:t>argue</w:t>
      </w:r>
      <w:r w:rsidR="00C87134" w:rsidRPr="00B41BAB">
        <w:rPr>
          <w:rFonts w:ascii="Times New Roman" w:hAnsi="Times New Roman" w:cs="Times New Roman"/>
        </w:rPr>
        <w:t xml:space="preserve"> </w:t>
      </w:r>
      <w:r w:rsidRPr="00B41BAB">
        <w:rPr>
          <w:rFonts w:ascii="Times New Roman" w:hAnsi="Times New Roman" w:cs="Times New Roman"/>
        </w:rPr>
        <w:t xml:space="preserve">that </w:t>
      </w:r>
      <w:r w:rsidR="00EA3215" w:rsidRPr="00B41BAB">
        <w:rPr>
          <w:rFonts w:ascii="Times New Roman" w:hAnsi="Times New Roman" w:cs="Times New Roman"/>
        </w:rPr>
        <w:t xml:space="preserve">attention </w:t>
      </w:r>
      <w:r w:rsidRPr="00B41BAB">
        <w:rPr>
          <w:rFonts w:ascii="Times New Roman" w:hAnsi="Times New Roman" w:cs="Times New Roman"/>
        </w:rPr>
        <w:t>allocation is</w:t>
      </w:r>
      <w:r w:rsidR="007C340C" w:rsidRPr="00B41BAB">
        <w:rPr>
          <w:rFonts w:ascii="Times New Roman" w:hAnsi="Times New Roman" w:cs="Times New Roman"/>
        </w:rPr>
        <w:t xml:space="preserve"> based on </w:t>
      </w:r>
      <w:r w:rsidR="006F60A4" w:rsidRPr="00B41BAB">
        <w:rPr>
          <w:rFonts w:ascii="Times New Roman" w:hAnsi="Times New Roman" w:cs="Times New Roman"/>
        </w:rPr>
        <w:t xml:space="preserve">the evaluation </w:t>
      </w:r>
      <w:r w:rsidR="005F3B60" w:rsidRPr="00B41BAB">
        <w:rPr>
          <w:rFonts w:ascii="Times New Roman" w:hAnsi="Times New Roman" w:cs="Times New Roman"/>
        </w:rPr>
        <w:t xml:space="preserve">of </w:t>
      </w:r>
      <w:r w:rsidR="007C340C" w:rsidRPr="00B41BAB">
        <w:rPr>
          <w:rFonts w:ascii="Times New Roman" w:hAnsi="Times New Roman" w:cs="Times New Roman"/>
        </w:rPr>
        <w:t>cue-validities</w:t>
      </w:r>
      <w:r w:rsidR="00BD07FA" w:rsidRPr="00B41BAB">
        <w:rPr>
          <w:rFonts w:ascii="Times New Roman" w:hAnsi="Times New Roman" w:cs="Times New Roman"/>
        </w:rPr>
        <w:t>.</w:t>
      </w:r>
      <w:r w:rsidRPr="00B41BAB">
        <w:rPr>
          <w:rFonts w:ascii="Times New Roman" w:hAnsi="Times New Roman" w:cs="Times New Roman"/>
        </w:rPr>
        <w:t xml:space="preserve"> </w:t>
      </w:r>
      <w:r w:rsidR="006309DF" w:rsidRPr="00B41BAB">
        <w:rPr>
          <w:rFonts w:ascii="Times New Roman" w:hAnsi="Times New Roman" w:cs="Times New Roman"/>
        </w:rPr>
        <w:t xml:space="preserve">The use of cue-validities can be inferred from attention allocation, with </w:t>
      </w:r>
      <w:r w:rsidR="00715AB8" w:rsidRPr="00B41BAB">
        <w:rPr>
          <w:rFonts w:ascii="Times New Roman" w:hAnsi="Times New Roman" w:cs="Times New Roman"/>
        </w:rPr>
        <w:t>more attention being allocated to cues with higher validities</w:t>
      </w:r>
      <w:r w:rsidR="006309DF" w:rsidRPr="00B41BAB">
        <w:rPr>
          <w:rFonts w:ascii="Times New Roman" w:hAnsi="Times New Roman" w:cs="Times New Roman"/>
        </w:rPr>
        <w:t xml:space="preserve">. </w:t>
      </w:r>
      <w:r w:rsidR="00674269" w:rsidRPr="00B41BAB">
        <w:rPr>
          <w:rFonts w:ascii="Times New Roman" w:hAnsi="Times New Roman" w:cs="Times New Roman"/>
          <w:lang w:val="en-GB"/>
        </w:rPr>
        <w:t>For example the STOM model (</w:t>
      </w:r>
      <w:r w:rsidR="00FD5702" w:rsidRPr="00B41BAB">
        <w:rPr>
          <w:rFonts w:ascii="Times New Roman" w:hAnsi="Times New Roman" w:cs="Times New Roman"/>
          <w:i/>
          <w:lang w:val="en-GB"/>
        </w:rPr>
        <w:t>S</w:t>
      </w:r>
      <w:r w:rsidR="00674269" w:rsidRPr="00B41BAB">
        <w:rPr>
          <w:rFonts w:ascii="Times New Roman" w:hAnsi="Times New Roman" w:cs="Times New Roman"/>
          <w:i/>
          <w:lang w:val="en-GB"/>
        </w:rPr>
        <w:t xml:space="preserve">trategic </w:t>
      </w:r>
      <w:r w:rsidR="00FD5702" w:rsidRPr="00B41BAB">
        <w:rPr>
          <w:rFonts w:ascii="Times New Roman" w:hAnsi="Times New Roman" w:cs="Times New Roman"/>
          <w:i/>
          <w:lang w:val="en-GB"/>
        </w:rPr>
        <w:t>T</w:t>
      </w:r>
      <w:r w:rsidR="00674269" w:rsidRPr="00B41BAB">
        <w:rPr>
          <w:rFonts w:ascii="Times New Roman" w:hAnsi="Times New Roman" w:cs="Times New Roman"/>
          <w:i/>
          <w:lang w:val="en-GB"/>
        </w:rPr>
        <w:t xml:space="preserve">ask </w:t>
      </w:r>
      <w:r w:rsidR="00FD5702" w:rsidRPr="00B41BAB">
        <w:rPr>
          <w:rFonts w:ascii="Times New Roman" w:hAnsi="Times New Roman" w:cs="Times New Roman"/>
          <w:i/>
          <w:lang w:val="en-GB"/>
        </w:rPr>
        <w:t>O</w:t>
      </w:r>
      <w:r w:rsidR="00674269" w:rsidRPr="00B41BAB">
        <w:rPr>
          <w:rFonts w:ascii="Times New Roman" w:hAnsi="Times New Roman" w:cs="Times New Roman"/>
          <w:i/>
          <w:lang w:val="en-GB"/>
        </w:rPr>
        <w:t xml:space="preserve">verload </w:t>
      </w:r>
      <w:r w:rsidR="00FD5702" w:rsidRPr="00B41BAB">
        <w:rPr>
          <w:rFonts w:ascii="Times New Roman" w:hAnsi="Times New Roman" w:cs="Times New Roman"/>
          <w:i/>
          <w:lang w:val="en-GB"/>
        </w:rPr>
        <w:t>M</w:t>
      </w:r>
      <w:r w:rsidR="00674269" w:rsidRPr="00B41BAB">
        <w:rPr>
          <w:rFonts w:ascii="Times New Roman" w:hAnsi="Times New Roman" w:cs="Times New Roman"/>
          <w:i/>
          <w:lang w:val="en-GB"/>
        </w:rPr>
        <w:t>anagement</w:t>
      </w:r>
      <w:r w:rsidR="00674269" w:rsidRPr="00B41BAB">
        <w:rPr>
          <w:rFonts w:ascii="Times New Roman" w:hAnsi="Times New Roman" w:cs="Times New Roman"/>
          <w:lang w:val="en-GB"/>
        </w:rPr>
        <w:t>), state</w:t>
      </w:r>
      <w:r w:rsidR="00052523" w:rsidRPr="00B41BAB">
        <w:rPr>
          <w:rFonts w:ascii="Times New Roman" w:hAnsi="Times New Roman" w:cs="Times New Roman"/>
          <w:lang w:val="en-GB"/>
        </w:rPr>
        <w:t>s</w:t>
      </w:r>
      <w:r w:rsidR="00674269" w:rsidRPr="00B41BAB">
        <w:rPr>
          <w:rFonts w:ascii="Times New Roman" w:hAnsi="Times New Roman" w:cs="Times New Roman"/>
          <w:lang w:val="en-GB"/>
        </w:rPr>
        <w:t xml:space="preserve"> that multitasking performance and switching </w:t>
      </w:r>
      <w:proofErr w:type="spellStart"/>
      <w:r w:rsidR="00BB6CD6" w:rsidRPr="00B41BAB">
        <w:rPr>
          <w:rFonts w:ascii="Times New Roman" w:hAnsi="Times New Roman" w:cs="Times New Roman"/>
          <w:lang w:val="en-GB"/>
        </w:rPr>
        <w:t>behavior</w:t>
      </w:r>
      <w:proofErr w:type="spellEnd"/>
      <w:r w:rsidR="004840A8" w:rsidRPr="00B41BAB">
        <w:rPr>
          <w:rFonts w:ascii="Times New Roman" w:hAnsi="Times New Roman" w:cs="Times New Roman"/>
          <w:lang w:val="en-GB"/>
        </w:rPr>
        <w:t xml:space="preserve"> </w:t>
      </w:r>
      <w:r w:rsidR="00674269" w:rsidRPr="00B41BAB">
        <w:rPr>
          <w:rFonts w:ascii="Times New Roman" w:hAnsi="Times New Roman" w:cs="Times New Roman"/>
          <w:lang w:val="en-GB"/>
        </w:rPr>
        <w:t>can be explained by attention allocation towards different task attributes</w:t>
      </w:r>
      <w:r w:rsidR="006F60A4" w:rsidRPr="00B41BAB">
        <w:rPr>
          <w:rFonts w:ascii="Times New Roman" w:hAnsi="Times New Roman" w:cs="Times New Roman"/>
          <w:lang w:val="en-GB"/>
        </w:rPr>
        <w:t xml:space="preserve"> that we would equate with cues</w:t>
      </w:r>
      <w:r w:rsidR="005E3135" w:rsidRPr="00B41BAB">
        <w:rPr>
          <w:rFonts w:ascii="Times New Roman" w:hAnsi="Times New Roman" w:cs="Times New Roman"/>
          <w:lang w:val="en-GB"/>
        </w:rPr>
        <w:t xml:space="preserve"> </w:t>
      </w:r>
      <w:r w:rsidR="005E3135" w:rsidRPr="00B41BAB">
        <w:rPr>
          <w:rFonts w:ascii="Times New Roman" w:hAnsi="Times New Roman" w:cs="Times New Roman"/>
          <w:lang w:val="en-GB"/>
        </w:rPr>
        <w:fldChar w:fldCharType="begin" w:fldLock="1"/>
      </w:r>
      <w:r w:rsidR="006F60A4" w:rsidRPr="00B41BAB">
        <w:rPr>
          <w:rFonts w:ascii="Times New Roman" w:hAnsi="Times New Roman" w:cs="Times New Roman"/>
          <w:lang w:val="en-GB"/>
        </w:rPr>
        <w:instrText>ADDIN CSL_CITATION { "citationItems" : [ { "id" : "ITEM-1", "itemData" : { "DOI" : "10.1016/j.ijhcs.2015.01.002", "ISSN" : "10959300", "abstract" : "Abstract We describe a computational multi-attribute decision model that predicts the decision aspect of sequential multitasking. We investigate how people choose to switch tasks or continue performing an ongoing task when they are in overload conditions where concurrent performance of tasks is impossible. The model is based on a meta-analytic integration of 31 experiments from the literature on applied task switching. Consistent trends from the meta-analysis, to avoid switching, and to switch to tasks lower difficulty, along with greater salience, priority and interest are used to set polarity parameters in the mathematical model.", "author" : [ { "dropping-particle" : "", "family" : "Wickens", "given" : "Christopher D.", "non-dropping-particle" : "", "parse-names" : false, "suffix" : "" }, { "dropping-particle" : "", "family" : "Gutzwiller", "given" : "Robert S.", "non-dropping-particle" : "", "parse-names" : false, "suffix" : "" }, { "dropping-particle" : "", "family" : "Santamaria", "given" : "Amy", "non-dropping-particle" : "", "parse-names" : false, "suffix" : "" } ], "container-title" : "International Journal of Human Computer Studies", "id" : "ITEM-1", "issued" : { "date-parts" : [ [ "2015" ] ] }, "page" : "79-84", "publisher" : "Elsevier", "title" : "Discrete task switching in overload: A meta-analyses and a model", "type" : "article-journal", "volume" : "79" }, "uris" : [ "http://www.mendeley.com/documents/?uuid=6595997e-5da7-4d03-a594-20cf9c7044a9" ] } ], "mendeley" : { "formattedCitation" : "(Wickens, Gutzwiller, &amp; Santamaria, 2015)", "plainTextFormattedCitation" : "(Wickens, Gutzwiller, &amp; Santamaria, 2015)", "previouslyFormattedCitation" : "(Wickens, Gutzwiller, &amp; Santamaria, 2015)" }, "properties" : { "noteIndex" : 0 }, "schema" : "https://github.com/citation-style-language/schema/raw/master/csl-citation.json" }</w:instrText>
      </w:r>
      <w:r w:rsidR="005E3135" w:rsidRPr="00B41BAB">
        <w:rPr>
          <w:rFonts w:ascii="Times New Roman" w:hAnsi="Times New Roman" w:cs="Times New Roman"/>
          <w:lang w:val="en-GB"/>
        </w:rPr>
        <w:fldChar w:fldCharType="separate"/>
      </w:r>
      <w:r w:rsidR="005E3135" w:rsidRPr="00B41BAB">
        <w:rPr>
          <w:rFonts w:ascii="Times New Roman" w:hAnsi="Times New Roman" w:cs="Times New Roman"/>
          <w:noProof/>
          <w:lang w:val="en-GB"/>
        </w:rPr>
        <w:t>(Wickens, Gutzwiller, &amp; Santamaria, 2015)</w:t>
      </w:r>
      <w:r w:rsidR="005E3135" w:rsidRPr="00B41BAB">
        <w:rPr>
          <w:rFonts w:ascii="Times New Roman" w:hAnsi="Times New Roman" w:cs="Times New Roman"/>
          <w:lang w:val="en-GB"/>
        </w:rPr>
        <w:fldChar w:fldCharType="end"/>
      </w:r>
      <w:r w:rsidR="00674269" w:rsidRPr="00B41BAB">
        <w:rPr>
          <w:rFonts w:ascii="Times New Roman" w:hAnsi="Times New Roman" w:cs="Times New Roman"/>
          <w:lang w:val="en-GB"/>
        </w:rPr>
        <w:t xml:space="preserve">. </w:t>
      </w:r>
      <w:r w:rsidR="006F60A4" w:rsidRPr="00B41BAB">
        <w:rPr>
          <w:rFonts w:ascii="Times New Roman" w:hAnsi="Times New Roman" w:cs="Times New Roman"/>
          <w:lang w:val="en-GB"/>
        </w:rPr>
        <w:t xml:space="preserve">The five </w:t>
      </w:r>
      <w:r w:rsidR="00674269" w:rsidRPr="00B41BAB">
        <w:rPr>
          <w:rFonts w:ascii="Times New Roman" w:hAnsi="Times New Roman" w:cs="Times New Roman"/>
          <w:lang w:val="en-GB"/>
        </w:rPr>
        <w:t xml:space="preserve">task attributes central to the model are 1) salience, 2) priorities, 3) interest, 4) attribute weights, and 5) task difficulty. For instance, they argue that </w:t>
      </w:r>
      <w:r w:rsidR="00052523" w:rsidRPr="00B41BAB">
        <w:rPr>
          <w:rFonts w:ascii="Times New Roman" w:hAnsi="Times New Roman" w:cs="Times New Roman"/>
          <w:lang w:val="en-GB"/>
        </w:rPr>
        <w:t>salience (e</w:t>
      </w:r>
      <w:r w:rsidR="005E3135" w:rsidRPr="00B41BAB">
        <w:rPr>
          <w:rFonts w:ascii="Times New Roman" w:hAnsi="Times New Roman" w:cs="Times New Roman"/>
          <w:lang w:val="en-GB"/>
        </w:rPr>
        <w:t>.</w:t>
      </w:r>
      <w:r w:rsidR="00052523" w:rsidRPr="00B41BAB">
        <w:rPr>
          <w:rFonts w:ascii="Times New Roman" w:hAnsi="Times New Roman" w:cs="Times New Roman"/>
          <w:lang w:val="en-GB"/>
        </w:rPr>
        <w:t>g</w:t>
      </w:r>
      <w:r w:rsidR="005E3135" w:rsidRPr="00B41BAB">
        <w:rPr>
          <w:rFonts w:ascii="Times New Roman" w:hAnsi="Times New Roman" w:cs="Times New Roman"/>
          <w:lang w:val="en-GB"/>
        </w:rPr>
        <w:t>.</w:t>
      </w:r>
      <w:r w:rsidR="00052523" w:rsidRPr="00B41BAB">
        <w:rPr>
          <w:rFonts w:ascii="Times New Roman" w:hAnsi="Times New Roman" w:cs="Times New Roman"/>
          <w:lang w:val="en-GB"/>
        </w:rPr>
        <w:t xml:space="preserve">, </w:t>
      </w:r>
      <w:r w:rsidR="00674269" w:rsidRPr="00B41BAB">
        <w:rPr>
          <w:rFonts w:ascii="Times New Roman" w:hAnsi="Times New Roman" w:cs="Times New Roman"/>
          <w:lang w:val="en-GB"/>
        </w:rPr>
        <w:t>visual attractiveness</w:t>
      </w:r>
      <w:r w:rsidR="00052523" w:rsidRPr="00B41BAB">
        <w:rPr>
          <w:rFonts w:ascii="Times New Roman" w:hAnsi="Times New Roman" w:cs="Times New Roman"/>
          <w:lang w:val="en-GB"/>
        </w:rPr>
        <w:t>)</w:t>
      </w:r>
      <w:r w:rsidR="00674269" w:rsidRPr="00B41BAB">
        <w:rPr>
          <w:rFonts w:ascii="Times New Roman" w:hAnsi="Times New Roman" w:cs="Times New Roman"/>
          <w:lang w:val="en-GB"/>
        </w:rPr>
        <w:t xml:space="preserve"> of a</w:t>
      </w:r>
      <w:r w:rsidR="004F561D" w:rsidRPr="00B41BAB">
        <w:rPr>
          <w:rFonts w:ascii="Times New Roman" w:hAnsi="Times New Roman" w:cs="Times New Roman"/>
          <w:lang w:val="en-GB"/>
        </w:rPr>
        <w:t xml:space="preserve"> stimulus serves as a</w:t>
      </w:r>
      <w:r w:rsidR="00674269" w:rsidRPr="00B41BAB">
        <w:rPr>
          <w:rFonts w:ascii="Times New Roman" w:hAnsi="Times New Roman" w:cs="Times New Roman"/>
          <w:lang w:val="en-GB"/>
        </w:rPr>
        <w:t xml:space="preserve"> reminder to perform the alternative task</w:t>
      </w:r>
      <w:r w:rsidR="00C87134" w:rsidRPr="00B41BAB">
        <w:rPr>
          <w:rFonts w:ascii="Times New Roman" w:hAnsi="Times New Roman" w:cs="Times New Roman"/>
          <w:lang w:val="en-GB"/>
        </w:rPr>
        <w:t>,</w:t>
      </w:r>
      <w:r w:rsidR="003E522B" w:rsidRPr="00B41BAB">
        <w:rPr>
          <w:rFonts w:ascii="Times New Roman" w:hAnsi="Times New Roman" w:cs="Times New Roman"/>
          <w:lang w:val="en-GB"/>
        </w:rPr>
        <w:t xml:space="preserve"> and </w:t>
      </w:r>
      <w:r w:rsidR="00674269" w:rsidRPr="00B41BAB">
        <w:rPr>
          <w:rFonts w:ascii="Times New Roman" w:hAnsi="Times New Roman" w:cs="Times New Roman"/>
          <w:lang w:val="en-GB"/>
        </w:rPr>
        <w:t>determine</w:t>
      </w:r>
      <w:r w:rsidR="004F561D" w:rsidRPr="00B41BAB">
        <w:rPr>
          <w:rFonts w:ascii="Times New Roman" w:hAnsi="Times New Roman" w:cs="Times New Roman"/>
          <w:lang w:val="en-GB"/>
        </w:rPr>
        <w:t>s</w:t>
      </w:r>
      <w:r w:rsidR="00674269" w:rsidRPr="00B41BAB">
        <w:rPr>
          <w:rFonts w:ascii="Times New Roman" w:hAnsi="Times New Roman" w:cs="Times New Roman"/>
          <w:lang w:val="en-GB"/>
        </w:rPr>
        <w:t xml:space="preserve"> whether participants switch</w:t>
      </w:r>
      <w:r w:rsidR="003E522B" w:rsidRPr="00B41BAB">
        <w:rPr>
          <w:rFonts w:ascii="Times New Roman" w:hAnsi="Times New Roman" w:cs="Times New Roman"/>
          <w:lang w:val="en-GB"/>
        </w:rPr>
        <w:t xml:space="preserve"> or repeat the task</w:t>
      </w:r>
      <w:r w:rsidR="00C87134" w:rsidRPr="00B41BAB">
        <w:rPr>
          <w:rFonts w:ascii="Times New Roman" w:hAnsi="Times New Roman" w:cs="Times New Roman"/>
          <w:lang w:val="en-GB"/>
        </w:rPr>
        <w:t xml:space="preserve"> or </w:t>
      </w:r>
      <w:r w:rsidR="00674269" w:rsidRPr="00B41BAB">
        <w:rPr>
          <w:rFonts w:ascii="Times New Roman" w:hAnsi="Times New Roman" w:cs="Times New Roman"/>
          <w:lang w:val="en-GB"/>
        </w:rPr>
        <w:t>which alternative they choose</w:t>
      </w:r>
      <w:r w:rsidR="003E522B" w:rsidRPr="00B41BAB">
        <w:rPr>
          <w:rFonts w:ascii="Times New Roman" w:hAnsi="Times New Roman" w:cs="Times New Roman"/>
          <w:lang w:val="en-GB"/>
        </w:rPr>
        <w:t xml:space="preserve"> when there are more than two options</w:t>
      </w:r>
      <w:r w:rsidR="00674269" w:rsidRPr="00B41BAB">
        <w:rPr>
          <w:rFonts w:ascii="Times New Roman" w:hAnsi="Times New Roman" w:cs="Times New Roman"/>
          <w:lang w:val="en-GB"/>
        </w:rPr>
        <w:t>. Likewise</w:t>
      </w:r>
      <w:r w:rsidR="004F561D" w:rsidRPr="00B41BAB">
        <w:rPr>
          <w:rFonts w:ascii="Times New Roman" w:hAnsi="Times New Roman" w:cs="Times New Roman"/>
          <w:lang w:val="en-GB"/>
        </w:rPr>
        <w:t xml:space="preserve"> they exemplify that</w:t>
      </w:r>
      <w:r w:rsidR="00674269" w:rsidRPr="00B41BAB">
        <w:rPr>
          <w:rFonts w:ascii="Times New Roman" w:hAnsi="Times New Roman" w:cs="Times New Roman"/>
          <w:lang w:val="en-GB"/>
        </w:rPr>
        <w:t xml:space="preserve"> priority has shown to change a theoretical 50:50 preference ratio of </w:t>
      </w:r>
      <w:proofErr w:type="spellStart"/>
      <w:r w:rsidR="00674269" w:rsidRPr="00B41BAB">
        <w:rPr>
          <w:rFonts w:ascii="Times New Roman" w:hAnsi="Times New Roman" w:cs="Times New Roman"/>
          <w:lang w:val="en-GB"/>
        </w:rPr>
        <w:t>dialling:driving</w:t>
      </w:r>
      <w:proofErr w:type="spellEnd"/>
      <w:r w:rsidR="00674269" w:rsidRPr="00B41BAB">
        <w:rPr>
          <w:rFonts w:ascii="Times New Roman" w:hAnsi="Times New Roman" w:cs="Times New Roman"/>
          <w:lang w:val="en-GB"/>
        </w:rPr>
        <w:t xml:space="preserve">, to a 33:67 preference ratio in favour of driving when driving was emphasized in the instruction </w:t>
      </w:r>
      <w:r w:rsidR="00674269" w:rsidRPr="00B41BAB">
        <w:rPr>
          <w:rFonts w:ascii="Times New Roman" w:hAnsi="Times New Roman" w:cs="Times New Roman"/>
          <w:lang w:val="en-GB"/>
        </w:rPr>
        <w:fldChar w:fldCharType="begin" w:fldLock="1"/>
      </w:r>
      <w:r w:rsidR="00674269" w:rsidRPr="00B41BAB">
        <w:rPr>
          <w:rFonts w:ascii="Times New Roman" w:hAnsi="Times New Roman" w:cs="Times New Roman"/>
          <w:lang w:val="en-GB"/>
        </w:rPr>
        <w:instrText>ADDIN CSL_CITATION { "citationItems" : [ { "id" : "ITEM-1", "itemData" : { "DOI" : "10.1111/j.1551-6709.2010.01124.x", "ISSN" : "1551-6709 (Electronic)", "PMID" : "21564260", "abstract" : "How do people interleave attention when multitasking? One dominant account is that the completion of a subtask serves as a cue to switch tasks. But what happens if switching solely at subtask boundaries led to poor performance? We report a study in which participants manually dialed a UK-style telephone number while driving a simulated vehicle. If the driver were to exclusively return his or her attention to driving after completing a subtask (i.e., using the single break in the xxxxx-xxxxxx representational structure of the number), then we would expect to see a relatively poor driving performance. In contrast, our results show that drivers choose to return attention to steering control before the natural subtask boundary. A computational modeling analysis shows that drivers had to adopt this strategy to meet the required performance objective of maintaining an acceptable lateral position in the road while dialing. Taken together these results support the idea that people can strategically control the allocation of attention in multitask settings to meet specific performance criteria.", "author" : [ { "dropping-particle" : "", "family" : "Janssen", "given" : "Christian P", "non-dropping-particle" : "", "parse-names" : false, "suffix" : "" }, { "dropping-particle" : "", "family" : "Brumby", "given" : "Duncan P", "non-dropping-particle" : "", "parse-names" : false, "suffix" : "" } ], "container-title" : "Cognitive science", "id" : "ITEM-1", "issue" : "8", "issued" : { "date-parts" : [ [ "2010", "11" ] ] }, "language" : "eng", "page" : "1548-1560", "publisher-place" : "United States", "title" : "Strategic adaptation to performance objectives in a dual-task setting.", "type" : "article-journal", "volume" : "34" }, "uris" : [ "http://www.mendeley.com/documents/?uuid=795e9012-97f0-42b0-a7ee-46a85e844a9b" ] } ], "mendeley" : { "formattedCitation" : "(Janssen &amp; Brumby, 2010)", "plainTextFormattedCitation" : "(Janssen &amp; Brumby, 2010)", "previouslyFormattedCitation" : "(Janssen &amp; Brumby, 2010)" }, "properties" : { "noteIndex" : 0 }, "schema" : "https://github.com/citation-style-language/schema/raw/master/csl-citation.json" }</w:instrText>
      </w:r>
      <w:r w:rsidR="00674269" w:rsidRPr="00B41BAB">
        <w:rPr>
          <w:rFonts w:ascii="Times New Roman" w:hAnsi="Times New Roman" w:cs="Times New Roman"/>
          <w:lang w:val="en-GB"/>
        </w:rPr>
        <w:fldChar w:fldCharType="separate"/>
      </w:r>
      <w:r w:rsidR="00674269" w:rsidRPr="00B41BAB">
        <w:rPr>
          <w:rFonts w:ascii="Times New Roman" w:hAnsi="Times New Roman" w:cs="Times New Roman"/>
          <w:noProof/>
          <w:lang w:val="en-GB"/>
        </w:rPr>
        <w:t>(Janssen &amp; Brumby, 2010)</w:t>
      </w:r>
      <w:r w:rsidR="00674269" w:rsidRPr="00B41BAB">
        <w:rPr>
          <w:rFonts w:ascii="Times New Roman" w:hAnsi="Times New Roman" w:cs="Times New Roman"/>
          <w:lang w:val="en-GB"/>
        </w:rPr>
        <w:fldChar w:fldCharType="end"/>
      </w:r>
      <w:r w:rsidR="00674269" w:rsidRPr="00B41BAB">
        <w:rPr>
          <w:rFonts w:ascii="Times New Roman" w:hAnsi="Times New Roman" w:cs="Times New Roman"/>
          <w:lang w:val="en-GB"/>
        </w:rPr>
        <w:t xml:space="preserve">. </w:t>
      </w:r>
    </w:p>
    <w:p w14:paraId="7374315E" w14:textId="1EF64C27" w:rsidR="00671EB1" w:rsidRPr="00B41BAB" w:rsidRDefault="00DB1BD1" w:rsidP="007A5C13">
      <w:pPr>
        <w:spacing w:after="0" w:line="480" w:lineRule="auto"/>
        <w:ind w:firstLine="708"/>
        <w:rPr>
          <w:rFonts w:ascii="Times New Roman" w:hAnsi="Times New Roman" w:cs="Times New Roman"/>
        </w:rPr>
      </w:pPr>
      <w:r w:rsidRPr="00B41BAB">
        <w:rPr>
          <w:rFonts w:ascii="Times New Roman" w:hAnsi="Times New Roman" w:cs="Times New Roman"/>
        </w:rPr>
        <w:t>In their conclusion</w:t>
      </w:r>
      <w:r w:rsidR="00CA071F" w:rsidRPr="00B41BAB">
        <w:rPr>
          <w:rFonts w:ascii="Times New Roman" w:hAnsi="Times New Roman" w:cs="Times New Roman"/>
        </w:rPr>
        <w:t xml:space="preserve"> however</w:t>
      </w:r>
      <w:r w:rsidR="00C02A16" w:rsidRPr="00B41BAB">
        <w:rPr>
          <w:rFonts w:ascii="Times New Roman" w:hAnsi="Times New Roman" w:cs="Times New Roman"/>
        </w:rPr>
        <w:t>,</w:t>
      </w:r>
      <w:r w:rsidRPr="00B41BAB">
        <w:rPr>
          <w:rFonts w:ascii="Times New Roman" w:hAnsi="Times New Roman" w:cs="Times New Roman"/>
        </w:rPr>
        <w:t xml:space="preserve"> </w:t>
      </w:r>
      <w:proofErr w:type="spellStart"/>
      <w:r w:rsidRPr="00B41BAB">
        <w:rPr>
          <w:rFonts w:ascii="Times New Roman" w:hAnsi="Times New Roman" w:cs="Times New Roman"/>
        </w:rPr>
        <w:t>Wickens</w:t>
      </w:r>
      <w:proofErr w:type="spellEnd"/>
      <w:r w:rsidRPr="00B41BAB">
        <w:rPr>
          <w:rFonts w:ascii="Times New Roman" w:hAnsi="Times New Roman" w:cs="Times New Roman"/>
        </w:rPr>
        <w:t xml:space="preserve"> and colleagues (2015) concede that </w:t>
      </w:r>
      <w:r w:rsidR="00C02A16" w:rsidRPr="00B41BAB">
        <w:rPr>
          <w:rFonts w:ascii="Times New Roman" w:hAnsi="Times New Roman" w:cs="Times New Roman"/>
        </w:rPr>
        <w:t xml:space="preserve">in multitasking </w:t>
      </w:r>
      <w:r w:rsidRPr="00B41BAB">
        <w:rPr>
          <w:rFonts w:ascii="Times New Roman" w:hAnsi="Times New Roman" w:cs="Times New Roman"/>
        </w:rPr>
        <w:t xml:space="preserve">“more studies are needed to understand the relative ordering or dominance of attribute weights” (p.82). </w:t>
      </w:r>
      <w:r w:rsidR="00947500" w:rsidRPr="00B41BAB">
        <w:rPr>
          <w:rFonts w:ascii="Times New Roman" w:hAnsi="Times New Roman" w:cs="Times New Roman"/>
        </w:rPr>
        <w:t>As argued above</w:t>
      </w:r>
      <w:r w:rsidR="004159EC" w:rsidRPr="00B41BAB">
        <w:rPr>
          <w:rFonts w:ascii="Times New Roman" w:hAnsi="Times New Roman" w:cs="Times New Roman"/>
        </w:rPr>
        <w:t>,</w:t>
      </w:r>
      <w:r w:rsidRPr="00B41BAB">
        <w:rPr>
          <w:rFonts w:ascii="Times New Roman" w:hAnsi="Times New Roman" w:cs="Times New Roman"/>
        </w:rPr>
        <w:t xml:space="preserve"> </w:t>
      </w:r>
      <w:r w:rsidR="00947500" w:rsidRPr="00B41BAB">
        <w:rPr>
          <w:rFonts w:ascii="Times New Roman" w:hAnsi="Times New Roman" w:cs="Times New Roman"/>
        </w:rPr>
        <w:t>cue-validities could</w:t>
      </w:r>
      <w:r w:rsidR="00D03689" w:rsidRPr="00B41BAB">
        <w:rPr>
          <w:rFonts w:ascii="Times New Roman" w:hAnsi="Times New Roman" w:cs="Times New Roman"/>
        </w:rPr>
        <w:t xml:space="preserve"> help to answer </w:t>
      </w:r>
      <w:r w:rsidR="00C02A16" w:rsidRPr="00B41BAB">
        <w:rPr>
          <w:rFonts w:ascii="Times New Roman" w:hAnsi="Times New Roman" w:cs="Times New Roman"/>
        </w:rPr>
        <w:t xml:space="preserve">how attribute weights are ordered </w:t>
      </w:r>
      <w:r w:rsidR="00D03689" w:rsidRPr="00B41BAB">
        <w:rPr>
          <w:rFonts w:ascii="Times New Roman" w:hAnsi="Times New Roman" w:cs="Times New Roman"/>
        </w:rPr>
        <w:t xml:space="preserve">and </w:t>
      </w:r>
      <w:r w:rsidR="004B0CED" w:rsidRPr="00B41BAB">
        <w:rPr>
          <w:rFonts w:ascii="Times New Roman" w:hAnsi="Times New Roman" w:cs="Times New Roman"/>
        </w:rPr>
        <w:t xml:space="preserve">how </w:t>
      </w:r>
      <w:r w:rsidR="00D03689" w:rsidRPr="00B41BAB">
        <w:rPr>
          <w:rFonts w:ascii="Times New Roman" w:hAnsi="Times New Roman" w:cs="Times New Roman"/>
        </w:rPr>
        <w:t xml:space="preserve">the choice to </w:t>
      </w:r>
      <w:r w:rsidR="004F561D" w:rsidRPr="00B41BAB">
        <w:rPr>
          <w:rFonts w:ascii="Times New Roman" w:hAnsi="Times New Roman" w:cs="Times New Roman"/>
        </w:rPr>
        <w:t xml:space="preserve">prioritize or switch </w:t>
      </w:r>
      <w:r w:rsidR="004159EC" w:rsidRPr="00B41BAB">
        <w:rPr>
          <w:rFonts w:ascii="Times New Roman" w:hAnsi="Times New Roman" w:cs="Times New Roman"/>
        </w:rPr>
        <w:t xml:space="preserve">tasks </w:t>
      </w:r>
      <w:r w:rsidR="004B0CED" w:rsidRPr="00B41BAB">
        <w:rPr>
          <w:rFonts w:ascii="Times New Roman" w:hAnsi="Times New Roman" w:cs="Times New Roman"/>
        </w:rPr>
        <w:t>comes about</w:t>
      </w:r>
      <w:r w:rsidR="00D03689" w:rsidRPr="00B41BAB">
        <w:rPr>
          <w:rFonts w:ascii="Times New Roman" w:hAnsi="Times New Roman" w:cs="Times New Roman"/>
        </w:rPr>
        <w:t xml:space="preserve">. </w:t>
      </w:r>
      <w:r w:rsidR="00947500" w:rsidRPr="00B41BAB">
        <w:rPr>
          <w:rFonts w:ascii="Times New Roman" w:hAnsi="Times New Roman" w:cs="Times New Roman"/>
        </w:rPr>
        <w:t>In JDM</w:t>
      </w:r>
      <w:r w:rsidR="004159EC" w:rsidRPr="00B41BAB">
        <w:rPr>
          <w:rFonts w:ascii="Times New Roman" w:hAnsi="Times New Roman" w:cs="Times New Roman"/>
        </w:rPr>
        <w:t>,</w:t>
      </w:r>
      <w:r w:rsidR="00947500" w:rsidRPr="00B41BAB">
        <w:rPr>
          <w:rFonts w:ascii="Times New Roman" w:hAnsi="Times New Roman" w:cs="Times New Roman"/>
        </w:rPr>
        <w:t xml:space="preserve"> attention allocation towards cues </w:t>
      </w:r>
      <w:r w:rsidR="00A41C19" w:rsidRPr="00B41BAB">
        <w:rPr>
          <w:rFonts w:ascii="Times New Roman" w:hAnsi="Times New Roman" w:cs="Times New Roman"/>
        </w:rPr>
        <w:t>is</w:t>
      </w:r>
      <w:r w:rsidR="00947500" w:rsidRPr="00B41BAB">
        <w:rPr>
          <w:rFonts w:ascii="Times New Roman" w:hAnsi="Times New Roman" w:cs="Times New Roman"/>
        </w:rPr>
        <w:t xml:space="preserve"> </w:t>
      </w:r>
      <w:r w:rsidR="004B0CED" w:rsidRPr="00B41BAB">
        <w:rPr>
          <w:rFonts w:ascii="Times New Roman" w:hAnsi="Times New Roman" w:cs="Times New Roman"/>
        </w:rPr>
        <w:t xml:space="preserve">typically </w:t>
      </w:r>
      <w:r w:rsidR="00947500" w:rsidRPr="00B41BAB">
        <w:rPr>
          <w:rFonts w:ascii="Times New Roman" w:hAnsi="Times New Roman" w:cs="Times New Roman"/>
        </w:rPr>
        <w:t>measured by</w:t>
      </w:r>
      <w:r w:rsidR="00A95E4D" w:rsidRPr="00B41BAB">
        <w:rPr>
          <w:rFonts w:ascii="Times New Roman" w:hAnsi="Times New Roman" w:cs="Times New Roman"/>
        </w:rPr>
        <w:t xml:space="preserve"> </w:t>
      </w:r>
      <w:r w:rsidR="00722669" w:rsidRPr="00B41BAB">
        <w:rPr>
          <w:rFonts w:ascii="Times New Roman" w:hAnsi="Times New Roman" w:cs="Times New Roman"/>
        </w:rPr>
        <w:t xml:space="preserve">gaze and </w:t>
      </w:r>
      <w:r w:rsidR="00CF28EA" w:rsidRPr="00B41BAB">
        <w:rPr>
          <w:rFonts w:ascii="Times New Roman" w:hAnsi="Times New Roman" w:cs="Times New Roman"/>
        </w:rPr>
        <w:t>kinematics</w:t>
      </w:r>
      <w:r w:rsidR="00FA40BE" w:rsidRPr="00B41BAB">
        <w:rPr>
          <w:rFonts w:ascii="Times New Roman" w:hAnsi="Times New Roman" w:cs="Times New Roman"/>
        </w:rPr>
        <w:t>.</w:t>
      </w:r>
      <w:r w:rsidR="006309DF" w:rsidRPr="00B41BAB">
        <w:rPr>
          <w:rFonts w:ascii="Times New Roman" w:hAnsi="Times New Roman" w:cs="Times New Roman"/>
        </w:rPr>
        <w:t xml:space="preserve"> </w:t>
      </w:r>
      <w:r w:rsidR="009848D6" w:rsidRPr="00B41BAB">
        <w:rPr>
          <w:rFonts w:ascii="Times New Roman" w:hAnsi="Times New Roman" w:cs="Times New Roman"/>
        </w:rPr>
        <w:t>For example</w:t>
      </w:r>
      <w:r w:rsidR="00CC3EDD" w:rsidRPr="00B41BAB">
        <w:rPr>
          <w:rFonts w:ascii="Times New Roman" w:hAnsi="Times New Roman" w:cs="Times New Roman"/>
        </w:rPr>
        <w:t>,</w:t>
      </w:r>
      <w:r w:rsidR="009848D6" w:rsidRPr="00B41BAB">
        <w:rPr>
          <w:rFonts w:ascii="Times New Roman" w:hAnsi="Times New Roman" w:cs="Times New Roman"/>
        </w:rPr>
        <w:t xml:space="preserve"> a study applying simple heuristics </w:t>
      </w:r>
      <w:r w:rsidR="001331E7" w:rsidRPr="00B41BAB">
        <w:rPr>
          <w:rFonts w:ascii="Times New Roman" w:hAnsi="Times New Roman" w:cs="Times New Roman"/>
        </w:rPr>
        <w:t xml:space="preserve">measured </w:t>
      </w:r>
      <w:r w:rsidR="00D068FF" w:rsidRPr="00B41BAB">
        <w:rPr>
          <w:rFonts w:ascii="Times New Roman" w:hAnsi="Times New Roman" w:cs="Times New Roman"/>
        </w:rPr>
        <w:t xml:space="preserve">visual </w:t>
      </w:r>
      <w:r w:rsidR="001331E7" w:rsidRPr="00B41BAB">
        <w:rPr>
          <w:rFonts w:ascii="Times New Roman" w:hAnsi="Times New Roman" w:cs="Times New Roman"/>
        </w:rPr>
        <w:t>fixation times</w:t>
      </w:r>
      <w:r w:rsidR="006A1E6D" w:rsidRPr="00B41BAB">
        <w:rPr>
          <w:rFonts w:ascii="Times New Roman" w:hAnsi="Times New Roman" w:cs="Times New Roman"/>
        </w:rPr>
        <w:t xml:space="preserve"> after a saccade</w:t>
      </w:r>
      <w:r w:rsidR="001331E7" w:rsidRPr="00B41BAB">
        <w:rPr>
          <w:rFonts w:ascii="Times New Roman" w:hAnsi="Times New Roman" w:cs="Times New Roman"/>
        </w:rPr>
        <w:t xml:space="preserve"> as a proxy of </w:t>
      </w:r>
      <w:r w:rsidR="009848D6" w:rsidRPr="00B41BAB">
        <w:rPr>
          <w:rFonts w:ascii="Times New Roman" w:hAnsi="Times New Roman" w:cs="Times New Roman"/>
        </w:rPr>
        <w:lastRenderedPageBreak/>
        <w:t xml:space="preserve">attention </w:t>
      </w:r>
      <w:r w:rsidR="001331E7" w:rsidRPr="00B41BAB">
        <w:rPr>
          <w:rFonts w:ascii="Times New Roman" w:hAnsi="Times New Roman" w:cs="Times New Roman"/>
        </w:rPr>
        <w:t>i</w:t>
      </w:r>
      <w:r w:rsidR="009848D6" w:rsidRPr="00B41BAB">
        <w:rPr>
          <w:rFonts w:ascii="Times New Roman" w:hAnsi="Times New Roman" w:cs="Times New Roman"/>
        </w:rPr>
        <w:t xml:space="preserve">n </w:t>
      </w:r>
      <w:r w:rsidR="001331E7" w:rsidRPr="00B41BAB">
        <w:rPr>
          <w:rFonts w:ascii="Times New Roman" w:hAnsi="Times New Roman" w:cs="Times New Roman"/>
        </w:rPr>
        <w:t xml:space="preserve">an </w:t>
      </w:r>
      <w:r w:rsidR="009848D6" w:rsidRPr="00B41BAB">
        <w:rPr>
          <w:rFonts w:ascii="Times New Roman" w:hAnsi="Times New Roman" w:cs="Times New Roman"/>
        </w:rPr>
        <w:t xml:space="preserve">allocation task. </w:t>
      </w:r>
      <w:r w:rsidR="0046100C" w:rsidRPr="00B41BAB">
        <w:rPr>
          <w:rFonts w:ascii="Times New Roman" w:hAnsi="Times New Roman" w:cs="Times New Roman"/>
        </w:rPr>
        <w:t>Attention</w:t>
      </w:r>
      <w:r w:rsidR="009848D6" w:rsidRPr="00B41BAB">
        <w:rPr>
          <w:rFonts w:ascii="Times New Roman" w:hAnsi="Times New Roman" w:cs="Times New Roman"/>
        </w:rPr>
        <w:t xml:space="preserve"> towards the most valid cue was shown to </w:t>
      </w:r>
      <w:r w:rsidR="00A139EF" w:rsidRPr="00B41BAB">
        <w:rPr>
          <w:rFonts w:ascii="Times New Roman" w:hAnsi="Times New Roman" w:cs="Times New Roman"/>
        </w:rPr>
        <w:t xml:space="preserve">occur </w:t>
      </w:r>
      <w:r w:rsidR="009848D6" w:rsidRPr="00B41BAB">
        <w:rPr>
          <w:rFonts w:ascii="Times New Roman" w:hAnsi="Times New Roman" w:cs="Times New Roman"/>
        </w:rPr>
        <w:t>earlier in the decision process for experts who ha</w:t>
      </w:r>
      <w:r w:rsidR="00A139EF" w:rsidRPr="00B41BAB">
        <w:rPr>
          <w:rFonts w:ascii="Times New Roman" w:hAnsi="Times New Roman" w:cs="Times New Roman"/>
        </w:rPr>
        <w:t>d</w:t>
      </w:r>
      <w:r w:rsidR="009848D6" w:rsidRPr="00B41BAB">
        <w:rPr>
          <w:rFonts w:ascii="Times New Roman" w:hAnsi="Times New Roman" w:cs="Times New Roman"/>
        </w:rPr>
        <w:t xml:space="preserve"> learnt the cue validities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777873" w:rsidRPr="00B41BAB">
        <w:rPr>
          <w:rFonts w:ascii="Times New Roman" w:hAnsi="Times New Roman" w:cs="Times New Roman"/>
        </w:rPr>
        <w:instrText xml:space="preserve"> CSL_CITATION { "citationItems" : [ { "id" : "ITEM-1", "itemData" : { "DOI" : "10.1016/j.humov.2010.11.002", "ISSN" : "1872-7646 (Electronic)", "PMID" : "21798611", "abstract" : "This paper focuses on a model comparison to explain choices based on gaze behavior via simulation procedures. We tested two classes of models, a parallel constraint satisfaction (PCS) artificial neuronal network model and an accumulator model in a handball decision-making task from a lab experiment. Both models predict action in an option-generation task in which options can be chosen from the perspective of a playmaker in handball (i.e., passing to another player or shooting at the goal). Model simulations are based on a dataset of generated options together with gaze behavior measurements from 74 expert handball players for 22 pieces of video footage. We implemented both classes of models as deterministic vs. probabilistic models including and excluding fitted parameters. Results indicated that both classes of models can fit and predict participants' initially generated options based on gaze behavior data, and that overall, the classes of models performed about equally well. Early fixations were thereby particularly predictive for choices. We conclude that the analyses of complex environments via network approaches can be successfully applied to the field of experts' decision making in sports and provide perspectives for further theoretical developments.", "author" : [ { "dropping-particle" : "", "family" : "Gl\u00f6ckner", "given" : "Andreas", "non-dropping-particle" : "", "parse-names" : false, "suffix" : "" }, { "dropping-particle" : "", "family" : "Heinen", "given" : "Thomas", "non-dropping-particle" : "", "parse-names" : false, "suffix" : "" }, { "dropping-particle" : "", "family" : "Johnson", "given" : "Joseph G", "non-dropping-particle" : "", "parse-names" : false, "suffix" : "" }, { "dropping-particle" : "", "family" : "Raab", "given" : "Markus", "non-dropping-particle" : "", "parse-names" : false, "suffix" : "" } ], "container-title" : "Human movement science", "id" : "ITEM-1", "issue" : "2", "issued" : { "date-parts" : [ [ "2012", "4" ] ] }, "language" : "eng", "page" : "318-333", "publisher-place" : "Netherlands", "title" : "Network approaches for expert decisions in sports.", "type" : "article-journal", "volume" : "31" }, "uris" : [ "http://www.mendeley.com/documents/?uuid=c76c49c9-aa36-4541-a1c0-bea63c54aeb1" ] } ], "mendeley" : { "formattedCitation" : "(Gl\u00f6ckner, Heinen, Johnson, &amp; Raab, 2012)", "plainTextFormattedCitation" : "(Gl\u00f6ckner, Heinen, Johnson, &amp; Raab, 2012)", "previouslyFormattedCitation" : "(Gl\u00f6ckner, Heinen, Johnson, &amp; Raab, 2012)" }, "properties" : { "noteIndex" : 0 }, "schema" : "https://github.com/citation-style-language/schema/raw/master/csl-citation.json" }</w:instrText>
      </w:r>
      <w:r w:rsidR="004F0F7E" w:rsidRPr="00B41BAB">
        <w:rPr>
          <w:rFonts w:ascii="Times New Roman" w:hAnsi="Times New Roman" w:cs="Times New Roman"/>
        </w:rPr>
        <w:fldChar w:fldCharType="separate"/>
      </w:r>
      <w:r w:rsidR="00243E9A" w:rsidRPr="00B41BAB">
        <w:rPr>
          <w:rFonts w:ascii="Times New Roman" w:hAnsi="Times New Roman" w:cs="Times New Roman"/>
          <w:noProof/>
        </w:rPr>
        <w:t>(Glöckner, Heinen, Johnson, &amp; Raab, 2012)</w:t>
      </w:r>
      <w:r w:rsidR="004F0F7E" w:rsidRPr="00B41BAB">
        <w:rPr>
          <w:rFonts w:ascii="Times New Roman" w:hAnsi="Times New Roman" w:cs="Times New Roman"/>
        </w:rPr>
        <w:fldChar w:fldCharType="end"/>
      </w:r>
      <w:r w:rsidR="00CC5D49" w:rsidRPr="00B41BAB">
        <w:rPr>
          <w:rFonts w:ascii="Times New Roman" w:hAnsi="Times New Roman" w:cs="Times New Roman"/>
        </w:rPr>
        <w:t>.</w:t>
      </w:r>
      <w:r w:rsidR="00243E9A" w:rsidRPr="00B41BAB">
        <w:rPr>
          <w:rFonts w:ascii="Times New Roman" w:hAnsi="Times New Roman" w:cs="Times New Roman"/>
        </w:rPr>
        <w:t xml:space="preserve"> </w:t>
      </w:r>
      <w:r w:rsidR="00722669" w:rsidRPr="00B41BAB">
        <w:rPr>
          <w:rFonts w:ascii="Times New Roman" w:hAnsi="Times New Roman" w:cs="Times New Roman"/>
        </w:rPr>
        <w:t>Another</w:t>
      </w:r>
      <w:r w:rsidR="007C340C" w:rsidRPr="00B41BAB">
        <w:rPr>
          <w:rFonts w:ascii="Times New Roman" w:hAnsi="Times New Roman" w:cs="Times New Roman"/>
        </w:rPr>
        <w:t xml:space="preserve"> study by Koop and Johnson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291CAA" w:rsidRPr="00B41BAB">
        <w:rPr>
          <w:rFonts w:ascii="Times New Roman" w:hAnsi="Times New Roman" w:cs="Times New Roman"/>
        </w:rPr>
        <w:instrText xml:space="preserve"> CSL_CITATION { "citationItems" : [ { "id" : "ITEM-1", "itemData" : { "DOI" : "10.1016/j.cogpsych.2013.09.001", "ISSN" : "1095-5623 (Electronic)", "PMID" : "24128613", "abstract" : "The ubiquity of psychological process models requires an increased degree of sophistication in the methods and metrics that we use to evaluate them. We contribute to this venture by capitalizing on recent work in cognitive science analyzing response dynamics, which shows that the bearing information processing dynamics have on intended action is also revealed in the motor system. This decidedly \"embodied\" view suggests that researchers are missing out on potential dependent variables with which to evaluate their models-those associated with the motor response that produces a choice. The current work develops a method for collecting and analyzing such data in the domain of decision making. We first validate this method using widely normed stimuli from the International Affective Picture System (Experiment 1), and demonstrate that curvature in response trajectories provides a metric of the competition between choice options. We next extend the method to risky decision making (Experiment 2) and develop predictions for three popular classes of process model. The data provided by response dynamics demonstrate that choices contrary to the maxim of risk seeking in losses and risk aversion in gains may be the product of at least one \"online\" preference reversal, and can thus begin to discriminate amongst the candidate models. Finally, we incorporate attentional data collected via eye-tracking (Experiment 3) to develop a formal computational model of joint information sampling and preference accumulation. In sum, we validate response dynamics for use in preferential choice tasks and demonstrate the unique conclusions afforded by response dynamics over and above traditional methods.", "author" : [ { "dropping-particle" : "", "family" : "Koop", "given" : "Gregory J", "non-dropping-particle" : "", "parse-names" : false, "suffix" : "" }, { "dropping-particle" : "", "family" : "Johnson", "given" : "Joseph G", "non-dropping-particle" : "", "parse-names" : false, "suffix" : "" } ], "container-title" : "Cognitive psychology", "id" : "ITEM-1", "issue" : "4", "issued" : { "date-parts" : [ [ "2013", "12" ] ] }, "language" : "eng", "page" : "151-185", "publisher-place" : "Netherlands", "title" : "The response dynamics of preferential choice.", "type" : "article-journal", "volume" : "67" }, "suppress-author" : 1, "uris" : [ "http://www.mendeley.com/documents/?uuid=5fb07593-67be-41cd-a9a1-5c6b8325c4cd" ] } ], "mendeley" : { "formattedCitation" : "(2013)", "plainTextFormattedCitation" : "(2013)", "previouslyFormattedCitation" : "(2013)" }, "properties" : { "noteIndex" : 0 }, "schema" : "https://github.com/citation-style-language/schema/raw/master/csl-citation.json" }</w:instrText>
      </w:r>
      <w:r w:rsidR="004F0F7E" w:rsidRPr="00B41BAB">
        <w:rPr>
          <w:rFonts w:ascii="Times New Roman" w:hAnsi="Times New Roman" w:cs="Times New Roman"/>
        </w:rPr>
        <w:fldChar w:fldCharType="separate"/>
      </w:r>
      <w:r w:rsidR="00451666" w:rsidRPr="00B41BAB">
        <w:rPr>
          <w:rFonts w:ascii="Times New Roman" w:hAnsi="Times New Roman" w:cs="Times New Roman"/>
          <w:noProof/>
        </w:rPr>
        <w:t>(2013)</w:t>
      </w:r>
      <w:r w:rsidR="004F0F7E" w:rsidRPr="00B41BAB">
        <w:rPr>
          <w:rFonts w:ascii="Times New Roman" w:hAnsi="Times New Roman" w:cs="Times New Roman"/>
        </w:rPr>
        <w:fldChar w:fldCharType="end"/>
      </w:r>
      <w:r w:rsidR="007C340C" w:rsidRPr="00B41BAB">
        <w:rPr>
          <w:rFonts w:ascii="Times New Roman" w:hAnsi="Times New Roman" w:cs="Times New Roman"/>
        </w:rPr>
        <w:t xml:space="preserve"> </w:t>
      </w:r>
      <w:r w:rsidR="00826CA7" w:rsidRPr="00B41BAB">
        <w:rPr>
          <w:rFonts w:ascii="Times New Roman" w:hAnsi="Times New Roman" w:cs="Times New Roman"/>
        </w:rPr>
        <w:t xml:space="preserve">measured gaze and </w:t>
      </w:r>
      <w:r w:rsidR="00F25D37" w:rsidRPr="00B41BAB">
        <w:rPr>
          <w:rFonts w:ascii="Times New Roman" w:hAnsi="Times New Roman" w:cs="Times New Roman"/>
        </w:rPr>
        <w:t>hand-</w:t>
      </w:r>
      <w:r w:rsidR="00826CA7" w:rsidRPr="00B41BAB">
        <w:rPr>
          <w:rFonts w:ascii="Times New Roman" w:hAnsi="Times New Roman" w:cs="Times New Roman"/>
        </w:rPr>
        <w:t xml:space="preserve">kinematic trajectories towards one </w:t>
      </w:r>
      <w:r w:rsidR="00F25D37" w:rsidRPr="00B41BAB">
        <w:rPr>
          <w:rFonts w:ascii="Times New Roman" w:hAnsi="Times New Roman" w:cs="Times New Roman"/>
        </w:rPr>
        <w:t xml:space="preserve">of two </w:t>
      </w:r>
      <w:r w:rsidR="00826CA7" w:rsidRPr="00B41BAB">
        <w:rPr>
          <w:rFonts w:ascii="Times New Roman" w:hAnsi="Times New Roman" w:cs="Times New Roman"/>
        </w:rPr>
        <w:t>option</w:t>
      </w:r>
      <w:r w:rsidR="00F25D37" w:rsidRPr="00B41BAB">
        <w:rPr>
          <w:rFonts w:ascii="Times New Roman" w:hAnsi="Times New Roman" w:cs="Times New Roman"/>
        </w:rPr>
        <w:t>s</w:t>
      </w:r>
      <w:r w:rsidR="00826CA7" w:rsidRPr="00B41BAB">
        <w:rPr>
          <w:rFonts w:ascii="Times New Roman" w:hAnsi="Times New Roman" w:cs="Times New Roman"/>
        </w:rPr>
        <w:t xml:space="preserve"> on a screen </w:t>
      </w:r>
      <w:r w:rsidR="007C340C" w:rsidRPr="00B41BAB">
        <w:rPr>
          <w:rFonts w:ascii="Times New Roman" w:hAnsi="Times New Roman" w:cs="Times New Roman"/>
        </w:rPr>
        <w:t>to illustrate response dynamics in preferential choice</w:t>
      </w:r>
      <w:r w:rsidR="00D70B62" w:rsidRPr="00B41BAB">
        <w:rPr>
          <w:rFonts w:ascii="Times New Roman" w:hAnsi="Times New Roman" w:cs="Times New Roman"/>
        </w:rPr>
        <w:t>s of</w:t>
      </w:r>
      <w:r w:rsidR="00826CA7" w:rsidRPr="00B41BAB">
        <w:rPr>
          <w:rFonts w:ascii="Times New Roman" w:hAnsi="Times New Roman" w:cs="Times New Roman"/>
        </w:rPr>
        <w:t xml:space="preserve"> gambles</w:t>
      </w:r>
      <w:r w:rsidR="007C340C" w:rsidRPr="00B41BAB">
        <w:rPr>
          <w:rFonts w:ascii="Times New Roman" w:hAnsi="Times New Roman" w:cs="Times New Roman"/>
        </w:rPr>
        <w:t xml:space="preserve">. </w:t>
      </w:r>
      <w:r w:rsidR="00FF3946" w:rsidRPr="00B41BAB">
        <w:rPr>
          <w:rFonts w:ascii="Times New Roman" w:hAnsi="Times New Roman" w:cs="Times New Roman"/>
        </w:rPr>
        <w:t xml:space="preserve">Choices in these </w:t>
      </w:r>
      <w:r w:rsidR="00AB11F1" w:rsidRPr="00B41BAB">
        <w:rPr>
          <w:rFonts w:ascii="Times New Roman" w:hAnsi="Times New Roman" w:cs="Times New Roman"/>
        </w:rPr>
        <w:t xml:space="preserve">gambles entailed </w:t>
      </w:r>
      <w:r w:rsidR="00826CA7" w:rsidRPr="00B41BAB">
        <w:rPr>
          <w:rFonts w:ascii="Times New Roman" w:hAnsi="Times New Roman" w:cs="Times New Roman"/>
        </w:rPr>
        <w:t>different risk</w:t>
      </w:r>
      <w:r w:rsidR="00FF3946" w:rsidRPr="00B41BAB">
        <w:rPr>
          <w:rFonts w:ascii="Times New Roman" w:hAnsi="Times New Roman" w:cs="Times New Roman"/>
        </w:rPr>
        <w:t>s</w:t>
      </w:r>
      <w:r w:rsidR="00826CA7" w:rsidRPr="00B41BAB">
        <w:rPr>
          <w:rFonts w:ascii="Times New Roman" w:hAnsi="Times New Roman" w:cs="Times New Roman"/>
        </w:rPr>
        <w:t>: Gamble A</w:t>
      </w:r>
      <w:r w:rsidR="002816A4" w:rsidRPr="00B41BAB">
        <w:rPr>
          <w:rFonts w:ascii="Times New Roman" w:hAnsi="Times New Roman" w:cs="Times New Roman"/>
        </w:rPr>
        <w:t xml:space="preserve"> </w:t>
      </w:r>
      <w:r w:rsidR="00826CA7" w:rsidRPr="00B41BAB">
        <w:rPr>
          <w:rFonts w:ascii="Times New Roman" w:hAnsi="Times New Roman" w:cs="Times New Roman"/>
        </w:rPr>
        <w:t xml:space="preserve">(left side) </w:t>
      </w:r>
      <w:r w:rsidR="00FF3946" w:rsidRPr="00B41BAB">
        <w:rPr>
          <w:rFonts w:ascii="Times New Roman" w:hAnsi="Times New Roman" w:cs="Times New Roman"/>
        </w:rPr>
        <w:t xml:space="preserve">provided </w:t>
      </w:r>
      <w:r w:rsidR="00826CA7" w:rsidRPr="00B41BAB">
        <w:rPr>
          <w:rFonts w:ascii="Times New Roman" w:hAnsi="Times New Roman" w:cs="Times New Roman"/>
        </w:rPr>
        <w:t xml:space="preserve">participants with information about the </w:t>
      </w:r>
      <w:r w:rsidR="00D70B62" w:rsidRPr="00B41BAB">
        <w:rPr>
          <w:rFonts w:ascii="Times New Roman" w:hAnsi="Times New Roman" w:cs="Times New Roman"/>
        </w:rPr>
        <w:t>probability</w:t>
      </w:r>
      <w:r w:rsidR="00826CA7" w:rsidRPr="00B41BAB">
        <w:rPr>
          <w:rFonts w:ascii="Times New Roman" w:hAnsi="Times New Roman" w:cs="Times New Roman"/>
        </w:rPr>
        <w:t xml:space="preserve"> of winning and the </w:t>
      </w:r>
      <w:r w:rsidR="00451666" w:rsidRPr="00B41BAB">
        <w:rPr>
          <w:rFonts w:ascii="Times New Roman" w:hAnsi="Times New Roman" w:cs="Times New Roman"/>
        </w:rPr>
        <w:t xml:space="preserve">profit </w:t>
      </w:r>
      <w:r w:rsidR="00826CA7" w:rsidRPr="00B41BAB">
        <w:rPr>
          <w:rFonts w:ascii="Times New Roman" w:hAnsi="Times New Roman" w:cs="Times New Roman"/>
        </w:rPr>
        <w:t xml:space="preserve">(e.g. </w:t>
      </w:r>
      <w:r w:rsidR="00BA7982" w:rsidRPr="00B41BAB">
        <w:rPr>
          <w:rFonts w:ascii="Times New Roman" w:hAnsi="Times New Roman" w:cs="Times New Roman"/>
        </w:rPr>
        <w:t xml:space="preserve">respectively 80 % and </w:t>
      </w:r>
      <w:r w:rsidR="00826CA7" w:rsidRPr="00B41BAB">
        <w:rPr>
          <w:rFonts w:ascii="Times New Roman" w:hAnsi="Times New Roman" w:cs="Times New Roman"/>
        </w:rPr>
        <w:t>$</w:t>
      </w:r>
      <w:r w:rsidR="002816A4" w:rsidRPr="00B41BAB">
        <w:rPr>
          <w:rFonts w:ascii="Times New Roman" w:hAnsi="Times New Roman" w:cs="Times New Roman"/>
        </w:rPr>
        <w:t xml:space="preserve"> </w:t>
      </w:r>
      <w:r w:rsidR="00826CA7" w:rsidRPr="00B41BAB">
        <w:rPr>
          <w:rFonts w:ascii="Times New Roman" w:hAnsi="Times New Roman" w:cs="Times New Roman"/>
        </w:rPr>
        <w:t xml:space="preserve">60). Gamble B (right side) </w:t>
      </w:r>
      <w:r w:rsidR="00FF3946" w:rsidRPr="00B41BAB">
        <w:rPr>
          <w:rFonts w:ascii="Times New Roman" w:hAnsi="Times New Roman" w:cs="Times New Roman"/>
        </w:rPr>
        <w:t xml:space="preserve">provided </w:t>
      </w:r>
      <w:r w:rsidR="00826CA7" w:rsidRPr="00B41BAB">
        <w:rPr>
          <w:rFonts w:ascii="Times New Roman" w:hAnsi="Times New Roman" w:cs="Times New Roman"/>
        </w:rPr>
        <w:t xml:space="preserve">participants with different </w:t>
      </w:r>
      <w:r w:rsidR="00D70B62" w:rsidRPr="00B41BAB">
        <w:rPr>
          <w:rFonts w:ascii="Times New Roman" w:hAnsi="Times New Roman" w:cs="Times New Roman"/>
        </w:rPr>
        <w:t>probabilities of</w:t>
      </w:r>
      <w:r w:rsidR="00826CA7" w:rsidRPr="00B41BAB">
        <w:rPr>
          <w:rFonts w:ascii="Times New Roman" w:hAnsi="Times New Roman" w:cs="Times New Roman"/>
        </w:rPr>
        <w:t xml:space="preserve"> winning and a different </w:t>
      </w:r>
      <w:r w:rsidR="00451666" w:rsidRPr="00B41BAB">
        <w:rPr>
          <w:rFonts w:ascii="Times New Roman" w:hAnsi="Times New Roman" w:cs="Times New Roman"/>
        </w:rPr>
        <w:t>profit</w:t>
      </w:r>
      <w:r w:rsidR="00826CA7" w:rsidRPr="00B41BAB">
        <w:rPr>
          <w:rFonts w:ascii="Times New Roman" w:hAnsi="Times New Roman" w:cs="Times New Roman"/>
        </w:rPr>
        <w:t xml:space="preserve"> (e.g. </w:t>
      </w:r>
      <w:r w:rsidR="00460EAC" w:rsidRPr="00B41BAB">
        <w:rPr>
          <w:rFonts w:ascii="Times New Roman" w:hAnsi="Times New Roman" w:cs="Times New Roman"/>
        </w:rPr>
        <w:t xml:space="preserve">90 % and </w:t>
      </w:r>
      <w:r w:rsidR="00826CA7" w:rsidRPr="00B41BAB">
        <w:rPr>
          <w:rFonts w:ascii="Times New Roman" w:hAnsi="Times New Roman" w:cs="Times New Roman"/>
        </w:rPr>
        <w:t>$</w:t>
      </w:r>
      <w:r w:rsidR="002816A4" w:rsidRPr="00B41BAB">
        <w:rPr>
          <w:rFonts w:ascii="Times New Roman" w:hAnsi="Times New Roman" w:cs="Times New Roman"/>
        </w:rPr>
        <w:t xml:space="preserve"> </w:t>
      </w:r>
      <w:r w:rsidR="00826CA7" w:rsidRPr="00B41BAB">
        <w:rPr>
          <w:rFonts w:ascii="Times New Roman" w:hAnsi="Times New Roman" w:cs="Times New Roman"/>
        </w:rPr>
        <w:t xml:space="preserve">50). </w:t>
      </w:r>
      <w:r w:rsidR="006A1E6D" w:rsidRPr="00B41BAB">
        <w:rPr>
          <w:rFonts w:ascii="Times New Roman" w:hAnsi="Times New Roman" w:cs="Times New Roman"/>
        </w:rPr>
        <w:t xml:space="preserve">Curvatures in trajectories and gaze were interpreted as indicators </w:t>
      </w:r>
      <w:r w:rsidR="00D62777" w:rsidRPr="00B41BAB">
        <w:rPr>
          <w:rFonts w:ascii="Times New Roman" w:hAnsi="Times New Roman" w:cs="Times New Roman"/>
        </w:rPr>
        <w:t xml:space="preserve">of </w:t>
      </w:r>
      <w:r w:rsidR="006A1E6D" w:rsidRPr="00B41BAB">
        <w:rPr>
          <w:rFonts w:ascii="Times New Roman" w:hAnsi="Times New Roman" w:cs="Times New Roman"/>
        </w:rPr>
        <w:t>choice process</w:t>
      </w:r>
      <w:r w:rsidR="00176B38" w:rsidRPr="00B41BAB">
        <w:rPr>
          <w:rFonts w:ascii="Times New Roman" w:hAnsi="Times New Roman" w:cs="Times New Roman"/>
        </w:rPr>
        <w:t>es</w:t>
      </w:r>
      <w:r w:rsidR="00460EAC" w:rsidRPr="00B41BAB">
        <w:rPr>
          <w:rFonts w:ascii="Times New Roman" w:hAnsi="Times New Roman" w:cs="Times New Roman"/>
        </w:rPr>
        <w:t>.</w:t>
      </w:r>
      <w:r w:rsidR="00826CA7" w:rsidRPr="00B41BAB">
        <w:rPr>
          <w:rFonts w:ascii="Times New Roman" w:hAnsi="Times New Roman" w:cs="Times New Roman"/>
        </w:rPr>
        <w:t xml:space="preserve"> </w:t>
      </w:r>
      <w:r w:rsidR="00460EAC" w:rsidRPr="00B41BAB">
        <w:rPr>
          <w:rFonts w:ascii="Times New Roman" w:hAnsi="Times New Roman" w:cs="Times New Roman"/>
        </w:rPr>
        <w:t>K</w:t>
      </w:r>
      <w:r w:rsidR="002E074C" w:rsidRPr="00B41BAB">
        <w:rPr>
          <w:rFonts w:ascii="Times New Roman" w:hAnsi="Times New Roman" w:cs="Times New Roman"/>
        </w:rPr>
        <w:t xml:space="preserve">eeping the response trajectories </w:t>
      </w:r>
      <w:r w:rsidR="00460EAC" w:rsidRPr="00B41BAB">
        <w:rPr>
          <w:rFonts w:ascii="Times New Roman" w:hAnsi="Times New Roman" w:cs="Times New Roman"/>
        </w:rPr>
        <w:t>i</w:t>
      </w:r>
      <w:r w:rsidR="002E074C" w:rsidRPr="00B41BAB">
        <w:rPr>
          <w:rFonts w:ascii="Times New Roman" w:hAnsi="Times New Roman" w:cs="Times New Roman"/>
        </w:rPr>
        <w:t>n the midline between the two ga</w:t>
      </w:r>
      <w:r w:rsidR="00D70B62" w:rsidRPr="00B41BAB">
        <w:rPr>
          <w:rFonts w:ascii="Times New Roman" w:hAnsi="Times New Roman" w:cs="Times New Roman"/>
        </w:rPr>
        <w:t>m</w:t>
      </w:r>
      <w:r w:rsidR="002E074C" w:rsidRPr="00B41BAB">
        <w:rPr>
          <w:rFonts w:ascii="Times New Roman" w:hAnsi="Times New Roman" w:cs="Times New Roman"/>
        </w:rPr>
        <w:t xml:space="preserve">bles and </w:t>
      </w:r>
      <w:r w:rsidR="00460EAC" w:rsidRPr="00B41BAB">
        <w:rPr>
          <w:rFonts w:ascii="Times New Roman" w:hAnsi="Times New Roman" w:cs="Times New Roman"/>
        </w:rPr>
        <w:t xml:space="preserve">then </w:t>
      </w:r>
      <w:r w:rsidR="002E074C" w:rsidRPr="00B41BAB">
        <w:rPr>
          <w:rFonts w:ascii="Times New Roman" w:hAnsi="Times New Roman" w:cs="Times New Roman"/>
        </w:rPr>
        <w:t>mov</w:t>
      </w:r>
      <w:r w:rsidR="006F5589" w:rsidRPr="00B41BAB">
        <w:rPr>
          <w:rFonts w:ascii="Times New Roman" w:hAnsi="Times New Roman" w:cs="Times New Roman"/>
        </w:rPr>
        <w:t>ing</w:t>
      </w:r>
      <w:r w:rsidR="002E074C" w:rsidRPr="00B41BAB">
        <w:rPr>
          <w:rFonts w:ascii="Times New Roman" w:hAnsi="Times New Roman" w:cs="Times New Roman"/>
        </w:rPr>
        <w:t xml:space="preserve"> directly to one of the ga</w:t>
      </w:r>
      <w:r w:rsidR="00D70B62" w:rsidRPr="00B41BAB">
        <w:rPr>
          <w:rFonts w:ascii="Times New Roman" w:hAnsi="Times New Roman" w:cs="Times New Roman"/>
        </w:rPr>
        <w:t>m</w:t>
      </w:r>
      <w:r w:rsidR="002E074C" w:rsidRPr="00B41BAB">
        <w:rPr>
          <w:rFonts w:ascii="Times New Roman" w:hAnsi="Times New Roman" w:cs="Times New Roman"/>
        </w:rPr>
        <w:t xml:space="preserve">bles </w:t>
      </w:r>
      <w:r w:rsidR="00460EAC" w:rsidRPr="00B41BAB">
        <w:rPr>
          <w:rFonts w:ascii="Times New Roman" w:hAnsi="Times New Roman" w:cs="Times New Roman"/>
        </w:rPr>
        <w:t xml:space="preserve">occurred when </w:t>
      </w:r>
      <w:r w:rsidR="00A96854" w:rsidRPr="00B41BAB">
        <w:rPr>
          <w:rFonts w:ascii="Times New Roman" w:hAnsi="Times New Roman" w:cs="Times New Roman"/>
        </w:rPr>
        <w:t>one</w:t>
      </w:r>
      <w:r w:rsidR="002E074C" w:rsidRPr="00B41BAB">
        <w:rPr>
          <w:rFonts w:ascii="Times New Roman" w:hAnsi="Times New Roman" w:cs="Times New Roman"/>
        </w:rPr>
        <w:t xml:space="preserve"> attribute </w:t>
      </w:r>
      <w:r w:rsidR="008E5BA8" w:rsidRPr="00B41BAB">
        <w:rPr>
          <w:rFonts w:ascii="Times New Roman" w:hAnsi="Times New Roman" w:cs="Times New Roman"/>
        </w:rPr>
        <w:t>differentiate</w:t>
      </w:r>
      <w:r w:rsidR="00A96854" w:rsidRPr="00B41BAB">
        <w:rPr>
          <w:rFonts w:ascii="Times New Roman" w:hAnsi="Times New Roman" w:cs="Times New Roman"/>
        </w:rPr>
        <w:t>d</w:t>
      </w:r>
      <w:r w:rsidR="008E5BA8" w:rsidRPr="00B41BAB">
        <w:rPr>
          <w:rFonts w:ascii="Times New Roman" w:hAnsi="Times New Roman" w:cs="Times New Roman"/>
        </w:rPr>
        <w:t xml:space="preserve"> </w:t>
      </w:r>
      <w:r w:rsidR="002E074C" w:rsidRPr="00B41BAB">
        <w:rPr>
          <w:rFonts w:ascii="Times New Roman" w:hAnsi="Times New Roman" w:cs="Times New Roman"/>
        </w:rPr>
        <w:t xml:space="preserve">between </w:t>
      </w:r>
      <w:r w:rsidR="008E5BA8" w:rsidRPr="00B41BAB">
        <w:rPr>
          <w:rFonts w:ascii="Times New Roman" w:hAnsi="Times New Roman" w:cs="Times New Roman"/>
        </w:rPr>
        <w:t>A and B</w:t>
      </w:r>
      <w:r w:rsidR="002E074C" w:rsidRPr="00B41BAB">
        <w:rPr>
          <w:rFonts w:ascii="Times New Roman" w:hAnsi="Times New Roman" w:cs="Times New Roman"/>
        </w:rPr>
        <w:t xml:space="preserve"> was interpreted as a one-reason choice process (</w:t>
      </w:r>
      <w:r w:rsidR="00D70B62" w:rsidRPr="00B41BAB">
        <w:rPr>
          <w:rFonts w:ascii="Times New Roman" w:hAnsi="Times New Roman" w:cs="Times New Roman"/>
        </w:rPr>
        <w:t xml:space="preserve">e.g. </w:t>
      </w:r>
      <w:r w:rsidR="002E074C" w:rsidRPr="00B41BAB">
        <w:rPr>
          <w:rFonts w:ascii="Times New Roman" w:hAnsi="Times New Roman" w:cs="Times New Roman"/>
        </w:rPr>
        <w:t>simple heuristic). In contrast, if the trajectory first move</w:t>
      </w:r>
      <w:r w:rsidR="008E5BA8" w:rsidRPr="00B41BAB">
        <w:rPr>
          <w:rFonts w:ascii="Times New Roman" w:hAnsi="Times New Roman" w:cs="Times New Roman"/>
        </w:rPr>
        <w:t>d</w:t>
      </w:r>
      <w:r w:rsidR="002E074C" w:rsidRPr="00B41BAB">
        <w:rPr>
          <w:rFonts w:ascii="Times New Roman" w:hAnsi="Times New Roman" w:cs="Times New Roman"/>
        </w:rPr>
        <w:t xml:space="preserve"> in the direction </w:t>
      </w:r>
      <w:r w:rsidR="008E5BA8" w:rsidRPr="00B41BAB">
        <w:rPr>
          <w:rFonts w:ascii="Times New Roman" w:hAnsi="Times New Roman" w:cs="Times New Roman"/>
        </w:rPr>
        <w:t xml:space="preserve">of </w:t>
      </w:r>
      <w:r w:rsidR="002E074C" w:rsidRPr="00B41BAB">
        <w:rPr>
          <w:rFonts w:ascii="Times New Roman" w:hAnsi="Times New Roman" w:cs="Times New Roman"/>
        </w:rPr>
        <w:t>one gamble but then</w:t>
      </w:r>
      <w:r w:rsidR="008E5BA8" w:rsidRPr="00B41BAB">
        <w:rPr>
          <w:rFonts w:ascii="Times New Roman" w:hAnsi="Times New Roman" w:cs="Times New Roman"/>
        </w:rPr>
        <w:t xml:space="preserve"> </w:t>
      </w:r>
      <w:r w:rsidR="00A96854" w:rsidRPr="00B41BAB">
        <w:rPr>
          <w:rFonts w:ascii="Times New Roman" w:hAnsi="Times New Roman" w:cs="Times New Roman"/>
        </w:rPr>
        <w:t xml:space="preserve">moved in the direction of </w:t>
      </w:r>
      <w:r w:rsidR="002E074C" w:rsidRPr="00B41BAB">
        <w:rPr>
          <w:rFonts w:ascii="Times New Roman" w:hAnsi="Times New Roman" w:cs="Times New Roman"/>
        </w:rPr>
        <w:t>the other gamble</w:t>
      </w:r>
      <w:r w:rsidR="00A96854" w:rsidRPr="00B41BAB">
        <w:rPr>
          <w:rFonts w:ascii="Times New Roman" w:hAnsi="Times New Roman" w:cs="Times New Roman"/>
        </w:rPr>
        <w:t xml:space="preserve">, this </w:t>
      </w:r>
      <w:r w:rsidR="002E074C" w:rsidRPr="00B41BAB">
        <w:rPr>
          <w:rFonts w:ascii="Times New Roman" w:hAnsi="Times New Roman" w:cs="Times New Roman"/>
        </w:rPr>
        <w:t>was seen as evidence for accumulator models (</w:t>
      </w:r>
      <w:r w:rsidR="00D70B62" w:rsidRPr="00B41BAB">
        <w:rPr>
          <w:rFonts w:ascii="Times New Roman" w:hAnsi="Times New Roman" w:cs="Times New Roman"/>
        </w:rPr>
        <w:t xml:space="preserve">e.g. </w:t>
      </w:r>
      <w:r w:rsidR="002E074C" w:rsidRPr="00B41BAB">
        <w:rPr>
          <w:rFonts w:ascii="Times New Roman" w:hAnsi="Times New Roman" w:cs="Times New Roman"/>
        </w:rPr>
        <w:t>DFT)</w:t>
      </w:r>
      <w:r w:rsidR="00CA071F" w:rsidRPr="00B41BAB">
        <w:rPr>
          <w:rFonts w:ascii="Times New Roman" w:hAnsi="Times New Roman" w:cs="Times New Roman"/>
        </w:rPr>
        <w:t xml:space="preserve"> with</w:t>
      </w:r>
      <w:r w:rsidR="00A96854" w:rsidRPr="00B41BAB">
        <w:rPr>
          <w:rFonts w:ascii="Times New Roman" w:hAnsi="Times New Roman" w:cs="Times New Roman"/>
        </w:rPr>
        <w:t xml:space="preserve"> </w:t>
      </w:r>
      <w:r w:rsidR="00800A08" w:rsidRPr="00B41BAB">
        <w:rPr>
          <w:rFonts w:ascii="Times New Roman" w:hAnsi="Times New Roman" w:cs="Times New Roman"/>
        </w:rPr>
        <w:t xml:space="preserve">preferences for options </w:t>
      </w:r>
      <w:r w:rsidR="00CA071F" w:rsidRPr="00B41BAB">
        <w:rPr>
          <w:rFonts w:ascii="Times New Roman" w:hAnsi="Times New Roman" w:cs="Times New Roman"/>
        </w:rPr>
        <w:t>being</w:t>
      </w:r>
      <w:r w:rsidR="00800A08" w:rsidRPr="00B41BAB">
        <w:rPr>
          <w:rFonts w:ascii="Times New Roman" w:hAnsi="Times New Roman" w:cs="Times New Roman"/>
        </w:rPr>
        <w:t xml:space="preserve"> </w:t>
      </w:r>
      <w:r w:rsidR="00634EC5" w:rsidRPr="00B41BAB">
        <w:rPr>
          <w:rFonts w:ascii="Times New Roman" w:hAnsi="Times New Roman" w:cs="Times New Roman"/>
        </w:rPr>
        <w:t xml:space="preserve">rather </w:t>
      </w:r>
      <w:r w:rsidR="00800A08" w:rsidRPr="00B41BAB">
        <w:rPr>
          <w:rFonts w:ascii="Times New Roman" w:hAnsi="Times New Roman" w:cs="Times New Roman"/>
        </w:rPr>
        <w:t>dynamic</w:t>
      </w:r>
      <w:r w:rsidR="00A96854" w:rsidRPr="00B41BAB">
        <w:rPr>
          <w:rFonts w:ascii="Times New Roman" w:hAnsi="Times New Roman" w:cs="Times New Roman"/>
        </w:rPr>
        <w:t xml:space="preserve"> over time</w:t>
      </w:r>
      <w:r w:rsidR="002E074C" w:rsidRPr="00B41BAB">
        <w:rPr>
          <w:rFonts w:ascii="Times New Roman" w:hAnsi="Times New Roman" w:cs="Times New Roman"/>
        </w:rPr>
        <w:t xml:space="preserve">. </w:t>
      </w:r>
      <w:r w:rsidR="00D70B62" w:rsidRPr="00B41BAB">
        <w:rPr>
          <w:rFonts w:ascii="Times New Roman" w:hAnsi="Times New Roman" w:cs="Times New Roman"/>
        </w:rPr>
        <w:t xml:space="preserve">Results indicate that </w:t>
      </w:r>
      <w:r w:rsidR="002816A4" w:rsidRPr="00B41BAB">
        <w:rPr>
          <w:rFonts w:ascii="Times New Roman" w:hAnsi="Times New Roman" w:cs="Times New Roman"/>
        </w:rPr>
        <w:t xml:space="preserve">curved </w:t>
      </w:r>
      <w:r w:rsidR="00D70B62" w:rsidRPr="00B41BAB">
        <w:rPr>
          <w:rFonts w:ascii="Times New Roman" w:hAnsi="Times New Roman" w:cs="Times New Roman"/>
        </w:rPr>
        <w:t>trajectories and gaze pattern</w:t>
      </w:r>
      <w:r w:rsidR="00EF6CD1" w:rsidRPr="00B41BAB">
        <w:rPr>
          <w:rFonts w:ascii="Times New Roman" w:hAnsi="Times New Roman" w:cs="Times New Roman"/>
        </w:rPr>
        <w:t xml:space="preserve">, as well as movement times, </w:t>
      </w:r>
      <w:r w:rsidR="00D70B62" w:rsidRPr="00B41BAB">
        <w:rPr>
          <w:rFonts w:ascii="Times New Roman" w:hAnsi="Times New Roman" w:cs="Times New Roman"/>
        </w:rPr>
        <w:t>differ</w:t>
      </w:r>
      <w:r w:rsidR="002816A4" w:rsidRPr="00B41BAB">
        <w:rPr>
          <w:rFonts w:ascii="Times New Roman" w:hAnsi="Times New Roman" w:cs="Times New Roman"/>
        </w:rPr>
        <w:t>ed</w:t>
      </w:r>
      <w:r w:rsidR="00D70B62" w:rsidRPr="00B41BAB">
        <w:rPr>
          <w:rFonts w:ascii="Times New Roman" w:hAnsi="Times New Roman" w:cs="Times New Roman"/>
        </w:rPr>
        <w:t xml:space="preserve"> depending o</w:t>
      </w:r>
      <w:r w:rsidR="00377E75" w:rsidRPr="00B41BAB">
        <w:rPr>
          <w:rFonts w:ascii="Times New Roman" w:hAnsi="Times New Roman" w:cs="Times New Roman"/>
        </w:rPr>
        <w:t>n</w:t>
      </w:r>
      <w:r w:rsidR="00D70B62" w:rsidRPr="00B41BAB">
        <w:rPr>
          <w:rFonts w:ascii="Times New Roman" w:hAnsi="Times New Roman" w:cs="Times New Roman"/>
        </w:rPr>
        <w:t xml:space="preserve"> </w:t>
      </w:r>
      <w:r w:rsidR="00F14BAD" w:rsidRPr="00B41BAB">
        <w:rPr>
          <w:rFonts w:ascii="Times New Roman" w:hAnsi="Times New Roman" w:cs="Times New Roman"/>
        </w:rPr>
        <w:t>whether participants chose a risky or safe option and thus confirm</w:t>
      </w:r>
      <w:r w:rsidR="00CA071F" w:rsidRPr="00B41BAB">
        <w:rPr>
          <w:rFonts w:ascii="Times New Roman" w:hAnsi="Times New Roman" w:cs="Times New Roman"/>
        </w:rPr>
        <w:t>ed</w:t>
      </w:r>
      <w:r w:rsidR="00F14BAD" w:rsidRPr="00B41BAB">
        <w:rPr>
          <w:rFonts w:ascii="Times New Roman" w:hAnsi="Times New Roman" w:cs="Times New Roman"/>
        </w:rPr>
        <w:t xml:space="preserve"> situation-specific use of choice processes related to </w:t>
      </w:r>
      <w:r w:rsidR="006A1E6D" w:rsidRPr="00B41BAB">
        <w:rPr>
          <w:rFonts w:ascii="Times New Roman" w:hAnsi="Times New Roman" w:cs="Times New Roman"/>
        </w:rPr>
        <w:t>simple</w:t>
      </w:r>
      <w:r w:rsidR="00F14BAD" w:rsidRPr="00B41BAB">
        <w:rPr>
          <w:rFonts w:ascii="Times New Roman" w:hAnsi="Times New Roman" w:cs="Times New Roman"/>
        </w:rPr>
        <w:t xml:space="preserve"> heuristics and DFT.</w:t>
      </w:r>
      <w:r w:rsidR="00B717B9" w:rsidRPr="00B41BAB">
        <w:rPr>
          <w:rFonts w:ascii="Times New Roman" w:hAnsi="Times New Roman" w:cs="Times New Roman"/>
        </w:rPr>
        <w:t xml:space="preserve"> </w:t>
      </w:r>
      <w:r w:rsidR="00671EB1" w:rsidRPr="00B41BAB">
        <w:rPr>
          <w:rFonts w:ascii="Times New Roman" w:hAnsi="Times New Roman" w:cs="Times New Roman"/>
        </w:rPr>
        <w:t xml:space="preserve">To sum up, JDM and multitasking </w:t>
      </w:r>
      <w:r w:rsidR="00812271" w:rsidRPr="00B41BAB">
        <w:rPr>
          <w:rFonts w:ascii="Times New Roman" w:hAnsi="Times New Roman" w:cs="Times New Roman"/>
        </w:rPr>
        <w:t>research</w:t>
      </w:r>
      <w:r w:rsidR="00A015AB" w:rsidRPr="00B41BAB">
        <w:rPr>
          <w:rFonts w:ascii="Times New Roman" w:hAnsi="Times New Roman" w:cs="Times New Roman"/>
        </w:rPr>
        <w:t xml:space="preserve"> both</w:t>
      </w:r>
      <w:r w:rsidR="00812271" w:rsidRPr="00B41BAB">
        <w:rPr>
          <w:rFonts w:ascii="Times New Roman" w:hAnsi="Times New Roman" w:cs="Times New Roman"/>
        </w:rPr>
        <w:t xml:space="preserve"> </w:t>
      </w:r>
      <w:r w:rsidR="00671EB1" w:rsidRPr="00B41BAB">
        <w:rPr>
          <w:rFonts w:ascii="Times New Roman" w:hAnsi="Times New Roman" w:cs="Times New Roman"/>
        </w:rPr>
        <w:t>would agree that prioritization is a matter of attention allocatio</w:t>
      </w:r>
      <w:r w:rsidR="00B717B9" w:rsidRPr="00B41BAB">
        <w:rPr>
          <w:rFonts w:ascii="Times New Roman" w:hAnsi="Times New Roman" w:cs="Times New Roman"/>
        </w:rPr>
        <w:t>n</w:t>
      </w:r>
      <w:r w:rsidR="009A79C1" w:rsidRPr="00B41BAB">
        <w:rPr>
          <w:rFonts w:ascii="Times New Roman" w:hAnsi="Times New Roman" w:cs="Times New Roman"/>
        </w:rPr>
        <w:t>,</w:t>
      </w:r>
      <w:r w:rsidR="005F3B60" w:rsidRPr="00B41BAB">
        <w:rPr>
          <w:rFonts w:ascii="Times New Roman" w:hAnsi="Times New Roman" w:cs="Times New Roman"/>
        </w:rPr>
        <w:t xml:space="preserve"> however</w:t>
      </w:r>
      <w:r w:rsidR="00812271" w:rsidRPr="00B41BAB">
        <w:rPr>
          <w:rFonts w:ascii="Times New Roman" w:hAnsi="Times New Roman" w:cs="Times New Roman"/>
        </w:rPr>
        <w:t>, here</w:t>
      </w:r>
      <w:r w:rsidR="005F3B60" w:rsidRPr="00B41BAB">
        <w:rPr>
          <w:rFonts w:ascii="Times New Roman" w:hAnsi="Times New Roman" w:cs="Times New Roman"/>
        </w:rPr>
        <w:t xml:space="preserve"> we argue that multitasking literature </w:t>
      </w:r>
      <w:r w:rsidR="00812271" w:rsidRPr="00B41BAB">
        <w:rPr>
          <w:rFonts w:ascii="Times New Roman" w:hAnsi="Times New Roman" w:cs="Times New Roman"/>
        </w:rPr>
        <w:t xml:space="preserve">would profit </w:t>
      </w:r>
      <w:r w:rsidR="00CA071F" w:rsidRPr="00B41BAB">
        <w:rPr>
          <w:rFonts w:ascii="Times New Roman" w:hAnsi="Times New Roman" w:cs="Times New Roman"/>
        </w:rPr>
        <w:t>from</w:t>
      </w:r>
      <w:r w:rsidR="00812271" w:rsidRPr="00B41BAB">
        <w:rPr>
          <w:rFonts w:ascii="Times New Roman" w:hAnsi="Times New Roman" w:cs="Times New Roman"/>
        </w:rPr>
        <w:t xml:space="preserve"> extending the</w:t>
      </w:r>
      <w:r w:rsidR="00B53EB6" w:rsidRPr="00B41BAB">
        <w:rPr>
          <w:rFonts w:ascii="Times New Roman" w:hAnsi="Times New Roman" w:cs="Times New Roman"/>
        </w:rPr>
        <w:t xml:space="preserve"> theoretical view</w:t>
      </w:r>
      <w:r w:rsidR="005F3B60" w:rsidRPr="00B41BAB">
        <w:rPr>
          <w:rFonts w:ascii="Times New Roman" w:hAnsi="Times New Roman" w:cs="Times New Roman"/>
        </w:rPr>
        <w:t xml:space="preserve"> </w:t>
      </w:r>
      <w:r w:rsidR="00B53EB6" w:rsidRPr="00B41BAB">
        <w:rPr>
          <w:rFonts w:ascii="Times New Roman" w:hAnsi="Times New Roman" w:cs="Times New Roman"/>
        </w:rPr>
        <w:t xml:space="preserve">of </w:t>
      </w:r>
      <w:r w:rsidR="00D57470" w:rsidRPr="00B41BAB">
        <w:rPr>
          <w:rFonts w:ascii="Times New Roman" w:hAnsi="Times New Roman" w:cs="Times New Roman"/>
        </w:rPr>
        <w:t xml:space="preserve">task </w:t>
      </w:r>
      <w:r w:rsidR="005F3B60" w:rsidRPr="00B41BAB">
        <w:rPr>
          <w:rFonts w:ascii="Times New Roman" w:hAnsi="Times New Roman" w:cs="Times New Roman"/>
        </w:rPr>
        <w:t xml:space="preserve">prioritization </w:t>
      </w:r>
      <w:r w:rsidR="00CA071F" w:rsidRPr="00B41BAB">
        <w:rPr>
          <w:rFonts w:ascii="Times New Roman" w:hAnsi="Times New Roman" w:cs="Times New Roman"/>
        </w:rPr>
        <w:t>by incorporating</w:t>
      </w:r>
      <w:r w:rsidR="00D57470" w:rsidRPr="00B41BAB">
        <w:rPr>
          <w:rFonts w:ascii="Times New Roman" w:hAnsi="Times New Roman" w:cs="Times New Roman"/>
        </w:rPr>
        <w:t xml:space="preserve"> choices </w:t>
      </w:r>
      <w:r w:rsidR="00CA071F" w:rsidRPr="00B41BAB">
        <w:rPr>
          <w:rFonts w:ascii="Times New Roman" w:hAnsi="Times New Roman" w:cs="Times New Roman"/>
        </w:rPr>
        <w:t>grounded</w:t>
      </w:r>
      <w:r w:rsidR="00D57470" w:rsidRPr="00B41BAB">
        <w:rPr>
          <w:rFonts w:ascii="Times New Roman" w:hAnsi="Times New Roman" w:cs="Times New Roman"/>
        </w:rPr>
        <w:t xml:space="preserve"> on </w:t>
      </w:r>
      <w:r w:rsidR="005F3B60" w:rsidRPr="00B41BAB">
        <w:rPr>
          <w:rFonts w:ascii="Times New Roman" w:hAnsi="Times New Roman" w:cs="Times New Roman"/>
        </w:rPr>
        <w:t xml:space="preserve">cue-validities. Even though gaze and kinematics are not unknown variables to multitasking research, </w:t>
      </w:r>
      <w:r w:rsidR="006F5589" w:rsidRPr="00B41BAB">
        <w:rPr>
          <w:rFonts w:ascii="Times New Roman" w:hAnsi="Times New Roman" w:cs="Times New Roman"/>
        </w:rPr>
        <w:t xml:space="preserve">using </w:t>
      </w:r>
      <w:r w:rsidR="005F3B60" w:rsidRPr="00B41BAB">
        <w:rPr>
          <w:rFonts w:ascii="Times New Roman" w:hAnsi="Times New Roman" w:cs="Times New Roman"/>
        </w:rPr>
        <w:t xml:space="preserve">these </w:t>
      </w:r>
      <w:r w:rsidR="006F5589" w:rsidRPr="00B41BAB">
        <w:rPr>
          <w:rFonts w:ascii="Times New Roman" w:hAnsi="Times New Roman" w:cs="Times New Roman"/>
        </w:rPr>
        <w:t xml:space="preserve">methods/measures </w:t>
      </w:r>
      <w:r w:rsidR="005F3B60" w:rsidRPr="00B41BAB">
        <w:rPr>
          <w:rFonts w:ascii="Times New Roman" w:hAnsi="Times New Roman" w:cs="Times New Roman"/>
        </w:rPr>
        <w:t xml:space="preserve">to </w:t>
      </w:r>
      <w:r w:rsidR="006F5589" w:rsidRPr="00B41BAB">
        <w:rPr>
          <w:rFonts w:ascii="Times New Roman" w:hAnsi="Times New Roman" w:cs="Times New Roman"/>
        </w:rPr>
        <w:t xml:space="preserve">evaluate </w:t>
      </w:r>
      <w:r w:rsidR="005F3B60" w:rsidRPr="00B41BAB">
        <w:rPr>
          <w:rFonts w:ascii="Times New Roman" w:hAnsi="Times New Roman" w:cs="Times New Roman"/>
        </w:rPr>
        <w:t xml:space="preserve">cue-validities would shed a new light and extend multitasking research </w:t>
      </w:r>
      <w:r w:rsidR="00ED0F50" w:rsidRPr="00B41BAB">
        <w:rPr>
          <w:rFonts w:ascii="Times New Roman" w:hAnsi="Times New Roman" w:cs="Times New Roman"/>
        </w:rPr>
        <w:t xml:space="preserve">beyond the standard measure of errors and reaction time differences. </w:t>
      </w:r>
    </w:p>
    <w:p w14:paraId="5FBDBA3C" w14:textId="2A49671E" w:rsidR="00F075FD" w:rsidRPr="00B41BAB" w:rsidRDefault="000B46C9" w:rsidP="007A5C13">
      <w:pPr>
        <w:spacing w:after="0" w:line="480" w:lineRule="auto"/>
        <w:ind w:firstLine="720"/>
        <w:rPr>
          <w:rFonts w:ascii="Times New Roman" w:hAnsi="Times New Roman" w:cs="Times New Roman"/>
          <w:lang w:val="de-DE"/>
        </w:rPr>
      </w:pPr>
      <w:r w:rsidRPr="00B41BAB">
        <w:rPr>
          <w:rFonts w:ascii="Times New Roman" w:hAnsi="Times New Roman" w:cs="Times New Roman"/>
        </w:rPr>
        <w:t>In addition</w:t>
      </w:r>
      <w:r w:rsidR="00C87134" w:rsidRPr="00B41BAB">
        <w:rPr>
          <w:rFonts w:ascii="Times New Roman" w:hAnsi="Times New Roman" w:cs="Times New Roman"/>
        </w:rPr>
        <w:t>,</w:t>
      </w:r>
      <w:r w:rsidR="0072430B" w:rsidRPr="00B41BAB">
        <w:rPr>
          <w:rFonts w:ascii="Times New Roman" w:hAnsi="Times New Roman" w:cs="Times New Roman"/>
        </w:rPr>
        <w:t xml:space="preserve"> </w:t>
      </w:r>
      <w:r w:rsidR="001D1933" w:rsidRPr="00B41BAB">
        <w:rPr>
          <w:rFonts w:ascii="Times New Roman" w:hAnsi="Times New Roman" w:cs="Times New Roman"/>
        </w:rPr>
        <w:t>it</w:t>
      </w:r>
      <w:r w:rsidR="006F60A4" w:rsidRPr="00B41BAB">
        <w:rPr>
          <w:rFonts w:ascii="Times New Roman" w:hAnsi="Times New Roman" w:cs="Times New Roman"/>
        </w:rPr>
        <w:t xml:space="preserve"> has been argued that cues can </w:t>
      </w:r>
      <w:r w:rsidR="003E522B" w:rsidRPr="00B41BAB">
        <w:rPr>
          <w:rFonts w:ascii="Times New Roman" w:hAnsi="Times New Roman" w:cs="Times New Roman"/>
        </w:rPr>
        <w:t xml:space="preserve">also be generated </w:t>
      </w:r>
      <w:r w:rsidR="006F60A4" w:rsidRPr="00B41BAB">
        <w:rPr>
          <w:rFonts w:ascii="Times New Roman" w:hAnsi="Times New Roman" w:cs="Times New Roman"/>
        </w:rPr>
        <w:t>within a person</w:t>
      </w:r>
      <w:r w:rsidR="001D1933" w:rsidRPr="00B41BAB">
        <w:rPr>
          <w:rFonts w:ascii="Times New Roman" w:hAnsi="Times New Roman" w:cs="Times New Roman"/>
        </w:rPr>
        <w:t>,</w:t>
      </w:r>
      <w:r w:rsidR="006F60A4" w:rsidRPr="00B41BAB">
        <w:rPr>
          <w:rFonts w:ascii="Times New Roman" w:hAnsi="Times New Roman" w:cs="Times New Roman"/>
        </w:rPr>
        <w:t xml:space="preserve"> not only in the </w:t>
      </w:r>
      <w:r w:rsidR="001D1933" w:rsidRPr="00B41BAB">
        <w:rPr>
          <w:rFonts w:ascii="Times New Roman" w:hAnsi="Times New Roman" w:cs="Times New Roman"/>
        </w:rPr>
        <w:t xml:space="preserve">task </w:t>
      </w:r>
      <w:r w:rsidR="006F60A4" w:rsidRPr="00B41BAB">
        <w:rPr>
          <w:rFonts w:ascii="Times New Roman" w:hAnsi="Times New Roman" w:cs="Times New Roman"/>
        </w:rPr>
        <w:t xml:space="preserve">environment </w:t>
      </w:r>
      <w:r w:rsidR="006F60A4" w:rsidRPr="00B41BAB">
        <w:rPr>
          <w:rFonts w:ascii="Times New Roman" w:hAnsi="Times New Roman" w:cs="Times New Roman"/>
        </w:rPr>
        <w:fldChar w:fldCharType="begin" w:fldLock="1"/>
      </w:r>
      <w:r w:rsidR="00D65C67" w:rsidRPr="00B41BAB">
        <w:rPr>
          <w:rFonts w:ascii="Times New Roman" w:hAnsi="Times New Roman" w:cs="Times New Roman"/>
        </w:rPr>
        <w:instrText>ADDIN CSL_CITATION { "citationItems" : [ { "id" : "ITEM-1", "itemData" : { "DOI" : "10.1016/j.actpsy.2012.01.009", "ISSN" : "1873-6297 (Electronic)", "PMID" : "22381940", "abstract" : "Bounded rationality models usually converge in claiming that decision time and the amount of computational steps needed to come to a decision are positively correlated. The empirical evidence for this claim is, however, equivocal. We conducted a study that tests this claim by adding and omitting information. We demonstrate that even an increase in information amount can yield a decrease in decision time if the added information increases coherence in the information set. Rather than being influenced by amount of information, decision time systematically increased with decreasing coherence. The results are discussed with reference to a parallel constraint satisfaction approach to decision making, which assumes that information integration is operated in an automatic, holistic manner.", "author" : [ { "dropping-particle" : "", "family" : "Gl\u00f6ckner", "given" : "Andreas", "non-dropping-particle" : "", "parse-names" : false, "suffix" : "" }, { "dropping-particle" : "", "family" : "Betsch", "given" : "Tilmann", "non-dropping-particle" : "", "parse-names" : false, "suffix" : "" } ], "container-title" : "Acta psychologica", "id" : "ITEM-1", "issue" : "3", "issued" : { "date-parts" : [ [ "2012", "3" ] ] }, "language" : "eng", "page" : "532-542", "publisher-place" : "Netherlands", "title" : "Decisions beyond boundaries: when more information is processed faster than less.", "type" : "article-journal", "volume" : "139" }, "uris" : [ "http://www.mendeley.com/documents/?uuid=9165c409-a298-42a5-9406-329d101b8d95" ] }, { "id" : "ITEM-2", "itemData" : { "DOI" : "10.1037/0033-295X.104.1.3", "ISBN" : "0033-295X\\r1939-1471", "ISSN" : "0033-295X", "PMID" : "9009880", "abstract" : "A new theoretical framework, executive-process interactive control (EPIC), is introduced for charac-terizing human performance of concurrent perceptual-motor and cognitive tasks. On the basis of EPIC, computational models may be formulated to simulate multiple-task performance under a variety of circumstances. These models account well for reaction-time data from representative situations such as the psychological refractory-period procedure. EPIC's goodness of fit supports several key conclusions: (a) At a cognitive level, people can apply distinct sets of production rules simultaneously for executing the procedures of multiple tasks; (b) people's capacity to process information at \"peripheral\" perceptual-motor levels is limited; (c) to cope with such limits and to satisfy task priorities, flexible scheduling strategies are used; and (d) these strategies are mediated by executive cognitive processes that coordinate concurrent tasks adaptively. People must often perform concurrent tasks, each of which has its own set of stimuli, responses, and stimulus-response (S-R) associations. For example, consider preparing a meal while tending children or talking on a cellular telephone while driving a car. A person's ability to cope with such situations depends on how information processing is coordinated across the tasks at hand, and the success or failure of this coordination can have significant consequences under a variety of real-world circumstances. Thus, experimental psychologists, cognitive sci-entists, and human-factors engineers have devoted substantial effort to studying multiple-task performance. Through their ef-forts, many important methodological procedures, empirical phenomena, and theoretical constructs have emerged", "author" : [ { "dropping-particle" : "", "family" : "Meyer", "given" : "David E", "non-dropping-particle" : "", "parse-names" : false, "suffix" : "" }, { "dropping-particle" : "", "family" : "Kieras", "given" : "David E", "non-dropping-particle" : "", "parse-names" : false, "suffix" : "" }, { "dropping-particle" : "", "family" : "Allard", "given" : "Terry", "non-dropping-particle" : "", "parse-names" : false, "suffix" : "" }, { "dropping-particle" : "", "family" : "Chipman", "given" : "Susan", "non-dropping-particle" : "", "parse-names" : false, "suffix" : "" }, { "dropping-particle" : "", "family" : "Hawkins", "given" : "Harold", "non-dropping-particle" : "", "parse-names" : false, "suffix" : "" }, { "dropping-particle" : "", "family" : "Vaughan", "given" : "William", "non-dropping-particle" : "", "parse-names" : false, "suffix" : "" }, { "dropping-particle" : "", "family" : "James Johnston", "given" : "By", "non-dropping-particle" : "", "parse-names" : false, "suffix" : "" }, { "dropping-particle" : "", "family" : "Keele", "given" : "Steven", "non-dropping-particle" : "", "parse-names" : false, "suffix" : "" }, { "dropping-particle" : "", "family" : "Miller", "given" : "Jeffrey", "non-dropping-particle" : "", "parse-names" : false, "suffix" : "" }, { "dropping-particle" : "", "family" : "Monsell", "given" : "Stephen", "non-dropping-particle" : "", "parse-names" : false, "suffix" : "" }, { "dropping-particle" : "", "family" : "Osman", "given" : "Allen", "non-dropping-particle" : "", "parse-names" : false, "suffix" : "" }, { "dropping-particle" : "", "family" : "Pashler", "given" : "Harold E.", "non-dropping-particle" : "", "parse-names" : false, "suffix" : "" }, { "dropping-particle" : "", "family" : "Remington", "given" : "Roger", "non-dropping-particle" : "", "parse-names" : false, "suffix" : "" }, { "dropping-particle" : "", "family" : "Schweickert", "given" : "Richard", "non-dropping-particle" : "", "parse-names" : false, "suffix" : "" }, { "dropping-particle" : "", "family" : "Sternberg", "given" : "Saul", "non-dropping-particle" : "", "parse-names" : false, "suffix" : "" }, { "dropping-particle" : "", "family" : "Wickens", "given" : "Christopher D.", "non-dropping-particle" : "", "parse-names" : false, "suffix" : "" }, { "dropping-particle" : "", "family" : "Wood", "given" : "Scott", "non-dropping-particle" : "", "parse-names" : false, "suffix" : "" }, { "dropping-particle" : "", "family" : "Wright", "given" : "Ted", "non-dropping-particle" : "", "parse-names" : false, "suffix" : "" }, { "dropping-particle" : "", "family" : "Yantis Additional", "given" : "Steven", "non-dropping-particle" : "", "parse-names" : false, "suffix" : "" }, { "dropping-particle" : "", "family" : "Apfelblat", "given" : "Dana", "non-dropping-particle" : "", "parse-names" : false, "suffix" : "" }, { "dropping-particle" : "", "family" : "Glass", "given" : "Jennifer", "non-dropping-particle" : "", "parse-names" : false, "suffix" : "" }, { "dropping-particle" : "", "family" : "Gmeindl", "given" : "Leon", "non-dropping-particle" : "", "parse-names" : false, "suffix" : "" }, { "dropping-particle" : "", "family" : "Seymour", "given" : "Travis", "non-dropping-particle" : "", "parse-names" : false, "suffix" : "" }, { "dropping-particle" : "", "family" : "Woodside", "given" : "B J", "non-dropping-particle" : "", "parse-names" : false, "suffix" : "" }, { "dropping-particle" : "", "family" : "Lauber", "given" : "Erick", "non-dropping-particle" : "", "parse-names" : false, "suffix" : "" }, { "dropping-particle" : "", "family" : "Schumacher", "given" : "Eric", "non-dropping-particle" : "", "parse-names" : false, "suffix" : "" }, { "dropping-particle" : "", "family" : "Jones", "given" : "Cerita", "non-dropping-particle" : "", "parse-names" : false, "suffix" : "" } ], "container-title" : "Psychological Review Gopher &amp; Donchin", "id" : "ITEM-2", "issue" : "1", "issued" : { "date-parts" : [ [ "1997" ] ] }, "note" : "NULL", "page" : "3-65", "title" : "A Computational Theory of Executive Cognitive Processes and Multiple-Task Performance: Part 1. Basic Mechanisms of the ONR for their encouragement and support. Helpful com- ments, suggestions, and constructive criticisms were provided", "type" : "article-journal", "volume" : "104" }, "uris" : [ "http://www.mendeley.com/documents/?uuid=4b4df07f-3455-4ced-a81f-3797c3862f67" ] } ], "mendeley" : { "formattedCitation" : "(Gl\u00f6ckner &amp; Betsch, 2012; Meyer et al., 1997)", "plainTextFormattedCitation" : "(Gl\u00f6ckner &amp; Betsch, 2012; Meyer et al., 1997)", "previouslyFormattedCitation" : "(Gl\u00f6ckner &amp; Betsch, 2012; Meyer et al., 1997)" }, "properties" : { "noteIndex" : 0 }, "schema" : "https://github.com/citation-style-language/schema/raw/master/csl-citation.json" }</w:instrText>
      </w:r>
      <w:r w:rsidR="006F60A4" w:rsidRPr="00B41BAB">
        <w:rPr>
          <w:rFonts w:ascii="Times New Roman" w:hAnsi="Times New Roman" w:cs="Times New Roman"/>
        </w:rPr>
        <w:fldChar w:fldCharType="separate"/>
      </w:r>
      <w:r w:rsidR="006F60A4" w:rsidRPr="00B41BAB">
        <w:rPr>
          <w:rFonts w:ascii="Times New Roman" w:hAnsi="Times New Roman" w:cs="Times New Roman"/>
          <w:noProof/>
        </w:rPr>
        <w:t>(Glöckner &amp; Betsch, 2012; Meyer et al., 1997)</w:t>
      </w:r>
      <w:r w:rsidR="006F60A4" w:rsidRPr="00B41BAB">
        <w:rPr>
          <w:rFonts w:ascii="Times New Roman" w:hAnsi="Times New Roman" w:cs="Times New Roman"/>
        </w:rPr>
        <w:fldChar w:fldCharType="end"/>
      </w:r>
      <w:r w:rsidR="00E948BD" w:rsidRPr="00B41BAB">
        <w:rPr>
          <w:rFonts w:ascii="Times New Roman" w:hAnsi="Times New Roman" w:cs="Times New Roman"/>
        </w:rPr>
        <w:t xml:space="preserve">, </w:t>
      </w:r>
      <w:r w:rsidR="00176B38" w:rsidRPr="00B41BAB">
        <w:rPr>
          <w:rFonts w:ascii="Times New Roman" w:hAnsi="Times New Roman" w:cs="Times New Roman"/>
        </w:rPr>
        <w:t xml:space="preserve">with </w:t>
      </w:r>
      <w:r w:rsidR="00E948BD" w:rsidRPr="00B41BAB">
        <w:rPr>
          <w:rFonts w:ascii="Times New Roman" w:hAnsi="Times New Roman" w:cs="Times New Roman"/>
        </w:rPr>
        <w:t>cue-</w:t>
      </w:r>
      <w:r w:rsidR="00E948BD" w:rsidRPr="00B41BAB">
        <w:rPr>
          <w:rFonts w:ascii="Times New Roman" w:hAnsi="Times New Roman" w:cs="Times New Roman"/>
        </w:rPr>
        <w:lastRenderedPageBreak/>
        <w:t xml:space="preserve">generation </w:t>
      </w:r>
      <w:r w:rsidR="00176B38" w:rsidRPr="00B41BAB">
        <w:rPr>
          <w:rFonts w:ascii="Times New Roman" w:hAnsi="Times New Roman" w:cs="Times New Roman"/>
        </w:rPr>
        <w:t>varying</w:t>
      </w:r>
      <w:r w:rsidR="00E948BD" w:rsidRPr="00B41BAB">
        <w:rPr>
          <w:rFonts w:ascii="Times New Roman" w:hAnsi="Times New Roman" w:cs="Times New Roman"/>
        </w:rPr>
        <w:t xml:space="preserve"> </w:t>
      </w:r>
      <w:r w:rsidR="00D76AF8" w:rsidRPr="00B41BAB">
        <w:rPr>
          <w:rFonts w:ascii="Times New Roman" w:hAnsi="Times New Roman" w:cs="Times New Roman"/>
        </w:rPr>
        <w:t>with</w:t>
      </w:r>
      <w:r w:rsidR="003E522B" w:rsidRPr="00B41BAB">
        <w:rPr>
          <w:rFonts w:ascii="Times New Roman" w:hAnsi="Times New Roman" w:cs="Times New Roman"/>
        </w:rPr>
        <w:t xml:space="preserve"> </w:t>
      </w:r>
      <w:r w:rsidR="006F60A4" w:rsidRPr="00B41BAB">
        <w:rPr>
          <w:rFonts w:ascii="Times New Roman" w:hAnsi="Times New Roman" w:cs="Times New Roman"/>
        </w:rPr>
        <w:t>working memory load or individual differences in cognitive control capacit</w:t>
      </w:r>
      <w:r w:rsidR="00E948BD" w:rsidRPr="00B41BAB">
        <w:rPr>
          <w:rFonts w:ascii="Times New Roman" w:hAnsi="Times New Roman" w:cs="Times New Roman"/>
        </w:rPr>
        <w:t>y</w:t>
      </w:r>
      <w:r w:rsidR="006F60A4" w:rsidRPr="00B41BAB">
        <w:rPr>
          <w:rFonts w:ascii="Times New Roman" w:hAnsi="Times New Roman" w:cs="Times New Roman"/>
        </w:rPr>
        <w:t xml:space="preserve"> </w:t>
      </w:r>
      <w:r w:rsidR="006F60A4" w:rsidRPr="00B41BAB">
        <w:rPr>
          <w:rFonts w:ascii="Times New Roman" w:hAnsi="Times New Roman" w:cs="Times New Roman"/>
        </w:rPr>
        <w:fldChar w:fldCharType="begin" w:fldLock="1"/>
      </w:r>
      <w:r w:rsidR="007A14A4" w:rsidRPr="00B41BAB">
        <w:rPr>
          <w:rFonts w:ascii="Times New Roman" w:hAnsi="Times New Roman" w:cs="Times New Roman"/>
        </w:rPr>
        <w:instrText>ADDIN CSL_CITATION { "citationItems" : [ { "id" : "ITEM-1", "itemData" : { "DOI" : "10.1080/17470218.2014.961935", "ISSN" : "1747-0226 (Electronic)", "PMID" : "25283557", "abstract" : "Under conditions of volitional control in multitask environments, subjects may engage in a variety of strategies to guide task selection. The current research examines whether subjects may sometimes use a top-down control strategy of selecting a task-irrelevant stimulus dimension, such as location, to guide task selection. We term this approach a stimulus set selection strategy. Using a voluntary task switching procedure, subjects voluntarily switched between categorizing letter and number stimuli that appeared in two, four, or eight possible target locations. Effects of stimulus availability, manipulated by varying the stimulus onset asynchrony between the two target stimuli, and location repetition were analysed to assess the use of a stimulus set selection strategy. Considered across position condition, Experiment 1 showed effects of both stimulus availability and location repetition on task choice suggesting that only in the 2-position condition, where selection based on location always results in a target at the selected location, subjects may have been using a stimulus set selection strategy on some trials. Experiment 2 replicated and extended these findings in a visually more cluttered environment. These results indicate that, contrary to current models of task selection in voluntary task switching, the top-down control of task selection may occur in the absence of the formation of an intention to perform a particular task.", "author" : [ { "dropping-particle" : "", "family" : "Arrington", "given" : "Catherine M", "non-dropping-particle" : "", "parse-names" : false, "suffix" : "" }, { "dropping-particle" : "", "family" : "Weaver", "given" : "Starla M", "non-dropping-particle" : "", "parse-names" : false, "suffix" : "" } ], "container-title" : "Quarterly Journal of Experimental Psychology", "id" : "ITEM-1", "issue" : "4", "issued" : { "date-parts" : [ [ "2015" ] ] }, "language" : "eng", "page" : "664-679", "publisher-place" : "England", "title" : "Rethinking volitional control over task choice in multitask environments: use of a stimulus set selection strategy in voluntary task switching.", "type" : "article-journal", "volume" : "68" }, "uris" : [ "http://www.mendeley.com/documents/?uuid=bb61efb6-e462-4856-bbac-f107ebbb7568" ] } ], "mendeley" : { "formattedCitation" : "(Arrington &amp; Weaver, 2015)", "plainTextFormattedCitation" : "(Arrington &amp; Weaver, 2015)", "previouslyFormattedCitation" : "(Arrington &amp; Weaver, 2015)" }, "properties" : { "noteIndex" : 0 }, "schema" : "https://github.com/citation-style-language/schema/raw/master/csl-citation.json" }</w:instrText>
      </w:r>
      <w:r w:rsidR="006F60A4" w:rsidRPr="00B41BAB">
        <w:rPr>
          <w:rFonts w:ascii="Times New Roman" w:hAnsi="Times New Roman" w:cs="Times New Roman"/>
        </w:rPr>
        <w:fldChar w:fldCharType="separate"/>
      </w:r>
      <w:r w:rsidR="006F60A4" w:rsidRPr="00B41BAB">
        <w:rPr>
          <w:rFonts w:ascii="Times New Roman" w:hAnsi="Times New Roman" w:cs="Times New Roman"/>
          <w:noProof/>
        </w:rPr>
        <w:t>(Arrington &amp; Weaver, 2015)</w:t>
      </w:r>
      <w:r w:rsidR="006F60A4" w:rsidRPr="00B41BAB">
        <w:rPr>
          <w:rFonts w:ascii="Times New Roman" w:hAnsi="Times New Roman" w:cs="Times New Roman"/>
        </w:rPr>
        <w:fldChar w:fldCharType="end"/>
      </w:r>
      <w:r w:rsidR="006F60A4" w:rsidRPr="00B41BAB">
        <w:rPr>
          <w:rFonts w:ascii="Times New Roman" w:hAnsi="Times New Roman" w:cs="Times New Roman"/>
        </w:rPr>
        <w:t xml:space="preserve">. </w:t>
      </w:r>
      <w:r w:rsidR="00E948BD" w:rsidRPr="00B41BAB">
        <w:rPr>
          <w:rFonts w:ascii="Times New Roman" w:hAnsi="Times New Roman" w:cs="Times New Roman"/>
        </w:rPr>
        <w:t xml:space="preserve">There is however some agreement, that </w:t>
      </w:r>
      <w:r w:rsidR="006F60A4" w:rsidRPr="00B41BAB">
        <w:rPr>
          <w:rFonts w:ascii="Times New Roman" w:hAnsi="Times New Roman" w:cs="Times New Roman"/>
        </w:rPr>
        <w:t>internal cues are less able to minimize costs</w:t>
      </w:r>
      <w:r w:rsidR="00D07DAB" w:rsidRPr="00B41BAB">
        <w:rPr>
          <w:rFonts w:ascii="Times New Roman" w:hAnsi="Times New Roman" w:cs="Times New Roman"/>
        </w:rPr>
        <w:t xml:space="preserve"> and</w:t>
      </w:r>
      <w:r w:rsidR="00D07DAB" w:rsidRPr="00B41BAB">
        <w:rPr>
          <w:rFonts w:ascii="Times New Roman" w:hAnsi="Times New Roman" w:cs="Times New Roman"/>
          <w:lang w:val="en-GB"/>
        </w:rPr>
        <w:t xml:space="preserve"> that the relationship between choices and performance rather depends on the use of external cues</w:t>
      </w:r>
      <w:r w:rsidR="00E948BD" w:rsidRPr="00B41BAB">
        <w:rPr>
          <w:rFonts w:ascii="Times New Roman" w:hAnsi="Times New Roman" w:cs="Times New Roman"/>
        </w:rPr>
        <w:t xml:space="preserve">. </w:t>
      </w:r>
      <w:r w:rsidR="0046100C" w:rsidRPr="00B41BAB">
        <w:rPr>
          <w:rFonts w:ascii="Times New Roman" w:hAnsi="Times New Roman" w:cs="Times New Roman"/>
        </w:rPr>
        <w:t xml:space="preserve">For instance, </w:t>
      </w:r>
      <w:proofErr w:type="spellStart"/>
      <w:r w:rsidR="00E948BD" w:rsidRPr="00B41BAB">
        <w:rPr>
          <w:rFonts w:ascii="Times New Roman" w:hAnsi="Times New Roman" w:cs="Times New Roman"/>
        </w:rPr>
        <w:t>Borst</w:t>
      </w:r>
      <w:proofErr w:type="spellEnd"/>
      <w:r w:rsidR="00E948BD" w:rsidRPr="00B41BAB">
        <w:rPr>
          <w:rFonts w:ascii="Times New Roman" w:hAnsi="Times New Roman" w:cs="Times New Roman"/>
        </w:rPr>
        <w:t xml:space="preserve"> and colleagues </w:t>
      </w:r>
      <w:r w:rsidR="00D07DAB" w:rsidRPr="00B41BAB">
        <w:rPr>
          <w:rFonts w:ascii="Times New Roman" w:hAnsi="Times New Roman" w:cs="Times New Roman"/>
        </w:rPr>
        <w:fldChar w:fldCharType="begin" w:fldLock="1"/>
      </w:r>
      <w:r w:rsidR="00FF2DB8" w:rsidRPr="00B41BAB">
        <w:rPr>
          <w:rFonts w:ascii="Times New Roman" w:hAnsi="Times New Roman" w:cs="Times New Roman"/>
        </w:rPr>
        <w:instrText>ADDIN CSL_CITATION { "citationItems" : [ { "id" : "ITEM-1", "itemData" : { "DOI" : "10.1016/j.actpsy.2013.07.016", "ISBN" : "1873-6297 (Electronic)\\r0001-6918 (Linking)", "ISSN" : "00016918", "PMID" : "23973793", "abstract" : "We investigated whether environmental support can be used to circumvent the problem state bottleneck in human multitasking. Previously, it was shown that people can only maintain a single chunk of information in their problem state resource, the central part of working memory. Consequently, when the problem state resource was required by multiple tasks concurrently, performance decreased. This phenomenon was termed the problem state bottleneck. To investigate whether the environment can be used to circumvent this bottleneck, we conducted an experiment with two main conditions. In the No-Support condition we replicated an earlier experiment that indicated the existence of the problem state bottleneck. In the Support condition we presented external cues, reducing the load on the problem state resource. To support the results of the experiment we present a computational cognitive model. The experiment and model indicated that the problem state bottleneck can be avoided by using external cues. However, subjects only used external cues when this led to faster behavior. These results were interpreted in the light of the Soft Constraints Hypothesis, which states that humans always follow the fastest strategy possible, as opposed to the most accurate strategy. ?? 2013 Elsevier B.V.", "author" : [ { "dropping-particle" : "", "family" : "Borst", "given" : "Jelmer P.", "non-dropping-particle" : "", "parse-names" : false, "suffix" : "" }, { "dropping-particle" : "", "family" : "Buwalda", "given" : "Trudy A.", "non-dropping-particle" : "", "parse-names" : false, "suffix" : "" }, { "dropping-particle" : "", "family" : "Rijn", "given" : "Hedderik", "non-dropping-particle" : "van", "parse-names" : false, "suffix" : "" }, { "dropping-particle" : "", "family" : "Taatgen", "given" : "Niels A.", "non-dropping-particle" : "", "parse-names" : false, "suffix" : "" } ], "container-title" : "Acta Psychologica", "id" : "ITEM-1", "issue" : "2", "issued" : { "date-parts" : [ [ "2013" ] ] }, "note" : "NULL", "page" : "373-379", "publisher" : "Elsevier B.V.", "title" : "Avoiding the problem state bottleneck by strategic use of the environment", "type" : "article-journal", "volume" : "144" }, "suppress-author" : 1, "uris" : [ "http://www.mendeley.com/documents/?uuid=ae5ad0a1-aa6a-4bae-b289-49e7ff0ca21a" ] } ], "mendeley" : { "formattedCitation" : "(2013)", "plainTextFormattedCitation" : "(2013)", "previouslyFormattedCitation" : "(2013)" }, "properties" : { "noteIndex" : 0 }, "schema" : "https://github.com/citation-style-language/schema/raw/master/csl-citation.json" }</w:instrText>
      </w:r>
      <w:r w:rsidR="00D07DAB" w:rsidRPr="00B41BAB">
        <w:rPr>
          <w:rFonts w:ascii="Times New Roman" w:hAnsi="Times New Roman" w:cs="Times New Roman"/>
        </w:rPr>
        <w:fldChar w:fldCharType="separate"/>
      </w:r>
      <w:r w:rsidR="00D07DAB" w:rsidRPr="00B41BAB">
        <w:rPr>
          <w:rFonts w:ascii="Times New Roman" w:hAnsi="Times New Roman" w:cs="Times New Roman"/>
          <w:noProof/>
          <w:lang w:val="en-GB"/>
        </w:rPr>
        <w:t>(2013)</w:t>
      </w:r>
      <w:r w:rsidR="00D07DAB" w:rsidRPr="00B41BAB">
        <w:rPr>
          <w:rFonts w:ascii="Times New Roman" w:hAnsi="Times New Roman" w:cs="Times New Roman"/>
        </w:rPr>
        <w:fldChar w:fldCharType="end"/>
      </w:r>
      <w:r w:rsidR="00D07DAB" w:rsidRPr="00B41BAB">
        <w:rPr>
          <w:rFonts w:ascii="Times New Roman" w:hAnsi="Times New Roman" w:cs="Times New Roman"/>
        </w:rPr>
        <w:t xml:space="preserve"> </w:t>
      </w:r>
      <w:r w:rsidR="00E948BD" w:rsidRPr="00B41BAB">
        <w:rPr>
          <w:rFonts w:ascii="Times New Roman" w:hAnsi="Times New Roman" w:cs="Times New Roman"/>
        </w:rPr>
        <w:t xml:space="preserve">showed that </w:t>
      </w:r>
      <w:r w:rsidR="001D1933" w:rsidRPr="00B41BAB">
        <w:rPr>
          <w:rFonts w:ascii="Times New Roman" w:hAnsi="Times New Roman" w:cs="Times New Roman"/>
        </w:rPr>
        <w:t xml:space="preserve">people </w:t>
      </w:r>
      <w:r w:rsidR="006F60A4" w:rsidRPr="00B41BAB">
        <w:rPr>
          <w:rFonts w:ascii="Times New Roman" w:hAnsi="Times New Roman" w:cs="Times New Roman"/>
        </w:rPr>
        <w:t>rel</w:t>
      </w:r>
      <w:r w:rsidR="001D1933" w:rsidRPr="00B41BAB">
        <w:rPr>
          <w:rFonts w:ascii="Times New Roman" w:hAnsi="Times New Roman" w:cs="Times New Roman"/>
        </w:rPr>
        <w:t>y</w:t>
      </w:r>
      <w:r w:rsidR="006F60A4" w:rsidRPr="00B41BAB">
        <w:rPr>
          <w:rFonts w:ascii="Times New Roman" w:hAnsi="Times New Roman" w:cs="Times New Roman"/>
        </w:rPr>
        <w:t xml:space="preserve"> on external cues when </w:t>
      </w:r>
      <w:r w:rsidR="001D1933" w:rsidRPr="00B41BAB">
        <w:rPr>
          <w:rFonts w:ascii="Times New Roman" w:hAnsi="Times New Roman" w:cs="Times New Roman"/>
        </w:rPr>
        <w:t xml:space="preserve">they were </w:t>
      </w:r>
      <w:r w:rsidR="006F60A4" w:rsidRPr="00B41BAB">
        <w:rPr>
          <w:rFonts w:ascii="Times New Roman" w:hAnsi="Times New Roman" w:cs="Times New Roman"/>
        </w:rPr>
        <w:t>perceived as</w:t>
      </w:r>
      <w:r w:rsidR="001D1933" w:rsidRPr="00B41BAB">
        <w:rPr>
          <w:rFonts w:ascii="Times New Roman" w:hAnsi="Times New Roman" w:cs="Times New Roman"/>
        </w:rPr>
        <w:t xml:space="preserve"> highest </w:t>
      </w:r>
      <w:r w:rsidR="00F075FD" w:rsidRPr="00B41BAB">
        <w:rPr>
          <w:rFonts w:ascii="Times New Roman" w:hAnsi="Times New Roman" w:cs="Times New Roman"/>
        </w:rPr>
        <w:t xml:space="preserve">in </w:t>
      </w:r>
      <w:r w:rsidR="001D1933" w:rsidRPr="00B41BAB">
        <w:rPr>
          <w:rFonts w:ascii="Times New Roman" w:hAnsi="Times New Roman" w:cs="Times New Roman"/>
        </w:rPr>
        <w:t>validity</w:t>
      </w:r>
      <w:r w:rsidR="007A14A4" w:rsidRPr="00B41BAB">
        <w:rPr>
          <w:rFonts w:ascii="Times New Roman" w:hAnsi="Times New Roman" w:cs="Times New Roman"/>
        </w:rPr>
        <w:t xml:space="preserve"> and</w:t>
      </w:r>
      <w:r w:rsidR="001D1933" w:rsidRPr="00B41BAB">
        <w:rPr>
          <w:rFonts w:ascii="Times New Roman" w:hAnsi="Times New Roman" w:cs="Times New Roman"/>
        </w:rPr>
        <w:t xml:space="preserve"> as</w:t>
      </w:r>
      <w:r w:rsidR="007A14A4" w:rsidRPr="00B41BAB">
        <w:rPr>
          <w:rFonts w:ascii="Times New Roman" w:hAnsi="Times New Roman" w:cs="Times New Roman"/>
        </w:rPr>
        <w:t xml:space="preserve"> </w:t>
      </w:r>
      <w:r w:rsidR="001D1933" w:rsidRPr="00B41BAB">
        <w:rPr>
          <w:rFonts w:ascii="Times New Roman" w:hAnsi="Times New Roman" w:cs="Times New Roman"/>
        </w:rPr>
        <w:t xml:space="preserve">the </w:t>
      </w:r>
      <w:r w:rsidR="007A14A4" w:rsidRPr="00B41BAB">
        <w:rPr>
          <w:rFonts w:ascii="Times New Roman" w:hAnsi="Times New Roman" w:cs="Times New Roman"/>
        </w:rPr>
        <w:t>fastest option</w:t>
      </w:r>
      <w:r w:rsidR="00E948BD" w:rsidRPr="00B41BAB">
        <w:rPr>
          <w:rFonts w:ascii="Times New Roman" w:hAnsi="Times New Roman" w:cs="Times New Roman"/>
          <w:lang w:val="en-GB"/>
        </w:rPr>
        <w:t>,</w:t>
      </w:r>
      <w:r w:rsidR="0046100C" w:rsidRPr="00B41BAB">
        <w:rPr>
          <w:rFonts w:ascii="Times New Roman" w:hAnsi="Times New Roman" w:cs="Times New Roman"/>
          <w:lang w:val="en-GB"/>
        </w:rPr>
        <w:t xml:space="preserve"> and</w:t>
      </w:r>
      <w:r w:rsidR="00E948BD" w:rsidRPr="00B41BAB">
        <w:rPr>
          <w:rFonts w:ascii="Times New Roman" w:hAnsi="Times New Roman" w:cs="Times New Roman"/>
          <w:lang w:val="en-GB"/>
        </w:rPr>
        <w:t xml:space="preserve"> </w:t>
      </w:r>
      <w:r w:rsidR="00800BF0" w:rsidRPr="00B41BAB">
        <w:rPr>
          <w:rFonts w:ascii="Times New Roman" w:hAnsi="Times New Roman" w:cs="Times New Roman"/>
          <w:lang w:val="en-GB"/>
        </w:rPr>
        <w:t xml:space="preserve">Leonhard </w:t>
      </w:r>
      <w:r w:rsidR="00E948BD" w:rsidRPr="00B41BAB">
        <w:rPr>
          <w:rFonts w:ascii="Times New Roman" w:hAnsi="Times New Roman" w:cs="Times New Roman"/>
          <w:lang w:val="en-GB"/>
        </w:rPr>
        <w:t>et al.</w:t>
      </w:r>
      <w:r w:rsidR="001D1933" w:rsidRPr="00B41BAB">
        <w:rPr>
          <w:rFonts w:ascii="Times New Roman" w:hAnsi="Times New Roman" w:cs="Times New Roman"/>
          <w:lang w:val="en-GB"/>
        </w:rPr>
        <w:t xml:space="preserve"> </w:t>
      </w:r>
      <w:r w:rsidR="001D1933" w:rsidRPr="00B41BAB">
        <w:rPr>
          <w:rFonts w:ascii="Times New Roman" w:hAnsi="Times New Roman" w:cs="Times New Roman"/>
        </w:rPr>
        <w:fldChar w:fldCharType="begin" w:fldLock="1"/>
      </w:r>
      <w:r w:rsidR="00114AF5" w:rsidRPr="00B41BAB">
        <w:rPr>
          <w:rFonts w:ascii="Times New Roman" w:hAnsi="Times New Roman" w:cs="Times New Roman"/>
          <w:lang w:val="en-GB"/>
        </w:rPr>
        <w:instrText>ADDIN CSL_CITATION { "citationItems" : [ { "id" : "ITEM-1", "itemData" : { "DOI" : "10.1037/a0019238", "ISSN" : "1939-1277 (Electronic)", "PMID" : "20718575", "abstract" : "Five psychological refractory period (PRP) experiments were conducted with an especially time-consuming first task (Experiments 1, 3, and 5: mental rotation; Experiments 2 and 4: memory scanning) and with equal emphasis on the first task and on the second (left-right tone judgment). The standard design with varying stimulus onset asynchronies (SOAs) was extended by a condition with blocked SOAs in Experiments 3 and 4. Based on the optimization account (Miller, Ulrich, &amp; Rolke, 2009) it was expected that participants would-at short, but not long SOAs-tend to process the relatively fast central stage of Task 2 before the time-consuming central stage of Task 1 and consequently emit the response to Task 2 before the response to Task 1. Such an optimization tendency was found, more so for the mental rotation task and for the blocked SOA condition. The results indicate that preparation, Task 1 characteristics, and TRT (total reaction time) optimization are-among others-factors influencing central processing order in PRP tasks.", "author" : [ { "dropping-particle" : "", "family" : "Leonhard", "given" : "Tanja", "non-dropping-particle" : "", "parse-names" : false, "suffix" : "" }, { "dropping-particle" : "", "family" : "Fernandez", "given" : "Susana Ruiz", "non-dropping-particle" : "", "parse-names" : false, "suffix" : "" }, { "dropping-particle" : "", "family" : "Ulrich", "given" : "Rolf", "non-dropping-particle" : "", "parse-names" : false, "suffix" : "" }, { "dropping-particle" : "", "family" : "Miller", "given" : "Jeff", "non-dropping-particle" : "", "parse-names" : false, "suffix" : "" } ], "container-title" : "Journal of experimental psychology. Human perception and performance", "id" : "ITEM-1", "issue" : "1", "issued" : { "date-parts" : [ [ "2011", "2" ] ] }, "language" : "eng", "page" : "115-136", "publisher-place" : "United States", "title" : "Dual-task processing when task 1 is hard and task 2 is easy: reversed central processing order?", "type" : "article-journal", "volume" : "37" }, "suppress-author" : 1, "uris" : [ "http://www.mendeley.com/documents/?uuid=6e7a692b-7f86-4ffb-85d8-6867e80f0035" ] } ], "mendeley" : { "formattedCitation" : "(2011)", "plainTextFormattedCitation" : "(2011)", "previouslyFormattedCitation" : "(2011)" }, "properties" : { "noteIndex" : 0 }, "schema" : "https://github.com/citation-style-language/schema/raw/master/csl-citation.json" }</w:instrText>
      </w:r>
      <w:r w:rsidR="001D1933" w:rsidRPr="00B41BAB">
        <w:rPr>
          <w:rFonts w:ascii="Times New Roman" w:hAnsi="Times New Roman" w:cs="Times New Roman"/>
        </w:rPr>
        <w:fldChar w:fldCharType="separate"/>
      </w:r>
      <w:r w:rsidR="001D1933" w:rsidRPr="00B41BAB">
        <w:rPr>
          <w:rFonts w:ascii="Times New Roman" w:hAnsi="Times New Roman" w:cs="Times New Roman"/>
          <w:noProof/>
          <w:lang w:val="en-GB"/>
        </w:rPr>
        <w:t>(2011)</w:t>
      </w:r>
      <w:r w:rsidR="001D1933" w:rsidRPr="00B41BAB">
        <w:rPr>
          <w:rFonts w:ascii="Times New Roman" w:hAnsi="Times New Roman" w:cs="Times New Roman"/>
        </w:rPr>
        <w:fldChar w:fldCharType="end"/>
      </w:r>
      <w:r w:rsidR="00800BF0" w:rsidRPr="00B41BAB">
        <w:rPr>
          <w:rFonts w:ascii="Times New Roman" w:hAnsi="Times New Roman" w:cs="Times New Roman"/>
          <w:lang w:val="en-GB"/>
        </w:rPr>
        <w:t xml:space="preserve"> demonstrated</w:t>
      </w:r>
      <w:r w:rsidR="00800BF0" w:rsidRPr="00B41BAB">
        <w:rPr>
          <w:rFonts w:ascii="Times New Roman" w:hAnsi="Times New Roman" w:cs="Times New Roman"/>
        </w:rPr>
        <w:t xml:space="preserve"> that </w:t>
      </w:r>
      <w:r w:rsidR="000D6CA1" w:rsidRPr="00B41BAB">
        <w:rPr>
          <w:rFonts w:ascii="Times New Roman" w:hAnsi="Times New Roman" w:cs="Times New Roman"/>
        </w:rPr>
        <w:t>people strategically choose the order of task processing dependent on the tasks’ perceived difficulties</w:t>
      </w:r>
      <w:r w:rsidR="00D07DAB" w:rsidRPr="00B41BAB">
        <w:rPr>
          <w:rFonts w:ascii="Times New Roman" w:hAnsi="Times New Roman" w:cs="Times New Roman"/>
        </w:rPr>
        <w:t xml:space="preserve"> with</w:t>
      </w:r>
      <w:r w:rsidR="000D6CA1" w:rsidRPr="00B41BAB">
        <w:rPr>
          <w:rFonts w:ascii="Times New Roman" w:hAnsi="Times New Roman" w:cs="Times New Roman"/>
        </w:rPr>
        <w:t xml:space="preserve"> optimization </w:t>
      </w:r>
      <w:r w:rsidR="00D07DAB" w:rsidRPr="00B41BAB">
        <w:rPr>
          <w:rFonts w:ascii="Times New Roman" w:hAnsi="Times New Roman" w:cs="Times New Roman"/>
        </w:rPr>
        <w:t xml:space="preserve">being </w:t>
      </w:r>
      <w:r w:rsidR="000D6CA1" w:rsidRPr="00B41BAB">
        <w:rPr>
          <w:rFonts w:ascii="Times New Roman" w:hAnsi="Times New Roman" w:cs="Times New Roman"/>
        </w:rPr>
        <w:t xml:space="preserve">especially pursued for time-consuming tasks. Others </w:t>
      </w:r>
      <w:r w:rsidR="00800BF0" w:rsidRPr="00B41BAB">
        <w:rPr>
          <w:rFonts w:ascii="Times New Roman" w:hAnsi="Times New Roman" w:cs="Times New Roman"/>
        </w:rPr>
        <w:t xml:space="preserve">also </w:t>
      </w:r>
      <w:r w:rsidR="000D6CA1" w:rsidRPr="00B41BAB">
        <w:rPr>
          <w:rFonts w:ascii="Times New Roman" w:hAnsi="Times New Roman" w:cs="Times New Roman"/>
        </w:rPr>
        <w:t xml:space="preserve">showed that performance in the primary task suffered when the sequence of upcoming tasks was made unpredictable and thus participants were unable to make meaningful use of cues in ordering tasks </w:t>
      </w:r>
      <w:r w:rsidR="000D6CA1" w:rsidRPr="00B41BAB">
        <w:rPr>
          <w:rFonts w:ascii="Times New Roman" w:hAnsi="Times New Roman" w:cs="Times New Roman"/>
        </w:rPr>
        <w:fldChar w:fldCharType="begin" w:fldLock="1"/>
      </w:r>
      <w:r w:rsidR="000D6CA1" w:rsidRPr="00B41BAB">
        <w:rPr>
          <w:rFonts w:ascii="Times New Roman" w:hAnsi="Times New Roman" w:cs="Times New Roman"/>
        </w:rPr>
        <w:instrText>ADDIN CSL_CITATION { "citationItems" : [ { "id" : "ITEM-1", "itemData" : { "DOI" : "10.1080/14640749508401372", "ISBN" : "0272-4987 (Print)", "ISSN" : "0272-4987", "PMID" : "7754082", "abstract" : "We examined how performance of two overlapping discrete tasks is organized and controlled. Experiment 1 showed that when stimuli were presented in an unexpected order, expectations rather than actual presentation order determined the order in which the two stimuli were processed. In Experiment 2, when task order was unpredictable, performance was facilitated when task order was repeated on consecutive trials. In Experiment 3, performance of the second but not the first task benefited greatly when task order was held constant as compared to regularly alternated between trials; such effects were especially pronounced at short intertrial intervals. These results suggest that sequential performance of overlapping tasks is scheduled in advance and is regulated by initially allocating the central processing channel to one task and subsequently switching this channel to the other task.", "author" : [ { "dropping-particle" : "", "family" : "Jong", "given" : "R", "non-dropping-particle" : "De", "parse-names" : false, "suffix" : "" } ], "container-title" : "The Quarterly journal of experimental psychology. A, Human experimental psychology", "id" : "ITEM-1", "issue" : "1", "issued" : { "date-parts" : [ [ "1995" ] ] }, "note" : "NULL", "page" : "2-25", "title" : "The role of preparation in overlapping-task performance.", "type" : "article-journal", "volume" : "48" }, "uris" : [ "http://www.mendeley.com/documents/?uuid=c4f8f4df-a035-42df-9d52-a8652b5b9f4e" ] }, { "id" : "ITEM-2", "itemData" : { "DOI" : "10.1007/s00426-005-0015-5", "ISBN" : "03400727 (ISSN)", "ISSN" : "03400727", "PMID" : "16142491", "abstract" : "A crucial demand in dual tasks suffering from a capacity limited processing mechanism is task-order scheduling, i.e. the control of the order in which the two component tasks are processed by this limited processing mechanism. The present study aims to test whether the lateral prefrontal cortex (LPFC) is associated with this demand. For this, 15 participants performed a psychological refractory paradigm (PRP) type dual task in an event-related functional magnetic resonance (fMRI) experiment. In detail, two choice reaction tasks, a visual (response with right hand) and an auditory (response with left hand), were presented with a temporal offset of 200 ms, while the participants were required to respond to the tasks in the order of their presentation. Importantly, the presentation order of the tasks changed randomly. Based on previous evidence, we argue that trials in which the present task order changed as compared to the previous trial (different-order trials) impose higher demands on task coordination than same-order trials do. The analyses showed that cortical areas along the posterior part of the left inferior frontal sulcus as well as the right posterior middle frontal gyrus were more strongly activated in different-order than in same-order trials, thus supporting the conclusion that one function of the LPFC for dual-task performance is the temporal coordination of two tasks. Furthermore, it is discussed that the present findings favour the active scheduling over the passive queuing hypothesis of dual-task processing.", "author" : [ { "dropping-particle" : "", "family" : "Szameitat", "given" : "Andr\u00e9 J.", "non-dropping-particle" : "", "parse-names" : false, "suffix" : "" }, { "dropping-particle" : "", "family" : "Lepsien", "given" : "J\u00f6ran", "non-dropping-particle" : "", "parse-names" : false, "suffix" : "" }, { "dropping-particle" : "", "family" : "Cramon", "given" : "D. Yves", "non-dropping-particle" : "Von", "parse-names" : false, "suffix" : "" }, { "dropping-particle" : "", "family" : "Sterr", "given" : "Annette", "non-dropping-particle" : "", "parse-names" : false, "suffix" : "" }, { "dropping-particle" : "", "family" : "Schubert", "given" : "Torsten", "non-dropping-particle" : "", "parse-names" : false, "suffix" : "" } ], "container-title" : "Psychological Research", "id" : "ITEM-2", "issue" : "6", "issued" : { "date-parts" : [ [ "2006" ] ] }, "page" : "541-552", "title" : "Task-order coordination in dual-task performance and the lateral prefrontal cortex: An event-related fMRI study", "type" : "article-journal", "volume" : "70" }, "uris" : [ "http://www.mendeley.com/documents/?uuid=6ba27cbc-c6cd-43c3-b961-e77d001a91cb" ] }, { "id" : "ITEM-3", "itemData" : { "DOI" : "10.1371/journal.pbio.0040220", "ISBN" : "1545-7885 (Electronic)\\r1544-9173 (Linking)", "ISSN" : "15457885", "PMID" : "16787105", "abstract" : "Why is the human brain fundamentally limited when attempting to execute two tasks at the same time or in close succession? Two classical paradigms, psychological refractory period (PRP) and task switching, have independently approached this issue, making significant advances in our understanding of the architecture of cognition. Yet, there is an apparent contradiction between the conclusions derived from these two paradigms. The PRP paradigm, on the one hand, suggests that the simultaneous execution of two tasks is limited solely by a passive structural bottleneck in which the tasks are executed on a first-come, first-served basis. The task-switching paradigm, on the other hand, argues that switching back and forth between task configurations must be actively controlled by a central executive system (the system controlling voluntary, planned, and flexible action). Here we have explicitly designed an experiment mixing the essential ingredients of both paradigms: task uncertainty and task simultaneity. In addition to a central bottleneck, we obtain evidence for active processes of task setting (planning of the appropriate sequence of actions) and task disengaging (suppression of the plan set for the first task in order to proceed with the next one). Our results c</w:instrText>
      </w:r>
      <w:r w:rsidR="000D6CA1" w:rsidRPr="00B41BAB">
        <w:rPr>
          <w:rFonts w:ascii="Times New Roman" w:hAnsi="Times New Roman" w:cs="Times New Roman"/>
          <w:lang w:val="de-DE"/>
        </w:rPr>
        <w:instrText>larify the chronometric relations between these central components of dual-task processing, and in particular whether they operate serially or in parallel. On this basis, we propose a hierarchical model of cognitive architecture that provides a synthesis of task-switching and PRP paradigms.", "author" : [ { "dropping-particle" : "", "family" : "Sigman", "given" : "Mariano", "non-dropping-particle" : "", "parse-names" : false, "suffix" : "" }, { "dropping-particle" : "", "family" : "Dehaene", "given" : "Stanislas", "non-dropping-particle" : "", "parse-names" : false, "suffix" : "" } ], "container-title" : "PLoS Biology", "id" : "ITEM-3", "issue" : "7", "issued" : { "date-parts" : [ [ "2006" ] ] }, "note" : "NULL", "page" : "1227-1238", "title" : "Dynamics of the central bottleneck: Dual-task and task uncertainty", "type" : "article-journal", "volume" : "4" }, "uris" : [ "http://www.mendeley.com/documents/?uuid=7051f427-c2e8-4a4d-88de-e1f625b41d40" ] } ], "mendeley" : { "formattedCitation" : "(De Jong, 1995; Sigman &amp; Dehaene, 2006; Szameitat, Lepsien, Von Cramon, Sterr, &amp; Schubert, 2006)", "plainTextFormattedCitation" : "(De Jong, 1995; Sigman &amp; Dehaene, 2006; Szameitat, Lepsien, Von Cramon, Sterr, &amp; Schubert, 2006)", "previouslyFormattedCitation" : "(De Jong, 1995; Sigman &amp; Dehaene, 2006; Szameitat, Lepsien, Von Cramon, Sterr, &amp; Schubert, 2006)" }, "properties" : { "noteIndex" : 0 }, "schema" : "https://github.com/citation-style-language/schema/raw/master/csl-citation.json" }</w:instrText>
      </w:r>
      <w:r w:rsidR="000D6CA1" w:rsidRPr="00B41BAB">
        <w:rPr>
          <w:rFonts w:ascii="Times New Roman" w:hAnsi="Times New Roman" w:cs="Times New Roman"/>
        </w:rPr>
        <w:fldChar w:fldCharType="separate"/>
      </w:r>
      <w:r w:rsidR="000D6CA1" w:rsidRPr="00B41BAB">
        <w:rPr>
          <w:rFonts w:ascii="Times New Roman" w:hAnsi="Times New Roman" w:cs="Times New Roman"/>
          <w:noProof/>
          <w:lang w:val="de-DE"/>
        </w:rPr>
        <w:t>(De Jong, 1995; Sigman &amp; Dehaene, 2006; Szameitat, Lepsien, Von Cramon, Sterr, &amp; Schubert, 2006)</w:t>
      </w:r>
      <w:r w:rsidR="000D6CA1" w:rsidRPr="00B41BAB">
        <w:rPr>
          <w:rFonts w:ascii="Times New Roman" w:hAnsi="Times New Roman" w:cs="Times New Roman"/>
        </w:rPr>
        <w:fldChar w:fldCharType="end"/>
      </w:r>
      <w:r w:rsidR="000D6CA1" w:rsidRPr="00B41BAB">
        <w:rPr>
          <w:rFonts w:ascii="Times New Roman" w:hAnsi="Times New Roman" w:cs="Times New Roman"/>
          <w:lang w:val="de-DE"/>
        </w:rPr>
        <w:t xml:space="preserve">. </w:t>
      </w:r>
    </w:p>
    <w:p w14:paraId="13E92D8C" w14:textId="1571EC48" w:rsidR="00A42957" w:rsidRPr="00B41BAB" w:rsidRDefault="00871A0F" w:rsidP="007A5C13">
      <w:pPr>
        <w:spacing w:after="0" w:line="480" w:lineRule="auto"/>
        <w:ind w:firstLine="720"/>
        <w:rPr>
          <w:rFonts w:ascii="Times New Roman" w:hAnsi="Times New Roman" w:cs="Times New Roman"/>
          <w:b/>
        </w:rPr>
      </w:pPr>
      <w:r w:rsidRPr="00B41BAB">
        <w:rPr>
          <w:rFonts w:ascii="Times New Roman" w:hAnsi="Times New Roman" w:cs="Times New Roman"/>
        </w:rPr>
        <w:t xml:space="preserve">Simple heuristics </w:t>
      </w:r>
      <w:r w:rsidR="003F7524" w:rsidRPr="00B41BAB">
        <w:rPr>
          <w:rFonts w:ascii="Times New Roman" w:hAnsi="Times New Roman" w:cs="Times New Roman"/>
        </w:rPr>
        <w:t xml:space="preserve">and the use of cue-validities </w:t>
      </w:r>
      <w:r w:rsidR="00F075FD" w:rsidRPr="00B41BAB">
        <w:rPr>
          <w:rFonts w:ascii="Times New Roman" w:hAnsi="Times New Roman" w:cs="Times New Roman"/>
        </w:rPr>
        <w:t xml:space="preserve">have </w:t>
      </w:r>
      <w:r w:rsidR="003E522B" w:rsidRPr="00B41BAB">
        <w:rPr>
          <w:rFonts w:ascii="Times New Roman" w:hAnsi="Times New Roman" w:cs="Times New Roman"/>
        </w:rPr>
        <w:t xml:space="preserve">rarely </w:t>
      </w:r>
      <w:r w:rsidR="00F075FD" w:rsidRPr="00B41BAB">
        <w:rPr>
          <w:rFonts w:ascii="Times New Roman" w:hAnsi="Times New Roman" w:cs="Times New Roman"/>
        </w:rPr>
        <w:t>been applied to</w:t>
      </w:r>
      <w:r w:rsidRPr="00B41BAB">
        <w:rPr>
          <w:rFonts w:ascii="Times New Roman" w:hAnsi="Times New Roman" w:cs="Times New Roman"/>
        </w:rPr>
        <w:t xml:space="preserve"> dual-task conditions. An exception is the </w:t>
      </w:r>
      <w:proofErr w:type="spellStart"/>
      <w:r w:rsidRPr="00B41BAB">
        <w:rPr>
          <w:rFonts w:ascii="Times New Roman" w:hAnsi="Times New Roman" w:cs="Times New Roman"/>
        </w:rPr>
        <w:t>Tardast</w:t>
      </w:r>
      <w:proofErr w:type="spellEnd"/>
      <w:r w:rsidRPr="00B41BAB">
        <w:rPr>
          <w:rFonts w:ascii="Times New Roman" w:hAnsi="Times New Roman" w:cs="Times New Roman"/>
        </w:rPr>
        <w:t xml:space="preserve"> </w:t>
      </w:r>
      <w:r w:rsidR="00B015E9" w:rsidRPr="00B41BAB">
        <w:rPr>
          <w:rFonts w:ascii="Times New Roman" w:hAnsi="Times New Roman" w:cs="Times New Roman"/>
        </w:rPr>
        <w:t xml:space="preserve">computer </w:t>
      </w:r>
      <w:r w:rsidRPr="00B41BAB">
        <w:rPr>
          <w:rFonts w:ascii="Times New Roman" w:hAnsi="Times New Roman" w:cs="Times New Roman"/>
        </w:rPr>
        <w:t>scenario</w:t>
      </w:r>
      <w:r w:rsidR="009D1139" w:rsidRPr="00B41BAB">
        <w:rPr>
          <w:rFonts w:ascii="Times New Roman" w:hAnsi="Times New Roman" w:cs="Times New Roman"/>
        </w:rPr>
        <w:t>,</w:t>
      </w:r>
      <w:r w:rsidRPr="00B41BAB">
        <w:rPr>
          <w:rFonts w:ascii="Times New Roman" w:hAnsi="Times New Roman" w:cs="Times New Roman"/>
        </w:rPr>
        <w:t xml:space="preserve"> which </w:t>
      </w:r>
      <w:r w:rsidR="00A42957" w:rsidRPr="00B41BAB">
        <w:rPr>
          <w:rFonts w:ascii="Times New Roman" w:hAnsi="Times New Roman" w:cs="Times New Roman"/>
        </w:rPr>
        <w:t xml:space="preserve">mimics </w:t>
      </w:r>
      <w:r w:rsidRPr="00B41BAB">
        <w:rPr>
          <w:rFonts w:ascii="Times New Roman" w:hAnsi="Times New Roman" w:cs="Times New Roman"/>
        </w:rPr>
        <w:t>human multitasking demands</w:t>
      </w:r>
      <w:r w:rsidR="00911C52" w:rsidRPr="00B41BAB">
        <w:rPr>
          <w:rFonts w:ascii="Times New Roman" w:hAnsi="Times New Roman" w:cs="Times New Roman"/>
        </w:rPr>
        <w:t xml:space="preserve"> </w:t>
      </w:r>
      <w:r w:rsidR="004F0F7E" w:rsidRPr="00B41BAB">
        <w:rPr>
          <w:rFonts w:ascii="Times New Roman" w:hAnsi="Times New Roman" w:cs="Times New Roman"/>
        </w:rPr>
        <w:fldChar w:fldCharType="begin" w:fldLock="1"/>
      </w:r>
      <w:r w:rsidR="00D9593F" w:rsidRPr="00B41BAB">
        <w:rPr>
          <w:rFonts w:ascii="Times New Roman" w:hAnsi="Times New Roman" w:cs="Times New Roman"/>
        </w:rPr>
        <w:instrText>ADDIN</w:instrText>
      </w:r>
      <w:r w:rsidR="0070375C" w:rsidRPr="00B41BAB">
        <w:rPr>
          <w:rFonts w:ascii="Times New Roman" w:hAnsi="Times New Roman" w:cs="Times New Roman"/>
        </w:rPr>
        <w:instrText xml:space="preserve"> CSL_CITATION { "citationItems" : [ { "id" : "ITEM-1", "itemData" : { "DOI" : "10.1518/001872007X197026.", "ISSN" : "0018-7208", "PMID" : "17552305", "abstract" : "OBJECTIVE: The primary contribution of this work is the development of an abstract framework to which a variety of multitasking scenarios can be mapped. The metaphor of a juggler spinning plates was introduced to represent an operator performing multiple concurrent tasks. BACKGROUND: This allowed seeking a quantitative model for management of multiple continuous tasks instead of a model for completing multiple discrete tasks, which was considered in previous studies. METHODS: The multitasking performance of 10 participants in five scenarios was measured in a low-fidelity simulator (named Tardast), which was developed based on the concept of the juggler metaphor. This performance was then compared with a normative model, which was a near-optimal solution to a mathematical programming problem found by tabu search heuristics. RESULTS: Tabu outperformed the participants overall, although the best individual performance nearly equaled that of tabu. It was also observed that participants initially tended to manage numerous tasks poorly but that they gradually learned to handle fewer tasks and excel in them. CONCLUSION: This suggests that they initially overreacted to the penalization associated with poor performance in the software. Participants' strategic task management (e.g., what tasks to handle) was more significant in obtaining a good score than their tactical task management (e.g., how often to switch between two tasks). APPLICATION: Potential applications include better design of equipment, procedures, and training of operators of complex systems.", "author" : [ { "dropping-particle" : "", "family" : "Shakeri", "given" : "Shakib", "non-dropping-particle" : "", "parse-names" : false, "suffix" : "" }, { "dropping-particle" : "", "family" : "Funk", "given" : "Ken", "non-dropping-particle" : "", "parse-names" : false, "suffix" : "" } ], "container-title" : "Human Factors", "id" : "ITEM-1", "issue" : "3", "issued" : { "date-parts" : [ [ "2007" ] ] }, "note" : "NULL", "page" : "400-416", "title" : "A comparison of human and near-optimal task management behavior.", "type" : "article-journal", "volume" : "49" }, "uris" : [ "http://www.mendeley.com/documents/?uuid=5e7d0153-14e5-4043-97b6-373dde7edecc" ] }, { "id" : "ITEM-2", "itemData" : { "DOI" : "10.1177/154193120605001106", "ISSN" : "1541-9312", "abstract" : "Tardast (Shakeri 2003; Shakeri &amp; Funk, in press) is a new and intriguing paradigm to investigate human multitasking behavior, complex system management, and supervisory control. We present a replication and extension of the original Tardast study that assesses operators' learning curve and explains gains in performance in terms of increased sensitivity to task parameters and a superior ability of better operators to prioritize tasks. We then compare human performance profiles to various artificial software agents that provide benchmarks of optimal and baseline performance and illustrate the outcomes of simple heuristic strategies. Whereas it is not surprising that human operators fail to achieve an ideal criterion of performance, we demonstrate that humans also fall short of a principally achievable standard. Despite significant improvements with practice, Tardast operators exhibit stable sub-optimal performance in their time-to-task allocations.", "author" : [ { "dropping-particle" : "", "family" : "Neth", "given" : "Hansj\u00f6rg", "non-dropping-particle" : "", "parse-names" : false, "suffix" : "" }, { "dropping-particle" : "", "family" : "Khemlani", "given" : "Sangeet S", "non-dropping-particle" : "", "parse-names" : false, "suffix" : "" }, { "dropping-particle" : "", "family" : "Oppermann", "given" : "Brittney", "non-dropping-particle" : "", "parse-names" : false, "suffix" : "" }, { "dropping-particle" : "", "family" : "Gray", "given" : "Wayne D", "non-dropping-particle" : "", "parse-names" : false, "suffix" : "" } ], "container-title" : "Proceedings of the Human Factors and Ergonomics Society Annual Meeting", "id" : "ITEM-2", "issue" : "11", "issued" : { "date-parts" : [ [ "2006", "10", "1" ] ] }, "note" : "doi: 10.1177/154193120605001106", "page" : "1142-1146", "publisher" : "SAGE Publications", "title" : "Juggling Multiple Tasks: A Rational Analysis of Multitasking in a Synthetic Task Environment", "type" : "article-journal", "volume" : "50" }, "uris" : [ "http://www.mendeley.com/documents/?uuid=9549817b-d5fa-48ce-aef5-acfeb701749e" ] } ], "mendeley" : { "formattedCitation" : "(Neth, Khemlani, Oppermann, &amp; Gray, 2006; Shakeri &amp; Funk, 2007)", "plainTextFormattedCitation" : "(Neth, Khemlani, Oppermann, &amp; Gray, 2006; Shakeri &amp; Funk, 2007)", "previouslyFormattedCitation" : "(Neth, Khemlani, Oppermann, &amp; Gray, 2006; Shakeri &amp; Funk, 2007)" }, "properties" : { "noteIndex" : 0 }, "schema" : "https://github.com/citation-style-language/schema/raw/master/csl-citation.json" }</w:instrText>
      </w:r>
      <w:r w:rsidR="004F0F7E" w:rsidRPr="00B41BAB">
        <w:rPr>
          <w:rFonts w:ascii="Times New Roman" w:hAnsi="Times New Roman" w:cs="Times New Roman"/>
        </w:rPr>
        <w:fldChar w:fldCharType="separate"/>
      </w:r>
      <w:r w:rsidR="0070375C" w:rsidRPr="00B41BAB">
        <w:rPr>
          <w:rFonts w:ascii="Times New Roman" w:hAnsi="Times New Roman" w:cs="Times New Roman"/>
          <w:noProof/>
        </w:rPr>
        <w:t>(Neth, Khemlani, Oppermann, &amp; Gray, 2006; Shakeri &amp; Funk, 2007)</w:t>
      </w:r>
      <w:r w:rsidR="004F0F7E" w:rsidRPr="00B41BAB">
        <w:rPr>
          <w:rFonts w:ascii="Times New Roman" w:hAnsi="Times New Roman" w:cs="Times New Roman"/>
        </w:rPr>
        <w:fldChar w:fldCharType="end"/>
      </w:r>
      <w:r w:rsidR="00911C52" w:rsidRPr="00B41BAB">
        <w:rPr>
          <w:rFonts w:ascii="Times New Roman" w:hAnsi="Times New Roman" w:cs="Times New Roman"/>
        </w:rPr>
        <w:t>.</w:t>
      </w:r>
      <w:r w:rsidRPr="00B41BAB">
        <w:rPr>
          <w:rFonts w:ascii="Times New Roman" w:hAnsi="Times New Roman" w:cs="Times New Roman"/>
        </w:rPr>
        <w:t xml:space="preserve"> </w:t>
      </w:r>
      <w:r w:rsidR="00B015E9" w:rsidRPr="00B41BAB">
        <w:rPr>
          <w:rFonts w:ascii="Times New Roman" w:hAnsi="Times New Roman" w:cs="Times New Roman"/>
        </w:rPr>
        <w:t>In the</w:t>
      </w:r>
      <w:r w:rsidR="00C25404" w:rsidRPr="00B41BAB">
        <w:rPr>
          <w:rFonts w:ascii="Times New Roman" w:hAnsi="Times New Roman" w:cs="Times New Roman"/>
        </w:rPr>
        <w:t xml:space="preserve"> </w:t>
      </w:r>
      <w:proofErr w:type="spellStart"/>
      <w:r w:rsidR="0085383B" w:rsidRPr="00B41BAB">
        <w:rPr>
          <w:rFonts w:ascii="Times New Roman" w:hAnsi="Times New Roman" w:cs="Times New Roman"/>
        </w:rPr>
        <w:t>Tardast</w:t>
      </w:r>
      <w:proofErr w:type="spellEnd"/>
      <w:r w:rsidR="0085383B" w:rsidRPr="00B41BAB">
        <w:rPr>
          <w:rFonts w:ascii="Times New Roman" w:hAnsi="Times New Roman" w:cs="Times New Roman"/>
        </w:rPr>
        <w:t xml:space="preserve"> </w:t>
      </w:r>
      <w:r w:rsidR="00B015E9" w:rsidRPr="00B41BAB">
        <w:rPr>
          <w:rFonts w:ascii="Times New Roman" w:hAnsi="Times New Roman" w:cs="Times New Roman"/>
        </w:rPr>
        <w:t>task</w:t>
      </w:r>
      <w:r w:rsidR="00CC3EDD" w:rsidRPr="00B41BAB">
        <w:rPr>
          <w:rFonts w:ascii="Times New Roman" w:hAnsi="Times New Roman" w:cs="Times New Roman"/>
        </w:rPr>
        <w:t>,</w:t>
      </w:r>
      <w:r w:rsidR="00C25404" w:rsidRPr="00B41BAB">
        <w:rPr>
          <w:rFonts w:ascii="Times New Roman" w:hAnsi="Times New Roman" w:cs="Times New Roman"/>
        </w:rPr>
        <w:t xml:space="preserve"> </w:t>
      </w:r>
      <w:r w:rsidR="00B015E9" w:rsidRPr="00B41BAB">
        <w:rPr>
          <w:rFonts w:ascii="Times New Roman" w:hAnsi="Times New Roman" w:cs="Times New Roman"/>
        </w:rPr>
        <w:t xml:space="preserve">six vertical bars represent six competing tasks that </w:t>
      </w:r>
      <w:r w:rsidR="00D15720" w:rsidRPr="00B41BAB">
        <w:rPr>
          <w:rFonts w:ascii="Times New Roman" w:hAnsi="Times New Roman" w:cs="Times New Roman"/>
        </w:rPr>
        <w:t>require</w:t>
      </w:r>
      <w:r w:rsidR="00B015E9" w:rsidRPr="00B41BAB">
        <w:rPr>
          <w:rFonts w:ascii="Times New Roman" w:hAnsi="Times New Roman" w:cs="Times New Roman"/>
        </w:rPr>
        <w:t xml:space="preserve"> parallel resource allocation. </w:t>
      </w:r>
      <w:r w:rsidR="003F7524" w:rsidRPr="00B41BAB">
        <w:rPr>
          <w:rFonts w:ascii="Times New Roman" w:hAnsi="Times New Roman" w:cs="Times New Roman"/>
        </w:rPr>
        <w:t>Over a specific period of time</w:t>
      </w:r>
      <w:r w:rsidR="00EA6A1A" w:rsidRPr="00B41BAB">
        <w:rPr>
          <w:rFonts w:ascii="Times New Roman" w:hAnsi="Times New Roman" w:cs="Times New Roman"/>
        </w:rPr>
        <w:t>,</w:t>
      </w:r>
      <w:r w:rsidR="003F7524" w:rsidRPr="00B41BAB">
        <w:rPr>
          <w:rFonts w:ascii="Times New Roman" w:hAnsi="Times New Roman" w:cs="Times New Roman"/>
        </w:rPr>
        <w:t xml:space="preserve"> p</w:t>
      </w:r>
      <w:r w:rsidR="00B015E9" w:rsidRPr="00B41BAB">
        <w:rPr>
          <w:rFonts w:ascii="Times New Roman" w:hAnsi="Times New Roman" w:cs="Times New Roman"/>
        </w:rPr>
        <w:t xml:space="preserve">articipants </w:t>
      </w:r>
      <w:r w:rsidR="00F73E08" w:rsidRPr="00B41BAB">
        <w:rPr>
          <w:rFonts w:ascii="Times New Roman" w:hAnsi="Times New Roman" w:cs="Times New Roman"/>
        </w:rPr>
        <w:t>have</w:t>
      </w:r>
      <w:r w:rsidR="00B015E9" w:rsidRPr="00B41BAB">
        <w:rPr>
          <w:rFonts w:ascii="Times New Roman" w:hAnsi="Times New Roman" w:cs="Times New Roman"/>
        </w:rPr>
        <w:t xml:space="preserve"> to </w:t>
      </w:r>
      <w:r w:rsidR="003F7524" w:rsidRPr="00B41BAB">
        <w:rPr>
          <w:rFonts w:ascii="Times New Roman" w:hAnsi="Times New Roman" w:cs="Times New Roman"/>
        </w:rPr>
        <w:t xml:space="preserve">control the height of the bars to a certain threshold </w:t>
      </w:r>
      <w:r w:rsidR="00955B73" w:rsidRPr="00B41BAB">
        <w:rPr>
          <w:rFonts w:ascii="Times New Roman" w:hAnsi="Times New Roman" w:cs="Times New Roman"/>
        </w:rPr>
        <w:t>by pressing butto</w:t>
      </w:r>
      <w:r w:rsidR="0076695B" w:rsidRPr="00B41BAB">
        <w:rPr>
          <w:rFonts w:ascii="Times New Roman" w:hAnsi="Times New Roman" w:cs="Times New Roman"/>
        </w:rPr>
        <w:t xml:space="preserve">ns </w:t>
      </w:r>
      <w:r w:rsidR="00955B73" w:rsidRPr="00B41BAB">
        <w:rPr>
          <w:rFonts w:ascii="Times New Roman" w:hAnsi="Times New Roman" w:cs="Times New Roman"/>
        </w:rPr>
        <w:t>underneath the</w:t>
      </w:r>
      <w:r w:rsidR="0076695B" w:rsidRPr="00B41BAB">
        <w:rPr>
          <w:rFonts w:ascii="Times New Roman" w:hAnsi="Times New Roman" w:cs="Times New Roman"/>
        </w:rPr>
        <w:t xml:space="preserve"> bars. Not attending to a bar </w:t>
      </w:r>
      <w:r w:rsidR="00054191" w:rsidRPr="00B41BAB">
        <w:rPr>
          <w:rFonts w:ascii="Times New Roman" w:hAnsi="Times New Roman" w:cs="Times New Roman"/>
        </w:rPr>
        <w:t xml:space="preserve">by </w:t>
      </w:r>
      <w:r w:rsidR="00A42957" w:rsidRPr="00B41BAB">
        <w:rPr>
          <w:rFonts w:ascii="Times New Roman" w:hAnsi="Times New Roman" w:cs="Times New Roman"/>
        </w:rPr>
        <w:t>lifting</w:t>
      </w:r>
      <w:r w:rsidR="0076695B" w:rsidRPr="00B41BAB">
        <w:rPr>
          <w:rFonts w:ascii="Times New Roman" w:hAnsi="Times New Roman" w:cs="Times New Roman"/>
        </w:rPr>
        <w:t xml:space="preserve"> the button </w:t>
      </w:r>
      <w:r w:rsidR="00A42957" w:rsidRPr="00B41BAB">
        <w:rPr>
          <w:rFonts w:ascii="Times New Roman" w:hAnsi="Times New Roman" w:cs="Times New Roman"/>
        </w:rPr>
        <w:t>cause</w:t>
      </w:r>
      <w:r w:rsidR="00D15720" w:rsidRPr="00B41BAB">
        <w:rPr>
          <w:rFonts w:ascii="Times New Roman" w:hAnsi="Times New Roman" w:cs="Times New Roman"/>
        </w:rPr>
        <w:t>s</w:t>
      </w:r>
      <w:r w:rsidR="00A42957" w:rsidRPr="00B41BAB">
        <w:rPr>
          <w:rFonts w:ascii="Times New Roman" w:hAnsi="Times New Roman" w:cs="Times New Roman"/>
        </w:rPr>
        <w:t xml:space="preserve"> </w:t>
      </w:r>
      <w:r w:rsidR="0076695B" w:rsidRPr="00B41BAB">
        <w:rPr>
          <w:rFonts w:ascii="Times New Roman" w:hAnsi="Times New Roman" w:cs="Times New Roman"/>
        </w:rPr>
        <w:t xml:space="preserve">the </w:t>
      </w:r>
      <w:r w:rsidR="00955B73" w:rsidRPr="00B41BAB">
        <w:rPr>
          <w:rFonts w:ascii="Times New Roman" w:hAnsi="Times New Roman" w:cs="Times New Roman"/>
        </w:rPr>
        <w:t xml:space="preserve">bar </w:t>
      </w:r>
      <w:r w:rsidR="0076695B" w:rsidRPr="00B41BAB">
        <w:rPr>
          <w:rFonts w:ascii="Times New Roman" w:hAnsi="Times New Roman" w:cs="Times New Roman"/>
        </w:rPr>
        <w:t>to drop</w:t>
      </w:r>
      <w:r w:rsidR="003E522B" w:rsidRPr="00B41BAB">
        <w:rPr>
          <w:rFonts w:ascii="Times New Roman" w:hAnsi="Times New Roman" w:cs="Times New Roman"/>
        </w:rPr>
        <w:t>,</w:t>
      </w:r>
      <w:r w:rsidR="0076695B" w:rsidRPr="00B41BAB">
        <w:rPr>
          <w:rFonts w:ascii="Times New Roman" w:hAnsi="Times New Roman" w:cs="Times New Roman"/>
        </w:rPr>
        <w:t xml:space="preserve"> </w:t>
      </w:r>
      <w:r w:rsidR="00CA071F" w:rsidRPr="00B41BAB">
        <w:rPr>
          <w:rFonts w:ascii="Times New Roman" w:hAnsi="Times New Roman" w:cs="Times New Roman"/>
        </w:rPr>
        <w:t xml:space="preserve">resulting in penalties when </w:t>
      </w:r>
      <w:r w:rsidR="00EA6A1A" w:rsidRPr="00B41BAB">
        <w:rPr>
          <w:rFonts w:ascii="Times New Roman" w:hAnsi="Times New Roman" w:cs="Times New Roman"/>
        </w:rPr>
        <w:t xml:space="preserve">it falls </w:t>
      </w:r>
      <w:r w:rsidR="00CA071F" w:rsidRPr="00B41BAB">
        <w:rPr>
          <w:rFonts w:ascii="Times New Roman" w:hAnsi="Times New Roman" w:cs="Times New Roman"/>
        </w:rPr>
        <w:t>below the</w:t>
      </w:r>
      <w:r w:rsidR="0076695B" w:rsidRPr="00B41BAB">
        <w:rPr>
          <w:rFonts w:ascii="Times New Roman" w:hAnsi="Times New Roman" w:cs="Times New Roman"/>
        </w:rPr>
        <w:t xml:space="preserve"> zero</w:t>
      </w:r>
      <w:r w:rsidR="00CA071F" w:rsidRPr="00B41BAB">
        <w:rPr>
          <w:rFonts w:ascii="Times New Roman" w:hAnsi="Times New Roman" w:cs="Times New Roman"/>
        </w:rPr>
        <w:t xml:space="preserve"> line</w:t>
      </w:r>
      <w:r w:rsidR="0076695B" w:rsidRPr="00B41BAB">
        <w:rPr>
          <w:rFonts w:ascii="Times New Roman" w:hAnsi="Times New Roman" w:cs="Times New Roman"/>
        </w:rPr>
        <w:t>.</w:t>
      </w:r>
      <w:r w:rsidR="004255E7" w:rsidRPr="00B41BAB">
        <w:rPr>
          <w:rFonts w:ascii="Times New Roman" w:hAnsi="Times New Roman" w:cs="Times New Roman"/>
        </w:rPr>
        <w:t xml:space="preserve"> </w:t>
      </w:r>
      <w:r w:rsidR="003F7524" w:rsidRPr="00B41BAB">
        <w:rPr>
          <w:rFonts w:ascii="Times New Roman" w:hAnsi="Times New Roman" w:cs="Times New Roman"/>
        </w:rPr>
        <w:t xml:space="preserve">For </w:t>
      </w:r>
      <w:r w:rsidR="000F1B00" w:rsidRPr="00B41BAB">
        <w:rPr>
          <w:rFonts w:ascii="Times New Roman" w:hAnsi="Times New Roman" w:cs="Times New Roman"/>
        </w:rPr>
        <w:t>participants,</w:t>
      </w:r>
      <w:r w:rsidR="003F7524" w:rsidRPr="00B41BAB">
        <w:rPr>
          <w:rFonts w:ascii="Times New Roman" w:hAnsi="Times New Roman" w:cs="Times New Roman"/>
        </w:rPr>
        <w:t xml:space="preserve"> it is impossible to keep all six bars at </w:t>
      </w:r>
      <w:r w:rsidR="005C3173" w:rsidRPr="00B41BAB">
        <w:rPr>
          <w:rFonts w:ascii="Times New Roman" w:hAnsi="Times New Roman" w:cs="Times New Roman"/>
        </w:rPr>
        <w:t xml:space="preserve">optimum </w:t>
      </w:r>
      <w:r w:rsidR="003F7524" w:rsidRPr="00B41BAB">
        <w:rPr>
          <w:rFonts w:ascii="Times New Roman" w:hAnsi="Times New Roman" w:cs="Times New Roman"/>
        </w:rPr>
        <w:t xml:space="preserve">level, so different </w:t>
      </w:r>
      <w:r w:rsidR="00EA6A1A" w:rsidRPr="00B41BAB">
        <w:rPr>
          <w:rFonts w:ascii="Times New Roman" w:hAnsi="Times New Roman" w:cs="Times New Roman"/>
        </w:rPr>
        <w:t xml:space="preserve">bars </w:t>
      </w:r>
      <w:r w:rsidR="003F7524" w:rsidRPr="00B41BAB">
        <w:rPr>
          <w:rFonts w:ascii="Times New Roman" w:hAnsi="Times New Roman" w:cs="Times New Roman"/>
        </w:rPr>
        <w:t>have to be prioritized</w:t>
      </w:r>
      <w:r w:rsidR="003E522B" w:rsidRPr="00B41BAB">
        <w:rPr>
          <w:rFonts w:ascii="Times New Roman" w:hAnsi="Times New Roman" w:cs="Times New Roman"/>
        </w:rPr>
        <w:t xml:space="preserve"> all the time</w:t>
      </w:r>
      <w:r w:rsidR="003F7524" w:rsidRPr="00B41BAB">
        <w:rPr>
          <w:rFonts w:ascii="Times New Roman" w:hAnsi="Times New Roman" w:cs="Times New Roman"/>
        </w:rPr>
        <w:t xml:space="preserve">. </w:t>
      </w:r>
      <w:r w:rsidR="00CA071F" w:rsidRPr="00B41BAB">
        <w:rPr>
          <w:rFonts w:ascii="Times New Roman" w:hAnsi="Times New Roman" w:cs="Times New Roman"/>
        </w:rPr>
        <w:t>The f</w:t>
      </w:r>
      <w:r w:rsidR="004255E7" w:rsidRPr="00B41BAB">
        <w:rPr>
          <w:rFonts w:ascii="Times New Roman" w:hAnsi="Times New Roman" w:cs="Times New Roman"/>
        </w:rPr>
        <w:t>eedback</w:t>
      </w:r>
      <w:r w:rsidR="00CA071F" w:rsidRPr="00B41BAB">
        <w:rPr>
          <w:rFonts w:ascii="Times New Roman" w:hAnsi="Times New Roman" w:cs="Times New Roman"/>
        </w:rPr>
        <w:t xml:space="preserve"> received for this performance</w:t>
      </w:r>
      <w:r w:rsidR="004255E7" w:rsidRPr="00B41BAB">
        <w:rPr>
          <w:rFonts w:ascii="Times New Roman" w:hAnsi="Times New Roman" w:cs="Times New Roman"/>
        </w:rPr>
        <w:t xml:space="preserve"> was either single</w:t>
      </w:r>
      <w:r w:rsidR="00EA6A1A" w:rsidRPr="00B41BAB">
        <w:rPr>
          <w:rFonts w:ascii="Times New Roman" w:hAnsi="Times New Roman" w:cs="Times New Roman"/>
        </w:rPr>
        <w:t>-</w:t>
      </w:r>
      <w:r w:rsidR="004255E7" w:rsidRPr="00B41BAB">
        <w:rPr>
          <w:rFonts w:ascii="Times New Roman" w:hAnsi="Times New Roman" w:cs="Times New Roman"/>
        </w:rPr>
        <w:t>task</w:t>
      </w:r>
      <w:r w:rsidR="00EA6A1A" w:rsidRPr="00B41BAB">
        <w:rPr>
          <w:rFonts w:ascii="Times New Roman" w:hAnsi="Times New Roman" w:cs="Times New Roman"/>
        </w:rPr>
        <w:t xml:space="preserve"> </w:t>
      </w:r>
      <w:r w:rsidR="004255E7" w:rsidRPr="00B41BAB">
        <w:rPr>
          <w:rFonts w:ascii="Times New Roman" w:hAnsi="Times New Roman" w:cs="Times New Roman"/>
        </w:rPr>
        <w:t>specific (</w:t>
      </w:r>
      <w:r w:rsidR="005C3173" w:rsidRPr="00B41BAB">
        <w:rPr>
          <w:rFonts w:ascii="Times New Roman" w:hAnsi="Times New Roman" w:cs="Times New Roman"/>
        </w:rPr>
        <w:t xml:space="preserve">single </w:t>
      </w:r>
      <w:r w:rsidR="004255E7" w:rsidRPr="00B41BAB">
        <w:rPr>
          <w:rFonts w:ascii="Times New Roman" w:hAnsi="Times New Roman" w:cs="Times New Roman"/>
        </w:rPr>
        <w:t xml:space="preserve">bar performance) or a summary of all bars as an aggregate measure of overall performance. Those participants who received task-specific feedback did not only significantly outperform </w:t>
      </w:r>
      <w:r w:rsidR="00CA071F" w:rsidRPr="00B41BAB">
        <w:rPr>
          <w:rFonts w:ascii="Times New Roman" w:hAnsi="Times New Roman" w:cs="Times New Roman"/>
        </w:rPr>
        <w:t xml:space="preserve">those </w:t>
      </w:r>
      <w:r w:rsidR="00937A71" w:rsidRPr="00B41BAB">
        <w:rPr>
          <w:rFonts w:ascii="Times New Roman" w:hAnsi="Times New Roman" w:cs="Times New Roman"/>
        </w:rPr>
        <w:t>participants who received</w:t>
      </w:r>
      <w:r w:rsidR="004255E7" w:rsidRPr="00B41BAB">
        <w:rPr>
          <w:rFonts w:ascii="Times New Roman" w:hAnsi="Times New Roman" w:cs="Times New Roman"/>
        </w:rPr>
        <w:t xml:space="preserve"> summarized feedback, they also reached performance levels of artificial </w:t>
      </w:r>
      <w:r w:rsidR="00937A71" w:rsidRPr="00B41BAB">
        <w:rPr>
          <w:rFonts w:ascii="Times New Roman" w:hAnsi="Times New Roman" w:cs="Times New Roman"/>
        </w:rPr>
        <w:t xml:space="preserve">machine </w:t>
      </w:r>
      <w:r w:rsidR="004255E7" w:rsidRPr="00B41BAB">
        <w:rPr>
          <w:rFonts w:ascii="Times New Roman" w:hAnsi="Times New Roman" w:cs="Times New Roman"/>
        </w:rPr>
        <w:t>operators after some practice. Hence</w:t>
      </w:r>
      <w:r w:rsidR="005C3173" w:rsidRPr="00B41BAB">
        <w:rPr>
          <w:rFonts w:ascii="Times New Roman" w:hAnsi="Times New Roman" w:cs="Times New Roman"/>
        </w:rPr>
        <w:t>,</w:t>
      </w:r>
      <w:r w:rsidR="004255E7" w:rsidRPr="00B41BAB">
        <w:rPr>
          <w:rFonts w:ascii="Times New Roman" w:hAnsi="Times New Roman" w:cs="Times New Roman"/>
        </w:rPr>
        <w:t xml:space="preserve"> it seems that </w:t>
      </w:r>
      <w:r w:rsidR="00CA071F" w:rsidRPr="00B41BAB">
        <w:rPr>
          <w:rFonts w:ascii="Times New Roman" w:hAnsi="Times New Roman" w:cs="Times New Roman"/>
        </w:rPr>
        <w:t>task-</w:t>
      </w:r>
      <w:r w:rsidR="004255E7" w:rsidRPr="00B41BAB">
        <w:rPr>
          <w:rFonts w:ascii="Times New Roman" w:hAnsi="Times New Roman" w:cs="Times New Roman"/>
        </w:rPr>
        <w:t xml:space="preserve">specific feedback served as </w:t>
      </w:r>
      <w:r w:rsidR="00B211FC" w:rsidRPr="00B41BAB">
        <w:rPr>
          <w:rFonts w:ascii="Times New Roman" w:hAnsi="Times New Roman" w:cs="Times New Roman"/>
        </w:rPr>
        <w:t xml:space="preserve">a </w:t>
      </w:r>
      <w:r w:rsidR="004255E7" w:rsidRPr="00B41BAB">
        <w:rPr>
          <w:rFonts w:ascii="Times New Roman" w:hAnsi="Times New Roman" w:cs="Times New Roman"/>
        </w:rPr>
        <w:t xml:space="preserve">cue </w:t>
      </w:r>
      <w:r w:rsidR="00CA071F" w:rsidRPr="00B41BAB">
        <w:rPr>
          <w:rFonts w:ascii="Times New Roman" w:hAnsi="Times New Roman" w:cs="Times New Roman"/>
        </w:rPr>
        <w:t>that enabled participants to</w:t>
      </w:r>
      <w:r w:rsidR="004255E7" w:rsidRPr="00B41BAB">
        <w:rPr>
          <w:rFonts w:ascii="Times New Roman" w:hAnsi="Times New Roman" w:cs="Times New Roman"/>
        </w:rPr>
        <w:t xml:space="preserve"> prioritize </w:t>
      </w:r>
      <w:r w:rsidR="00C72AB0" w:rsidRPr="00B41BAB">
        <w:rPr>
          <w:rFonts w:ascii="Times New Roman" w:hAnsi="Times New Roman" w:cs="Times New Roman"/>
        </w:rPr>
        <w:t xml:space="preserve">a specific </w:t>
      </w:r>
      <w:r w:rsidR="004255E7" w:rsidRPr="00B41BAB">
        <w:rPr>
          <w:rFonts w:ascii="Times New Roman" w:hAnsi="Times New Roman" w:cs="Times New Roman"/>
        </w:rPr>
        <w:t>task</w:t>
      </w:r>
      <w:r w:rsidR="005C3173" w:rsidRPr="00B41BAB">
        <w:rPr>
          <w:rFonts w:ascii="Times New Roman" w:hAnsi="Times New Roman" w:cs="Times New Roman"/>
        </w:rPr>
        <w:t>,</w:t>
      </w:r>
      <w:r w:rsidR="00C72AB0" w:rsidRPr="00B41BAB">
        <w:rPr>
          <w:rFonts w:ascii="Times New Roman" w:hAnsi="Times New Roman" w:cs="Times New Roman"/>
        </w:rPr>
        <w:t xml:space="preserve"> </w:t>
      </w:r>
      <w:r w:rsidR="00CA071F" w:rsidRPr="00B41BAB">
        <w:rPr>
          <w:rFonts w:ascii="Times New Roman" w:hAnsi="Times New Roman" w:cs="Times New Roman"/>
        </w:rPr>
        <w:t>leading</w:t>
      </w:r>
      <w:r w:rsidR="00C72AB0" w:rsidRPr="00B41BAB">
        <w:rPr>
          <w:rFonts w:ascii="Times New Roman" w:hAnsi="Times New Roman" w:cs="Times New Roman"/>
        </w:rPr>
        <w:t xml:space="preserve"> </w:t>
      </w:r>
      <w:r w:rsidR="00CA071F" w:rsidRPr="00B41BAB">
        <w:rPr>
          <w:rFonts w:ascii="Times New Roman" w:hAnsi="Times New Roman" w:cs="Times New Roman"/>
        </w:rPr>
        <w:t>to</w:t>
      </w:r>
      <w:r w:rsidR="007711B0" w:rsidRPr="00B41BAB">
        <w:rPr>
          <w:rFonts w:ascii="Times New Roman" w:hAnsi="Times New Roman" w:cs="Times New Roman"/>
        </w:rPr>
        <w:t xml:space="preserve"> </w:t>
      </w:r>
      <w:r w:rsidR="004255E7" w:rsidRPr="00B41BAB">
        <w:rPr>
          <w:rFonts w:ascii="Times New Roman" w:hAnsi="Times New Roman" w:cs="Times New Roman"/>
        </w:rPr>
        <w:t>better performance. Simple heuristics would interpret this result as participants’ inability to break-</w:t>
      </w:r>
      <w:r w:rsidR="004255E7" w:rsidRPr="00B41BAB">
        <w:rPr>
          <w:rFonts w:ascii="Times New Roman" w:hAnsi="Times New Roman" w:cs="Times New Roman"/>
        </w:rPr>
        <w:lastRenderedPageBreak/>
        <w:t>down summarized feedback into specific search rules</w:t>
      </w:r>
      <w:r w:rsidR="003B53B4" w:rsidRPr="00B41BAB">
        <w:rPr>
          <w:rFonts w:ascii="Times New Roman" w:hAnsi="Times New Roman" w:cs="Times New Roman"/>
        </w:rPr>
        <w:t xml:space="preserve">. From a deterministic bottleneck </w:t>
      </w:r>
      <w:r w:rsidR="00DF17FA" w:rsidRPr="00B41BAB">
        <w:rPr>
          <w:rFonts w:ascii="Times New Roman" w:hAnsi="Times New Roman" w:cs="Times New Roman"/>
        </w:rPr>
        <w:t>approach,</w:t>
      </w:r>
      <w:r w:rsidR="003B53B4" w:rsidRPr="00B41BAB">
        <w:rPr>
          <w:rFonts w:ascii="Times New Roman" w:hAnsi="Times New Roman" w:cs="Times New Roman"/>
        </w:rPr>
        <w:t xml:space="preserve"> it </w:t>
      </w:r>
      <w:r w:rsidR="007711B0" w:rsidRPr="00B41BAB">
        <w:rPr>
          <w:rFonts w:ascii="Times New Roman" w:hAnsi="Times New Roman" w:cs="Times New Roman"/>
        </w:rPr>
        <w:t xml:space="preserve">is </w:t>
      </w:r>
      <w:r w:rsidR="003B53B4" w:rsidRPr="00B41BAB">
        <w:rPr>
          <w:rFonts w:ascii="Times New Roman" w:hAnsi="Times New Roman" w:cs="Times New Roman"/>
        </w:rPr>
        <w:t>challenging to explain these performance differences</w:t>
      </w:r>
      <w:r w:rsidR="00AE6607" w:rsidRPr="00B41BAB">
        <w:rPr>
          <w:rFonts w:ascii="Times New Roman" w:hAnsi="Times New Roman" w:cs="Times New Roman"/>
        </w:rPr>
        <w:t xml:space="preserve">. Structural bottleneck accounts would predict that, because only one information could be processed at a time and any further information needs to queue until the processing entity is freed, a single unit of summarized feedback </w:t>
      </w:r>
      <w:r w:rsidR="00A63F90" w:rsidRPr="00B41BAB">
        <w:rPr>
          <w:rFonts w:ascii="Times New Roman" w:hAnsi="Times New Roman" w:cs="Times New Roman"/>
        </w:rPr>
        <w:t>would go together with less processing load</w:t>
      </w:r>
      <w:r w:rsidR="00AE6607" w:rsidRPr="00B41BAB">
        <w:rPr>
          <w:rFonts w:ascii="Times New Roman" w:hAnsi="Times New Roman" w:cs="Times New Roman"/>
        </w:rPr>
        <w:t xml:space="preserve"> than six separate units that have to be processed sequentially</w:t>
      </w:r>
      <w:r w:rsidR="00B741A0" w:rsidRPr="00B41BAB">
        <w:rPr>
          <w:rFonts w:ascii="Times New Roman" w:hAnsi="Times New Roman" w:cs="Times New Roman"/>
        </w:rPr>
        <w:t xml:space="preserve">. </w:t>
      </w:r>
      <w:r w:rsidR="00DF17FA" w:rsidRPr="00B41BAB">
        <w:rPr>
          <w:rFonts w:ascii="Times New Roman" w:hAnsi="Times New Roman" w:cs="Times New Roman"/>
        </w:rPr>
        <w:t xml:space="preserve">Opposed to this, </w:t>
      </w:r>
      <w:r w:rsidR="00B741A0" w:rsidRPr="00B41BAB">
        <w:rPr>
          <w:rFonts w:ascii="Times New Roman" w:hAnsi="Times New Roman" w:cs="Times New Roman"/>
        </w:rPr>
        <w:t xml:space="preserve">simple heuristics argue that specific feedback is needed to apply </w:t>
      </w:r>
      <w:r w:rsidR="0071436F" w:rsidRPr="00B41BAB">
        <w:rPr>
          <w:rFonts w:ascii="Times New Roman" w:hAnsi="Times New Roman" w:cs="Times New Roman"/>
        </w:rPr>
        <w:t xml:space="preserve">the right </w:t>
      </w:r>
      <w:r w:rsidR="00B741A0" w:rsidRPr="00B41BAB">
        <w:rPr>
          <w:rFonts w:ascii="Times New Roman" w:hAnsi="Times New Roman" w:cs="Times New Roman"/>
        </w:rPr>
        <w:t>search rule identif</w:t>
      </w:r>
      <w:r w:rsidR="000B3DBE" w:rsidRPr="00B41BAB">
        <w:rPr>
          <w:rFonts w:ascii="Times New Roman" w:hAnsi="Times New Roman" w:cs="Times New Roman"/>
        </w:rPr>
        <w:t>ying</w:t>
      </w:r>
      <w:r w:rsidR="00B741A0" w:rsidRPr="00B41BAB">
        <w:rPr>
          <w:rFonts w:ascii="Times New Roman" w:hAnsi="Times New Roman" w:cs="Times New Roman"/>
        </w:rPr>
        <w:t xml:space="preserve"> the most valid cue and thereby improv</w:t>
      </w:r>
      <w:r w:rsidR="000664E4" w:rsidRPr="00B41BAB">
        <w:rPr>
          <w:rFonts w:ascii="Times New Roman" w:hAnsi="Times New Roman" w:cs="Times New Roman"/>
        </w:rPr>
        <w:t>ing</w:t>
      </w:r>
      <w:r w:rsidR="00B741A0" w:rsidRPr="00B41BAB">
        <w:rPr>
          <w:rFonts w:ascii="Times New Roman" w:hAnsi="Times New Roman" w:cs="Times New Roman"/>
        </w:rPr>
        <w:t xml:space="preserve"> performance.</w:t>
      </w:r>
      <w:r w:rsidR="0015025D" w:rsidRPr="00B41BAB">
        <w:rPr>
          <w:rFonts w:ascii="Times New Roman" w:hAnsi="Times New Roman" w:cs="Times New Roman"/>
        </w:rPr>
        <w:t xml:space="preserve"> Hence</w:t>
      </w:r>
      <w:r w:rsidR="00BE1FF7" w:rsidRPr="00B41BAB">
        <w:rPr>
          <w:rFonts w:ascii="Times New Roman" w:hAnsi="Times New Roman" w:cs="Times New Roman"/>
        </w:rPr>
        <w:t>,</w:t>
      </w:r>
      <w:r w:rsidR="0015025D" w:rsidRPr="00B41BAB">
        <w:rPr>
          <w:rFonts w:ascii="Times New Roman" w:hAnsi="Times New Roman" w:cs="Times New Roman"/>
        </w:rPr>
        <w:t xml:space="preserve"> we conclude that </w:t>
      </w:r>
      <w:r w:rsidR="00BE1FF7" w:rsidRPr="00B41BAB">
        <w:rPr>
          <w:rFonts w:ascii="Times New Roman" w:hAnsi="Times New Roman" w:cs="Times New Roman"/>
        </w:rPr>
        <w:t xml:space="preserve">specific </w:t>
      </w:r>
      <w:r w:rsidR="00EA6A1A" w:rsidRPr="00B41BAB">
        <w:rPr>
          <w:rFonts w:ascii="Times New Roman" w:hAnsi="Times New Roman" w:cs="Times New Roman"/>
        </w:rPr>
        <w:t xml:space="preserve">and adaptive </w:t>
      </w:r>
      <w:r w:rsidR="0015025D" w:rsidRPr="00B41BAB">
        <w:rPr>
          <w:rFonts w:ascii="Times New Roman" w:hAnsi="Times New Roman" w:cs="Times New Roman"/>
        </w:rPr>
        <w:t xml:space="preserve">feedback structures </w:t>
      </w:r>
      <w:r w:rsidR="0015025D" w:rsidRPr="00B41BAB">
        <w:rPr>
          <w:rFonts w:ascii="Times New Roman" w:hAnsi="Times New Roman" w:cs="Times New Roman"/>
        </w:rPr>
        <w:fldChar w:fldCharType="begin" w:fldLock="1"/>
      </w:r>
      <w:r w:rsidR="00D07DAB" w:rsidRPr="00B41BAB">
        <w:rPr>
          <w:rFonts w:ascii="Times New Roman" w:hAnsi="Times New Roman" w:cs="Times New Roman"/>
        </w:rPr>
        <w:instrText>ADDIN CSL_CITATION { "citationItems" : [ { "id" : "ITEM-1", "itemData" : { "DOI" : "10.1080/17470218.2010.543284", "ISSN" : "1747-0226 (Electronic)", "PMID" : "21462091", "abstract" : "This study examines whether an improved intertask coordination skill is acquired during extensive dual-task training and whether it can be transferred to a new dual-task situation. Participants practised a visual-manual task and an auditory-vocal task. These tasks were trained in two groups matched in dual-task performance measures before practice: a single-task practice group and a hybrid practice group (including single-task and dual-task practice). After practice, the single-task practice group was transferred to the same dual-task situation as that for the hybrid practice group (Experiment 1), both groups were transferred to a dual-task situation with a new visual task (Experiment 2), and both groups were transferred to a dual-task situation with a new auditory task matched in task difficulty (Experiment 3). The results show a dual-task performance advantage in the hybrid practice group over the single-task practice group in the practised dual-task situation (Experiment 1), the manipulated visual-task situation (Experiment 2), and the manipulated auditory-task situation (Experiment 3). In all experiments, the dual-task performance advantage was consistently found for the auditory task only. These findings suggest that extended dual-task practice improves the skill to coordinate two tasks, which may be defined as an accelerated switching operation between both tasks. This skill is relatively robust against changes of the component visual and auditory tasks. We discuss how the finding of task coordination could be integrated in present models of dual-task research.", "author" : [ { "dropping-particle" : "", "family" : "Liepelt", "given" : "Roman", "non-dropping-particle" : "", "parse-names" : false, "suffix" : "" }, { "dropping-particle" : "", "family" : "Strobach", "given" : "Tilo", "non-dropping-particle" : "", "parse-names" : false, "suffix" : "" }, { "dropping-particle" : "", "family" : "Frensch", "given" : "Peter", "non-dropping-particle" : "", "parse-names" : false, "suffix" : "" }, { "dropping-particle" : "", "family" : "Schubert", "given" : "Torsten", "non-dropping-particle" : "", "parse-names" : false, "suffix" : "" } ], "container-title" : "Quarterly Journal of Experimental Psychology", "id" : "ITEM-1", "issue" : "7", "issued" : { "date-parts" : [ [ "2011", "7" ] ] }, "language" : "eng", "page" : "1251-1272", "publisher-place" : "England", "title" : "Improved intertask coordination after extensive dual-task practice.", "type" : "article-journal", "volume" : "64" }, "uris" : [ "http://www.mendeley.com/documents/?uuid=1d288329-46eb-4662-8bd5-383e73232b36" ] }, { "id" : "ITEM-2", "itemData" : { "DOI" : "10.1518/001872008X288583", "ISSN" : "0018-7208 (Print)", "PMID" : "18767523", "abstract" : "OBJECTIVE: We distinguish outcome feedback from control feedback to show that suboptimal performance in a dynamic multitasking system may be caused by limits inherent to the information provided rather than human resource limits. BACKGROUND: Tardast is a paradigm for investigating human multitasking behavior, complex system management, and supervisory control. Prior research attributed the suboptimal performance of Tardast operators to poor strategic task management. METHODS: We varied the nature of performance feedback in the Tardast paradigm to compare continuous, cumulative feedback (global feedback) on performance outcome with feedback limited to the most recent system state (local feedback). RESULTS: Participants in both conditions improved with practice, but those with local feedback performed better than those with global feedback. An eye gaze analysis showed increased visual attention directed toward the feedback display in the local feedback condition. CONCLUSION: Predicting performance in the control of a dynamic multitasking system requires understanding the interactions between embodied cognition, the task being performed, and characteristics of performance feedback. In the current case, at least part of what had been diagnosed as a deficit caused by limited cognitive resources has been shown to be data limited. APPLICATION: Perfect outcome feedback can provide inadequate control feedback. Instances of suboptimal performance can be alleviated by better feedback design that takes into account the temporal dynamics of the human-system interaction.", "author" : [ { "dropping-particle" : "", "family" : "Neth", "given" : "Hansj\u00f6rg", "non-dropping-particle" : "", "parse-names" : false, "suffix" : "" }, { "dropping-particle" : "", "family" : "Khemlani", "given" : "Sangeet S", "non-dropping-particle" : "", "parse-names" : false, "suffix" : "" }, { "dropping-particle" : "", "family" : "Gray", "given" : "Wayne D", "non-dropping-particle" : "", "parse-names" : false, "suffix" : "" } ], "container-title" : "Human factors", "id" : "ITEM-2", "issue" : "4", "issued" : { "date-parts" : [ [ "2008", "8" ] ] }, "language" : "eng", "page" : "643-651", "publisher-place" : "United States", "title" : "Feedback design for the control of a dynamic multitasking system: dissociating outcome feedback from control feedback.", "type" : "article-journal", "volume" : "50" }, "uris" : [ "http://www.mendeley.com/documents/?uuid=260cc173-18f0-455b-b962-8db28a3f82d6" ] } ], "mendeley" : { "formattedCitation" : "(Liepelt, Strobach, Frensch, &amp; Schubert, 2011; Neth, Khemlani, &amp; Gray, 2008)", "plainTextFormattedCitation" : "(Liepelt, Strobach, Frensch, &amp; Schubert, 2011; Neth, Khemlani, &amp; Gray, 2008)", "previouslyFormattedCitation" : "(Liepelt, Strobach, Frensch, &amp; Schubert, 2011; Neth, Khemlani, &amp; Gray, 2008)" }, "properties" : { "noteIndex" : 0 }, "schema" : "https://github.com/citation-style-language/schema/raw/master/csl-citation.json" }</w:instrText>
      </w:r>
      <w:r w:rsidR="0015025D" w:rsidRPr="00B41BAB">
        <w:rPr>
          <w:rFonts w:ascii="Times New Roman" w:hAnsi="Times New Roman" w:cs="Times New Roman"/>
        </w:rPr>
        <w:fldChar w:fldCharType="separate"/>
      </w:r>
      <w:r w:rsidR="00F204A4" w:rsidRPr="00B41BAB">
        <w:rPr>
          <w:rFonts w:ascii="Times New Roman" w:hAnsi="Times New Roman" w:cs="Times New Roman"/>
          <w:noProof/>
        </w:rPr>
        <w:t>(Liepelt, Strobach, Frensch, &amp; Schubert, 2011; Neth, Khemlani, &amp; Gray, 2008)</w:t>
      </w:r>
      <w:r w:rsidR="0015025D" w:rsidRPr="00B41BAB">
        <w:rPr>
          <w:rFonts w:ascii="Times New Roman" w:hAnsi="Times New Roman" w:cs="Times New Roman"/>
        </w:rPr>
        <w:fldChar w:fldCharType="end"/>
      </w:r>
      <w:r w:rsidR="00F07A83" w:rsidRPr="00B41BAB">
        <w:rPr>
          <w:rFonts w:ascii="Times New Roman" w:hAnsi="Times New Roman" w:cs="Times New Roman"/>
        </w:rPr>
        <w:t xml:space="preserve"> that follow rules of simple heuristics can improve multitasking performance</w:t>
      </w:r>
      <w:r w:rsidR="00B775DF" w:rsidRPr="00B41BAB">
        <w:rPr>
          <w:rFonts w:ascii="Times New Roman" w:hAnsi="Times New Roman" w:cs="Times New Roman"/>
        </w:rPr>
        <w:t xml:space="preserve"> and learning</w:t>
      </w:r>
      <w:r w:rsidR="007F155D" w:rsidRPr="00B41BAB">
        <w:rPr>
          <w:rFonts w:ascii="Times New Roman" w:hAnsi="Times New Roman" w:cs="Times New Roman"/>
        </w:rPr>
        <w:t>.</w:t>
      </w:r>
    </w:p>
    <w:p w14:paraId="0B7B1221" w14:textId="6A4BFAE5" w:rsidR="00F62DA8" w:rsidRPr="00B41BAB" w:rsidRDefault="00F62DA8" w:rsidP="00F62DA8">
      <w:pPr>
        <w:spacing w:after="0" w:line="480" w:lineRule="auto"/>
        <w:rPr>
          <w:rFonts w:ascii="Times New Roman" w:hAnsi="Times New Roman" w:cs="Times New Roman"/>
          <w:b/>
        </w:rPr>
      </w:pPr>
      <w:r w:rsidRPr="00B41BAB">
        <w:rPr>
          <w:rFonts w:ascii="Times New Roman" w:hAnsi="Times New Roman" w:cs="Times New Roman"/>
          <w:b/>
        </w:rPr>
        <w:t>How prioritization in multitasking can be explained by decision field parameters</w:t>
      </w:r>
    </w:p>
    <w:p w14:paraId="4A2B0E09" w14:textId="0748861D" w:rsidR="00AD577B" w:rsidRPr="00B41BAB" w:rsidRDefault="00F62DA8" w:rsidP="00807F1F">
      <w:pPr>
        <w:spacing w:after="0" w:line="480" w:lineRule="auto"/>
        <w:rPr>
          <w:rFonts w:ascii="Times New Roman" w:hAnsi="Times New Roman" w:cs="Times New Roman"/>
          <w:lang w:val="en-GB"/>
        </w:rPr>
      </w:pPr>
      <w:r w:rsidRPr="00B41BAB">
        <w:rPr>
          <w:rFonts w:ascii="Times New Roman" w:hAnsi="Times New Roman" w:cs="Times New Roman"/>
          <w:lang w:val="en-GB"/>
        </w:rPr>
        <w:t xml:space="preserve">As </w:t>
      </w:r>
      <w:r w:rsidR="007C64B6" w:rsidRPr="00B41BAB">
        <w:rPr>
          <w:rFonts w:ascii="Times New Roman" w:hAnsi="Times New Roman" w:cs="Times New Roman"/>
          <w:lang w:val="en-GB"/>
        </w:rPr>
        <w:t>outlined,</w:t>
      </w:r>
      <w:r w:rsidRPr="00B41BAB">
        <w:rPr>
          <w:rFonts w:ascii="Times New Roman" w:hAnsi="Times New Roman" w:cs="Times New Roman"/>
          <w:lang w:val="en-GB"/>
        </w:rPr>
        <w:t xml:space="preserve"> </w:t>
      </w:r>
      <w:proofErr w:type="spellStart"/>
      <w:r w:rsidRPr="00B41BAB">
        <w:rPr>
          <w:rFonts w:ascii="Times New Roman" w:hAnsi="Times New Roman" w:cs="Times New Roman"/>
          <w:lang w:val="en-GB"/>
        </w:rPr>
        <w:t>Wickens</w:t>
      </w:r>
      <w:proofErr w:type="spellEnd"/>
      <w:r w:rsidRPr="00B41BAB">
        <w:rPr>
          <w:rFonts w:ascii="Times New Roman" w:hAnsi="Times New Roman" w:cs="Times New Roman"/>
          <w:lang w:val="en-GB"/>
        </w:rPr>
        <w:t xml:space="preserve"> and colleagues (2015) </w:t>
      </w:r>
      <w:r w:rsidR="00AD577B" w:rsidRPr="00B41BAB">
        <w:rPr>
          <w:rFonts w:ascii="Times New Roman" w:hAnsi="Times New Roman" w:cs="Times New Roman"/>
          <w:lang w:val="en-GB"/>
        </w:rPr>
        <w:t>proposed that one important need in future research</w:t>
      </w:r>
      <w:r w:rsidRPr="00B41BAB">
        <w:rPr>
          <w:rFonts w:ascii="Times New Roman" w:hAnsi="Times New Roman" w:cs="Times New Roman"/>
          <w:lang w:val="en-GB"/>
        </w:rPr>
        <w:t xml:space="preserve"> </w:t>
      </w:r>
      <w:r w:rsidR="00AD577B" w:rsidRPr="00B41BAB">
        <w:rPr>
          <w:rFonts w:ascii="Times New Roman" w:hAnsi="Times New Roman" w:cs="Times New Roman"/>
          <w:lang w:val="en-GB"/>
        </w:rPr>
        <w:t xml:space="preserve">is </w:t>
      </w:r>
      <w:r w:rsidRPr="00B41BAB">
        <w:rPr>
          <w:rFonts w:ascii="Times New Roman" w:hAnsi="Times New Roman" w:cs="Times New Roman"/>
          <w:lang w:val="en-GB"/>
        </w:rPr>
        <w:t xml:space="preserve">to explain ordering of </w:t>
      </w:r>
      <w:r w:rsidR="00AD577B" w:rsidRPr="00B41BAB">
        <w:rPr>
          <w:rFonts w:ascii="Times New Roman" w:hAnsi="Times New Roman" w:cs="Times New Roman"/>
          <w:lang w:val="en-GB"/>
        </w:rPr>
        <w:t xml:space="preserve">task </w:t>
      </w:r>
      <w:r w:rsidRPr="00B41BAB">
        <w:rPr>
          <w:rFonts w:ascii="Times New Roman" w:hAnsi="Times New Roman" w:cs="Times New Roman"/>
          <w:lang w:val="en-GB"/>
        </w:rPr>
        <w:t xml:space="preserve">attributes. They </w:t>
      </w:r>
      <w:r w:rsidR="00F075FD" w:rsidRPr="00B41BAB">
        <w:rPr>
          <w:rFonts w:ascii="Times New Roman" w:hAnsi="Times New Roman" w:cs="Times New Roman"/>
          <w:lang w:val="en-GB"/>
        </w:rPr>
        <w:t xml:space="preserve">also stated </w:t>
      </w:r>
      <w:r w:rsidR="00AD577B" w:rsidRPr="00B41BAB">
        <w:rPr>
          <w:rFonts w:ascii="Times New Roman" w:hAnsi="Times New Roman" w:cs="Times New Roman"/>
          <w:lang w:val="en-GB"/>
        </w:rPr>
        <w:t>that</w:t>
      </w:r>
      <w:r w:rsidR="00CA071F" w:rsidRPr="00B41BAB">
        <w:rPr>
          <w:rFonts w:ascii="Times New Roman" w:hAnsi="Times New Roman" w:cs="Times New Roman"/>
          <w:lang w:val="en-GB"/>
        </w:rPr>
        <w:t xml:space="preserve">, </w:t>
      </w:r>
      <w:r w:rsidR="00676919" w:rsidRPr="00B41BAB">
        <w:rPr>
          <w:rFonts w:ascii="Times New Roman" w:hAnsi="Times New Roman" w:cs="Times New Roman"/>
          <w:lang w:val="en-GB"/>
        </w:rPr>
        <w:t xml:space="preserve">although </w:t>
      </w:r>
      <w:r w:rsidR="00AD577B" w:rsidRPr="00B41BAB">
        <w:rPr>
          <w:rFonts w:ascii="Times New Roman" w:hAnsi="Times New Roman" w:cs="Times New Roman"/>
          <w:lang w:val="en-GB"/>
        </w:rPr>
        <w:t>task</w:t>
      </w:r>
      <w:r w:rsidR="00F075FD" w:rsidRPr="00B41BAB">
        <w:rPr>
          <w:rFonts w:ascii="Times New Roman" w:hAnsi="Times New Roman" w:cs="Times New Roman"/>
          <w:lang w:val="en-GB"/>
        </w:rPr>
        <w:t>-</w:t>
      </w:r>
      <w:r w:rsidR="00AD577B" w:rsidRPr="00B41BAB">
        <w:rPr>
          <w:rFonts w:ascii="Times New Roman" w:hAnsi="Times New Roman" w:cs="Times New Roman"/>
          <w:lang w:val="en-GB"/>
        </w:rPr>
        <w:t xml:space="preserve">switching tendencies are </w:t>
      </w:r>
      <w:r w:rsidR="00CA071F" w:rsidRPr="00B41BAB">
        <w:rPr>
          <w:rFonts w:ascii="Times New Roman" w:hAnsi="Times New Roman" w:cs="Times New Roman"/>
          <w:lang w:val="en-GB"/>
        </w:rPr>
        <w:t xml:space="preserve">being </w:t>
      </w:r>
      <w:r w:rsidR="00AD577B" w:rsidRPr="00B41BAB">
        <w:rPr>
          <w:rFonts w:ascii="Times New Roman" w:hAnsi="Times New Roman" w:cs="Times New Roman"/>
          <w:lang w:val="en-GB"/>
        </w:rPr>
        <w:t xml:space="preserve">reported, it is necessary to </w:t>
      </w:r>
      <w:r w:rsidR="00CA071F" w:rsidRPr="00B41BAB">
        <w:rPr>
          <w:rFonts w:ascii="Times New Roman" w:hAnsi="Times New Roman" w:cs="Times New Roman"/>
          <w:lang w:val="en-GB"/>
        </w:rPr>
        <w:t xml:space="preserve">further </w:t>
      </w:r>
      <w:r w:rsidR="00AD577B" w:rsidRPr="00B41BAB">
        <w:rPr>
          <w:rFonts w:ascii="Times New Roman" w:hAnsi="Times New Roman" w:cs="Times New Roman"/>
          <w:lang w:val="en-GB"/>
        </w:rPr>
        <w:t xml:space="preserve">understand </w:t>
      </w:r>
      <w:r w:rsidR="00AD577B" w:rsidRPr="00B41BAB">
        <w:rPr>
          <w:rFonts w:ascii="Times New Roman" w:hAnsi="Times New Roman" w:cs="Times New Roman"/>
          <w:i/>
          <w:lang w:val="en-GB"/>
        </w:rPr>
        <w:t>why</w:t>
      </w:r>
      <w:r w:rsidRPr="00B41BAB">
        <w:rPr>
          <w:rFonts w:ascii="Times New Roman" w:hAnsi="Times New Roman" w:cs="Times New Roman"/>
          <w:lang w:val="en-GB"/>
        </w:rPr>
        <w:t xml:space="preserve"> some participants </w:t>
      </w:r>
      <w:r w:rsidR="00AD577B" w:rsidRPr="00B41BAB">
        <w:rPr>
          <w:rFonts w:ascii="Times New Roman" w:hAnsi="Times New Roman" w:cs="Times New Roman"/>
          <w:lang w:val="en-GB"/>
        </w:rPr>
        <w:t>are more likely to abandon a task as time goes on (“time-on-task”, p.</w:t>
      </w:r>
      <w:r w:rsidR="008C7285" w:rsidRPr="00B41BAB">
        <w:rPr>
          <w:rFonts w:ascii="Times New Roman" w:hAnsi="Times New Roman" w:cs="Times New Roman"/>
          <w:lang w:val="en-GB"/>
        </w:rPr>
        <w:t xml:space="preserve"> </w:t>
      </w:r>
      <w:r w:rsidR="00AD577B" w:rsidRPr="00B41BAB">
        <w:rPr>
          <w:rFonts w:ascii="Times New Roman" w:hAnsi="Times New Roman" w:cs="Times New Roman"/>
          <w:lang w:val="en-GB"/>
        </w:rPr>
        <w:t xml:space="preserve">82). </w:t>
      </w:r>
      <w:r w:rsidR="007B6D72" w:rsidRPr="00B41BAB">
        <w:rPr>
          <w:rFonts w:ascii="Times New Roman" w:hAnsi="Times New Roman" w:cs="Times New Roman"/>
          <w:lang w:val="en-GB"/>
        </w:rPr>
        <w:t xml:space="preserve">DFT predicts </w:t>
      </w:r>
      <w:r w:rsidR="00EE3098" w:rsidRPr="00B41BAB">
        <w:rPr>
          <w:rFonts w:ascii="Times New Roman" w:hAnsi="Times New Roman" w:cs="Times New Roman"/>
          <w:lang w:val="en-GB"/>
        </w:rPr>
        <w:t xml:space="preserve">that </w:t>
      </w:r>
      <w:r w:rsidR="00B96857" w:rsidRPr="00B41BAB">
        <w:rPr>
          <w:rFonts w:ascii="Times New Roman" w:hAnsi="Times New Roman" w:cs="Times New Roman"/>
          <w:lang w:val="en-GB"/>
        </w:rPr>
        <w:t xml:space="preserve">information accumulation </w:t>
      </w:r>
      <w:r w:rsidR="00527C3A" w:rsidRPr="00B41BAB">
        <w:rPr>
          <w:rFonts w:ascii="Times New Roman" w:hAnsi="Times New Roman" w:cs="Times New Roman"/>
          <w:lang w:val="en-GB"/>
        </w:rPr>
        <w:t xml:space="preserve">needs to pass a certain threshold </w:t>
      </w:r>
      <w:r w:rsidR="00B77146" w:rsidRPr="00B41BAB">
        <w:rPr>
          <w:rFonts w:ascii="Times New Roman" w:hAnsi="Times New Roman" w:cs="Times New Roman"/>
          <w:lang w:val="en-GB"/>
        </w:rPr>
        <w:t>determining</w:t>
      </w:r>
      <w:r w:rsidR="00B96857" w:rsidRPr="00B41BAB">
        <w:rPr>
          <w:rFonts w:ascii="Times New Roman" w:hAnsi="Times New Roman" w:cs="Times New Roman"/>
          <w:lang w:val="en-GB"/>
        </w:rPr>
        <w:t xml:space="preserve"> </w:t>
      </w:r>
      <w:r w:rsidR="00F075FD" w:rsidRPr="00B41BAB">
        <w:rPr>
          <w:rFonts w:ascii="Times New Roman" w:hAnsi="Times New Roman" w:cs="Times New Roman"/>
          <w:lang w:val="en-GB"/>
        </w:rPr>
        <w:t xml:space="preserve">and predicting </w:t>
      </w:r>
      <w:r w:rsidR="00B96857" w:rsidRPr="00B41BAB">
        <w:rPr>
          <w:rFonts w:ascii="Times New Roman" w:hAnsi="Times New Roman" w:cs="Times New Roman"/>
          <w:lang w:val="en-GB"/>
        </w:rPr>
        <w:t>how long individuals take for a decision</w:t>
      </w:r>
      <w:r w:rsidR="00ED5277" w:rsidRPr="00B41BAB">
        <w:rPr>
          <w:rFonts w:ascii="Times New Roman" w:hAnsi="Times New Roman" w:cs="Times New Roman"/>
          <w:lang w:val="en-GB"/>
        </w:rPr>
        <w:t>.</w:t>
      </w:r>
      <w:r w:rsidR="00B96857" w:rsidRPr="00B41BAB">
        <w:rPr>
          <w:rFonts w:ascii="Times New Roman" w:hAnsi="Times New Roman" w:cs="Times New Roman"/>
          <w:lang w:val="en-GB"/>
        </w:rPr>
        <w:t xml:space="preserve"> </w:t>
      </w:r>
      <w:r w:rsidR="00EE3098" w:rsidRPr="00B41BAB">
        <w:rPr>
          <w:rFonts w:ascii="Times New Roman" w:hAnsi="Times New Roman" w:cs="Times New Roman"/>
          <w:lang w:val="en-GB"/>
        </w:rPr>
        <w:t xml:space="preserve">This aspect of timing is important </w:t>
      </w:r>
      <w:r w:rsidR="002947EE" w:rsidRPr="00B41BAB">
        <w:rPr>
          <w:rFonts w:ascii="Times New Roman" w:hAnsi="Times New Roman" w:cs="Times New Roman"/>
          <w:lang w:val="en-GB"/>
        </w:rPr>
        <w:t>because</w:t>
      </w:r>
      <w:r w:rsidR="00831D24" w:rsidRPr="00B41BAB">
        <w:rPr>
          <w:rFonts w:ascii="Times New Roman" w:hAnsi="Times New Roman" w:cs="Times New Roman"/>
          <w:lang w:val="en-GB"/>
        </w:rPr>
        <w:t>,</w:t>
      </w:r>
      <w:r w:rsidR="002947EE" w:rsidRPr="00B41BAB">
        <w:rPr>
          <w:rFonts w:ascii="Times New Roman" w:hAnsi="Times New Roman" w:cs="Times New Roman"/>
          <w:lang w:val="en-GB"/>
        </w:rPr>
        <w:t xml:space="preserve"> even though multitasking accounts attempted to model</w:t>
      </w:r>
      <w:r w:rsidR="00431F6A" w:rsidRPr="00B41BAB">
        <w:rPr>
          <w:rFonts w:ascii="Times New Roman" w:hAnsi="Times New Roman" w:cs="Times New Roman"/>
          <w:lang w:val="en-GB"/>
        </w:rPr>
        <w:t xml:space="preserve"> individual response patterns based on</w:t>
      </w:r>
      <w:r w:rsidR="002947EE" w:rsidRPr="00B41BAB">
        <w:rPr>
          <w:rFonts w:ascii="Times New Roman" w:hAnsi="Times New Roman" w:cs="Times New Roman"/>
          <w:lang w:val="en-GB"/>
        </w:rPr>
        <w:t xml:space="preserve"> reaction times and distributions</w:t>
      </w:r>
      <w:r w:rsidR="00AA7830" w:rsidRPr="00B41BAB">
        <w:rPr>
          <w:rFonts w:ascii="Times New Roman" w:hAnsi="Times New Roman" w:cs="Times New Roman"/>
          <w:lang w:val="en-GB"/>
        </w:rPr>
        <w:t xml:space="preserve"> post-hoc</w:t>
      </w:r>
      <w:r w:rsidR="002947EE" w:rsidRPr="00B41BAB">
        <w:rPr>
          <w:rFonts w:ascii="Times New Roman" w:hAnsi="Times New Roman" w:cs="Times New Roman"/>
          <w:lang w:val="en-GB"/>
        </w:rPr>
        <w:t xml:space="preserve"> </w:t>
      </w:r>
      <w:r w:rsidR="0076695B" w:rsidRPr="00B41BAB">
        <w:rPr>
          <w:rFonts w:ascii="Times New Roman" w:hAnsi="Times New Roman" w:cs="Times New Roman"/>
          <w:lang w:val="en-GB"/>
        </w:rPr>
        <w:t>(</w:t>
      </w:r>
      <w:proofErr w:type="spellStart"/>
      <w:r w:rsidR="0076695B" w:rsidRPr="00B41BAB">
        <w:rPr>
          <w:rFonts w:ascii="Times New Roman" w:hAnsi="Times New Roman" w:cs="Times New Roman"/>
          <w:lang w:val="en-GB"/>
        </w:rPr>
        <w:t>Reissland</w:t>
      </w:r>
      <w:proofErr w:type="spellEnd"/>
      <w:r w:rsidR="0076695B" w:rsidRPr="00B41BAB">
        <w:rPr>
          <w:rFonts w:ascii="Times New Roman" w:hAnsi="Times New Roman" w:cs="Times New Roman"/>
          <w:lang w:val="en-GB"/>
        </w:rPr>
        <w:t xml:space="preserve"> &amp; </w:t>
      </w:r>
      <w:proofErr w:type="spellStart"/>
      <w:r w:rsidR="0076695B" w:rsidRPr="00B41BAB">
        <w:rPr>
          <w:rFonts w:ascii="Times New Roman" w:hAnsi="Times New Roman" w:cs="Times New Roman"/>
          <w:lang w:val="en-GB"/>
        </w:rPr>
        <w:t>Manzey</w:t>
      </w:r>
      <w:proofErr w:type="spellEnd"/>
      <w:r w:rsidR="0076695B" w:rsidRPr="00B41BAB">
        <w:rPr>
          <w:rFonts w:ascii="Times New Roman" w:hAnsi="Times New Roman" w:cs="Times New Roman"/>
          <w:lang w:val="en-GB"/>
        </w:rPr>
        <w:t>, 2016)</w:t>
      </w:r>
      <w:r w:rsidR="005C3173" w:rsidRPr="00B41BAB">
        <w:rPr>
          <w:rFonts w:ascii="Times New Roman" w:hAnsi="Times New Roman" w:cs="Times New Roman"/>
          <w:lang w:val="en-GB"/>
        </w:rPr>
        <w:t>,</w:t>
      </w:r>
      <w:r w:rsidR="0076695B" w:rsidRPr="00B41BAB">
        <w:rPr>
          <w:rFonts w:ascii="Times New Roman" w:hAnsi="Times New Roman" w:cs="Times New Roman"/>
          <w:lang w:val="en-GB"/>
        </w:rPr>
        <w:t xml:space="preserve"> </w:t>
      </w:r>
      <w:r w:rsidR="005C3173" w:rsidRPr="00B41BAB">
        <w:rPr>
          <w:rFonts w:ascii="Times New Roman" w:hAnsi="Times New Roman" w:cs="Times New Roman"/>
          <w:lang w:val="en-GB"/>
        </w:rPr>
        <w:t xml:space="preserve">the attempt to predict </w:t>
      </w:r>
      <w:r w:rsidR="002947EE" w:rsidRPr="00B41BAB">
        <w:rPr>
          <w:rFonts w:ascii="Times New Roman" w:hAnsi="Times New Roman" w:cs="Times New Roman"/>
          <w:lang w:val="en-GB"/>
        </w:rPr>
        <w:t>reaction times is less well developed</w:t>
      </w:r>
      <w:r w:rsidR="007B6D72" w:rsidRPr="00B41BAB">
        <w:rPr>
          <w:rFonts w:ascii="Times New Roman" w:hAnsi="Times New Roman" w:cs="Times New Roman"/>
          <w:lang w:val="en-GB"/>
        </w:rPr>
        <w:t>.</w:t>
      </w:r>
      <w:r w:rsidR="00E967E1" w:rsidRPr="00B41BAB">
        <w:rPr>
          <w:rFonts w:ascii="Times New Roman" w:hAnsi="Times New Roman" w:cs="Times New Roman"/>
          <w:lang w:val="en-GB"/>
        </w:rPr>
        <w:t xml:space="preserve"> </w:t>
      </w:r>
      <w:r w:rsidR="004D3FAA" w:rsidRPr="00B41BAB">
        <w:rPr>
          <w:rFonts w:ascii="Times New Roman" w:hAnsi="Times New Roman" w:cs="Times New Roman"/>
          <w:lang w:val="en-GB"/>
        </w:rPr>
        <w:t>Hence,</w:t>
      </w:r>
      <w:r w:rsidR="00CA071F" w:rsidRPr="00B41BAB">
        <w:rPr>
          <w:rFonts w:ascii="Times New Roman" w:hAnsi="Times New Roman" w:cs="Times New Roman"/>
          <w:lang w:val="en-GB"/>
        </w:rPr>
        <w:t xml:space="preserve"> we suppose that DFT-parameters,</w:t>
      </w:r>
      <w:r w:rsidR="00831D24" w:rsidRPr="00B41BAB">
        <w:rPr>
          <w:rFonts w:ascii="Times New Roman" w:hAnsi="Times New Roman" w:cs="Times New Roman"/>
          <w:lang w:val="en-GB"/>
        </w:rPr>
        <w:t xml:space="preserve"> and especially multi-attribute </w:t>
      </w:r>
      <w:r w:rsidR="002947EE" w:rsidRPr="00B41BAB">
        <w:rPr>
          <w:rFonts w:ascii="Times New Roman" w:hAnsi="Times New Roman" w:cs="Times New Roman"/>
          <w:lang w:val="en-GB"/>
        </w:rPr>
        <w:t>models</w:t>
      </w:r>
      <w:r w:rsidR="00CA071F" w:rsidRPr="00B41BAB">
        <w:rPr>
          <w:rFonts w:ascii="Times New Roman" w:hAnsi="Times New Roman" w:cs="Times New Roman"/>
          <w:lang w:val="en-GB"/>
        </w:rPr>
        <w:t>,</w:t>
      </w:r>
      <w:r w:rsidR="00831D24" w:rsidRPr="00B41BAB">
        <w:rPr>
          <w:rFonts w:ascii="Times New Roman" w:hAnsi="Times New Roman" w:cs="Times New Roman"/>
          <w:lang w:val="en-GB"/>
        </w:rPr>
        <w:t xml:space="preserve"> </w:t>
      </w:r>
      <w:r w:rsidR="00E967E1" w:rsidRPr="00B41BAB">
        <w:rPr>
          <w:rFonts w:ascii="Times New Roman" w:hAnsi="Times New Roman" w:cs="Times New Roman"/>
          <w:lang w:val="en-GB"/>
        </w:rPr>
        <w:t xml:space="preserve">may be </w:t>
      </w:r>
      <w:r w:rsidR="002947EE" w:rsidRPr="00B41BAB">
        <w:rPr>
          <w:rFonts w:ascii="Times New Roman" w:hAnsi="Times New Roman" w:cs="Times New Roman"/>
          <w:lang w:val="en-GB"/>
        </w:rPr>
        <w:t>well-suited</w:t>
      </w:r>
      <w:r w:rsidR="00E967E1" w:rsidRPr="00B41BAB">
        <w:rPr>
          <w:rFonts w:ascii="Times New Roman" w:hAnsi="Times New Roman" w:cs="Times New Roman"/>
          <w:lang w:val="en-GB"/>
        </w:rPr>
        <w:t xml:space="preserve"> </w:t>
      </w:r>
      <w:r w:rsidR="00B40720" w:rsidRPr="00B41BAB">
        <w:rPr>
          <w:rFonts w:ascii="Times New Roman" w:hAnsi="Times New Roman" w:cs="Times New Roman"/>
          <w:lang w:val="en-GB"/>
        </w:rPr>
        <w:t xml:space="preserve">for </w:t>
      </w:r>
      <w:r w:rsidR="0076695B" w:rsidRPr="00B41BAB">
        <w:rPr>
          <w:rFonts w:ascii="Times New Roman" w:hAnsi="Times New Roman" w:cs="Times New Roman"/>
          <w:lang w:val="en-GB"/>
        </w:rPr>
        <w:t xml:space="preserve">understanding </w:t>
      </w:r>
      <w:r w:rsidR="00E967E1" w:rsidRPr="00B41BAB">
        <w:rPr>
          <w:rFonts w:ascii="Times New Roman" w:hAnsi="Times New Roman" w:cs="Times New Roman"/>
          <w:lang w:val="en-GB"/>
        </w:rPr>
        <w:t>t</w:t>
      </w:r>
      <w:r w:rsidR="002947EE" w:rsidRPr="00B41BAB">
        <w:rPr>
          <w:rFonts w:ascii="Times New Roman" w:hAnsi="Times New Roman" w:cs="Times New Roman"/>
          <w:lang w:val="en-GB"/>
        </w:rPr>
        <w:t>he dynamics of participants’ tri</w:t>
      </w:r>
      <w:r w:rsidR="00E967E1" w:rsidRPr="00B41BAB">
        <w:rPr>
          <w:rFonts w:ascii="Times New Roman" w:hAnsi="Times New Roman" w:cs="Times New Roman"/>
          <w:lang w:val="en-GB"/>
        </w:rPr>
        <w:t xml:space="preserve">al-to-trial </w:t>
      </w:r>
      <w:proofErr w:type="spellStart"/>
      <w:r w:rsidR="00BB6CD6" w:rsidRPr="00B41BAB">
        <w:rPr>
          <w:rFonts w:ascii="Times New Roman" w:hAnsi="Times New Roman" w:cs="Times New Roman"/>
          <w:lang w:val="en-GB"/>
        </w:rPr>
        <w:t>behavior</w:t>
      </w:r>
      <w:proofErr w:type="spellEnd"/>
      <w:r w:rsidR="00E967E1" w:rsidRPr="00B41BAB">
        <w:rPr>
          <w:rFonts w:ascii="Times New Roman" w:hAnsi="Times New Roman" w:cs="Times New Roman"/>
          <w:lang w:val="en-GB"/>
        </w:rPr>
        <w:t xml:space="preserve"> in multitasking and</w:t>
      </w:r>
      <w:r w:rsidR="007711B0" w:rsidRPr="00B41BAB">
        <w:rPr>
          <w:rFonts w:ascii="Times New Roman" w:hAnsi="Times New Roman" w:cs="Times New Roman"/>
          <w:lang w:val="en-GB"/>
        </w:rPr>
        <w:t xml:space="preserve"> for</w:t>
      </w:r>
      <w:r w:rsidR="00E967E1" w:rsidRPr="00B41BAB">
        <w:rPr>
          <w:rFonts w:ascii="Times New Roman" w:hAnsi="Times New Roman" w:cs="Times New Roman"/>
          <w:lang w:val="en-GB"/>
        </w:rPr>
        <w:t xml:space="preserve"> </w:t>
      </w:r>
      <w:r w:rsidR="00CA071F" w:rsidRPr="00B41BAB">
        <w:rPr>
          <w:rFonts w:ascii="Times New Roman" w:hAnsi="Times New Roman" w:cs="Times New Roman"/>
          <w:lang w:val="en-GB"/>
        </w:rPr>
        <w:t>predicting</w:t>
      </w:r>
      <w:r w:rsidR="00831D24" w:rsidRPr="00B41BAB">
        <w:rPr>
          <w:rFonts w:ascii="Times New Roman" w:hAnsi="Times New Roman" w:cs="Times New Roman"/>
          <w:lang w:val="en-GB"/>
        </w:rPr>
        <w:t xml:space="preserve"> reaction times. </w:t>
      </w:r>
      <w:r w:rsidR="00B46F54" w:rsidRPr="00B41BAB">
        <w:rPr>
          <w:rFonts w:ascii="Times New Roman" w:hAnsi="Times New Roman" w:cs="Times New Roman"/>
          <w:lang w:val="en-GB"/>
        </w:rPr>
        <w:t>In particular</w:t>
      </w:r>
      <w:r w:rsidR="007711B0" w:rsidRPr="00B41BAB">
        <w:rPr>
          <w:rFonts w:ascii="Times New Roman" w:hAnsi="Times New Roman" w:cs="Times New Roman"/>
          <w:lang w:val="en-GB"/>
        </w:rPr>
        <w:t>,</w:t>
      </w:r>
      <w:r w:rsidR="00B46F54" w:rsidRPr="00B41BAB">
        <w:rPr>
          <w:rFonts w:ascii="Times New Roman" w:hAnsi="Times New Roman" w:cs="Times New Roman"/>
          <w:lang w:val="en-GB"/>
        </w:rPr>
        <w:t xml:space="preserve"> </w:t>
      </w:r>
      <w:r w:rsidR="0046100C" w:rsidRPr="00B41BAB">
        <w:rPr>
          <w:rFonts w:ascii="Times New Roman" w:hAnsi="Times New Roman" w:cs="Times New Roman"/>
          <w:lang w:val="en-GB"/>
        </w:rPr>
        <w:t xml:space="preserve">the </w:t>
      </w:r>
      <w:r w:rsidR="00831D24" w:rsidRPr="00B41BAB">
        <w:rPr>
          <w:rFonts w:ascii="Times New Roman" w:hAnsi="Times New Roman" w:cs="Times New Roman"/>
          <w:lang w:val="en-GB"/>
        </w:rPr>
        <w:t xml:space="preserve">MADD </w:t>
      </w:r>
      <w:r w:rsidR="004F0F7E" w:rsidRPr="00B41BAB">
        <w:rPr>
          <w:rFonts w:ascii="Times New Roman" w:hAnsi="Times New Roman" w:cs="Times New Roman"/>
          <w:lang w:val="en-GB"/>
        </w:rPr>
        <w:fldChar w:fldCharType="begin" w:fldLock="1"/>
      </w:r>
      <w:r w:rsidR="00941C4C" w:rsidRPr="00B41BAB">
        <w:rPr>
          <w:rFonts w:ascii="Times New Roman" w:hAnsi="Times New Roman" w:cs="Times New Roman"/>
          <w:lang w:val="en-GB"/>
        </w:rPr>
        <w:instrText>ADDIN CSL_CITATION { "citationItems" : [ { "id" : "ITEM-1", "itemData" : { "DOI" : "10.1006/jmps.1997.1167", "ISBN" : "0022-2496", "ISSN" : "00222496", "PMID" : "9325121", "abstract" : "This paper introduces the multiattribute dynamic decision model (MADD) to describe both the dynamic and the stochastic nature of decision making. MADD is based on information processing models developed by Diederich. It belongs to the class of sequential comparison models and generalizes and extends the so-called decision field theory (DFT) of Busemeyer and Townsend. Describing the decision maker's choice behavior for multiattribute choice alternatives in an uncertain environment by a stochastic process, the Ornstein-Uhlenbeck process, MADD predicts choice probabilities and mean choice response times when the decision maker has to respond within a given time limit. This paper outlines the prediction of two different versions of the model in detail. Copyright 1997 Academic Press", "author" : [ { "dropping-particle" : "", "family" : "Diederich", "given" : "Adele", "non-dropping-particle" : "", "parse-names" : false, "suffix" : "" } ], "container-title" : "Journal of Mathematical Psychology", "id" : "ITEM-1", "issue" : "3", "issued" : { "date-parts" : [ [ "1997" ] ] }, "page" : "260-274", "title" : "Dynamic Stochastic Models for Decision Making under Time Constraints", "type" : "article-journal", "volume" : "41" }, "prefix" : "multiattribute dynamic decision model with geometric choice distribution, ", "uris" : [ "http://www.mendeley.com/documents/?uuid=923ed691-1a5c-488d-b89e-fdb78e9029d3" ] }, { "id" : "ITEM-2", "itemData" : { "DOI" : "10.1037/dec0000041", "ISSN" : "2325-9973", "abstract" : "Recently, Diederich and Busemeyer (2006) evaluated three hypotheses formulated as particular versions of a sequential-sampling model to account for the effects of payoffs in a perceptual decision task with time constraints. The bound-change hypothesis states that payoffs affect the distance of the starting position of the decision process to each decision bound. The drift-rate-change hypothesis states that payoffs affect the drift rate of the decision process. The two-stage-processing hypothesis assumes two processes, one for processing payoffs and another for processing stimulus information, and that on a given trial, attention switches from one process to the other. The latter hypothesis gave the best account of their data. The present study investigated two ques- tions: (1) Does the experimental setting influence decisions, and consequently affect the fits of the hypotheses? A task was conducted in two experimental settings\u2014either the time limit or the payoff matrix was held constant within a given block of trials, using three different payoff matrices and four different time limits\u2014in order to answer this question. (2) Could it be that participants neglect payoffs on some trials and stimulus information on others? To investigate this idea, a further hypothesis was considered, the mixture-of-processes hypothesis. Like the two-stage-processing hypothesis, it postulates two processes, one for payoffs and another for stimulus information. However, it differs from the previous hypothesis in assuming that on a given trial exactly one of the processes operates, never both. The present design had no effect on choice probability but may have affected choice response times (RTs). Overall, the two-stage-processing hypothesis gave the best account, with respect both to choice probabilities and to observed mean RTs and mean RT patterns within a choice pair. What", "author" : [ { "dropping-particle" : "", "family" : "Diederich", "given" : "Adele", "non-dropping-particle" : "", "parse-names" : false, "suffix" : "" } ], "container-title" : "Decision", "id" : "ITEM-2", "issue" : "2", "issued" : { "date-parts" : [ [ "2016" ] ] }, "page" : "81-114", "title" : "A multistage attention-switching model account for payoff effects on perceptual decision tasks with manipulated processing order.", "type" : "article-journal", "volume" : "3" }, "prefix" : "for other distributions see ", "uris" : [ "http://www.mendeley.com/documents/?uuid=e55978f3-3e8a-41d3-91c5-bad5eddab4f5" ] } ], "mendeley" : { "formattedCitation" : "(multiattribute dynamic decision model with geometric choice distribution, Diederich, 1997, for other distributions see 2016)", "plainTextFormattedCitation" : "(multiattribute dynamic decision model with geometric choice distribution, Diederich, 1997, for other distributions see 2016)", "previouslyFormattedCitation" : "(multiattribute dynamic decision model with geometric choice distribution, Diederich, 1997, for other distributions see 2016)"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941C4C" w:rsidRPr="00B41BAB">
        <w:rPr>
          <w:rFonts w:ascii="Times New Roman" w:hAnsi="Times New Roman" w:cs="Times New Roman"/>
          <w:noProof/>
          <w:lang w:val="en-GB"/>
        </w:rPr>
        <w:t>(</w:t>
      </w:r>
      <w:r w:rsidR="00941C4C" w:rsidRPr="00B41BAB">
        <w:rPr>
          <w:rFonts w:ascii="Times New Roman" w:hAnsi="Times New Roman" w:cs="Times New Roman"/>
          <w:i/>
          <w:noProof/>
          <w:lang w:val="en-GB"/>
        </w:rPr>
        <w:t>multiattribute dynamic decision model</w:t>
      </w:r>
      <w:r w:rsidR="00941C4C" w:rsidRPr="00B41BAB">
        <w:rPr>
          <w:rFonts w:ascii="Times New Roman" w:hAnsi="Times New Roman" w:cs="Times New Roman"/>
          <w:noProof/>
          <w:lang w:val="en-GB"/>
        </w:rPr>
        <w:t xml:space="preserve"> with geometric choice distribution, Diederich, 1997, for other distributions see 2016)</w:t>
      </w:r>
      <w:r w:rsidR="004F0F7E" w:rsidRPr="00B41BAB">
        <w:rPr>
          <w:rFonts w:ascii="Times New Roman" w:hAnsi="Times New Roman" w:cs="Times New Roman"/>
          <w:lang w:val="en-GB"/>
        </w:rPr>
        <w:fldChar w:fldCharType="end"/>
      </w:r>
      <w:r w:rsidR="00274BF4" w:rsidRPr="00B41BAB">
        <w:rPr>
          <w:rFonts w:ascii="Times New Roman" w:hAnsi="Times New Roman" w:cs="Times New Roman"/>
          <w:lang w:val="en-GB"/>
        </w:rPr>
        <w:t>,</w:t>
      </w:r>
      <w:r w:rsidR="00831D24" w:rsidRPr="00B41BAB">
        <w:rPr>
          <w:rFonts w:ascii="Times New Roman" w:hAnsi="Times New Roman" w:cs="Times New Roman"/>
          <w:lang w:val="en-GB"/>
        </w:rPr>
        <w:t xml:space="preserve"> states that the </w:t>
      </w:r>
      <w:r w:rsidR="003A2819" w:rsidRPr="00B41BAB">
        <w:rPr>
          <w:rFonts w:ascii="Times New Roman" w:hAnsi="Times New Roman" w:cs="Times New Roman"/>
          <w:lang w:val="en-GB"/>
        </w:rPr>
        <w:t xml:space="preserve">decision maker </w:t>
      </w:r>
      <w:r w:rsidR="00BF7C3F" w:rsidRPr="00B41BAB">
        <w:rPr>
          <w:rFonts w:ascii="Times New Roman" w:hAnsi="Times New Roman" w:cs="Times New Roman"/>
          <w:lang w:val="en-GB"/>
        </w:rPr>
        <w:t xml:space="preserve">uses attributes </w:t>
      </w:r>
      <w:r w:rsidR="003A2819" w:rsidRPr="00B41BAB">
        <w:rPr>
          <w:rFonts w:ascii="Times New Roman" w:hAnsi="Times New Roman" w:cs="Times New Roman"/>
          <w:lang w:val="en-GB"/>
        </w:rPr>
        <w:t xml:space="preserve">to anticipate and evaluate all possible consequences that might occur after choosing </w:t>
      </w:r>
      <w:r w:rsidR="00BF7C3F" w:rsidRPr="00B41BAB">
        <w:rPr>
          <w:rFonts w:ascii="Times New Roman" w:hAnsi="Times New Roman" w:cs="Times New Roman"/>
          <w:lang w:val="en-GB"/>
        </w:rPr>
        <w:t xml:space="preserve">an option. </w:t>
      </w:r>
      <w:r w:rsidR="0046100C" w:rsidRPr="00B41BAB">
        <w:rPr>
          <w:rFonts w:ascii="Times New Roman" w:hAnsi="Times New Roman" w:cs="Times New Roman"/>
          <w:lang w:val="en-GB"/>
        </w:rPr>
        <w:t>T</w:t>
      </w:r>
      <w:r w:rsidR="00BF7C3F" w:rsidRPr="00B41BAB">
        <w:rPr>
          <w:rFonts w:ascii="Times New Roman" w:hAnsi="Times New Roman" w:cs="Times New Roman"/>
          <w:lang w:val="en-GB"/>
        </w:rPr>
        <w:t>he longer the decision maker abides by an</w:t>
      </w:r>
      <w:r w:rsidR="00831D24" w:rsidRPr="00B41BAB">
        <w:rPr>
          <w:rFonts w:ascii="Times New Roman" w:hAnsi="Times New Roman" w:cs="Times New Roman"/>
          <w:lang w:val="en-GB"/>
        </w:rPr>
        <w:t xml:space="preserve"> attribute</w:t>
      </w:r>
      <w:r w:rsidR="00321D1D" w:rsidRPr="00B41BAB">
        <w:rPr>
          <w:rFonts w:ascii="Times New Roman" w:hAnsi="Times New Roman" w:cs="Times New Roman"/>
          <w:lang w:val="en-GB"/>
        </w:rPr>
        <w:t xml:space="preserve">, the lower is the rate </w:t>
      </w:r>
      <w:r w:rsidR="00321D1D" w:rsidRPr="00B41BAB">
        <w:rPr>
          <w:rFonts w:ascii="Times New Roman" w:hAnsi="Times New Roman" w:cs="Times New Roman"/>
          <w:lang w:val="en-GB"/>
        </w:rPr>
        <w:lastRenderedPageBreak/>
        <w:t xml:space="preserve">of information to extract from </w:t>
      </w:r>
      <w:r w:rsidR="0046100C" w:rsidRPr="00B41BAB">
        <w:rPr>
          <w:rFonts w:ascii="Times New Roman" w:hAnsi="Times New Roman" w:cs="Times New Roman"/>
          <w:lang w:val="en-GB"/>
        </w:rPr>
        <w:t>it</w:t>
      </w:r>
      <w:r w:rsidR="00321D1D" w:rsidRPr="00B41BAB">
        <w:rPr>
          <w:rFonts w:ascii="Times New Roman" w:hAnsi="Times New Roman" w:cs="Times New Roman"/>
          <w:lang w:val="en-GB"/>
        </w:rPr>
        <w:t xml:space="preserve"> and </w:t>
      </w:r>
      <w:r w:rsidR="00831D24" w:rsidRPr="00B41BAB">
        <w:rPr>
          <w:rFonts w:ascii="Times New Roman" w:hAnsi="Times New Roman" w:cs="Times New Roman"/>
          <w:lang w:val="en-GB"/>
        </w:rPr>
        <w:t xml:space="preserve">the more likely </w:t>
      </w:r>
      <w:r w:rsidR="003753EA" w:rsidRPr="00B41BAB">
        <w:rPr>
          <w:rFonts w:ascii="Times New Roman" w:hAnsi="Times New Roman" w:cs="Times New Roman"/>
          <w:lang w:val="en-GB"/>
        </w:rPr>
        <w:t xml:space="preserve">is </w:t>
      </w:r>
      <w:r w:rsidR="0046100C" w:rsidRPr="00B41BAB">
        <w:rPr>
          <w:rFonts w:ascii="Times New Roman" w:hAnsi="Times New Roman" w:cs="Times New Roman"/>
          <w:lang w:val="en-GB"/>
        </w:rPr>
        <w:t xml:space="preserve">a </w:t>
      </w:r>
      <w:r w:rsidR="00321D1D" w:rsidRPr="00B41BAB">
        <w:rPr>
          <w:rFonts w:ascii="Times New Roman" w:hAnsi="Times New Roman" w:cs="Times New Roman"/>
          <w:lang w:val="en-GB"/>
        </w:rPr>
        <w:t>switch to another attribute</w:t>
      </w:r>
      <w:r w:rsidR="00E15F81" w:rsidRPr="00B41BAB">
        <w:rPr>
          <w:rFonts w:ascii="Times New Roman" w:hAnsi="Times New Roman" w:cs="Times New Roman"/>
          <w:lang w:val="en-GB"/>
        </w:rPr>
        <w:t xml:space="preserve">. </w:t>
      </w:r>
      <w:r w:rsidR="001E5CDB" w:rsidRPr="00B41BAB">
        <w:rPr>
          <w:rFonts w:ascii="Times New Roman" w:hAnsi="Times New Roman" w:cs="Times New Roman"/>
          <w:lang w:val="en-GB"/>
        </w:rPr>
        <w:t>Applying this to task-</w:t>
      </w:r>
      <w:r w:rsidR="00E15F81" w:rsidRPr="00B41BAB">
        <w:rPr>
          <w:rFonts w:ascii="Times New Roman" w:hAnsi="Times New Roman" w:cs="Times New Roman"/>
          <w:lang w:val="en-GB"/>
        </w:rPr>
        <w:t xml:space="preserve">switching </w:t>
      </w:r>
      <w:proofErr w:type="spellStart"/>
      <w:r w:rsidR="00BB6CD6" w:rsidRPr="00B41BAB">
        <w:rPr>
          <w:rFonts w:ascii="Times New Roman" w:hAnsi="Times New Roman" w:cs="Times New Roman"/>
          <w:lang w:val="en-GB"/>
        </w:rPr>
        <w:t>behavior</w:t>
      </w:r>
      <w:proofErr w:type="spellEnd"/>
      <w:r w:rsidR="00E15F81" w:rsidRPr="00B41BAB">
        <w:rPr>
          <w:rFonts w:ascii="Times New Roman" w:hAnsi="Times New Roman" w:cs="Times New Roman"/>
          <w:lang w:val="en-GB"/>
        </w:rPr>
        <w:t xml:space="preserve"> would </w:t>
      </w:r>
      <w:r w:rsidR="001E5CDB" w:rsidRPr="00B41BAB">
        <w:rPr>
          <w:rFonts w:ascii="Times New Roman" w:hAnsi="Times New Roman" w:cs="Times New Roman"/>
          <w:lang w:val="en-GB"/>
        </w:rPr>
        <w:t xml:space="preserve">imply </w:t>
      </w:r>
      <w:r w:rsidR="00E15F81" w:rsidRPr="00B41BAB">
        <w:rPr>
          <w:rFonts w:ascii="Times New Roman" w:hAnsi="Times New Roman" w:cs="Times New Roman"/>
          <w:lang w:val="en-GB"/>
        </w:rPr>
        <w:t xml:space="preserve">that switching to another task or attribute becomes more likely </w:t>
      </w:r>
      <w:r w:rsidR="00DD6AFA" w:rsidRPr="00B41BAB">
        <w:rPr>
          <w:rFonts w:ascii="Times New Roman" w:hAnsi="Times New Roman" w:cs="Times New Roman"/>
          <w:lang w:val="en-GB"/>
        </w:rPr>
        <w:t xml:space="preserve">the longer </w:t>
      </w:r>
      <w:r w:rsidR="00394E60" w:rsidRPr="00B41BAB">
        <w:rPr>
          <w:rFonts w:ascii="Times New Roman" w:hAnsi="Times New Roman" w:cs="Times New Roman"/>
          <w:lang w:val="en-GB"/>
        </w:rPr>
        <w:t>the</w:t>
      </w:r>
      <w:r w:rsidR="00E15F81" w:rsidRPr="00B41BAB">
        <w:rPr>
          <w:rFonts w:ascii="Times New Roman" w:hAnsi="Times New Roman" w:cs="Times New Roman"/>
          <w:lang w:val="en-GB"/>
        </w:rPr>
        <w:t xml:space="preserve"> participant </w:t>
      </w:r>
      <w:r w:rsidR="00DA6789" w:rsidRPr="00B41BAB">
        <w:rPr>
          <w:rFonts w:ascii="Times New Roman" w:hAnsi="Times New Roman" w:cs="Times New Roman"/>
          <w:lang w:val="en-GB"/>
        </w:rPr>
        <w:t xml:space="preserve">has </w:t>
      </w:r>
      <w:r w:rsidR="007711B0" w:rsidRPr="00B41BAB">
        <w:rPr>
          <w:rFonts w:ascii="Times New Roman" w:hAnsi="Times New Roman" w:cs="Times New Roman"/>
          <w:lang w:val="en-GB"/>
        </w:rPr>
        <w:t xml:space="preserve">been repeating one task or </w:t>
      </w:r>
      <w:r w:rsidR="003753EA" w:rsidRPr="00B41BAB">
        <w:rPr>
          <w:rFonts w:ascii="Times New Roman" w:hAnsi="Times New Roman" w:cs="Times New Roman"/>
          <w:lang w:val="en-GB"/>
        </w:rPr>
        <w:t xml:space="preserve">using one </w:t>
      </w:r>
      <w:r w:rsidR="007711B0" w:rsidRPr="00B41BAB">
        <w:rPr>
          <w:rFonts w:ascii="Times New Roman" w:hAnsi="Times New Roman" w:cs="Times New Roman"/>
          <w:lang w:val="en-GB"/>
        </w:rPr>
        <w:t>attribute.</w:t>
      </w:r>
      <w:r w:rsidR="00E15F81" w:rsidRPr="00B41BAB">
        <w:rPr>
          <w:rFonts w:ascii="Times New Roman" w:hAnsi="Times New Roman" w:cs="Times New Roman"/>
          <w:lang w:val="en-GB"/>
        </w:rPr>
        <w:t xml:space="preserve"> </w:t>
      </w:r>
      <w:r w:rsidR="001E5CDB" w:rsidRPr="00B41BAB">
        <w:rPr>
          <w:rFonts w:ascii="Times New Roman" w:hAnsi="Times New Roman" w:cs="Times New Roman"/>
          <w:lang w:val="en-GB"/>
        </w:rPr>
        <w:t xml:space="preserve">Thus, the </w:t>
      </w:r>
      <w:r w:rsidR="00E15F81" w:rsidRPr="00B41BAB">
        <w:rPr>
          <w:rFonts w:ascii="Times New Roman" w:hAnsi="Times New Roman" w:cs="Times New Roman"/>
          <w:lang w:val="en-GB"/>
        </w:rPr>
        <w:t xml:space="preserve">MADD would help to predict switching probabilities based on previous trials </w:t>
      </w:r>
      <w:r w:rsidR="00DD6AFA" w:rsidRPr="00B41BAB">
        <w:rPr>
          <w:rFonts w:ascii="Times New Roman" w:hAnsi="Times New Roman" w:cs="Times New Roman"/>
          <w:lang w:val="en-GB"/>
        </w:rPr>
        <w:t>and consider transition probabilities from trial to trial</w:t>
      </w:r>
      <w:r w:rsidR="005B7E92" w:rsidRPr="00B41BAB">
        <w:rPr>
          <w:rFonts w:ascii="Times New Roman" w:hAnsi="Times New Roman" w:cs="Times New Roman"/>
          <w:lang w:val="en-GB"/>
        </w:rPr>
        <w:t xml:space="preserve">, which makes it a useful extension to understand switching </w:t>
      </w:r>
      <w:proofErr w:type="spellStart"/>
      <w:r w:rsidR="00BB6CD6" w:rsidRPr="00B41BAB">
        <w:rPr>
          <w:rFonts w:ascii="Times New Roman" w:hAnsi="Times New Roman" w:cs="Times New Roman"/>
          <w:lang w:val="en-GB"/>
        </w:rPr>
        <w:t>behavior</w:t>
      </w:r>
      <w:proofErr w:type="spellEnd"/>
      <w:r w:rsidR="00DD6AFA" w:rsidRPr="00B41BAB">
        <w:rPr>
          <w:rFonts w:ascii="Times New Roman" w:hAnsi="Times New Roman" w:cs="Times New Roman"/>
          <w:lang w:val="en-GB"/>
        </w:rPr>
        <w:t xml:space="preserve">. </w:t>
      </w:r>
    </w:p>
    <w:p w14:paraId="0DA04D52" w14:textId="177C9E64" w:rsidR="00A941F3" w:rsidRPr="00B41BAB" w:rsidRDefault="00DD6AFA" w:rsidP="0019419E">
      <w:pPr>
        <w:spacing w:after="0" w:line="480" w:lineRule="auto"/>
        <w:ind w:firstLine="720"/>
        <w:rPr>
          <w:rFonts w:ascii="Times New Roman" w:hAnsi="Times New Roman" w:cs="Times New Roman"/>
          <w:lang w:val="en-GB"/>
        </w:rPr>
      </w:pPr>
      <w:r w:rsidRPr="00B41BAB">
        <w:rPr>
          <w:rFonts w:ascii="Times New Roman" w:hAnsi="Times New Roman" w:cs="Times New Roman"/>
          <w:lang w:val="en-GB"/>
        </w:rPr>
        <w:t xml:space="preserve">Another </w:t>
      </w:r>
      <w:r w:rsidR="0004192D" w:rsidRPr="00B41BAB">
        <w:rPr>
          <w:rFonts w:ascii="Times New Roman" w:hAnsi="Times New Roman" w:cs="Times New Roman"/>
          <w:lang w:val="en-GB"/>
        </w:rPr>
        <w:t xml:space="preserve">important </w:t>
      </w:r>
      <w:r w:rsidR="005B7E92" w:rsidRPr="00B41BAB">
        <w:rPr>
          <w:rFonts w:ascii="Times New Roman" w:hAnsi="Times New Roman" w:cs="Times New Roman"/>
          <w:lang w:val="en-GB"/>
        </w:rPr>
        <w:t xml:space="preserve">DFT </w:t>
      </w:r>
      <w:r w:rsidR="005929A0" w:rsidRPr="00B41BAB">
        <w:rPr>
          <w:rFonts w:ascii="Times New Roman" w:hAnsi="Times New Roman" w:cs="Times New Roman"/>
          <w:lang w:val="en-GB"/>
        </w:rPr>
        <w:t xml:space="preserve">parameter </w:t>
      </w:r>
      <w:r w:rsidR="00AD577B" w:rsidRPr="00B41BAB">
        <w:rPr>
          <w:rFonts w:ascii="Times New Roman" w:hAnsi="Times New Roman" w:cs="Times New Roman"/>
          <w:lang w:val="en-GB"/>
        </w:rPr>
        <w:t xml:space="preserve">helping to understand prioritization </w:t>
      </w:r>
      <w:r w:rsidR="005929A0" w:rsidRPr="00B41BAB">
        <w:rPr>
          <w:rFonts w:ascii="Times New Roman" w:hAnsi="Times New Roman" w:cs="Times New Roman"/>
          <w:lang w:val="en-GB"/>
        </w:rPr>
        <w:t xml:space="preserve">is </w:t>
      </w:r>
      <w:r w:rsidR="00EF398C" w:rsidRPr="00B41BAB">
        <w:rPr>
          <w:rFonts w:ascii="Times New Roman" w:hAnsi="Times New Roman" w:cs="Times New Roman"/>
          <w:lang w:val="en-GB"/>
        </w:rPr>
        <w:t xml:space="preserve">dynamic </w:t>
      </w:r>
      <w:r w:rsidR="005929A0" w:rsidRPr="00B41BAB">
        <w:rPr>
          <w:rFonts w:ascii="Times New Roman" w:hAnsi="Times New Roman" w:cs="Times New Roman"/>
          <w:lang w:val="en-GB"/>
        </w:rPr>
        <w:t>inconsistency</w:t>
      </w:r>
      <w:r w:rsidR="005B7E92" w:rsidRPr="00B41BAB">
        <w:rPr>
          <w:rFonts w:ascii="Times New Roman" w:hAnsi="Times New Roman" w:cs="Times New Roman"/>
          <w:lang w:val="en-GB"/>
        </w:rPr>
        <w:t>,</w:t>
      </w:r>
      <w:r w:rsidR="005929A0" w:rsidRPr="00B41BAB">
        <w:rPr>
          <w:rFonts w:ascii="Times New Roman" w:hAnsi="Times New Roman" w:cs="Times New Roman"/>
          <w:lang w:val="en-GB"/>
        </w:rPr>
        <w:t xml:space="preserve"> </w:t>
      </w:r>
      <w:r w:rsidR="00CA071F" w:rsidRPr="00B41BAB">
        <w:rPr>
          <w:rFonts w:ascii="Times New Roman" w:hAnsi="Times New Roman" w:cs="Times New Roman"/>
          <w:lang w:val="en-GB"/>
        </w:rPr>
        <w:t xml:space="preserve">because it </w:t>
      </w:r>
      <w:r w:rsidR="005B7E92" w:rsidRPr="00B41BAB">
        <w:rPr>
          <w:rFonts w:ascii="Times New Roman" w:hAnsi="Times New Roman" w:cs="Times New Roman"/>
          <w:lang w:val="en-GB"/>
        </w:rPr>
        <w:t xml:space="preserve">considers </w:t>
      </w:r>
      <w:r w:rsidR="005929A0" w:rsidRPr="00B41BAB">
        <w:rPr>
          <w:rFonts w:ascii="Times New Roman" w:hAnsi="Times New Roman" w:cs="Times New Roman"/>
          <w:lang w:val="en-GB"/>
        </w:rPr>
        <w:t xml:space="preserve">dynamic changes in preferences. </w:t>
      </w:r>
      <w:r w:rsidR="008D2519" w:rsidRPr="00B41BAB">
        <w:rPr>
          <w:rFonts w:ascii="Times New Roman" w:hAnsi="Times New Roman" w:cs="Times New Roman"/>
          <w:lang w:val="en-GB"/>
        </w:rPr>
        <w:t xml:space="preserve">A study by </w:t>
      </w:r>
      <w:proofErr w:type="spellStart"/>
      <w:r w:rsidR="008D2519" w:rsidRPr="00B41BAB">
        <w:rPr>
          <w:rFonts w:ascii="Times New Roman" w:hAnsi="Times New Roman" w:cs="Times New Roman"/>
          <w:lang w:val="en-GB"/>
        </w:rPr>
        <w:t>Nijboer</w:t>
      </w:r>
      <w:proofErr w:type="spellEnd"/>
      <w:r w:rsidR="00511DD4" w:rsidRPr="00B41BAB">
        <w:rPr>
          <w:rFonts w:ascii="Times New Roman" w:hAnsi="Times New Roman" w:cs="Times New Roman"/>
          <w:lang w:val="en-GB"/>
        </w:rPr>
        <w:t xml:space="preserve"> and colleagues </w:t>
      </w:r>
      <w:r w:rsidR="004F0F7E" w:rsidRPr="00B41BAB">
        <w:rPr>
          <w:rFonts w:ascii="Times New Roman" w:hAnsi="Times New Roman" w:cs="Times New Roman"/>
          <w:lang w:val="en-GB"/>
        </w:rPr>
        <w:fldChar w:fldCharType="begin" w:fldLock="1"/>
      </w:r>
      <w:r w:rsidR="00511DD4" w:rsidRPr="00B41BAB">
        <w:rPr>
          <w:rFonts w:ascii="Times New Roman" w:hAnsi="Times New Roman" w:cs="Times New Roman"/>
          <w:lang w:val="en-GB"/>
        </w:rPr>
        <w:instrText>ADDIN CSL_CITATION { "citationItems" : [ { "id" : "ITEM-1", "itemData" : { "DOI" : "10.1371/journal.pone.0079583", "ISBN" : "1932-6203 (Electronic)\\r1932-6203 (Linking)", "ISSN" : "19326203", "PMID" : "24244527", "abstract" : "While multitasking has received a great deal of attention from researchers, we still know little about how well people adapt their behavior to multitasking demands. In three experiments, participants were presented with a multicolumn subtraction task, which required working memory in half of the trials. This primary task had to be combined with a secondary task requiring either working memory or visual attention, resulting in different types of interference. Before each trial, participants were asked to choose which secondary task they wanted to perform concurrently with the primary task. We predicted that if people seek to maximize performance or minimize effort required to perform the dual task, they choose task combinations that minimize interference. While performance data showed that the predicted optimal task combinations indeed resulted in minimal interference between tasks, the preferential choice data showed that a third of participants did not show any adaptation, and for the remainder it took a considerable number of trials before the optimal task combinations were chosen consistently. On the basis of these results we argue that, while in principle people are able to adapt their behavior according to multitasking demands, selection of the most efficient combination of strategies is not an automatic process.", "author" : [ { "dropping-particle" : "", "family" : "Nijboer", "given" : "Menno", "non-dropping-particle" : "", "parse-names" : false, "suffix" : "" }, { "dropping-particle" : "", "family" : "Taatgen", "given" : "Niels A.", "non-dropping-particle" : "", "parse-names" : false, "suffix" : "" }, { "dropping-particle" : "", "family" : "Brands", "given" : "Annelies", "non-dropping-particle" : "", "parse-names" : false, "suffix" : "" }, { "dropping-particle" : "", "family" : "Borst", "given" : "Jelmer P.", "non-dropping-particle" : "", "parse-names" : false, "suffix" : "" }, { "dropping-particle" : "", "family" : "Rijn", "given" : "Hedderik", "non-dropping-particle" : "Van", "parse-names" : false, "suffix" : "" } ], "container-title" : "PLoS ONE", "id" : "ITEM-1", "issue" : "11", "issued" : { "date-parts" : [ [ "2013" ] ] }, "note" : "NULL", "title" : "Decision making in concurrent multitasking: Do people adapt to task interference?", "type" : "article-journal", "volume" : "8" }, "suppress-author" : 1, "uris" : [ "http://www.mendeley.com/documents/?uuid=5fd3983c-4f0f-440c-8ded-c2c883ce1bf4" ] } ], "mendeley" : { "formattedCitation" : "(2013)", "plainTextFormattedCitation" : "(2013)", "previouslyFormattedCitation" : "(2013)"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777873" w:rsidRPr="00B41BAB">
        <w:rPr>
          <w:rFonts w:ascii="Times New Roman" w:hAnsi="Times New Roman" w:cs="Times New Roman"/>
          <w:noProof/>
          <w:lang w:val="en-GB"/>
        </w:rPr>
        <w:t>(2013)</w:t>
      </w:r>
      <w:r w:rsidR="004F0F7E" w:rsidRPr="00B41BAB">
        <w:rPr>
          <w:rFonts w:ascii="Times New Roman" w:hAnsi="Times New Roman" w:cs="Times New Roman"/>
          <w:lang w:val="en-GB"/>
        </w:rPr>
        <w:fldChar w:fldCharType="end"/>
      </w:r>
      <w:r w:rsidR="008D2519" w:rsidRPr="00B41BAB">
        <w:rPr>
          <w:rFonts w:ascii="Times New Roman" w:hAnsi="Times New Roman" w:cs="Times New Roman"/>
          <w:lang w:val="en-GB"/>
        </w:rPr>
        <w:t xml:space="preserve"> </w:t>
      </w:r>
      <w:r w:rsidR="00871D65" w:rsidRPr="00B41BAB">
        <w:rPr>
          <w:rFonts w:ascii="Times New Roman" w:hAnsi="Times New Roman" w:cs="Times New Roman"/>
          <w:lang w:val="en-GB"/>
        </w:rPr>
        <w:t xml:space="preserve">for instance </w:t>
      </w:r>
      <w:r w:rsidR="008D2519" w:rsidRPr="00B41BAB">
        <w:rPr>
          <w:rFonts w:ascii="Times New Roman" w:hAnsi="Times New Roman" w:cs="Times New Roman"/>
          <w:lang w:val="en-GB"/>
        </w:rPr>
        <w:t xml:space="preserve">has </w:t>
      </w:r>
      <w:r w:rsidR="0008027D" w:rsidRPr="00B41BAB">
        <w:rPr>
          <w:rFonts w:ascii="Times New Roman" w:hAnsi="Times New Roman" w:cs="Times New Roman"/>
          <w:lang w:val="en-GB"/>
        </w:rPr>
        <w:t>manipulated</w:t>
      </w:r>
      <w:r w:rsidR="008D2519" w:rsidRPr="00B41BAB">
        <w:rPr>
          <w:rFonts w:ascii="Times New Roman" w:hAnsi="Times New Roman" w:cs="Times New Roman"/>
          <w:lang w:val="en-GB"/>
        </w:rPr>
        <w:t xml:space="preserve"> </w:t>
      </w:r>
      <w:r w:rsidR="007453BB" w:rsidRPr="00B41BAB">
        <w:rPr>
          <w:rFonts w:ascii="Times New Roman" w:hAnsi="Times New Roman" w:cs="Times New Roman"/>
          <w:lang w:val="en-GB"/>
        </w:rPr>
        <w:t xml:space="preserve">initial </w:t>
      </w:r>
      <w:r w:rsidR="008D2519" w:rsidRPr="00B41BAB">
        <w:rPr>
          <w:rFonts w:ascii="Times New Roman" w:hAnsi="Times New Roman" w:cs="Times New Roman"/>
          <w:lang w:val="en-GB"/>
        </w:rPr>
        <w:t xml:space="preserve">preference in a </w:t>
      </w:r>
      <w:r w:rsidR="00086106" w:rsidRPr="00B41BAB">
        <w:rPr>
          <w:rFonts w:ascii="Times New Roman" w:hAnsi="Times New Roman" w:cs="Times New Roman"/>
          <w:lang w:val="en-GB"/>
        </w:rPr>
        <w:t>self-determined dual</w:t>
      </w:r>
      <w:r w:rsidR="00170ACE" w:rsidRPr="00B41BAB">
        <w:rPr>
          <w:rFonts w:ascii="Times New Roman" w:hAnsi="Times New Roman" w:cs="Times New Roman"/>
          <w:lang w:val="en-GB"/>
        </w:rPr>
        <w:t xml:space="preserve"> </w:t>
      </w:r>
      <w:r w:rsidR="00086106" w:rsidRPr="00B41BAB">
        <w:rPr>
          <w:rFonts w:ascii="Times New Roman" w:hAnsi="Times New Roman" w:cs="Times New Roman"/>
          <w:lang w:val="en-GB"/>
        </w:rPr>
        <w:t>task</w:t>
      </w:r>
      <w:r w:rsidR="008D2519" w:rsidRPr="00B41BAB">
        <w:rPr>
          <w:rFonts w:ascii="Times New Roman" w:hAnsi="Times New Roman" w:cs="Times New Roman"/>
          <w:lang w:val="en-GB"/>
        </w:rPr>
        <w:t xml:space="preserve">. Participants were given a fixed primary task that </w:t>
      </w:r>
      <w:r w:rsidR="009B6B0B" w:rsidRPr="00B41BAB">
        <w:rPr>
          <w:rFonts w:ascii="Times New Roman" w:hAnsi="Times New Roman" w:cs="Times New Roman"/>
          <w:lang w:val="en-GB"/>
        </w:rPr>
        <w:t xml:space="preserve">had </w:t>
      </w:r>
      <w:r w:rsidR="008D2519" w:rsidRPr="00B41BAB">
        <w:rPr>
          <w:rFonts w:ascii="Times New Roman" w:hAnsi="Times New Roman" w:cs="Times New Roman"/>
          <w:lang w:val="en-GB"/>
        </w:rPr>
        <w:t xml:space="preserve">to be continuously executed (multicolumn subtraction) </w:t>
      </w:r>
      <w:r w:rsidR="005B7E92" w:rsidRPr="00B41BAB">
        <w:rPr>
          <w:rFonts w:ascii="Times New Roman" w:hAnsi="Times New Roman" w:cs="Times New Roman"/>
          <w:lang w:val="en-GB"/>
        </w:rPr>
        <w:t xml:space="preserve">but </w:t>
      </w:r>
      <w:r w:rsidR="008D2519" w:rsidRPr="00B41BAB">
        <w:rPr>
          <w:rFonts w:ascii="Times New Roman" w:hAnsi="Times New Roman" w:cs="Times New Roman"/>
          <w:lang w:val="en-GB"/>
        </w:rPr>
        <w:t xml:space="preserve">were free to choose </w:t>
      </w:r>
      <w:r w:rsidR="005B7E92" w:rsidRPr="00B41BAB">
        <w:rPr>
          <w:rFonts w:ascii="Times New Roman" w:hAnsi="Times New Roman" w:cs="Times New Roman"/>
          <w:lang w:val="en-GB"/>
        </w:rPr>
        <w:t xml:space="preserve">the </w:t>
      </w:r>
      <w:r w:rsidR="008D2519" w:rsidRPr="00B41BAB">
        <w:rPr>
          <w:rFonts w:ascii="Times New Roman" w:hAnsi="Times New Roman" w:cs="Times New Roman"/>
          <w:lang w:val="en-GB"/>
        </w:rPr>
        <w:t xml:space="preserve">secondary task at the beginning of every trial (tone-counting vs. trackball task). </w:t>
      </w:r>
      <w:r w:rsidR="009B6B0B" w:rsidRPr="00B41BAB">
        <w:rPr>
          <w:rFonts w:ascii="Times New Roman" w:hAnsi="Times New Roman" w:cs="Times New Roman"/>
          <w:lang w:val="en-GB"/>
        </w:rPr>
        <w:t xml:space="preserve">Even though </w:t>
      </w:r>
      <w:r w:rsidR="008D2519" w:rsidRPr="00B41BAB">
        <w:rPr>
          <w:rFonts w:ascii="Times New Roman" w:hAnsi="Times New Roman" w:cs="Times New Roman"/>
          <w:lang w:val="en-GB"/>
        </w:rPr>
        <w:t>participants were trained on all combinations of primary and secondary task</w:t>
      </w:r>
      <w:r w:rsidR="00272CD9" w:rsidRPr="00B41BAB">
        <w:rPr>
          <w:rFonts w:ascii="Times New Roman" w:hAnsi="Times New Roman" w:cs="Times New Roman"/>
          <w:lang w:val="en-GB"/>
        </w:rPr>
        <w:t>s</w:t>
      </w:r>
      <w:r w:rsidR="008D2519" w:rsidRPr="00B41BAB">
        <w:rPr>
          <w:rFonts w:ascii="Times New Roman" w:hAnsi="Times New Roman" w:cs="Times New Roman"/>
          <w:lang w:val="en-GB"/>
        </w:rPr>
        <w:t xml:space="preserve"> prior to the experiment, initial preference shifted towards that task that was most promising to reduce interference. </w:t>
      </w:r>
      <w:r w:rsidR="009B6B0B" w:rsidRPr="00B41BAB">
        <w:rPr>
          <w:rFonts w:ascii="Times New Roman" w:hAnsi="Times New Roman" w:cs="Times New Roman"/>
          <w:lang w:val="en-GB"/>
        </w:rPr>
        <w:t>Ergo,</w:t>
      </w:r>
      <w:r w:rsidR="007453BB" w:rsidRPr="00B41BAB">
        <w:rPr>
          <w:rFonts w:ascii="Times New Roman" w:hAnsi="Times New Roman" w:cs="Times New Roman"/>
          <w:lang w:val="en-GB"/>
        </w:rPr>
        <w:t xml:space="preserve"> </w:t>
      </w:r>
      <w:r w:rsidR="00086106" w:rsidRPr="00B41BAB">
        <w:rPr>
          <w:rFonts w:ascii="Times New Roman" w:hAnsi="Times New Roman" w:cs="Times New Roman"/>
          <w:lang w:val="en-GB"/>
        </w:rPr>
        <w:t xml:space="preserve">people </w:t>
      </w:r>
      <w:r w:rsidR="00DF13F2" w:rsidRPr="00B41BAB">
        <w:rPr>
          <w:rFonts w:ascii="Times New Roman" w:hAnsi="Times New Roman" w:cs="Times New Roman"/>
          <w:lang w:val="en-GB"/>
        </w:rPr>
        <w:t xml:space="preserve">seem to be </w:t>
      </w:r>
      <w:r w:rsidR="00E55637" w:rsidRPr="00B41BAB">
        <w:rPr>
          <w:rFonts w:ascii="Times New Roman" w:hAnsi="Times New Roman" w:cs="Times New Roman"/>
          <w:lang w:val="en-GB"/>
        </w:rPr>
        <w:t>generally</w:t>
      </w:r>
      <w:r w:rsidR="00086106" w:rsidRPr="00B41BAB">
        <w:rPr>
          <w:rFonts w:ascii="Times New Roman" w:hAnsi="Times New Roman" w:cs="Times New Roman"/>
          <w:lang w:val="en-GB"/>
        </w:rPr>
        <w:t xml:space="preserve"> able to </w:t>
      </w:r>
      <w:r w:rsidR="007711B0" w:rsidRPr="00B41BAB">
        <w:rPr>
          <w:rFonts w:ascii="Times New Roman" w:hAnsi="Times New Roman" w:cs="Times New Roman"/>
          <w:lang w:val="en-GB"/>
        </w:rPr>
        <w:t xml:space="preserve">avoid high interference conditions and </w:t>
      </w:r>
      <w:r w:rsidR="00086106" w:rsidRPr="00B41BAB">
        <w:rPr>
          <w:rFonts w:ascii="Times New Roman" w:hAnsi="Times New Roman" w:cs="Times New Roman"/>
          <w:lang w:val="en-GB"/>
        </w:rPr>
        <w:t xml:space="preserve">make correct judgments about </w:t>
      </w:r>
      <w:r w:rsidR="00E55637" w:rsidRPr="00B41BAB">
        <w:rPr>
          <w:rFonts w:ascii="Times New Roman" w:hAnsi="Times New Roman" w:cs="Times New Roman"/>
          <w:lang w:val="en-GB"/>
        </w:rPr>
        <w:t xml:space="preserve">dual-task costs relative to the experience and time they have </w:t>
      </w:r>
      <w:r w:rsidR="009B6B0B" w:rsidRPr="00B41BAB">
        <w:rPr>
          <w:rFonts w:ascii="Times New Roman" w:hAnsi="Times New Roman" w:cs="Times New Roman"/>
          <w:lang w:val="en-GB"/>
        </w:rPr>
        <w:t xml:space="preserve">with </w:t>
      </w:r>
      <w:r w:rsidR="00E55637" w:rsidRPr="00B41BAB">
        <w:rPr>
          <w:rFonts w:ascii="Times New Roman" w:hAnsi="Times New Roman" w:cs="Times New Roman"/>
          <w:lang w:val="en-GB"/>
        </w:rPr>
        <w:t>a task</w:t>
      </w:r>
      <w:r w:rsidR="00CA071F" w:rsidRPr="00B41BAB">
        <w:rPr>
          <w:rFonts w:ascii="Times New Roman" w:hAnsi="Times New Roman" w:cs="Times New Roman"/>
          <w:lang w:val="en-GB"/>
        </w:rPr>
        <w:t>. H</w:t>
      </w:r>
      <w:r w:rsidR="00DF13F2" w:rsidRPr="00B41BAB">
        <w:rPr>
          <w:rFonts w:ascii="Times New Roman" w:hAnsi="Times New Roman" w:cs="Times New Roman"/>
          <w:lang w:val="en-GB"/>
        </w:rPr>
        <w:t>owever</w:t>
      </w:r>
      <w:r w:rsidR="003753EA" w:rsidRPr="00B41BAB">
        <w:rPr>
          <w:rFonts w:ascii="Times New Roman" w:hAnsi="Times New Roman" w:cs="Times New Roman"/>
          <w:lang w:val="en-GB"/>
        </w:rPr>
        <w:t>,</w:t>
      </w:r>
      <w:r w:rsidR="00DF13F2" w:rsidRPr="00B41BAB">
        <w:rPr>
          <w:rFonts w:ascii="Times New Roman" w:hAnsi="Times New Roman" w:cs="Times New Roman"/>
          <w:lang w:val="en-GB"/>
        </w:rPr>
        <w:t xml:space="preserve"> </w:t>
      </w:r>
      <w:proofErr w:type="spellStart"/>
      <w:r w:rsidR="00DF13F2" w:rsidRPr="00B41BAB">
        <w:rPr>
          <w:rFonts w:ascii="Times New Roman" w:hAnsi="Times New Roman" w:cs="Times New Roman"/>
          <w:lang w:val="en-GB"/>
        </w:rPr>
        <w:t>Nijboer</w:t>
      </w:r>
      <w:proofErr w:type="spellEnd"/>
      <w:r w:rsidR="00DF13F2" w:rsidRPr="00B41BAB">
        <w:rPr>
          <w:rFonts w:ascii="Times New Roman" w:hAnsi="Times New Roman" w:cs="Times New Roman"/>
          <w:lang w:val="en-GB"/>
        </w:rPr>
        <w:t xml:space="preserve"> and colleagues (2013) also report large individual differences in decision </w:t>
      </w:r>
      <w:proofErr w:type="spellStart"/>
      <w:r w:rsidR="00BB6CD6" w:rsidRPr="00B41BAB">
        <w:rPr>
          <w:rFonts w:ascii="Times New Roman" w:hAnsi="Times New Roman" w:cs="Times New Roman"/>
          <w:lang w:val="en-GB"/>
        </w:rPr>
        <w:t>behavior</w:t>
      </w:r>
      <w:proofErr w:type="spellEnd"/>
      <w:r w:rsidR="005B7E92" w:rsidRPr="00B41BAB">
        <w:rPr>
          <w:rFonts w:ascii="Times New Roman" w:hAnsi="Times New Roman" w:cs="Times New Roman"/>
          <w:lang w:val="en-GB"/>
        </w:rPr>
        <w:t xml:space="preserve">, which they have interpreted </w:t>
      </w:r>
      <w:r w:rsidR="009B6B0B" w:rsidRPr="00B41BAB">
        <w:rPr>
          <w:rFonts w:ascii="Times New Roman" w:hAnsi="Times New Roman" w:cs="Times New Roman"/>
          <w:lang w:val="en-GB"/>
        </w:rPr>
        <w:t xml:space="preserve">as a result of participants’ different </w:t>
      </w:r>
      <w:r w:rsidR="00DF13F2" w:rsidRPr="00B41BAB">
        <w:rPr>
          <w:rFonts w:ascii="Times New Roman" w:hAnsi="Times New Roman" w:cs="Times New Roman"/>
          <w:lang w:val="en-GB"/>
        </w:rPr>
        <w:t xml:space="preserve">utility </w:t>
      </w:r>
      <w:r w:rsidR="009B6B0B" w:rsidRPr="00B41BAB">
        <w:rPr>
          <w:rFonts w:ascii="Times New Roman" w:hAnsi="Times New Roman" w:cs="Times New Roman"/>
          <w:lang w:val="en-GB"/>
        </w:rPr>
        <w:t>estimations of task choice</w:t>
      </w:r>
      <w:r w:rsidR="00DF13F2" w:rsidRPr="00B41BAB">
        <w:rPr>
          <w:rFonts w:ascii="Times New Roman" w:hAnsi="Times New Roman" w:cs="Times New Roman"/>
          <w:lang w:val="en-GB"/>
        </w:rPr>
        <w:t xml:space="preserve">. DFT would </w:t>
      </w:r>
      <w:r w:rsidR="005B7E92" w:rsidRPr="00B41BAB">
        <w:rPr>
          <w:rFonts w:ascii="Times New Roman" w:hAnsi="Times New Roman" w:cs="Times New Roman"/>
          <w:lang w:val="en-GB"/>
        </w:rPr>
        <w:t xml:space="preserve">however </w:t>
      </w:r>
      <w:r w:rsidR="00ED5B7A" w:rsidRPr="00B41BAB">
        <w:rPr>
          <w:rFonts w:ascii="Times New Roman" w:hAnsi="Times New Roman" w:cs="Times New Roman"/>
          <w:lang w:val="en-GB"/>
        </w:rPr>
        <w:t xml:space="preserve">accentuate </w:t>
      </w:r>
      <w:r w:rsidR="00DF13F2" w:rsidRPr="00B41BAB">
        <w:rPr>
          <w:rFonts w:ascii="Times New Roman" w:hAnsi="Times New Roman" w:cs="Times New Roman"/>
          <w:lang w:val="en-GB"/>
        </w:rPr>
        <w:t xml:space="preserve">that differences can </w:t>
      </w:r>
      <w:r w:rsidR="009B6B0B" w:rsidRPr="00B41BAB">
        <w:rPr>
          <w:rFonts w:ascii="Times New Roman" w:hAnsi="Times New Roman" w:cs="Times New Roman"/>
          <w:lang w:val="en-GB"/>
        </w:rPr>
        <w:t xml:space="preserve">be </w:t>
      </w:r>
      <w:r w:rsidR="00DF13F2" w:rsidRPr="00B41BAB">
        <w:rPr>
          <w:rFonts w:ascii="Times New Roman" w:hAnsi="Times New Roman" w:cs="Times New Roman"/>
          <w:lang w:val="en-GB"/>
        </w:rPr>
        <w:t xml:space="preserve">assigned to individual differences in </w:t>
      </w:r>
      <w:r w:rsidR="009B6B0B" w:rsidRPr="00B41BAB">
        <w:rPr>
          <w:rFonts w:ascii="Times New Roman" w:hAnsi="Times New Roman" w:cs="Times New Roman"/>
          <w:lang w:val="en-GB"/>
        </w:rPr>
        <w:t xml:space="preserve">personal </w:t>
      </w:r>
      <w:r w:rsidR="00DF13F2" w:rsidRPr="00B41BAB">
        <w:rPr>
          <w:rFonts w:ascii="Times New Roman" w:hAnsi="Times New Roman" w:cs="Times New Roman"/>
          <w:lang w:val="en-GB"/>
        </w:rPr>
        <w:t>preferences and not to task characteristics per se</w:t>
      </w:r>
      <w:r w:rsidR="00ED5B7A" w:rsidRPr="00B41BAB">
        <w:rPr>
          <w:rFonts w:ascii="Times New Roman" w:hAnsi="Times New Roman" w:cs="Times New Roman"/>
          <w:lang w:val="en-GB"/>
        </w:rPr>
        <w:t xml:space="preserve"> (for a discussion </w:t>
      </w:r>
      <w:r w:rsidR="005915D0" w:rsidRPr="00B41BAB">
        <w:rPr>
          <w:rFonts w:ascii="Times New Roman" w:hAnsi="Times New Roman" w:cs="Times New Roman"/>
          <w:lang w:val="en-GB"/>
        </w:rPr>
        <w:t>about interactions of personal and task factors in</w:t>
      </w:r>
      <w:r w:rsidR="00ED5B7A" w:rsidRPr="00B41BAB">
        <w:rPr>
          <w:rFonts w:ascii="Times New Roman" w:hAnsi="Times New Roman" w:cs="Times New Roman"/>
          <w:lang w:val="en-GB"/>
        </w:rPr>
        <w:t xml:space="preserve"> multitasking see Fischer &amp; </w:t>
      </w:r>
      <w:proofErr w:type="spellStart"/>
      <w:r w:rsidR="00ED5B7A" w:rsidRPr="00B41BAB">
        <w:rPr>
          <w:rFonts w:ascii="Times New Roman" w:hAnsi="Times New Roman" w:cs="Times New Roman"/>
          <w:lang w:val="en-GB"/>
        </w:rPr>
        <w:t>Plessow</w:t>
      </w:r>
      <w:proofErr w:type="spellEnd"/>
      <w:r w:rsidR="00ED5B7A" w:rsidRPr="00B41BAB">
        <w:rPr>
          <w:rFonts w:ascii="Times New Roman" w:hAnsi="Times New Roman" w:cs="Times New Roman"/>
          <w:lang w:val="en-GB"/>
        </w:rPr>
        <w:t>, 2015)</w:t>
      </w:r>
      <w:r w:rsidR="00DF13F2" w:rsidRPr="00B41BAB">
        <w:rPr>
          <w:rFonts w:ascii="Times New Roman" w:hAnsi="Times New Roman" w:cs="Times New Roman"/>
          <w:lang w:val="en-GB"/>
        </w:rPr>
        <w:t xml:space="preserve">. </w:t>
      </w:r>
    </w:p>
    <w:p w14:paraId="2096DF89" w14:textId="4B621213" w:rsidR="00C516CD" w:rsidRPr="00B41BAB" w:rsidRDefault="00EF398C" w:rsidP="00054191">
      <w:pPr>
        <w:spacing w:after="0" w:line="480" w:lineRule="auto"/>
        <w:ind w:firstLine="708"/>
        <w:rPr>
          <w:rFonts w:ascii="Times New Roman" w:hAnsi="Times New Roman" w:cs="Times New Roman"/>
          <w:lang w:val="en-GB"/>
        </w:rPr>
      </w:pPr>
      <w:r w:rsidRPr="00B41BAB">
        <w:rPr>
          <w:rFonts w:ascii="Times New Roman" w:hAnsi="Times New Roman" w:cs="Times New Roman"/>
          <w:lang w:val="en-GB"/>
        </w:rPr>
        <w:t>Dynamics of</w:t>
      </w:r>
      <w:r w:rsidR="00527C3A" w:rsidRPr="00B41BAB">
        <w:rPr>
          <w:rFonts w:ascii="Times New Roman" w:hAnsi="Times New Roman" w:cs="Times New Roman"/>
          <w:lang w:val="en-GB"/>
        </w:rPr>
        <w:t xml:space="preserve"> </w:t>
      </w:r>
      <w:r w:rsidR="00450AF3" w:rsidRPr="00B41BAB">
        <w:rPr>
          <w:rFonts w:ascii="Times New Roman" w:hAnsi="Times New Roman" w:cs="Times New Roman"/>
          <w:lang w:val="en-GB"/>
        </w:rPr>
        <w:t>preference</w:t>
      </w:r>
      <w:r w:rsidRPr="00B41BAB">
        <w:rPr>
          <w:rFonts w:ascii="Times New Roman" w:hAnsi="Times New Roman" w:cs="Times New Roman"/>
          <w:lang w:val="en-GB"/>
        </w:rPr>
        <w:t>s</w:t>
      </w:r>
      <w:r w:rsidR="00450AF3" w:rsidRPr="00B41BAB">
        <w:rPr>
          <w:rFonts w:ascii="Times New Roman" w:hAnsi="Times New Roman" w:cs="Times New Roman"/>
          <w:lang w:val="en-GB"/>
        </w:rPr>
        <w:t xml:space="preserve"> could </w:t>
      </w:r>
      <w:r w:rsidRPr="00B41BAB">
        <w:rPr>
          <w:rFonts w:ascii="Times New Roman" w:hAnsi="Times New Roman" w:cs="Times New Roman"/>
          <w:lang w:val="en-GB"/>
        </w:rPr>
        <w:t xml:space="preserve">also </w:t>
      </w:r>
      <w:r w:rsidR="00450AF3" w:rsidRPr="00B41BAB">
        <w:rPr>
          <w:rFonts w:ascii="Times New Roman" w:hAnsi="Times New Roman" w:cs="Times New Roman"/>
          <w:lang w:val="en-GB"/>
        </w:rPr>
        <w:t>be important for</w:t>
      </w:r>
      <w:r w:rsidR="00527C3A" w:rsidRPr="00B41BAB">
        <w:rPr>
          <w:rFonts w:ascii="Times New Roman" w:hAnsi="Times New Roman" w:cs="Times New Roman"/>
          <w:lang w:val="en-GB"/>
        </w:rPr>
        <w:t xml:space="preserve"> vol</w:t>
      </w:r>
      <w:r w:rsidR="00A941F3" w:rsidRPr="00B41BAB">
        <w:rPr>
          <w:rFonts w:ascii="Times New Roman" w:hAnsi="Times New Roman" w:cs="Times New Roman"/>
          <w:lang w:val="en-GB"/>
        </w:rPr>
        <w:t>untary task-switching paradigm</w:t>
      </w:r>
      <w:r w:rsidR="00450AF3" w:rsidRPr="00B41BAB">
        <w:rPr>
          <w:rFonts w:ascii="Times New Roman" w:hAnsi="Times New Roman" w:cs="Times New Roman"/>
          <w:lang w:val="en-GB"/>
        </w:rPr>
        <w:t>s</w:t>
      </w:r>
      <w:r w:rsidR="007711B0" w:rsidRPr="00B41BAB">
        <w:rPr>
          <w:rFonts w:ascii="Times New Roman" w:hAnsi="Times New Roman" w:cs="Times New Roman"/>
          <w:lang w:val="en-GB"/>
        </w:rPr>
        <w:t xml:space="preserve">, </w:t>
      </w:r>
      <w:r w:rsidR="005B7E92" w:rsidRPr="00B41BAB">
        <w:rPr>
          <w:rFonts w:ascii="Times New Roman" w:hAnsi="Times New Roman" w:cs="Times New Roman"/>
          <w:lang w:val="en-GB"/>
        </w:rPr>
        <w:t xml:space="preserve">if </w:t>
      </w:r>
      <w:r w:rsidR="007711B0" w:rsidRPr="00B41BAB">
        <w:rPr>
          <w:rFonts w:ascii="Times New Roman" w:hAnsi="Times New Roman" w:cs="Times New Roman"/>
          <w:lang w:val="en-GB"/>
        </w:rPr>
        <w:t xml:space="preserve">we </w:t>
      </w:r>
      <w:r w:rsidR="005C3173" w:rsidRPr="00B41BAB">
        <w:rPr>
          <w:rFonts w:ascii="Times New Roman" w:hAnsi="Times New Roman" w:cs="Times New Roman"/>
          <w:lang w:val="en-GB"/>
        </w:rPr>
        <w:t xml:space="preserve">understand prioritization as a result of learning across trials and </w:t>
      </w:r>
      <w:r w:rsidR="007711B0" w:rsidRPr="00B41BAB">
        <w:rPr>
          <w:rFonts w:ascii="Times New Roman" w:hAnsi="Times New Roman" w:cs="Times New Roman"/>
          <w:lang w:val="en-GB"/>
        </w:rPr>
        <w:t xml:space="preserve">consider the influence of experience </w:t>
      </w:r>
      <w:r w:rsidR="002C0624" w:rsidRPr="00B41BAB">
        <w:rPr>
          <w:rFonts w:ascii="Times New Roman" w:hAnsi="Times New Roman" w:cs="Times New Roman"/>
          <w:i/>
          <w:lang w:val="en-GB"/>
        </w:rPr>
        <w:t>during</w:t>
      </w:r>
      <w:r w:rsidR="002C0624" w:rsidRPr="00B41BAB">
        <w:rPr>
          <w:rFonts w:ascii="Times New Roman" w:hAnsi="Times New Roman" w:cs="Times New Roman"/>
          <w:lang w:val="en-GB"/>
        </w:rPr>
        <w:t xml:space="preserve"> </w:t>
      </w:r>
      <w:r w:rsidR="007711B0" w:rsidRPr="00B41BAB">
        <w:rPr>
          <w:rFonts w:ascii="Times New Roman" w:hAnsi="Times New Roman" w:cs="Times New Roman"/>
          <w:lang w:val="en-GB"/>
        </w:rPr>
        <w:t xml:space="preserve">task </w:t>
      </w:r>
      <w:r w:rsidR="002C0624" w:rsidRPr="00B41BAB">
        <w:rPr>
          <w:rFonts w:ascii="Times New Roman" w:hAnsi="Times New Roman" w:cs="Times New Roman"/>
          <w:lang w:val="en-GB"/>
        </w:rPr>
        <w:t>execution</w:t>
      </w:r>
      <w:r w:rsidR="007711B0" w:rsidRPr="00B41BAB">
        <w:rPr>
          <w:rFonts w:ascii="Times New Roman" w:hAnsi="Times New Roman" w:cs="Times New Roman"/>
          <w:lang w:val="en-GB"/>
        </w:rPr>
        <w:t xml:space="preserve">. </w:t>
      </w:r>
      <w:r w:rsidR="002C0624" w:rsidRPr="00B41BAB">
        <w:rPr>
          <w:rFonts w:ascii="Times New Roman" w:hAnsi="Times New Roman" w:cs="Times New Roman"/>
          <w:lang w:val="en-GB"/>
        </w:rPr>
        <w:t>S</w:t>
      </w:r>
      <w:r w:rsidR="00754F9C" w:rsidRPr="00B41BAB">
        <w:rPr>
          <w:rFonts w:ascii="Times New Roman" w:hAnsi="Times New Roman" w:cs="Times New Roman"/>
          <w:lang w:val="en-GB"/>
        </w:rPr>
        <w:t xml:space="preserve">tudies have shown that people develop the small but </w:t>
      </w:r>
      <w:r w:rsidR="003753EA" w:rsidRPr="00B41BAB">
        <w:rPr>
          <w:rFonts w:ascii="Times New Roman" w:hAnsi="Times New Roman" w:cs="Times New Roman"/>
          <w:lang w:val="en-GB"/>
        </w:rPr>
        <w:t xml:space="preserve">consistent </w:t>
      </w:r>
      <w:r w:rsidR="00754F9C" w:rsidRPr="00B41BAB">
        <w:rPr>
          <w:rFonts w:ascii="Times New Roman" w:hAnsi="Times New Roman" w:cs="Times New Roman"/>
          <w:lang w:val="en-GB"/>
        </w:rPr>
        <w:t xml:space="preserve">preference to </w:t>
      </w:r>
      <w:r w:rsidR="007711B0" w:rsidRPr="00B41BAB">
        <w:rPr>
          <w:rFonts w:ascii="Times New Roman" w:hAnsi="Times New Roman" w:cs="Times New Roman"/>
          <w:lang w:val="en-GB"/>
        </w:rPr>
        <w:t xml:space="preserve">repeat </w:t>
      </w:r>
      <w:r w:rsidR="00754F9C" w:rsidRPr="00B41BAB">
        <w:rPr>
          <w:rFonts w:ascii="Times New Roman" w:hAnsi="Times New Roman" w:cs="Times New Roman"/>
          <w:lang w:val="en-GB"/>
        </w:rPr>
        <w:t xml:space="preserve">harder tasks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70375C" w:rsidRPr="00B41BAB">
        <w:rPr>
          <w:rFonts w:ascii="Times New Roman" w:hAnsi="Times New Roman" w:cs="Times New Roman"/>
          <w:lang w:val="en-GB"/>
        </w:rPr>
        <w:instrText xml:space="preserve"> CSL_CITATION { "citationItems" : [ { "id" : "ITEM-1", "itemData" : { "DOI" : "10.1037/a0017894", "ISSN" : "1939-1285 (Electronic)", "PMID" : "20192535", "abstract" : "Voluntary action can be studied by giving participants free choice over which task to perform in response to each presented stimulus. In such experiments, performance costs are observed when participants choose to switch tasks from the previous trial. It has been proposed that these costs primarily index the time-consuming operation of top-down control processes that support voluntary action. The present experiments showed, contrary to this view, that greater costs were associated with voluntary switching to the easier task of a pair. These increased switch costs for the easier task were accompanied by a reliable preference of the participants for performing the other, more difficult task. Interference between tasks during response selection was identified as the critical factor driving these effects of task difficulty. Together, the findings suggest that participants' voluntary choices, and the time taken to execute those choices, may not directly index the operation of cognitive control but instead may reflect complex interactions between top-down and bottom-up influences on behavior.", "author" : [ { "dropping-particle" : "", "family" : "Yeung", "given" : "Nick", "non-dropping-particle" : "", "parse-names" : false, "suffix" : "" } ], "container-title" : "Journal of experimental psychology. Learning, memory, and cognition", "id" : "ITEM-1", "issue" : "2", "issued" : { "date-parts" : [ [ "2010", "3" ] ] }, "language" : "eng", "page" : "348-362", "publisher-place" : "United States", "title" : "Bottom-up influences on voluntary task switching: the elusive homunculus escapes.", "type" : "article-journal", "volume" : "36" }, "uris" : [ "http://www.mendeley.com/documents/?uuid=497a2795-f61d-4124-acfc-57447a601132" ] } ], "mendeley" : { "formattedCitation" : "(Yeung, 2010)", "plainTextFormattedCitation" : "(Yeung, 2010)", "previouslyFormattedCitation" : "(Yeung, 2010)"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70375C" w:rsidRPr="00B41BAB">
        <w:rPr>
          <w:rFonts w:ascii="Times New Roman" w:hAnsi="Times New Roman" w:cs="Times New Roman"/>
          <w:noProof/>
          <w:lang w:val="en-GB"/>
        </w:rPr>
        <w:t>(Yeung, 2010)</w:t>
      </w:r>
      <w:r w:rsidR="004F0F7E" w:rsidRPr="00B41BAB">
        <w:rPr>
          <w:rFonts w:ascii="Times New Roman" w:hAnsi="Times New Roman" w:cs="Times New Roman"/>
          <w:lang w:val="en-GB"/>
        </w:rPr>
        <w:fldChar w:fldCharType="end"/>
      </w:r>
      <w:r w:rsidR="005C3173" w:rsidRPr="00B41BAB">
        <w:rPr>
          <w:rFonts w:ascii="Times New Roman" w:hAnsi="Times New Roman" w:cs="Times New Roman"/>
          <w:lang w:val="en-GB"/>
        </w:rPr>
        <w:t xml:space="preserve">, possibly because </w:t>
      </w:r>
      <w:r w:rsidR="000B04DA" w:rsidRPr="00B41BAB">
        <w:rPr>
          <w:rFonts w:ascii="Times New Roman" w:hAnsi="Times New Roman" w:cs="Times New Roman"/>
          <w:lang w:val="en-GB"/>
        </w:rPr>
        <w:t>between-task competition influences choices between easy and hard tasks</w:t>
      </w:r>
      <w:r w:rsidR="002A5B31" w:rsidRPr="00B41BAB">
        <w:rPr>
          <w:rFonts w:ascii="Times New Roman" w:hAnsi="Times New Roman" w:cs="Times New Roman"/>
          <w:lang w:val="en-GB"/>
        </w:rPr>
        <w:t>. I</w:t>
      </w:r>
      <w:r w:rsidR="00754F9C" w:rsidRPr="00B41BAB">
        <w:rPr>
          <w:rFonts w:ascii="Times New Roman" w:hAnsi="Times New Roman" w:cs="Times New Roman"/>
          <w:lang w:val="en-GB"/>
        </w:rPr>
        <w:t xml:space="preserve">ncreased </w:t>
      </w:r>
      <w:r w:rsidR="00754F9C" w:rsidRPr="00B41BAB">
        <w:rPr>
          <w:rFonts w:ascii="Times New Roman" w:hAnsi="Times New Roman" w:cs="Times New Roman"/>
          <w:lang w:val="en-GB"/>
        </w:rPr>
        <w:lastRenderedPageBreak/>
        <w:t xml:space="preserve">investment </w:t>
      </w:r>
      <w:r w:rsidR="000B04DA" w:rsidRPr="00B41BAB">
        <w:rPr>
          <w:rFonts w:ascii="Times New Roman" w:hAnsi="Times New Roman" w:cs="Times New Roman"/>
          <w:lang w:val="en-GB"/>
        </w:rPr>
        <w:t xml:space="preserve">in hard tasks </w:t>
      </w:r>
      <w:r w:rsidR="003753EA" w:rsidRPr="00B41BAB">
        <w:rPr>
          <w:rFonts w:ascii="Times New Roman" w:hAnsi="Times New Roman" w:cs="Times New Roman"/>
          <w:lang w:val="en-GB"/>
        </w:rPr>
        <w:t xml:space="preserve">may </w:t>
      </w:r>
      <w:r w:rsidR="000B04DA" w:rsidRPr="00B41BAB">
        <w:rPr>
          <w:rFonts w:ascii="Times New Roman" w:hAnsi="Times New Roman" w:cs="Times New Roman"/>
          <w:lang w:val="en-GB"/>
        </w:rPr>
        <w:t>result in larger switch costs to eas</w:t>
      </w:r>
      <w:r w:rsidR="003753EA" w:rsidRPr="00B41BAB">
        <w:rPr>
          <w:rFonts w:ascii="Times New Roman" w:hAnsi="Times New Roman" w:cs="Times New Roman"/>
          <w:lang w:val="en-GB"/>
        </w:rPr>
        <w:t>ier</w:t>
      </w:r>
      <w:r w:rsidR="000B04DA" w:rsidRPr="00B41BAB">
        <w:rPr>
          <w:rFonts w:ascii="Times New Roman" w:hAnsi="Times New Roman" w:cs="Times New Roman"/>
          <w:lang w:val="en-GB"/>
        </w:rPr>
        <w:t xml:space="preserve"> tasks</w:t>
      </w:r>
      <w:r w:rsidR="002A5B31" w:rsidRPr="00B41BAB">
        <w:rPr>
          <w:rFonts w:ascii="Times New Roman" w:hAnsi="Times New Roman" w:cs="Times New Roman"/>
          <w:lang w:val="en-GB"/>
        </w:rPr>
        <w:t xml:space="preserve"> mak</w:t>
      </w:r>
      <w:r w:rsidR="003753EA" w:rsidRPr="00B41BAB">
        <w:rPr>
          <w:rFonts w:ascii="Times New Roman" w:hAnsi="Times New Roman" w:cs="Times New Roman"/>
          <w:lang w:val="en-GB"/>
        </w:rPr>
        <w:t>ing</w:t>
      </w:r>
      <w:r w:rsidR="002A5B31" w:rsidRPr="00B41BAB">
        <w:rPr>
          <w:rFonts w:ascii="Times New Roman" w:hAnsi="Times New Roman" w:cs="Times New Roman"/>
          <w:lang w:val="en-GB"/>
        </w:rPr>
        <w:t xml:space="preserve"> it </w:t>
      </w:r>
      <w:r w:rsidR="00187E52" w:rsidRPr="00B41BAB">
        <w:rPr>
          <w:rFonts w:ascii="Times New Roman" w:hAnsi="Times New Roman" w:cs="Times New Roman"/>
          <w:lang w:val="en-GB"/>
        </w:rPr>
        <w:t xml:space="preserve">hard to leave </w:t>
      </w:r>
      <w:r w:rsidR="000B04DA" w:rsidRPr="00B41BAB">
        <w:rPr>
          <w:rFonts w:ascii="Times New Roman" w:hAnsi="Times New Roman" w:cs="Times New Roman"/>
          <w:lang w:val="en-GB"/>
        </w:rPr>
        <w:t xml:space="preserve">the </w:t>
      </w:r>
      <w:r w:rsidR="007711B0" w:rsidRPr="00B41BAB">
        <w:rPr>
          <w:rFonts w:ascii="Times New Roman" w:hAnsi="Times New Roman" w:cs="Times New Roman"/>
          <w:lang w:val="en-GB"/>
        </w:rPr>
        <w:t>hard</w:t>
      </w:r>
      <w:r w:rsidR="002A5B31" w:rsidRPr="00B41BAB">
        <w:rPr>
          <w:rFonts w:ascii="Times New Roman" w:hAnsi="Times New Roman" w:cs="Times New Roman"/>
          <w:lang w:val="en-GB"/>
        </w:rPr>
        <w:t>er</w:t>
      </w:r>
      <w:r w:rsidR="007711B0" w:rsidRPr="00B41BAB">
        <w:rPr>
          <w:rFonts w:ascii="Times New Roman" w:hAnsi="Times New Roman" w:cs="Times New Roman"/>
          <w:lang w:val="en-GB"/>
        </w:rPr>
        <w:t xml:space="preserve"> </w:t>
      </w:r>
      <w:r w:rsidR="000B04DA" w:rsidRPr="00B41BAB">
        <w:rPr>
          <w:rFonts w:ascii="Times New Roman" w:hAnsi="Times New Roman" w:cs="Times New Roman"/>
          <w:lang w:val="en-GB"/>
        </w:rPr>
        <w:t xml:space="preserve">task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D545CC" w:rsidRPr="00B41BAB">
        <w:rPr>
          <w:rFonts w:ascii="Times New Roman" w:hAnsi="Times New Roman" w:cs="Times New Roman"/>
          <w:lang w:val="en-GB"/>
        </w:rPr>
        <w:instrText xml:space="preserve"> CSL_CITATION { "citationItems" : [ { "id" : "ITEM-1", "itemData" : { "DOI" : "10.1093/cercor/bhs326", "ISSN" : "1047-3211", "abstract" : "This electroencephalographic (EEG) study investigated the impact of between-task competition on intentional control in voluntary task switching. Anticipatory preparation for an upcoming task switch is a hallmark of top-down intentional control. Meanwhile, asymmetries in performance and voluntary choice when switching between tasks differing in relative strength reveal the effects of between-task competition, reflected in a surprising bias against switching to an easier task. Here, we assessed the impact of this bias on EEG markers of intentional control during preparation for an upcoming task switch. The results revealed strong and varied effects of between-task competition on EEG markers of global task preparation\u2014a frontal contingent negative variation (CNV), a posterior slow positive wave, and oscillatory activity in the alpha band (8\u201312 Hz) over posterior scalp sites. In contrast, we observed no between-task differences in motor-specific task preparation, as indexed by the lateralized readiness potential and by motor-related amplitude asymmetries in the mu (9\u201313 Hz) and beta (18\u201326 Hz) frequency bands. Collectively, these findings demonstrate that between-task competition directly influences the formation of top-down intentions, not only their expression in overt behavior. Specifically, this influence occurs at the level of global task intention rather than the preparation of specific actions.", "author" : [ { "dropping-particle" : "", "family" : "Poljac", "given" : "Edita", "non-dropping-particle" : "", "parse-names" : false, "suffix" : "" }, { "dropping-particle" : "", "family" : "Yeung", "given" : "Nick", "non-dropping-particle" : "", "parse-names" : false, "suffix" : "" } ], "container-title" : "Cerebral Cortex", "id" : "ITEM-1", "issue" : "2", "issued" : { "date-parts" : [ [ "2014", "2", "1" ] ] }, "page" : "465-478", "publisher" : "Oxford University Press", "title" : "Dissociable Neural Correlates of Intention and Action Preparation in Voluntary Task Switching", "type" : "article-journal", "volume" : "24" }, "uris" : [ "http://www.mendeley.com/documents/?uuid=aba9f826-75c1-4731-9863-14eaa8c8707f" ] } ], "mendeley" : { "formattedCitation" : "(Poljac &amp; Yeung, 2014)", "plainTextFormattedCitation" : "(Poljac &amp; Yeung, 2014)", "previouslyFormattedCitation" : "(Poljac &amp; Yeung, 2014)"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70375C" w:rsidRPr="00B41BAB">
        <w:rPr>
          <w:rFonts w:ascii="Times New Roman" w:hAnsi="Times New Roman" w:cs="Times New Roman"/>
          <w:noProof/>
          <w:lang w:val="en-GB"/>
        </w:rPr>
        <w:t>(Poljac &amp; Yeung, 2014)</w:t>
      </w:r>
      <w:r w:rsidR="004F0F7E" w:rsidRPr="00B41BAB">
        <w:rPr>
          <w:rFonts w:ascii="Times New Roman" w:hAnsi="Times New Roman" w:cs="Times New Roman"/>
          <w:lang w:val="en-GB"/>
        </w:rPr>
        <w:fldChar w:fldCharType="end"/>
      </w:r>
      <w:r w:rsidR="000B04DA" w:rsidRPr="00B41BAB">
        <w:rPr>
          <w:rFonts w:ascii="Times New Roman" w:hAnsi="Times New Roman" w:cs="Times New Roman"/>
          <w:lang w:val="en-GB"/>
        </w:rPr>
        <w:t xml:space="preserve">. </w:t>
      </w:r>
      <w:r w:rsidR="002C0624" w:rsidRPr="00B41BAB">
        <w:rPr>
          <w:rFonts w:ascii="Times New Roman" w:hAnsi="Times New Roman" w:cs="Times New Roman"/>
          <w:lang w:val="en-GB"/>
        </w:rPr>
        <w:t>DF</w:t>
      </w:r>
      <w:r w:rsidR="00316924" w:rsidRPr="00B41BAB">
        <w:rPr>
          <w:rFonts w:ascii="Times New Roman" w:hAnsi="Times New Roman" w:cs="Times New Roman"/>
          <w:lang w:val="en-GB"/>
        </w:rPr>
        <w:t>T</w:t>
      </w:r>
      <w:r w:rsidR="002C0624" w:rsidRPr="00B41BAB">
        <w:rPr>
          <w:rFonts w:ascii="Times New Roman" w:hAnsi="Times New Roman" w:cs="Times New Roman"/>
          <w:lang w:val="en-GB"/>
        </w:rPr>
        <w:t xml:space="preserve"> would argue that, </w:t>
      </w:r>
      <w:r w:rsidR="00316924" w:rsidRPr="00B41BAB">
        <w:rPr>
          <w:rFonts w:ascii="Times New Roman" w:hAnsi="Times New Roman" w:cs="Times New Roman"/>
          <w:lang w:val="en-GB"/>
        </w:rPr>
        <w:t xml:space="preserve">even though </w:t>
      </w:r>
      <w:r w:rsidR="00B77146" w:rsidRPr="00B41BAB">
        <w:rPr>
          <w:rFonts w:ascii="Times New Roman" w:hAnsi="Times New Roman" w:cs="Times New Roman"/>
          <w:lang w:val="en-GB"/>
        </w:rPr>
        <w:t xml:space="preserve">preference towards all tasks </w:t>
      </w:r>
      <w:r w:rsidR="00AD00F6" w:rsidRPr="00B41BAB">
        <w:rPr>
          <w:rFonts w:ascii="Times New Roman" w:hAnsi="Times New Roman" w:cs="Times New Roman"/>
          <w:lang w:val="en-GB"/>
        </w:rPr>
        <w:t xml:space="preserve">is </w:t>
      </w:r>
      <w:r w:rsidR="00EA3023" w:rsidRPr="00B41BAB">
        <w:rPr>
          <w:rFonts w:ascii="Times New Roman" w:hAnsi="Times New Roman" w:cs="Times New Roman"/>
          <w:lang w:val="en-GB"/>
        </w:rPr>
        <w:t>evenly distributed</w:t>
      </w:r>
      <w:r w:rsidR="00187E52" w:rsidRPr="00B41BAB">
        <w:rPr>
          <w:rFonts w:ascii="Times New Roman" w:hAnsi="Times New Roman" w:cs="Times New Roman"/>
          <w:lang w:val="en-GB"/>
        </w:rPr>
        <w:t xml:space="preserve"> at the beginning of an experiment, </w:t>
      </w:r>
      <w:r w:rsidR="00316924" w:rsidRPr="00B41BAB">
        <w:rPr>
          <w:rFonts w:ascii="Times New Roman" w:hAnsi="Times New Roman" w:cs="Times New Roman"/>
          <w:lang w:val="en-GB"/>
        </w:rPr>
        <w:t xml:space="preserve">it might shift </w:t>
      </w:r>
      <w:r w:rsidR="00A941F3" w:rsidRPr="00B41BAB">
        <w:rPr>
          <w:rFonts w:ascii="Times New Roman" w:hAnsi="Times New Roman" w:cs="Times New Roman"/>
          <w:lang w:val="en-GB"/>
        </w:rPr>
        <w:t xml:space="preserve">towards one task due to </w:t>
      </w:r>
      <w:r w:rsidR="00EA3023" w:rsidRPr="00B41BAB">
        <w:rPr>
          <w:rFonts w:ascii="Times New Roman" w:hAnsi="Times New Roman" w:cs="Times New Roman"/>
          <w:lang w:val="en-GB"/>
        </w:rPr>
        <w:t>experience</w:t>
      </w:r>
      <w:r w:rsidR="00B77146" w:rsidRPr="00B41BAB">
        <w:rPr>
          <w:rFonts w:ascii="Times New Roman" w:hAnsi="Times New Roman" w:cs="Times New Roman"/>
          <w:lang w:val="en-GB"/>
        </w:rPr>
        <w:t xml:space="preserve"> </w:t>
      </w:r>
      <w:r w:rsidR="00316924" w:rsidRPr="00B41BAB">
        <w:rPr>
          <w:rFonts w:ascii="Times New Roman" w:hAnsi="Times New Roman" w:cs="Times New Roman"/>
          <w:lang w:val="en-GB"/>
        </w:rPr>
        <w:t xml:space="preserve">and feedback </w:t>
      </w:r>
      <w:r w:rsidR="00B77146" w:rsidRPr="00B41BAB">
        <w:rPr>
          <w:rFonts w:ascii="Times New Roman" w:hAnsi="Times New Roman" w:cs="Times New Roman"/>
          <w:lang w:val="en-GB"/>
        </w:rPr>
        <w:t>during the first trials</w:t>
      </w:r>
      <w:r w:rsidR="00EA3023" w:rsidRPr="00B41BAB">
        <w:rPr>
          <w:rFonts w:ascii="Times New Roman" w:hAnsi="Times New Roman" w:cs="Times New Roman"/>
          <w:lang w:val="en-GB"/>
        </w:rPr>
        <w:t xml:space="preserve">. </w:t>
      </w:r>
      <w:r w:rsidR="00316924" w:rsidRPr="00B41BAB">
        <w:rPr>
          <w:rFonts w:ascii="Times New Roman" w:hAnsi="Times New Roman" w:cs="Times New Roman"/>
          <w:lang w:val="en-GB"/>
        </w:rPr>
        <w:t xml:space="preserve">Such </w:t>
      </w:r>
      <w:r w:rsidR="00C516CD" w:rsidRPr="00B41BAB">
        <w:rPr>
          <w:rFonts w:ascii="Times New Roman" w:hAnsi="Times New Roman" w:cs="Times New Roman"/>
          <w:lang w:val="en-GB"/>
        </w:rPr>
        <w:t xml:space="preserve">trial-to-trial dynamics </w:t>
      </w:r>
      <w:r w:rsidR="00316924" w:rsidRPr="00B41BAB">
        <w:rPr>
          <w:rFonts w:ascii="Times New Roman" w:hAnsi="Times New Roman" w:cs="Times New Roman"/>
          <w:lang w:val="en-GB"/>
        </w:rPr>
        <w:t xml:space="preserve">explain individual differences in changes of preferences or decision thresholds because they consider learning and rewards over trials. </w:t>
      </w:r>
      <w:r w:rsidR="00AD00F6" w:rsidRPr="00B41BAB">
        <w:rPr>
          <w:rFonts w:ascii="Times New Roman" w:hAnsi="Times New Roman" w:cs="Times New Roman"/>
          <w:lang w:val="en-GB"/>
        </w:rPr>
        <w:t>R</w:t>
      </w:r>
      <w:r w:rsidR="00316924" w:rsidRPr="00B41BAB">
        <w:rPr>
          <w:rFonts w:ascii="Times New Roman" w:hAnsi="Times New Roman" w:cs="Times New Roman"/>
          <w:lang w:val="en-GB"/>
        </w:rPr>
        <w:t xml:space="preserve">egarding results of Poljac </w:t>
      </w:r>
      <w:r w:rsidR="00D62777" w:rsidRPr="00B41BAB">
        <w:rPr>
          <w:rFonts w:ascii="Times New Roman" w:hAnsi="Times New Roman" w:cs="Times New Roman"/>
          <w:lang w:val="en-GB"/>
        </w:rPr>
        <w:t>and</w:t>
      </w:r>
      <w:r w:rsidR="00316924" w:rsidRPr="00B41BAB">
        <w:rPr>
          <w:rFonts w:ascii="Times New Roman" w:hAnsi="Times New Roman" w:cs="Times New Roman"/>
          <w:lang w:val="en-GB"/>
        </w:rPr>
        <w:t xml:space="preserve"> Yeung, DFT would argue that</w:t>
      </w:r>
      <w:r w:rsidR="00C516CD" w:rsidRPr="00B41BAB">
        <w:rPr>
          <w:rFonts w:ascii="Times New Roman" w:hAnsi="Times New Roman" w:cs="Times New Roman"/>
          <w:lang w:val="en-GB"/>
        </w:rPr>
        <w:t xml:space="preserve"> participants with a stronger preference for harder tasks repeat their choice</w:t>
      </w:r>
      <w:r w:rsidR="00316924" w:rsidRPr="00B41BAB">
        <w:rPr>
          <w:rFonts w:ascii="Times New Roman" w:hAnsi="Times New Roman" w:cs="Times New Roman"/>
          <w:lang w:val="en-GB"/>
        </w:rPr>
        <w:t xml:space="preserve">, because </w:t>
      </w:r>
      <w:r w:rsidR="00C516CD" w:rsidRPr="00B41BAB">
        <w:rPr>
          <w:rFonts w:ascii="Times New Roman" w:hAnsi="Times New Roman" w:cs="Times New Roman"/>
          <w:lang w:val="en-GB"/>
        </w:rPr>
        <w:t>a hard task in the following trial is already closer to a decision threshold than a</w:t>
      </w:r>
      <w:r w:rsidR="00AD00F6" w:rsidRPr="00B41BAB">
        <w:rPr>
          <w:rFonts w:ascii="Times New Roman" w:hAnsi="Times New Roman" w:cs="Times New Roman"/>
          <w:lang w:val="en-GB"/>
        </w:rPr>
        <w:t xml:space="preserve">n </w:t>
      </w:r>
      <w:r w:rsidR="00C516CD" w:rsidRPr="00B41BAB">
        <w:rPr>
          <w:rFonts w:ascii="Times New Roman" w:hAnsi="Times New Roman" w:cs="Times New Roman"/>
          <w:lang w:val="en-GB"/>
        </w:rPr>
        <w:t>easier task would be.</w:t>
      </w:r>
      <w:r w:rsidR="00316924" w:rsidRPr="00B41BAB">
        <w:rPr>
          <w:rFonts w:ascii="Times New Roman" w:hAnsi="Times New Roman" w:cs="Times New Roman"/>
          <w:lang w:val="en-GB"/>
        </w:rPr>
        <w:t xml:space="preserve"> </w:t>
      </w:r>
    </w:p>
    <w:p w14:paraId="02343D94" w14:textId="0B6653F7" w:rsidR="000C6FEA" w:rsidRPr="00B41BAB" w:rsidRDefault="000C6FEA" w:rsidP="000C6FEA">
      <w:pPr>
        <w:spacing w:after="0" w:line="480" w:lineRule="auto"/>
        <w:rPr>
          <w:rFonts w:ascii="Times New Roman" w:hAnsi="Times New Roman" w:cs="Times New Roman"/>
          <w:b/>
        </w:rPr>
      </w:pPr>
      <w:r w:rsidRPr="00B41BAB">
        <w:rPr>
          <w:rFonts w:ascii="Times New Roman" w:hAnsi="Times New Roman" w:cs="Times New Roman"/>
          <w:b/>
        </w:rPr>
        <w:t xml:space="preserve">Understanding the role of </w:t>
      </w:r>
      <w:r w:rsidR="00187E52" w:rsidRPr="00B41BAB">
        <w:rPr>
          <w:rFonts w:ascii="Times New Roman" w:hAnsi="Times New Roman" w:cs="Times New Roman"/>
          <w:b/>
        </w:rPr>
        <w:t xml:space="preserve">automatic processing </w:t>
      </w:r>
      <w:r w:rsidR="008C7285" w:rsidRPr="00B41BAB">
        <w:rPr>
          <w:rFonts w:ascii="Times New Roman" w:hAnsi="Times New Roman" w:cs="Times New Roman"/>
          <w:b/>
        </w:rPr>
        <w:t xml:space="preserve">in multitasking </w:t>
      </w:r>
      <w:r w:rsidRPr="00B41BAB">
        <w:rPr>
          <w:rFonts w:ascii="Times New Roman" w:hAnsi="Times New Roman" w:cs="Times New Roman"/>
          <w:b/>
        </w:rPr>
        <w:t>from JDM</w:t>
      </w:r>
    </w:p>
    <w:p w14:paraId="52F45380" w14:textId="0AF6E5C1" w:rsidR="000C6FEA" w:rsidRPr="00B41BAB" w:rsidRDefault="00BB6CD6" w:rsidP="00176B38">
      <w:pPr>
        <w:spacing w:after="0" w:line="480" w:lineRule="auto"/>
        <w:rPr>
          <w:rFonts w:ascii="Times New Roman" w:hAnsi="Times New Roman" w:cs="Times New Roman"/>
        </w:rPr>
      </w:pPr>
      <w:r w:rsidRPr="00B41BAB">
        <w:rPr>
          <w:rFonts w:ascii="Times New Roman" w:hAnsi="Times New Roman" w:cs="Times New Roman"/>
        </w:rPr>
        <w:t>Similar to</w:t>
      </w:r>
      <w:r w:rsidR="000C6FEA" w:rsidRPr="00B41BAB">
        <w:rPr>
          <w:rFonts w:ascii="Times New Roman" w:hAnsi="Times New Roman" w:cs="Times New Roman"/>
        </w:rPr>
        <w:t xml:space="preserve"> multitasking</w:t>
      </w:r>
      <w:r w:rsidRPr="00B41BAB">
        <w:rPr>
          <w:rFonts w:ascii="Times New Roman" w:hAnsi="Times New Roman" w:cs="Times New Roman"/>
        </w:rPr>
        <w:t>,</w:t>
      </w:r>
      <w:r w:rsidR="00316924" w:rsidRPr="00B41BAB">
        <w:rPr>
          <w:rFonts w:ascii="Times New Roman" w:hAnsi="Times New Roman" w:cs="Times New Roman"/>
        </w:rPr>
        <w:t xml:space="preserve"> </w:t>
      </w:r>
      <w:r w:rsidR="000C6FEA" w:rsidRPr="00B41BAB">
        <w:rPr>
          <w:rFonts w:ascii="Times New Roman" w:hAnsi="Times New Roman" w:cs="Times New Roman"/>
        </w:rPr>
        <w:t>JDM</w:t>
      </w:r>
      <w:r w:rsidRPr="00B41BAB">
        <w:rPr>
          <w:rFonts w:ascii="Times New Roman" w:hAnsi="Times New Roman" w:cs="Times New Roman"/>
        </w:rPr>
        <w:t xml:space="preserve"> has </w:t>
      </w:r>
      <w:r w:rsidR="00316924" w:rsidRPr="00B41BAB">
        <w:rPr>
          <w:rFonts w:ascii="Times New Roman" w:hAnsi="Times New Roman" w:cs="Times New Roman"/>
        </w:rPr>
        <w:t>addressed the role of</w:t>
      </w:r>
      <w:r w:rsidR="000C6FEA" w:rsidRPr="00B41BAB">
        <w:rPr>
          <w:rFonts w:ascii="Times New Roman" w:hAnsi="Times New Roman" w:cs="Times New Roman"/>
        </w:rPr>
        <w:t xml:space="preserve"> automatic and conscious information processing for performance </w:t>
      </w:r>
      <w:r w:rsidR="000C6FEA" w:rsidRPr="00B41BAB">
        <w:rPr>
          <w:rFonts w:ascii="Times New Roman" w:hAnsi="Times New Roman" w:cs="Times New Roman"/>
        </w:rPr>
        <w:fldChar w:fldCharType="begin" w:fldLock="1"/>
      </w:r>
      <w:r w:rsidR="000C6FEA" w:rsidRPr="00B41BAB">
        <w:rPr>
          <w:rFonts w:ascii="Times New Roman" w:hAnsi="Times New Roman" w:cs="Times New Roman"/>
        </w:rPr>
        <w:instrText>ADDIN CSL_CITATION { "citationItems" : [ { "id" : "ITEM-1", "itemData" : { "DOI" : "10.1080/17470210802215202", "ISSN" : "1747-0226 (Electronic)", "PMID" : "18726822", "abstract" : "This paper examines controversial claims about the merit of \"unconscious thought\" for making complex decisions. In four experiments, participants were presented with complex decisions and were asked to choose the best option immediately, after a period of conscious deliberation, or after a period of distraction (said to encourage \"unconscious thought processes\"). In all experiments the majority of participants chose the option predicted by their own subjective attribute weighting scores, regardless of the mode of thought employed. There was little evidence for the superiority of choices made \"unconsciously\", but some evidence that conscious deliberation can lead to better choices. The final experiment suggested that the task is best conceptualized as one involving \"online judgement\" rather than one in which decisions are made after periods of deliberation or distraction. The results suggest that we should be cautious in accepting the advice to \"stop thinking\" about complex decisions.", "author" : [ { "dropping-particle" : "", "family" : "Newell", "given" : "B. R.", "non-dropping-particle" : "", "parse-names" : false, "suffix" : "" }, { "dropping-particle" : "", "family" : "Wong", "given" : "Kwan Yao", "non-dropping-particle" : "", "parse-names" : false, "suffix" : "" }, { "dropping-particle" : "", "family" : "Cheung", "given" : "Jeremy C H", "non-dropping-particle" : "", "parse-names" : false, "suffix" : "" }, { "dropping-particle" : "", "family" : "Rakow", "given" : "Tim", "non-dropping-particle" : "", "parse-names" : false, "suffix" : "" } ], "container-title" : "Quarterly Journal of Experimental Psychology", "id" : "ITEM-1", "issue" : "4", "issued" : { "date-parts" : [ [ "2009", "4" ] ] }, "language" : "eng", "page" : "707-732", "publisher-place" : "England", "title" : "Think, blink or sleep on it? The impact of modes of thought on complex decision making.", "type" : "article-journal", "volume" : "62" }, "uris" : [ "http://www.mendeley.com/documents/?uuid=665dcb78-fd9f-447a-bb6f-a928e7ea19c8" ] } ], "mendeley" : { "formattedCitation" : "(Newell et al., 2009)", "plainTextFormattedCitation" : "(Newell et al., 2009)", "previouslyFormattedCitation" : "(Newell et al., 2009)" }, "properties" : { "noteIndex" : 0 }, "schema" : "https://github.com/citation-style-language/schema/raw/master/csl-citation.json" }</w:instrText>
      </w:r>
      <w:r w:rsidR="000C6FEA" w:rsidRPr="00B41BAB">
        <w:rPr>
          <w:rFonts w:ascii="Times New Roman" w:hAnsi="Times New Roman" w:cs="Times New Roman"/>
        </w:rPr>
        <w:fldChar w:fldCharType="separate"/>
      </w:r>
      <w:r w:rsidR="000C6FEA" w:rsidRPr="00B41BAB">
        <w:rPr>
          <w:rFonts w:ascii="Times New Roman" w:hAnsi="Times New Roman" w:cs="Times New Roman"/>
          <w:noProof/>
        </w:rPr>
        <w:t>(Newell et al., 2009)</w:t>
      </w:r>
      <w:r w:rsidR="000C6FEA" w:rsidRPr="00B41BAB">
        <w:rPr>
          <w:rFonts w:ascii="Times New Roman" w:hAnsi="Times New Roman" w:cs="Times New Roman"/>
        </w:rPr>
        <w:fldChar w:fldCharType="end"/>
      </w:r>
      <w:r w:rsidR="000C6FEA" w:rsidRPr="00B41BAB">
        <w:rPr>
          <w:rFonts w:ascii="Times New Roman" w:hAnsi="Times New Roman" w:cs="Times New Roman"/>
        </w:rPr>
        <w:t>. On the one hand</w:t>
      </w:r>
      <w:r w:rsidR="00591F8A" w:rsidRPr="00B41BAB">
        <w:rPr>
          <w:rFonts w:ascii="Times New Roman" w:hAnsi="Times New Roman" w:cs="Times New Roman"/>
        </w:rPr>
        <w:t>,</w:t>
      </w:r>
      <w:r w:rsidR="000C6FEA" w:rsidRPr="00B41BAB">
        <w:rPr>
          <w:rFonts w:ascii="Times New Roman" w:hAnsi="Times New Roman" w:cs="Times New Roman"/>
        </w:rPr>
        <w:t xml:space="preserve"> the search for cue-validities </w:t>
      </w:r>
      <w:r w:rsidR="00591F8A" w:rsidRPr="00B41BAB">
        <w:rPr>
          <w:rFonts w:ascii="Times New Roman" w:hAnsi="Times New Roman" w:cs="Times New Roman"/>
        </w:rPr>
        <w:t xml:space="preserve">has </w:t>
      </w:r>
      <w:r w:rsidR="000C6FEA" w:rsidRPr="00B41BAB">
        <w:rPr>
          <w:rFonts w:ascii="Times New Roman" w:hAnsi="Times New Roman" w:cs="Times New Roman"/>
        </w:rPr>
        <w:t xml:space="preserve">been considered as controlled and serial processing </w:t>
      </w:r>
      <w:r w:rsidR="00591F8A" w:rsidRPr="00B41BAB">
        <w:rPr>
          <w:rFonts w:ascii="Times New Roman" w:hAnsi="Times New Roman" w:cs="Times New Roman"/>
        </w:rPr>
        <w:t xml:space="preserve">that </w:t>
      </w:r>
      <w:r w:rsidR="000C6FEA" w:rsidRPr="00B41BAB">
        <w:rPr>
          <w:rFonts w:ascii="Times New Roman" w:hAnsi="Times New Roman" w:cs="Times New Roman"/>
        </w:rPr>
        <w:t xml:space="preserve">requires conscious thought </w:t>
      </w:r>
      <w:r w:rsidR="000C6FEA" w:rsidRPr="00B41BAB">
        <w:rPr>
          <w:rFonts w:ascii="Times New Roman" w:hAnsi="Times New Roman" w:cs="Times New Roman"/>
        </w:rPr>
        <w:fldChar w:fldCharType="begin" w:fldLock="1"/>
      </w:r>
      <w:r w:rsidR="000C6FEA" w:rsidRPr="00B41BAB">
        <w:rPr>
          <w:rFonts w:ascii="Times New Roman" w:hAnsi="Times New Roman" w:cs="Times New Roman"/>
        </w:rPr>
        <w:instrText>ADDIN CSL_CITATION { "citationItems" : [ { "id" : "ITEM-1", "itemData" : { "author" : [ { "dropping-particle" : "", "family" : "Baron", "given" : "J.", "non-dropping-particle" : "", "parse-names" : false, "suffix" : "" } ], "id" : "ITEM-1", "issued" : { "date-parts" : [ [ "2000" ] ] }, "publisher" : "Cambridge Unversity Press", "title" : "Thinking and Deciding", "type" : "book" }, "prefix" : "e.g.", "uris" : [ "http://www.mendeley.com/documents/?uuid=e3a9d40c-9c5e-41dc-b3a8-74f8d646de5c" ] } ], "mendeley" : { "formattedCitation" : "(e.g. Baron, 2000)", "plainTextFormattedCitation" : "(e.g. Baron, 2000)", "previouslyFormattedCitation" : "(e.g. Baron, 2000)" }, "properties" : { "noteIndex" : 0 }, "schema" : "https://github.com/citation-style-language/schema/raw/master/csl-citation.json" }</w:instrText>
      </w:r>
      <w:r w:rsidR="000C6FEA" w:rsidRPr="00B41BAB">
        <w:rPr>
          <w:rFonts w:ascii="Times New Roman" w:hAnsi="Times New Roman" w:cs="Times New Roman"/>
        </w:rPr>
        <w:fldChar w:fldCharType="separate"/>
      </w:r>
      <w:r w:rsidR="000C6FEA" w:rsidRPr="00B41BAB">
        <w:rPr>
          <w:rFonts w:ascii="Times New Roman" w:hAnsi="Times New Roman" w:cs="Times New Roman"/>
          <w:noProof/>
        </w:rPr>
        <w:t>(e.g. Baron, 2000)</w:t>
      </w:r>
      <w:r w:rsidR="000C6FEA" w:rsidRPr="00B41BAB">
        <w:rPr>
          <w:rFonts w:ascii="Times New Roman" w:hAnsi="Times New Roman" w:cs="Times New Roman"/>
        </w:rPr>
        <w:fldChar w:fldCharType="end"/>
      </w:r>
      <w:r w:rsidR="000C6FEA" w:rsidRPr="00B41BAB">
        <w:rPr>
          <w:rFonts w:ascii="Times New Roman" w:hAnsi="Times New Roman" w:cs="Times New Roman"/>
        </w:rPr>
        <w:t>. On the other hand</w:t>
      </w:r>
      <w:r w:rsidR="00591F8A" w:rsidRPr="00B41BAB">
        <w:rPr>
          <w:rFonts w:ascii="Times New Roman" w:hAnsi="Times New Roman" w:cs="Times New Roman"/>
        </w:rPr>
        <w:t>,</w:t>
      </w:r>
      <w:r w:rsidR="000C6FEA" w:rsidRPr="00B41BAB">
        <w:rPr>
          <w:rFonts w:ascii="Times New Roman" w:hAnsi="Times New Roman" w:cs="Times New Roman"/>
        </w:rPr>
        <w:t xml:space="preserve"> </w:t>
      </w:r>
      <w:r w:rsidR="00591F8A" w:rsidRPr="00B41BAB">
        <w:rPr>
          <w:rFonts w:ascii="Times New Roman" w:hAnsi="Times New Roman" w:cs="Times New Roman"/>
        </w:rPr>
        <w:t xml:space="preserve">it </w:t>
      </w:r>
      <w:r w:rsidR="000C6FEA" w:rsidRPr="00B41BAB">
        <w:rPr>
          <w:rFonts w:ascii="Times New Roman" w:hAnsi="Times New Roman" w:cs="Times New Roman"/>
        </w:rPr>
        <w:t xml:space="preserve">has been argued that </w:t>
      </w:r>
      <w:r w:rsidR="005929A0" w:rsidRPr="00B41BAB">
        <w:rPr>
          <w:rFonts w:ascii="Times New Roman" w:hAnsi="Times New Roman" w:cs="Times New Roman"/>
        </w:rPr>
        <w:t>the</w:t>
      </w:r>
      <w:r w:rsidRPr="00B41BAB">
        <w:rPr>
          <w:rFonts w:ascii="Times New Roman" w:hAnsi="Times New Roman" w:cs="Times New Roman"/>
        </w:rPr>
        <w:t>re is substantial</w:t>
      </w:r>
      <w:r w:rsidR="005929A0" w:rsidRPr="00B41BAB">
        <w:rPr>
          <w:rFonts w:ascii="Times New Roman" w:hAnsi="Times New Roman" w:cs="Times New Roman"/>
        </w:rPr>
        <w:t xml:space="preserve"> influence of </w:t>
      </w:r>
      <w:r w:rsidR="000C6FEA" w:rsidRPr="00B41BAB">
        <w:rPr>
          <w:rFonts w:ascii="Times New Roman" w:hAnsi="Times New Roman" w:cs="Times New Roman"/>
        </w:rPr>
        <w:t>salient stimuli</w:t>
      </w:r>
      <w:r w:rsidRPr="00B41BAB">
        <w:rPr>
          <w:rFonts w:ascii="Times New Roman" w:hAnsi="Times New Roman" w:cs="Times New Roman"/>
        </w:rPr>
        <w:t xml:space="preserve"> </w:t>
      </w:r>
      <w:r w:rsidR="000C6FEA" w:rsidRPr="00B41BAB">
        <w:rPr>
          <w:rFonts w:ascii="Times New Roman" w:hAnsi="Times New Roman" w:cs="Times New Roman"/>
        </w:rPr>
        <w:t>activ</w:t>
      </w:r>
      <w:r w:rsidR="00B940A4" w:rsidRPr="00B41BAB">
        <w:rPr>
          <w:rFonts w:ascii="Times New Roman" w:hAnsi="Times New Roman" w:cs="Times New Roman"/>
        </w:rPr>
        <w:t>at</w:t>
      </w:r>
      <w:r w:rsidRPr="00B41BAB">
        <w:rPr>
          <w:rFonts w:ascii="Times New Roman" w:hAnsi="Times New Roman" w:cs="Times New Roman"/>
        </w:rPr>
        <w:t>ing</w:t>
      </w:r>
      <w:r w:rsidR="000C6FEA" w:rsidRPr="00B41BAB">
        <w:rPr>
          <w:rFonts w:ascii="Times New Roman" w:hAnsi="Times New Roman" w:cs="Times New Roman"/>
        </w:rPr>
        <w:t xml:space="preserve"> brain networks</w:t>
      </w:r>
      <w:r w:rsidRPr="00B41BAB">
        <w:rPr>
          <w:rFonts w:ascii="Times New Roman" w:hAnsi="Times New Roman" w:cs="Times New Roman"/>
        </w:rPr>
        <w:t xml:space="preserve"> automatically</w:t>
      </w:r>
      <w:r w:rsidR="000C6FEA" w:rsidRPr="00B41BAB">
        <w:rPr>
          <w:rFonts w:ascii="Times New Roman" w:hAnsi="Times New Roman" w:cs="Times New Roman"/>
        </w:rPr>
        <w:t xml:space="preserve"> </w:t>
      </w:r>
      <w:r w:rsidR="000C6FEA" w:rsidRPr="00B41BAB">
        <w:rPr>
          <w:rFonts w:ascii="Times New Roman" w:hAnsi="Times New Roman" w:cs="Times New Roman"/>
        </w:rPr>
        <w:fldChar w:fldCharType="begin" w:fldLock="1"/>
      </w:r>
      <w:r w:rsidR="000C6FEA" w:rsidRPr="00B41BAB">
        <w:rPr>
          <w:rFonts w:ascii="Times New Roman" w:hAnsi="Times New Roman" w:cs="Times New Roman"/>
        </w:rPr>
        <w:instrText>ADDIN CSL_CITATION { "citationItems" : [ { "id" : "ITEM-1", "itemData" : { "DOI" : "10.1037/0278-7393.34.5.1055", "ISSN" : "0278-7393 (Print)", "PMID" : "18763891", "abstract" : "It has been repeatedly shown that in decisions under time constraints, individuals predominantly use noncompensatory strategies rather than complex compensatory ones. The authors argue that these findings might be due not to limitations of cognitive capacity but instead to limitations of information search imposed by the commonly used experimental tool Mouselab (J. W. Payne, J. R. Bettman, &amp; E. J. Johnson, 1988). The authors tested this assumption in 3 experiments. In the 1st experiment, information was openly presented, whereas in the 2nd experiment, the standard Mouselab program was used under different time limits. The results indicate that individuals are able to compute weighted additive decision strategies extremely quickly if information search is not restricted by the experimental procedure. In a 3rd experiment, these results were replicated using more complex decision tasks, and the major alternative explanations that individuals use more complex heuristics or that they merely encode the constellation of cues were ruled out. In sum, the findings challenge the fundaments of bounded rationality and highlight the importance of automatic processes in decision making.", "author" : [ { "dropping-particle" : "", "family" : "Gl\u00f6ckner", "given" : "Andreas", "non-dropping-particle" : "", "parse-names" : false, "suffix" : "" }, { "dropping-particle" : "", "family" : "Betsch", "given" : "Tilmann", "non-dropping-particle" : "", "parse-names" : false, "suffix" : "" } ], "container-title" : "Journal of experimental psychology. Learning, memory, and cognition", "id" : "ITEM-1", "issue" : "5", "issued" : { "date-parts" : [ [ "2008", "9" ] ] }, "language" : "eng", "page" : "1055-1075", "publisher-place" : "United States", "title" : "Multiple-reason decision making based on automatic processing.", "type" : "article-journal", "volume" : "34" }, "uris" : [ "http://www.mendeley.com/documents/?uuid=fd96e28b-8789-4d76-97ea-d6b77d7aa7f7" ] } ], "mendeley" : { "formattedCitation" : "(Gl\u00f6ckner &amp; Betsch, 2008)", "plainTextFormattedCitation" : "(Gl\u00f6ckner &amp; Betsch, 2008)", "previouslyFormattedCitation" : "(Gl\u00f6ckner &amp; Betsch, 2008)" }, "properties" : { "noteIndex" : 0 }, "schema" : "https://github.com/citation-style-language/schema/raw/master/csl-citation.json" }</w:instrText>
      </w:r>
      <w:r w:rsidR="000C6FEA" w:rsidRPr="00B41BAB">
        <w:rPr>
          <w:rFonts w:ascii="Times New Roman" w:hAnsi="Times New Roman" w:cs="Times New Roman"/>
        </w:rPr>
        <w:fldChar w:fldCharType="separate"/>
      </w:r>
      <w:r w:rsidR="000C6FEA" w:rsidRPr="00B41BAB">
        <w:rPr>
          <w:rFonts w:ascii="Times New Roman" w:hAnsi="Times New Roman" w:cs="Times New Roman"/>
          <w:noProof/>
        </w:rPr>
        <w:t>(Glöckner &amp; Betsch, 2008)</w:t>
      </w:r>
      <w:r w:rsidR="000C6FEA" w:rsidRPr="00B41BAB">
        <w:rPr>
          <w:rFonts w:ascii="Times New Roman" w:hAnsi="Times New Roman" w:cs="Times New Roman"/>
        </w:rPr>
        <w:fldChar w:fldCharType="end"/>
      </w:r>
      <w:r w:rsidR="000C6FEA" w:rsidRPr="00B41BAB">
        <w:rPr>
          <w:rFonts w:ascii="Times New Roman" w:hAnsi="Times New Roman" w:cs="Times New Roman"/>
        </w:rPr>
        <w:t xml:space="preserve">. </w:t>
      </w:r>
      <w:r w:rsidRPr="00B41BAB">
        <w:rPr>
          <w:rFonts w:ascii="Times New Roman" w:hAnsi="Times New Roman" w:cs="Times New Roman"/>
        </w:rPr>
        <w:t xml:space="preserve">Multi-attribute judgment models aim </w:t>
      </w:r>
      <w:r w:rsidR="001D5BA6" w:rsidRPr="00B41BAB">
        <w:rPr>
          <w:rFonts w:ascii="Times New Roman" w:hAnsi="Times New Roman" w:cs="Times New Roman"/>
        </w:rPr>
        <w:t>to</w:t>
      </w:r>
      <w:r w:rsidR="000C6FEA" w:rsidRPr="00B41BAB">
        <w:rPr>
          <w:rFonts w:ascii="Times New Roman" w:hAnsi="Times New Roman" w:cs="Times New Roman"/>
        </w:rPr>
        <w:t xml:space="preserve"> </w:t>
      </w:r>
      <w:r w:rsidRPr="00B41BAB">
        <w:rPr>
          <w:rFonts w:ascii="Times New Roman" w:hAnsi="Times New Roman" w:cs="Times New Roman"/>
        </w:rPr>
        <w:t>overcom</w:t>
      </w:r>
      <w:r w:rsidR="001D5BA6" w:rsidRPr="00B41BAB">
        <w:rPr>
          <w:rFonts w:ascii="Times New Roman" w:hAnsi="Times New Roman" w:cs="Times New Roman"/>
        </w:rPr>
        <w:t>e</w:t>
      </w:r>
      <w:r w:rsidRPr="00B41BAB">
        <w:rPr>
          <w:rFonts w:ascii="Times New Roman" w:hAnsi="Times New Roman" w:cs="Times New Roman"/>
        </w:rPr>
        <w:t xml:space="preserve"> </w:t>
      </w:r>
      <w:r w:rsidR="000C6FEA" w:rsidRPr="00B41BAB">
        <w:rPr>
          <w:rFonts w:ascii="Times New Roman" w:hAnsi="Times New Roman" w:cs="Times New Roman"/>
        </w:rPr>
        <w:t xml:space="preserve">this </w:t>
      </w:r>
      <w:r w:rsidR="004831AA" w:rsidRPr="00B41BAB">
        <w:rPr>
          <w:rFonts w:ascii="Times New Roman" w:hAnsi="Times New Roman" w:cs="Times New Roman"/>
        </w:rPr>
        <w:t>dissociation</w:t>
      </w:r>
      <w:r w:rsidRPr="00B41BAB">
        <w:rPr>
          <w:rFonts w:ascii="Times New Roman" w:hAnsi="Times New Roman" w:cs="Times New Roman"/>
        </w:rPr>
        <w:t xml:space="preserve"> by understanding </w:t>
      </w:r>
      <w:r w:rsidR="000C6FEA" w:rsidRPr="00B41BAB">
        <w:rPr>
          <w:rFonts w:ascii="Times New Roman" w:hAnsi="Times New Roman" w:cs="Times New Roman"/>
        </w:rPr>
        <w:t>decision processes as an interaction between automatic and controlled processing</w:t>
      </w:r>
      <w:r w:rsidRPr="00B41BAB">
        <w:rPr>
          <w:rFonts w:ascii="Times New Roman" w:hAnsi="Times New Roman" w:cs="Times New Roman"/>
        </w:rPr>
        <w:t xml:space="preserve">, allowing </w:t>
      </w:r>
      <w:r w:rsidR="000C6FEA" w:rsidRPr="00B41BAB">
        <w:rPr>
          <w:rFonts w:ascii="Times New Roman" w:hAnsi="Times New Roman" w:cs="Times New Roman"/>
        </w:rPr>
        <w:t xml:space="preserve">for parallel processing. It has been suggested that stimuli </w:t>
      </w:r>
      <w:r w:rsidRPr="00B41BAB">
        <w:rPr>
          <w:rFonts w:ascii="Times New Roman" w:hAnsi="Times New Roman" w:cs="Times New Roman"/>
        </w:rPr>
        <w:t xml:space="preserve">can </w:t>
      </w:r>
      <w:r w:rsidR="000C6FEA" w:rsidRPr="00B41BAB">
        <w:rPr>
          <w:rFonts w:ascii="Times New Roman" w:hAnsi="Times New Roman" w:cs="Times New Roman"/>
        </w:rPr>
        <w:t xml:space="preserve">activate a set of associations and alternatives from memory which is </w:t>
      </w:r>
      <w:r w:rsidR="00591F8A" w:rsidRPr="00B41BAB">
        <w:rPr>
          <w:rFonts w:ascii="Times New Roman" w:hAnsi="Times New Roman" w:cs="Times New Roman"/>
        </w:rPr>
        <w:t xml:space="preserve">directly </w:t>
      </w:r>
      <w:r w:rsidR="000C6FEA" w:rsidRPr="00B41BAB">
        <w:rPr>
          <w:rFonts w:ascii="Times New Roman" w:hAnsi="Times New Roman" w:cs="Times New Roman"/>
        </w:rPr>
        <w:t xml:space="preserve">accessible when it has been well-learnt and frequently used. Relying on such </w:t>
      </w:r>
      <w:r w:rsidR="00591F8A" w:rsidRPr="00B41BAB">
        <w:rPr>
          <w:rFonts w:ascii="Times New Roman" w:hAnsi="Times New Roman" w:cs="Times New Roman"/>
        </w:rPr>
        <w:t xml:space="preserve">association </w:t>
      </w:r>
      <w:r w:rsidR="000C6FEA" w:rsidRPr="00B41BAB">
        <w:rPr>
          <w:rFonts w:ascii="Times New Roman" w:hAnsi="Times New Roman" w:cs="Times New Roman"/>
        </w:rPr>
        <w:t>sets usually leads to conscious but economic and effort-saving processing</w:t>
      </w:r>
      <w:r w:rsidR="00661D6C" w:rsidRPr="00B41BAB">
        <w:rPr>
          <w:rFonts w:ascii="Times New Roman" w:hAnsi="Times New Roman" w:cs="Times New Roman"/>
        </w:rPr>
        <w:t>, yet</w:t>
      </w:r>
      <w:r w:rsidR="000C6FEA" w:rsidRPr="00B41BAB">
        <w:rPr>
          <w:rFonts w:ascii="Times New Roman" w:hAnsi="Times New Roman" w:cs="Times New Roman"/>
        </w:rPr>
        <w:t xml:space="preserve"> with solid final decisions. We suggest that </w:t>
      </w:r>
      <w:r w:rsidR="00386102" w:rsidRPr="00B41BAB">
        <w:rPr>
          <w:rFonts w:ascii="Times New Roman" w:hAnsi="Times New Roman" w:cs="Times New Roman"/>
        </w:rPr>
        <w:t xml:space="preserve">effective </w:t>
      </w:r>
      <w:r w:rsidR="000C6FEA" w:rsidRPr="00B41BAB">
        <w:rPr>
          <w:rFonts w:ascii="Times New Roman" w:hAnsi="Times New Roman" w:cs="Times New Roman"/>
        </w:rPr>
        <w:t xml:space="preserve">multitasking and minimized mental effort does not only occur when one task is automatized and freed from conscious processing </w:t>
      </w:r>
      <w:r w:rsidR="004878EB" w:rsidRPr="00B41BAB">
        <w:rPr>
          <w:rFonts w:ascii="Times New Roman" w:hAnsi="Times New Roman" w:cs="Times New Roman"/>
        </w:rPr>
        <w:fldChar w:fldCharType="begin" w:fldLock="1"/>
      </w:r>
      <w:r w:rsidR="008950F8" w:rsidRPr="00B41BAB">
        <w:rPr>
          <w:rFonts w:ascii="Times New Roman" w:hAnsi="Times New Roman" w:cs="Times New Roman"/>
        </w:rPr>
        <w:instrText>ADDIN CSL_CITATION { "citationItems" : [ { "id" : "ITEM-1", "itemData" : { "DOI" : "10.1007/s00426-005-0012-8", "ISBN" : "1408202778", "ISSN" : "03400727", "PMID" : "16184395", "abstract" : "Practice can dramatically reduce dual-task interference, but typically does not eliminate interference entirely. Residual interference after practice is especially large with certain non-preferred modality pairings (e.g., auditory\u2013manual and visual\u2013vocal). Does this residual interference imply the existence of a persistent central-processing bottleneck? To address this question, we transferred participants with previous dual-task practice to a psychological refractory period design. Although we observed residual dual-task costs in all four experiments, there was no evidence for a bottleneck, even with non-preferred modality pairings. We conclude that practice can eliminate the bottleneck limitation, but performance is still subject to other sources of interference, such as competition between central codes of the two tasks.", "author" : [ { "dropping-particle" : "", "family" : "Ruthruff", "given" : "Eric", "non-dropping-particle" : "", "parse-names" : false, "suffix" : "" }, { "dropping-particle" : "", "family" : "Hazeltine", "given" : "Eliot", "non-dropping-particle" : "", "parse-names" : false, "suffix" : "" }, { "dropping-particle" : "", "family" : "Remington", "given" : "Roger W.", "non-dropping-particle" : "", "parse-names" : false, "suffix" : "" } ], "container-title" : "Psychological Research", "id" : "ITEM-1", "issue" : "6", "issued" : { "date-parts" : [ [ "2006" ] ] }, "page" : "494-503", "title" : "What causes residual dual-task interference after practice?", "type" : "article-journal", "volume" : "70" }, "uris" : [ "http://www.mendeley.com/documents/?uuid=dc1ffa1f-cf40-4c48-83d6-8fe9c3da5512" ] } ], "mendeley" : { "formattedCitation" : "(Ruthruff, Hazeltine, &amp; Remington, 2006)", "plainTextFormattedCitation" : "(Ruthruff, Hazeltine, &amp; Remington, 2006)", "previouslyFormattedCitation" : "(Ruthruff, Hazeltine, &amp; Remington, 2006)" }, "properties" : { "noteIndex" : 0 }, "schema" : "https://github.com/citation-style-language/schema/raw/master/csl-citation.json" }</w:instrText>
      </w:r>
      <w:r w:rsidR="004878EB" w:rsidRPr="00B41BAB">
        <w:rPr>
          <w:rFonts w:ascii="Times New Roman" w:hAnsi="Times New Roman" w:cs="Times New Roman"/>
        </w:rPr>
        <w:fldChar w:fldCharType="separate"/>
      </w:r>
      <w:r w:rsidR="004878EB" w:rsidRPr="00B41BAB">
        <w:rPr>
          <w:rFonts w:ascii="Times New Roman" w:hAnsi="Times New Roman" w:cs="Times New Roman"/>
          <w:noProof/>
        </w:rPr>
        <w:t>(Ruthruff, Hazeltine, &amp; Remington, 2006)</w:t>
      </w:r>
      <w:r w:rsidR="004878EB" w:rsidRPr="00B41BAB">
        <w:rPr>
          <w:rFonts w:ascii="Times New Roman" w:hAnsi="Times New Roman" w:cs="Times New Roman"/>
        </w:rPr>
        <w:fldChar w:fldCharType="end"/>
      </w:r>
      <w:r w:rsidR="000C6FEA" w:rsidRPr="00B41BAB">
        <w:rPr>
          <w:rFonts w:ascii="Times New Roman" w:hAnsi="Times New Roman" w:cs="Times New Roman"/>
        </w:rPr>
        <w:t xml:space="preserve">, but </w:t>
      </w:r>
      <w:r w:rsidR="00591F8A" w:rsidRPr="00B41BAB">
        <w:rPr>
          <w:rFonts w:ascii="Times New Roman" w:hAnsi="Times New Roman" w:cs="Times New Roman"/>
        </w:rPr>
        <w:t xml:space="preserve">also </w:t>
      </w:r>
      <w:r w:rsidR="000C6FEA" w:rsidRPr="00B41BAB">
        <w:rPr>
          <w:rFonts w:ascii="Times New Roman" w:hAnsi="Times New Roman" w:cs="Times New Roman"/>
        </w:rPr>
        <w:t xml:space="preserve">when an adequate amount of cognitive resources and cues is available to access associations with a task </w:t>
      </w:r>
      <w:r w:rsidR="000C6FEA" w:rsidRPr="00B41BAB">
        <w:rPr>
          <w:rFonts w:ascii="Times New Roman" w:hAnsi="Times New Roman" w:cs="Times New Roman"/>
        </w:rPr>
        <w:fldChar w:fldCharType="begin" w:fldLock="1"/>
      </w:r>
      <w:r w:rsidR="000C6FEA" w:rsidRPr="00B41BAB">
        <w:rPr>
          <w:rFonts w:ascii="Times New Roman" w:hAnsi="Times New Roman" w:cs="Times New Roman"/>
        </w:rPr>
        <w:instrText>ADDIN CSL_CITATION { "citationItems" : [ { "id" : "ITEM-1", "itemData" : { "DOI" : "10.1177/0018720813504216", "ISSN" : "0018-7208 (Print)", "PMID" : "25029897", "abstract" : "OBJECTIVE: The objective was to establish the nature of choice in cognitive multitasking. BACKGROUND: Laboratory studies of multitasking suggest people are rational in their switch choices regarding multitasking, whereas observational studies suggest they are not. Threaded cognition theory predicts that switching is opportunistic and depends on availability of cognitive resources. METHOD: A total of 21 participants answered e-mails by looking up information (similar to customer service employees) while being interrupted by chat messages. They were free to choose when to switch to the chat message. We analyzed the switching behavior and the time they needed to complete the primary mail task. RESULTS: When participants are faced with a delay in the e-mail task, they switch more often to the chat task at high-workload points. Choosing to switch to the secondary task instead of waiting makes them slower. It also makes them forget the information in the e-mail task half of the time, which slows them down even more. CONCLUSION: When many cognitive resources are available, the probability of switching from one task to another is high. This does not necessarily lead to optimal switching behavior. APPLICATION: Potential applications of this research include the minimization of delays in task design and the inability or discouragement of switching in high-workload moments.", "author" : [ { "dropping-particle" : "", "family" : "Katidioti", "given" : "Ioanna", "non-dropping-particle" : "", "parse-names" : false, "suffix" : "" }, { "dropping-particle" : "", "family" : "Taatgen", "given" : "Niels A", "non-dropping-particle" : "", "parse-names" : false, "suffix" : "" } ], "container-title" : "Human factors", "id" : "ITEM-1", "issue" : "4", "issued" : { "date-parts" : [ [ "2014", "6" ] ] }, "language" : "eng", "page" : "728-736", "publisher-place" : "United States", "title" : "Choice in multitasking: how delays in the primary task turn a rational into an irrational multitasker.", "type" : "article-journal", "volume" : "56" }, "uris" : [ "http://www.mendeley.com/documents/?uuid=99aad811-9c48-44c6-9146-b66be9167820" ] } ], "mendeley" : { "formattedCitation" : "(Katidioti &amp; Taatgen, 2014)", "plainTextFormattedCitation" : "(Katidioti &amp; Taatgen, 2014)", "previouslyFormattedCitation" : "(Katidioti &amp; Taatgen, 2014)" }, "properties" : { "noteIndex" : 0 }, "schema" : "https://github.com/citation-style-language/schema/raw/master/csl-citation.json" }</w:instrText>
      </w:r>
      <w:r w:rsidR="000C6FEA" w:rsidRPr="00B41BAB">
        <w:rPr>
          <w:rFonts w:ascii="Times New Roman" w:hAnsi="Times New Roman" w:cs="Times New Roman"/>
        </w:rPr>
        <w:fldChar w:fldCharType="separate"/>
      </w:r>
      <w:r w:rsidR="000C6FEA" w:rsidRPr="00B41BAB">
        <w:rPr>
          <w:rFonts w:ascii="Times New Roman" w:hAnsi="Times New Roman" w:cs="Times New Roman"/>
          <w:noProof/>
        </w:rPr>
        <w:t>(Katidioti &amp; Taatgen, 2014)</w:t>
      </w:r>
      <w:r w:rsidR="000C6FEA" w:rsidRPr="00B41BAB">
        <w:rPr>
          <w:rFonts w:ascii="Times New Roman" w:hAnsi="Times New Roman" w:cs="Times New Roman"/>
        </w:rPr>
        <w:fldChar w:fldCharType="end"/>
      </w:r>
      <w:r w:rsidR="000C6FEA" w:rsidRPr="00B41BAB">
        <w:rPr>
          <w:rFonts w:ascii="Times New Roman" w:hAnsi="Times New Roman" w:cs="Times New Roman"/>
        </w:rPr>
        <w:t xml:space="preserve"> and people are able to flexibly adjust to contextual information</w:t>
      </w:r>
      <w:r w:rsidR="009F4CA6" w:rsidRPr="00B41BAB">
        <w:rPr>
          <w:rFonts w:ascii="Times New Roman" w:hAnsi="Times New Roman" w:cs="Times New Roman"/>
        </w:rPr>
        <w:t xml:space="preserve"> (Fischer &amp; </w:t>
      </w:r>
      <w:proofErr w:type="spellStart"/>
      <w:r w:rsidR="009F4CA6" w:rsidRPr="00B41BAB">
        <w:rPr>
          <w:rFonts w:ascii="Times New Roman" w:hAnsi="Times New Roman" w:cs="Times New Roman"/>
        </w:rPr>
        <w:t>Plessow</w:t>
      </w:r>
      <w:proofErr w:type="spellEnd"/>
      <w:r w:rsidR="009F4CA6" w:rsidRPr="00B41BAB">
        <w:rPr>
          <w:rFonts w:ascii="Times New Roman" w:hAnsi="Times New Roman" w:cs="Times New Roman"/>
        </w:rPr>
        <w:t>, 2015)</w:t>
      </w:r>
      <w:r w:rsidR="000C6FEA" w:rsidRPr="00B41BAB">
        <w:rPr>
          <w:rFonts w:ascii="Times New Roman" w:hAnsi="Times New Roman" w:cs="Times New Roman"/>
        </w:rPr>
        <w:t>.</w:t>
      </w:r>
    </w:p>
    <w:p w14:paraId="318B2ACB" w14:textId="42A66798" w:rsidR="00841C7D" w:rsidRPr="00B41BAB" w:rsidRDefault="00334DE6" w:rsidP="00BB6CD6">
      <w:pPr>
        <w:spacing w:after="0" w:line="480" w:lineRule="auto"/>
        <w:jc w:val="center"/>
        <w:rPr>
          <w:rFonts w:ascii="Times New Roman" w:hAnsi="Times New Roman" w:cs="Times New Roman"/>
          <w:b/>
        </w:rPr>
      </w:pPr>
      <w:r w:rsidRPr="00B41BAB">
        <w:rPr>
          <w:rFonts w:ascii="Times New Roman" w:hAnsi="Times New Roman" w:cs="Times New Roman"/>
          <w:b/>
        </w:rPr>
        <w:lastRenderedPageBreak/>
        <w:t>Summing up: M</w:t>
      </w:r>
      <w:r w:rsidR="00ED5B7A" w:rsidRPr="00B41BAB">
        <w:rPr>
          <w:rFonts w:ascii="Times New Roman" w:hAnsi="Times New Roman" w:cs="Times New Roman"/>
          <w:b/>
        </w:rPr>
        <w:t xml:space="preserve">ultitasking </w:t>
      </w:r>
      <w:r w:rsidR="00BB6CD6" w:rsidRPr="00B41BAB">
        <w:rPr>
          <w:rFonts w:ascii="Times New Roman" w:hAnsi="Times New Roman" w:cs="Times New Roman"/>
          <w:b/>
        </w:rPr>
        <w:t>behavior</w:t>
      </w:r>
      <w:r w:rsidR="00ED5B7A" w:rsidRPr="00B41BAB">
        <w:rPr>
          <w:rFonts w:ascii="Times New Roman" w:hAnsi="Times New Roman" w:cs="Times New Roman"/>
          <w:b/>
        </w:rPr>
        <w:t xml:space="preserve"> as rule-based judgment</w:t>
      </w:r>
      <w:r w:rsidRPr="00B41BAB">
        <w:rPr>
          <w:rFonts w:ascii="Times New Roman" w:hAnsi="Times New Roman" w:cs="Times New Roman"/>
          <w:b/>
        </w:rPr>
        <w:t>s</w:t>
      </w:r>
      <w:r w:rsidR="000C6FEA" w:rsidRPr="00B41BAB">
        <w:rPr>
          <w:rFonts w:ascii="Times New Roman" w:hAnsi="Times New Roman" w:cs="Times New Roman"/>
          <w:b/>
        </w:rPr>
        <w:t xml:space="preserve"> and one-reason choices</w:t>
      </w:r>
    </w:p>
    <w:p w14:paraId="5457F889" w14:textId="6A9702CF" w:rsidR="005A52C4" w:rsidRPr="00B41BAB" w:rsidRDefault="00114AF5" w:rsidP="0054040F">
      <w:pPr>
        <w:spacing w:after="0" w:line="480" w:lineRule="auto"/>
        <w:rPr>
          <w:rFonts w:ascii="Times New Roman" w:hAnsi="Times New Roman" w:cs="Times New Roman"/>
          <w:lang w:val="en-GB"/>
        </w:rPr>
      </w:pPr>
      <w:r w:rsidRPr="00B41BAB">
        <w:rPr>
          <w:rFonts w:ascii="Times New Roman" w:hAnsi="Times New Roman" w:cs="Times New Roman"/>
        </w:rPr>
        <w:t>N</w:t>
      </w:r>
      <w:r w:rsidR="005915D0" w:rsidRPr="00B41BAB">
        <w:rPr>
          <w:rFonts w:ascii="Times New Roman" w:hAnsi="Times New Roman" w:cs="Times New Roman"/>
        </w:rPr>
        <w:t>ovel</w:t>
      </w:r>
      <w:r w:rsidR="00F83342" w:rsidRPr="00B41BAB">
        <w:rPr>
          <w:rFonts w:ascii="Times New Roman" w:hAnsi="Times New Roman" w:cs="Times New Roman"/>
        </w:rPr>
        <w:t xml:space="preserve"> </w:t>
      </w:r>
      <w:r w:rsidRPr="00B41BAB">
        <w:rPr>
          <w:rFonts w:ascii="Times New Roman" w:hAnsi="Times New Roman" w:cs="Times New Roman"/>
        </w:rPr>
        <w:t>experimental approaches</w:t>
      </w:r>
      <w:r w:rsidR="00F83342" w:rsidRPr="00B41BAB">
        <w:rPr>
          <w:rFonts w:ascii="Times New Roman" w:hAnsi="Times New Roman" w:cs="Times New Roman"/>
        </w:rPr>
        <w:t xml:space="preserve"> in multitasking have </w:t>
      </w:r>
      <w:r w:rsidR="005915D0" w:rsidRPr="00B41BAB">
        <w:rPr>
          <w:rFonts w:ascii="Times New Roman" w:hAnsi="Times New Roman" w:cs="Times New Roman"/>
        </w:rPr>
        <w:t xml:space="preserve">begun to </w:t>
      </w:r>
      <w:r w:rsidRPr="00B41BAB">
        <w:rPr>
          <w:rFonts w:ascii="Times New Roman" w:hAnsi="Times New Roman" w:cs="Times New Roman"/>
        </w:rPr>
        <w:t>create</w:t>
      </w:r>
      <w:r w:rsidR="00F83342" w:rsidRPr="00B41BAB">
        <w:rPr>
          <w:rFonts w:ascii="Times New Roman" w:hAnsi="Times New Roman" w:cs="Times New Roman"/>
        </w:rPr>
        <w:t xml:space="preserve"> task environments that </w:t>
      </w:r>
      <w:r w:rsidRPr="00B41BAB">
        <w:rPr>
          <w:rFonts w:ascii="Times New Roman" w:hAnsi="Times New Roman" w:cs="Times New Roman"/>
        </w:rPr>
        <w:t>combine</w:t>
      </w:r>
      <w:r w:rsidR="00F83342" w:rsidRPr="00B41BAB">
        <w:rPr>
          <w:rFonts w:ascii="Times New Roman" w:hAnsi="Times New Roman" w:cs="Times New Roman"/>
        </w:rPr>
        <w:t xml:space="preserve"> </w:t>
      </w:r>
      <w:r w:rsidRPr="00B41BAB">
        <w:rPr>
          <w:rFonts w:ascii="Times New Roman" w:hAnsi="Times New Roman" w:cs="Times New Roman"/>
        </w:rPr>
        <w:t>characteristics</w:t>
      </w:r>
      <w:r w:rsidR="00F83342" w:rsidRPr="00B41BAB">
        <w:rPr>
          <w:rFonts w:ascii="Times New Roman" w:hAnsi="Times New Roman" w:cs="Times New Roman"/>
        </w:rPr>
        <w:t xml:space="preserve"> of t</w:t>
      </w:r>
      <w:r w:rsidRPr="00B41BAB">
        <w:rPr>
          <w:rFonts w:ascii="Times New Roman" w:hAnsi="Times New Roman" w:cs="Times New Roman"/>
        </w:rPr>
        <w:t>ask-switching and dual-tasking. J</w:t>
      </w:r>
      <w:r w:rsidR="00D8541B" w:rsidRPr="00B41BAB">
        <w:rPr>
          <w:rFonts w:ascii="Times New Roman" w:hAnsi="Times New Roman" w:cs="Times New Roman"/>
        </w:rPr>
        <w:t xml:space="preserve">ust like </w:t>
      </w:r>
      <w:r w:rsidRPr="00B41BAB">
        <w:rPr>
          <w:rFonts w:ascii="Times New Roman" w:hAnsi="Times New Roman" w:cs="Times New Roman"/>
        </w:rPr>
        <w:t xml:space="preserve">the </w:t>
      </w:r>
      <w:proofErr w:type="spellStart"/>
      <w:r w:rsidRPr="00B41BAB">
        <w:rPr>
          <w:rFonts w:ascii="Times New Roman" w:hAnsi="Times New Roman" w:cs="Times New Roman"/>
        </w:rPr>
        <w:t>Tardast</w:t>
      </w:r>
      <w:proofErr w:type="spellEnd"/>
      <w:r w:rsidRPr="00B41BAB">
        <w:rPr>
          <w:rFonts w:ascii="Times New Roman" w:hAnsi="Times New Roman" w:cs="Times New Roman"/>
        </w:rPr>
        <w:t xml:space="preserve"> task, the free-choice paradigm </w:t>
      </w:r>
      <w:r w:rsidR="00C20AC6" w:rsidRPr="00B41BAB">
        <w:rPr>
          <w:rFonts w:ascii="Times New Roman" w:hAnsi="Times New Roman" w:cs="Times New Roman"/>
        </w:rPr>
        <w:t xml:space="preserve">for instance </w:t>
      </w:r>
      <w:r w:rsidRPr="00B41BAB">
        <w:rPr>
          <w:rFonts w:ascii="Times New Roman" w:hAnsi="Times New Roman" w:cs="Times New Roman"/>
        </w:rPr>
        <w:t>allows for parallel processing but requires participants to alternate between different tasks</w:t>
      </w:r>
      <w:r w:rsidR="00CA071F" w:rsidRPr="00B41BAB">
        <w:rPr>
          <w:rFonts w:ascii="Times New Roman" w:hAnsi="Times New Roman" w:cs="Times New Roman"/>
        </w:rPr>
        <w:t xml:space="preserve"> </w:t>
      </w:r>
      <w:r w:rsidR="00CA071F" w:rsidRPr="00B41BAB">
        <w:rPr>
          <w:rFonts w:ascii="Times New Roman" w:hAnsi="Times New Roman" w:cs="Times New Roman"/>
        </w:rPr>
        <w:fldChar w:fldCharType="begin" w:fldLock="1"/>
      </w:r>
      <w:r w:rsidR="00CA071F" w:rsidRPr="00B41BAB">
        <w:rPr>
          <w:rFonts w:ascii="Times New Roman" w:hAnsi="Times New Roman" w:cs="Times New Roman"/>
        </w:rPr>
        <w:instrText>ADDIN CSL_CITATION { "citationItems" : [ { "id" : "ITEM-1", "itemData" : { "DOI" : "10.3389/fpsyg.2017.00111", "ISSN" : "1664-1078", "author" : [ { "dropping-particle" : "", "family" : "Kiesel", "given" : "Andrea", "non-dropping-particle" : "", "parse-names" : false, "suffix" : "" }, { "dropping-particle" : "", "family" : "Dignath", "given" : "David", "non-dropping-particle" : "", "parse-names" : false, "suffix" : "" } ], "container-title" : "Frontiers in Psychology", "id" : "ITEM-1", "issued" : { "date-parts" : [ [ "2017", "2", "6" ] ] }, "page" : "1-13", "title" : "Effort in Multitasking: Local and Global Assessment of Effort", "type" : "article-journal", "volume" : "8" }, "uris" : [ "http://www.mendeley.com/documents/?uuid=e5b74c9c-15f8-46a3-be95-ba1a6176b6a3" ] } ], "mendeley" : { "formattedCitation" : "(Kiesel &amp; Dignath, 2017)", "plainTextFormattedCitation" : "(Kiesel &amp; Dignath, 2017)", "previouslyFormattedCitation" : "(Kiesel &amp; Dignath, 2017)" }, "properties" : { "noteIndex" : 0 }, "schema" : "https://github.com/citation-style-language/schema/raw/master/csl-citation.json" }</w:instrText>
      </w:r>
      <w:r w:rsidR="00CA071F" w:rsidRPr="00B41BAB">
        <w:rPr>
          <w:rFonts w:ascii="Times New Roman" w:hAnsi="Times New Roman" w:cs="Times New Roman"/>
        </w:rPr>
        <w:fldChar w:fldCharType="separate"/>
      </w:r>
      <w:r w:rsidR="00CA071F" w:rsidRPr="00B41BAB">
        <w:rPr>
          <w:rFonts w:ascii="Times New Roman" w:hAnsi="Times New Roman" w:cs="Times New Roman"/>
          <w:noProof/>
        </w:rPr>
        <w:t>(Kiesel &amp; Dignath, 2017)</w:t>
      </w:r>
      <w:r w:rsidR="00CA071F" w:rsidRPr="00B41BAB">
        <w:rPr>
          <w:rFonts w:ascii="Times New Roman" w:hAnsi="Times New Roman" w:cs="Times New Roman"/>
        </w:rPr>
        <w:fldChar w:fldCharType="end"/>
      </w:r>
      <w:r w:rsidRPr="00B41BAB">
        <w:rPr>
          <w:rFonts w:ascii="Times New Roman" w:hAnsi="Times New Roman" w:cs="Times New Roman"/>
        </w:rPr>
        <w:t xml:space="preserve">. </w:t>
      </w:r>
      <w:r w:rsidR="006D6CA0" w:rsidRPr="00B41BAB">
        <w:rPr>
          <w:rFonts w:ascii="Times New Roman" w:hAnsi="Times New Roman" w:cs="Times New Roman"/>
        </w:rPr>
        <w:t xml:space="preserve">In </w:t>
      </w:r>
      <w:r w:rsidR="00C20AC6" w:rsidRPr="00B41BAB">
        <w:rPr>
          <w:rFonts w:ascii="Times New Roman" w:hAnsi="Times New Roman" w:cs="Times New Roman"/>
        </w:rPr>
        <w:t>th</w:t>
      </w:r>
      <w:r w:rsidR="00B840B7" w:rsidRPr="00B41BAB">
        <w:rPr>
          <w:rFonts w:ascii="Times New Roman" w:hAnsi="Times New Roman" w:cs="Times New Roman"/>
        </w:rPr>
        <w:t>e</w:t>
      </w:r>
      <w:r w:rsidR="00C20AC6" w:rsidRPr="00B41BAB">
        <w:rPr>
          <w:rFonts w:ascii="Times New Roman" w:hAnsi="Times New Roman" w:cs="Times New Roman"/>
        </w:rPr>
        <w:t xml:space="preserve"> </w:t>
      </w:r>
      <w:r w:rsidR="00054191" w:rsidRPr="00B41BAB">
        <w:rPr>
          <w:rFonts w:ascii="Times New Roman" w:hAnsi="Times New Roman" w:cs="Times New Roman"/>
        </w:rPr>
        <w:t>free choice paradigm</w:t>
      </w:r>
      <w:r w:rsidR="00B840B7" w:rsidRPr="00B41BAB">
        <w:rPr>
          <w:rFonts w:ascii="Times New Roman" w:hAnsi="Times New Roman" w:cs="Times New Roman"/>
        </w:rPr>
        <w:t xml:space="preserve">, </w:t>
      </w:r>
      <w:r w:rsidR="001B2804" w:rsidRPr="00B41BAB">
        <w:rPr>
          <w:rFonts w:ascii="Times New Roman" w:hAnsi="Times New Roman" w:cs="Times New Roman"/>
        </w:rPr>
        <w:t>p</w:t>
      </w:r>
      <w:r w:rsidRPr="00B41BAB">
        <w:rPr>
          <w:rFonts w:ascii="Times New Roman" w:hAnsi="Times New Roman" w:cs="Times New Roman"/>
        </w:rPr>
        <w:t xml:space="preserve">articipants work </w:t>
      </w:r>
      <w:r w:rsidR="002E7CCB" w:rsidRPr="00B41BAB">
        <w:rPr>
          <w:rFonts w:ascii="Times New Roman" w:hAnsi="Times New Roman" w:cs="Times New Roman"/>
        </w:rPr>
        <w:t xml:space="preserve">on </w:t>
      </w:r>
      <w:r w:rsidRPr="00B41BAB">
        <w:rPr>
          <w:rFonts w:ascii="Times New Roman" w:hAnsi="Times New Roman" w:cs="Times New Roman"/>
        </w:rPr>
        <w:t xml:space="preserve">four tasks </w:t>
      </w:r>
      <w:r w:rsidR="001B2804" w:rsidRPr="00B41BAB">
        <w:rPr>
          <w:rFonts w:ascii="Times New Roman" w:hAnsi="Times New Roman" w:cs="Times New Roman"/>
        </w:rPr>
        <w:t xml:space="preserve">whose order they are free to determine. Crucially, </w:t>
      </w:r>
      <w:r w:rsidR="00B840B7" w:rsidRPr="00B41BAB">
        <w:rPr>
          <w:rFonts w:ascii="Times New Roman" w:hAnsi="Times New Roman" w:cs="Times New Roman"/>
        </w:rPr>
        <w:t xml:space="preserve">while they work on one task </w:t>
      </w:r>
      <w:r w:rsidR="001B2804" w:rsidRPr="00B41BAB">
        <w:rPr>
          <w:rFonts w:ascii="Times New Roman" w:hAnsi="Times New Roman" w:cs="Times New Roman"/>
        </w:rPr>
        <w:t xml:space="preserve">they </w:t>
      </w:r>
      <w:r w:rsidR="00B840B7" w:rsidRPr="00B41BAB">
        <w:rPr>
          <w:rFonts w:ascii="Times New Roman" w:hAnsi="Times New Roman" w:cs="Times New Roman"/>
        </w:rPr>
        <w:t>can see</w:t>
      </w:r>
      <w:r w:rsidRPr="00B41BAB">
        <w:rPr>
          <w:rFonts w:ascii="Times New Roman" w:hAnsi="Times New Roman" w:cs="Times New Roman"/>
        </w:rPr>
        <w:t xml:space="preserve"> the content </w:t>
      </w:r>
      <w:r w:rsidR="00CA071F" w:rsidRPr="00B41BAB">
        <w:rPr>
          <w:rFonts w:ascii="Times New Roman" w:hAnsi="Times New Roman" w:cs="Times New Roman"/>
        </w:rPr>
        <w:t>of</w:t>
      </w:r>
      <w:r w:rsidR="00591F8A" w:rsidRPr="00B41BAB">
        <w:rPr>
          <w:rFonts w:ascii="Times New Roman" w:hAnsi="Times New Roman" w:cs="Times New Roman"/>
        </w:rPr>
        <w:t xml:space="preserve"> </w:t>
      </w:r>
      <w:r w:rsidR="001B2804" w:rsidRPr="00B41BAB">
        <w:rPr>
          <w:rFonts w:ascii="Times New Roman" w:hAnsi="Times New Roman" w:cs="Times New Roman"/>
        </w:rPr>
        <w:t>the three other tasks</w:t>
      </w:r>
      <w:r w:rsidR="00B840B7" w:rsidRPr="00B41BAB">
        <w:rPr>
          <w:rFonts w:ascii="Times New Roman" w:hAnsi="Times New Roman" w:cs="Times New Roman"/>
        </w:rPr>
        <w:t xml:space="preserve"> for the upcoming trials</w:t>
      </w:r>
      <w:r w:rsidRPr="00B41BAB">
        <w:rPr>
          <w:rFonts w:ascii="Times New Roman" w:hAnsi="Times New Roman" w:cs="Times New Roman"/>
        </w:rPr>
        <w:t xml:space="preserve">. In this way participants </w:t>
      </w:r>
      <w:r w:rsidR="001B2804" w:rsidRPr="00B41BAB">
        <w:rPr>
          <w:rFonts w:ascii="Times New Roman" w:hAnsi="Times New Roman" w:cs="Times New Roman"/>
        </w:rPr>
        <w:t>are</w:t>
      </w:r>
      <w:r w:rsidRPr="00B41BAB">
        <w:rPr>
          <w:rFonts w:ascii="Times New Roman" w:hAnsi="Times New Roman" w:cs="Times New Roman"/>
        </w:rPr>
        <w:t xml:space="preserve"> able to </w:t>
      </w:r>
      <w:r w:rsidR="001B2804" w:rsidRPr="00B41BAB">
        <w:rPr>
          <w:rFonts w:ascii="Times New Roman" w:hAnsi="Times New Roman" w:cs="Times New Roman"/>
        </w:rPr>
        <w:t>decide on task-switches</w:t>
      </w:r>
      <w:r w:rsidR="00894537" w:rsidRPr="00B41BAB">
        <w:rPr>
          <w:rFonts w:ascii="Times New Roman" w:hAnsi="Times New Roman" w:cs="Times New Roman"/>
        </w:rPr>
        <w:t xml:space="preserve"> </w:t>
      </w:r>
      <w:r w:rsidR="00591F8A" w:rsidRPr="00B41BAB">
        <w:rPr>
          <w:rFonts w:ascii="Times New Roman" w:hAnsi="Times New Roman" w:cs="Times New Roman"/>
        </w:rPr>
        <w:t>based on</w:t>
      </w:r>
      <w:r w:rsidR="00894537" w:rsidRPr="00B41BAB">
        <w:rPr>
          <w:rFonts w:ascii="Times New Roman" w:hAnsi="Times New Roman" w:cs="Times New Roman"/>
        </w:rPr>
        <w:t xml:space="preserve"> stimulus information</w:t>
      </w:r>
      <w:r w:rsidRPr="00B41BAB">
        <w:rPr>
          <w:rFonts w:ascii="Times New Roman" w:hAnsi="Times New Roman" w:cs="Times New Roman"/>
        </w:rPr>
        <w:t xml:space="preserve"> rather than their memory of the </w:t>
      </w:r>
      <w:r w:rsidR="006D6CA0" w:rsidRPr="00B41BAB">
        <w:rPr>
          <w:rFonts w:ascii="Times New Roman" w:hAnsi="Times New Roman" w:cs="Times New Roman"/>
        </w:rPr>
        <w:t xml:space="preserve">three </w:t>
      </w:r>
      <w:r w:rsidRPr="00B41BAB">
        <w:rPr>
          <w:rFonts w:ascii="Times New Roman" w:hAnsi="Times New Roman" w:cs="Times New Roman"/>
        </w:rPr>
        <w:t xml:space="preserve">other tasks. </w:t>
      </w:r>
      <w:r w:rsidR="001B2804" w:rsidRPr="00B41BAB">
        <w:rPr>
          <w:rFonts w:ascii="Times New Roman" w:hAnsi="Times New Roman" w:cs="Times New Roman"/>
        </w:rPr>
        <w:t>This development does not only mirror the demand for choice-settings</w:t>
      </w:r>
      <w:r w:rsidR="00591F8A" w:rsidRPr="00B41BAB">
        <w:rPr>
          <w:rFonts w:ascii="Times New Roman" w:hAnsi="Times New Roman" w:cs="Times New Roman"/>
        </w:rPr>
        <w:t xml:space="preserve"> that resemble the manifold potential choices in real-life</w:t>
      </w:r>
      <w:r w:rsidR="001B2804" w:rsidRPr="00B41BAB">
        <w:rPr>
          <w:rFonts w:ascii="Times New Roman" w:hAnsi="Times New Roman" w:cs="Times New Roman"/>
        </w:rPr>
        <w:t xml:space="preserve">, it also shows </w:t>
      </w:r>
      <w:r w:rsidR="00F83342" w:rsidRPr="00B41BAB">
        <w:rPr>
          <w:rFonts w:ascii="Times New Roman" w:hAnsi="Times New Roman" w:cs="Times New Roman"/>
        </w:rPr>
        <w:t xml:space="preserve">the need for a more unified model </w:t>
      </w:r>
      <w:r w:rsidR="006C264D" w:rsidRPr="00B41BAB">
        <w:rPr>
          <w:rFonts w:ascii="Times New Roman" w:hAnsi="Times New Roman" w:cs="Times New Roman"/>
        </w:rPr>
        <w:t xml:space="preserve">of processing, </w:t>
      </w:r>
      <w:r w:rsidR="00F83342" w:rsidRPr="00B41BAB">
        <w:rPr>
          <w:rFonts w:ascii="Times New Roman" w:hAnsi="Times New Roman" w:cs="Times New Roman"/>
        </w:rPr>
        <w:t xml:space="preserve">away </w:t>
      </w:r>
      <w:r w:rsidR="006C264D" w:rsidRPr="00B41BAB">
        <w:rPr>
          <w:rFonts w:ascii="Times New Roman" w:hAnsi="Times New Roman" w:cs="Times New Roman"/>
        </w:rPr>
        <w:t>from the strict segregation of serial and parallel processing</w:t>
      </w:r>
      <w:r w:rsidR="001B2804" w:rsidRPr="00B41BAB">
        <w:rPr>
          <w:rFonts w:ascii="Times New Roman" w:hAnsi="Times New Roman" w:cs="Times New Roman"/>
        </w:rPr>
        <w:t xml:space="preserve">. This </w:t>
      </w:r>
      <w:r w:rsidR="006C264D" w:rsidRPr="00B41BAB">
        <w:rPr>
          <w:rFonts w:ascii="Times New Roman" w:hAnsi="Times New Roman" w:cs="Times New Roman"/>
        </w:rPr>
        <w:t xml:space="preserve">need </w:t>
      </w:r>
      <w:r w:rsidR="00F83342" w:rsidRPr="00B41BAB">
        <w:rPr>
          <w:rFonts w:ascii="Times New Roman" w:hAnsi="Times New Roman" w:cs="Times New Roman"/>
        </w:rPr>
        <w:t xml:space="preserve">has </w:t>
      </w:r>
      <w:r w:rsidR="001B2804" w:rsidRPr="00B41BAB">
        <w:rPr>
          <w:rFonts w:ascii="Times New Roman" w:hAnsi="Times New Roman" w:cs="Times New Roman"/>
        </w:rPr>
        <w:t>been discussed in both</w:t>
      </w:r>
      <w:r w:rsidR="00591F8A" w:rsidRPr="00B41BAB">
        <w:rPr>
          <w:rFonts w:ascii="Times New Roman" w:hAnsi="Times New Roman" w:cs="Times New Roman"/>
        </w:rPr>
        <w:t xml:space="preserve"> the multitasking and the JDM</w:t>
      </w:r>
      <w:r w:rsidR="001B2804" w:rsidRPr="00B41BAB">
        <w:rPr>
          <w:rFonts w:ascii="Times New Roman" w:hAnsi="Times New Roman" w:cs="Times New Roman"/>
        </w:rPr>
        <w:t xml:space="preserve"> domain </w:t>
      </w:r>
      <w:r w:rsidR="001B2804" w:rsidRPr="00B41BAB">
        <w:rPr>
          <w:rFonts w:ascii="Times New Roman" w:hAnsi="Times New Roman" w:cs="Times New Roman"/>
        </w:rPr>
        <w:fldChar w:fldCharType="begin" w:fldLock="1"/>
      </w:r>
      <w:r w:rsidR="003768C3" w:rsidRPr="00B41BAB">
        <w:rPr>
          <w:rFonts w:ascii="Times New Roman" w:hAnsi="Times New Roman" w:cs="Times New Roman"/>
        </w:rPr>
        <w:instrText>ADDIN CSL_CITATION { "citationItems" : [ { "id" : "ITEM-1", "itemData" : { "DOI" : "10.3389/fpsyg.2015.01366", "ISSN" : "1664-1078", "PMID" : "26441742", "abstract" : "In the context of performance optimizations in multitasking, a central debate has unfolded in multitasking research around whether cognitive processes related to different tasks proceed only sequentially (one at a time), or can operate in parallel (simultaneously). This review features a discussion of theoretical considerations and empirical evidence regarding parallel versus serial task processing in multitasking. In addition, we highlight how methodological differences and theoretical conceptions determine the extent to which parallel processing in multitasking can be detected, to guide their employment in future research. Parallel and serial processing of multiple tasks are not mutually exclusive. Therefore, questions focusing exclusively on either task-processing mode are too simplified. We review empirical evidence and demonstrate that shifting between more parallel and more serial task processing critically depends on the conditions under which multiple tasks are performed. We conclude that efficient multitasking is reflected by the ability of individuals to adjust multitasking performance to environmental demands by flexibly shifting between different processing strategies of multiple task-component scheduling.", "author" : [ { "dropping-particle" : "", "family" : "Fischer", "given" : "Rico", "non-dropping-particle" : "", "parse-names" : false, "suffix" : "" }, { "dropping-particle" : "", "family" : "Plessow", "given" : "Franziska", "non-dropping-particle" : "", "parse-names" : false, "suffix" : "" } ], "container-title" : "Frontiers in psychology", "id" : "ITEM-1", "issued" : { "date-parts" : [ [ "2015" ] ] }, "note" : "NULL", "page" : "1366", "title" : "Efficient multitasking: parallel versus serial processing of multiple tasks.", "type" : "article-journal", "volume" : "6" }, "uris" : [ "http://www.mendeley.com/documents/?uuid=39566c6d-d756-4bbb-a5cc-b30739d55e62" ] }, { "id" : "ITEM-2", "itemData" : { "DOI" : "10.1037/a0020762", "ISBN" : "0033-295X\\r1939-1471", "ISSN" : "1939-1471", "PMID" : "21480737", "abstract" : "Apopular distinction in cognitive and social psychology has been between intuitive and deliberate judgments. This juxtaposition has aligned in dual-process theories of reasoning associative, unconscious, effortless, heuristic, and suboptimal processes (assumed to foster intuitive judgments) versus rule-based, conscious, effortful, analytic, and rational processes (assumed to characterize deliberate judgments). In contrast, we provide convergent arguments and evidence for a unified theoretical approach to both intuitive and deliberative judgments. Both are rule-based, and in fact, the very same rules can underlie both intuitive and deliberate judgments. The important open question is that of rule selection, and we propose a 2-step process in which the task itself and the individual\u2019s memory constrain the set of applicable rules, whereas the individual\u2019s processing potential and the (perceived) ecological rationality of the rule for the task guide the final selection from that set. Deliberate judgments are not generally more accurate than intuitive judgments; in both cases, accuracy depends on the match between rule and environment: the rules\u2019 ecological rationality. Heuristics that are less effortful and in which parts of the information are ignored can be more accurate than cognitive strategies that have more information and computation. The proposed framework adumbrates a unified approach that specifies the critical dimensions on which judgmental situations may vary and the environmental conditions under which rules can be expected to be successful.", "author" : [ { "dropping-particle" : "", "family" : "Kruglanski", "given" : "Arie W.", "non-dropping-particle" : "", "parse-names" : false, "suffix" : "" }, { "dropping-particle" : "", "family" : "Gigerenzer", "given" : "Gerd", "non-dropping-particle" : "", "parse-names" : false, "suffix" : "" } ], "container-title" : "Psychological Review", "id" : "ITEM-2", "issue" : "1", "issued" : { "date-parts" : [ [ "2011" ] ] }, "page" : "97-109", "title" : "Intuitive and deliberate judgments are based on common principles.", "type" : "article-journal", "volume" : "118" }, "uris" : [ "http://www.mendeley.com/documents/?uuid=9ee5c347-5495-4e80-9899-1cf74140d000" ] } ], "mendeley" : { "formattedCitation" : "(Fischer &amp; Plessow, 2015; Kruglanski &amp; Gigerenzer, 2011)", "plainTextFormattedCitation" : "(Fischer &amp; Plessow, 2015; Kruglanski &amp; Gigerenzer, 2011)", "previouslyFormattedCitation" : "(Fischer &amp; Plessow, 2015; Kruglanski &amp; Gigerenzer, 2011)" }, "properties" : { "noteIndex" : 0 }, "schema" : "https://github.com/citation-style-language/schema/raw/master/csl-citation.json" }</w:instrText>
      </w:r>
      <w:r w:rsidR="001B2804" w:rsidRPr="00B41BAB">
        <w:rPr>
          <w:rFonts w:ascii="Times New Roman" w:hAnsi="Times New Roman" w:cs="Times New Roman"/>
        </w:rPr>
        <w:fldChar w:fldCharType="separate"/>
      </w:r>
      <w:r w:rsidR="001B2804" w:rsidRPr="00B41BAB">
        <w:rPr>
          <w:rFonts w:ascii="Times New Roman" w:hAnsi="Times New Roman" w:cs="Times New Roman"/>
          <w:noProof/>
        </w:rPr>
        <w:t>(Fischer &amp; Plessow, 2015; Kruglanski &amp; Gigerenzer, 2011)</w:t>
      </w:r>
      <w:r w:rsidR="001B2804" w:rsidRPr="00B41BAB">
        <w:rPr>
          <w:rFonts w:ascii="Times New Roman" w:hAnsi="Times New Roman" w:cs="Times New Roman"/>
        </w:rPr>
        <w:fldChar w:fldCharType="end"/>
      </w:r>
      <w:r w:rsidR="00F83342" w:rsidRPr="00B41BAB">
        <w:rPr>
          <w:rFonts w:ascii="Times New Roman" w:hAnsi="Times New Roman" w:cs="Times New Roman"/>
        </w:rPr>
        <w:t xml:space="preserve">. </w:t>
      </w:r>
      <w:r w:rsidR="004A4654" w:rsidRPr="00B41BAB">
        <w:rPr>
          <w:rFonts w:ascii="Times New Roman" w:hAnsi="Times New Roman" w:cs="Times New Roman"/>
        </w:rPr>
        <w:t xml:space="preserve">While Fischer and </w:t>
      </w:r>
      <w:proofErr w:type="spellStart"/>
      <w:r w:rsidR="004A4654" w:rsidRPr="00B41BAB">
        <w:rPr>
          <w:rFonts w:ascii="Times New Roman" w:hAnsi="Times New Roman" w:cs="Times New Roman"/>
        </w:rPr>
        <w:t>Plessow</w:t>
      </w:r>
      <w:proofErr w:type="spellEnd"/>
      <w:r w:rsidR="004A4654" w:rsidRPr="00B41BAB">
        <w:rPr>
          <w:rFonts w:ascii="Times New Roman" w:hAnsi="Times New Roman" w:cs="Times New Roman"/>
        </w:rPr>
        <w:t xml:space="preserve"> </w:t>
      </w:r>
      <w:r w:rsidR="00A114DC" w:rsidRPr="00B41BAB">
        <w:rPr>
          <w:rFonts w:ascii="Times New Roman" w:hAnsi="Times New Roman" w:cs="Times New Roman"/>
        </w:rPr>
        <w:fldChar w:fldCharType="begin" w:fldLock="1"/>
      </w:r>
      <w:r w:rsidR="004D0D60" w:rsidRPr="00B41BAB">
        <w:rPr>
          <w:rFonts w:ascii="Times New Roman" w:hAnsi="Times New Roman" w:cs="Times New Roman"/>
        </w:rPr>
        <w:instrText>ADDIN CSL_CITATION { "citationItems" : [ { "id" : "ITEM-1", "itemData" : { "DOI" : "10.3389/fpsyg.2015.01366", "ISSN" : "1664-1078", "PMID" : "26441742", "abstract" : "In the context of performance optimizations in multitasking, a central debate has unfolded in multitasking research around whether cognitive processes related to different tasks proceed only sequentially (one at a time), or can operate in parallel (simultaneously). This review features a discussion of theoretical considerations and empirical evidence regarding parallel versus serial task processing in multitasking. In addition, we highlight how methodological differences and theoretical conceptions determine the extent to which parallel processing in multitasking can be detected, to guide their employment in future research. Parallel and serial processing of multiple tasks are not mutually exclusive. Therefore, questions focusing exclusively on either task-processing mode are too simplified. We review empirical evidence and demonstrate that shifting between more parallel and more serial task processing critically depends on the conditions under which multiple tasks are performed. We conclude that efficient multitasking is reflected by the ability of individuals to adjust multitasking performance to environmental demands by flexibly shifting between different processing strategies of multiple task-component scheduling.", "author" : [ { "dropping-particle" : "", "family" : "Fischer", "given" : "Rico", "non-dropping-particle" : "", "parse-names" : false, "suffix" : "" }, { "dropping-particle" : "", "family" : "Plessow", "given" : "Franziska", "non-dropping-particle" : "", "parse-names" : false, "suffix" : "" } ], "container-title" : "Frontiers in psychology", "id" : "ITEM-1", "issued" : { "date-parts" : [ [ "2015" ] ] }, "note" : "NULL", "page" : "1366", "title" : "Efficient multitasking: parallel versus serial processing of multiple tasks.", "type" : "article-journal", "volume" : "6" }, "suppress-author" : 1, "uris" : [ "http://www.mendeley.com/documents/?uuid=39566c6d-d756-4bbb-a5cc-b30739d55e62" ] } ], "mendeley" : { "formattedCitation" : "(2015)", "plainTextFormattedCitation" : "(2015)", "previouslyFormattedCitation" : "(2015)" }, "properties" : { "noteIndex" : 0 }, "schema" : "https://github.com/citation-style-language/schema/raw/master/csl-citation.json" }</w:instrText>
      </w:r>
      <w:r w:rsidR="00A114DC" w:rsidRPr="00B41BAB">
        <w:rPr>
          <w:rFonts w:ascii="Times New Roman" w:hAnsi="Times New Roman" w:cs="Times New Roman"/>
        </w:rPr>
        <w:fldChar w:fldCharType="separate"/>
      </w:r>
      <w:r w:rsidR="004D0D60" w:rsidRPr="00B41BAB">
        <w:rPr>
          <w:rFonts w:ascii="Times New Roman" w:hAnsi="Times New Roman" w:cs="Times New Roman"/>
          <w:noProof/>
        </w:rPr>
        <w:t>(2015)</w:t>
      </w:r>
      <w:r w:rsidR="00A114DC" w:rsidRPr="00B41BAB">
        <w:rPr>
          <w:rFonts w:ascii="Times New Roman" w:hAnsi="Times New Roman" w:cs="Times New Roman"/>
        </w:rPr>
        <w:fldChar w:fldCharType="end"/>
      </w:r>
      <w:r w:rsidR="004D0D60" w:rsidRPr="00B41BAB">
        <w:rPr>
          <w:rFonts w:ascii="Times New Roman" w:hAnsi="Times New Roman" w:cs="Times New Roman"/>
        </w:rPr>
        <w:t xml:space="preserve"> </w:t>
      </w:r>
      <w:r w:rsidR="004A4654" w:rsidRPr="00B41BAB">
        <w:rPr>
          <w:rFonts w:ascii="Times New Roman" w:hAnsi="Times New Roman" w:cs="Times New Roman"/>
        </w:rPr>
        <w:t xml:space="preserve">describe the weighted interaction between serial and parallel processing as an adaptive </w:t>
      </w:r>
      <w:r w:rsidR="00BB6CD6" w:rsidRPr="00B41BAB">
        <w:rPr>
          <w:rFonts w:ascii="Times New Roman" w:hAnsi="Times New Roman" w:cs="Times New Roman"/>
        </w:rPr>
        <w:t>behavior</w:t>
      </w:r>
      <w:r w:rsidR="004D0D60" w:rsidRPr="00B41BAB">
        <w:rPr>
          <w:rFonts w:ascii="Times New Roman" w:hAnsi="Times New Roman" w:cs="Times New Roman"/>
        </w:rPr>
        <w:t>,</w:t>
      </w:r>
      <w:r w:rsidR="004A4654" w:rsidRPr="00B41BAB">
        <w:rPr>
          <w:rFonts w:ascii="Times New Roman" w:hAnsi="Times New Roman" w:cs="Times New Roman"/>
        </w:rPr>
        <w:t xml:space="preserve"> </w:t>
      </w:r>
      <w:proofErr w:type="spellStart"/>
      <w:r w:rsidR="001B2804" w:rsidRPr="00B41BAB">
        <w:rPr>
          <w:rFonts w:ascii="Times New Roman" w:hAnsi="Times New Roman" w:cs="Times New Roman"/>
        </w:rPr>
        <w:t>Kruglanski</w:t>
      </w:r>
      <w:proofErr w:type="spellEnd"/>
      <w:r w:rsidR="001B2804" w:rsidRPr="00B41BAB">
        <w:rPr>
          <w:rFonts w:ascii="Times New Roman" w:hAnsi="Times New Roman" w:cs="Times New Roman"/>
        </w:rPr>
        <w:t xml:space="preserve"> and </w:t>
      </w:r>
      <w:proofErr w:type="spellStart"/>
      <w:r w:rsidR="001B2804" w:rsidRPr="00B41BAB">
        <w:rPr>
          <w:rFonts w:ascii="Times New Roman" w:hAnsi="Times New Roman" w:cs="Times New Roman"/>
        </w:rPr>
        <w:t>Gigerenzer</w:t>
      </w:r>
      <w:proofErr w:type="spellEnd"/>
      <w:r w:rsidR="001B2804" w:rsidRPr="00B41BAB">
        <w:rPr>
          <w:rFonts w:ascii="Times New Roman" w:hAnsi="Times New Roman" w:cs="Times New Roman"/>
        </w:rPr>
        <w:t xml:space="preserve"> </w:t>
      </w:r>
      <w:r w:rsidR="00C20AC6" w:rsidRPr="00B41BAB">
        <w:rPr>
          <w:rFonts w:ascii="Times New Roman" w:hAnsi="Times New Roman" w:cs="Times New Roman"/>
        </w:rPr>
        <w:t xml:space="preserve">(2011) </w:t>
      </w:r>
      <w:r w:rsidR="003768C3" w:rsidRPr="00B41BAB">
        <w:rPr>
          <w:rFonts w:ascii="Times New Roman" w:hAnsi="Times New Roman" w:cs="Times New Roman"/>
        </w:rPr>
        <w:t xml:space="preserve">concretely </w:t>
      </w:r>
      <w:r w:rsidR="00F83342" w:rsidRPr="00B41BAB">
        <w:rPr>
          <w:rFonts w:ascii="Times New Roman" w:hAnsi="Times New Roman" w:cs="Times New Roman"/>
        </w:rPr>
        <w:t xml:space="preserve">suggest that </w:t>
      </w:r>
      <w:r w:rsidR="004A4654" w:rsidRPr="00B41BAB">
        <w:rPr>
          <w:rFonts w:ascii="Times New Roman" w:hAnsi="Times New Roman" w:cs="Times New Roman"/>
        </w:rPr>
        <w:t>dual</w:t>
      </w:r>
      <w:r w:rsidR="004D0D60" w:rsidRPr="00B41BAB">
        <w:rPr>
          <w:rFonts w:ascii="Times New Roman" w:hAnsi="Times New Roman" w:cs="Times New Roman"/>
        </w:rPr>
        <w:t>-</w:t>
      </w:r>
      <w:r w:rsidR="004A4654" w:rsidRPr="00B41BAB">
        <w:rPr>
          <w:rFonts w:ascii="Times New Roman" w:hAnsi="Times New Roman" w:cs="Times New Roman"/>
        </w:rPr>
        <w:t>process</w:t>
      </w:r>
      <w:r w:rsidR="004D0D60" w:rsidRPr="00B41BAB">
        <w:rPr>
          <w:rFonts w:ascii="Times New Roman" w:hAnsi="Times New Roman" w:cs="Times New Roman"/>
        </w:rPr>
        <w:t xml:space="preserve"> theories should</w:t>
      </w:r>
      <w:r w:rsidR="004A4654" w:rsidRPr="00B41BAB">
        <w:rPr>
          <w:rFonts w:ascii="Times New Roman" w:hAnsi="Times New Roman" w:cs="Times New Roman"/>
        </w:rPr>
        <w:t xml:space="preserve"> </w:t>
      </w:r>
      <w:r w:rsidR="005929A0" w:rsidRPr="00B41BAB">
        <w:rPr>
          <w:rFonts w:ascii="Times New Roman" w:hAnsi="Times New Roman" w:cs="Times New Roman"/>
        </w:rPr>
        <w:t xml:space="preserve">no longer be treated separately, but should </w:t>
      </w:r>
      <w:r w:rsidR="004A4654" w:rsidRPr="00B41BAB">
        <w:rPr>
          <w:rFonts w:ascii="Times New Roman" w:hAnsi="Times New Roman" w:cs="Times New Roman"/>
        </w:rPr>
        <w:t xml:space="preserve">be integrated and </w:t>
      </w:r>
      <w:r w:rsidR="00F83342" w:rsidRPr="00B41BAB">
        <w:rPr>
          <w:rFonts w:ascii="Times New Roman" w:hAnsi="Times New Roman" w:cs="Times New Roman"/>
        </w:rPr>
        <w:t>subsumed under the term rule-based judgments.</w:t>
      </w:r>
      <w:r w:rsidR="000C6FEA" w:rsidRPr="00B41BAB">
        <w:rPr>
          <w:rFonts w:ascii="Times New Roman" w:hAnsi="Times New Roman" w:cs="Times New Roman"/>
        </w:rPr>
        <w:t xml:space="preserve"> </w:t>
      </w:r>
      <w:r w:rsidR="00863D08" w:rsidRPr="00B41BAB">
        <w:rPr>
          <w:rFonts w:ascii="Times New Roman" w:hAnsi="Times New Roman" w:cs="Times New Roman"/>
        </w:rPr>
        <w:t xml:space="preserve">Such </w:t>
      </w:r>
      <w:r w:rsidR="004D0D60" w:rsidRPr="00B41BAB">
        <w:rPr>
          <w:rFonts w:ascii="Times New Roman" w:hAnsi="Times New Roman" w:cs="Times New Roman"/>
        </w:rPr>
        <w:t>unified models</w:t>
      </w:r>
      <w:r w:rsidR="006D6CA0" w:rsidRPr="00B41BAB">
        <w:rPr>
          <w:rFonts w:ascii="Times New Roman" w:hAnsi="Times New Roman" w:cs="Times New Roman"/>
        </w:rPr>
        <w:t xml:space="preserve"> </w:t>
      </w:r>
      <w:r w:rsidR="00B840B7" w:rsidRPr="00B41BAB">
        <w:rPr>
          <w:rFonts w:ascii="Times New Roman" w:hAnsi="Times New Roman" w:cs="Times New Roman"/>
        </w:rPr>
        <w:t xml:space="preserve">have fewer </w:t>
      </w:r>
      <w:r w:rsidR="004D0D60" w:rsidRPr="00B41BAB">
        <w:rPr>
          <w:rFonts w:ascii="Times New Roman" w:hAnsi="Times New Roman" w:cs="Times New Roman"/>
        </w:rPr>
        <w:t xml:space="preserve">degrees of freedom (e.g. in number factors and of potential interactions) and </w:t>
      </w:r>
      <w:r w:rsidR="00863D08" w:rsidRPr="00B41BAB">
        <w:rPr>
          <w:rFonts w:ascii="Times New Roman" w:hAnsi="Times New Roman" w:cs="Times New Roman"/>
        </w:rPr>
        <w:t xml:space="preserve">serve principles of </w:t>
      </w:r>
      <w:r w:rsidR="004D0D60" w:rsidRPr="00B41BAB">
        <w:rPr>
          <w:rFonts w:ascii="Times New Roman" w:hAnsi="Times New Roman" w:cs="Times New Roman"/>
        </w:rPr>
        <w:t xml:space="preserve">parsimony </w:t>
      </w:r>
      <w:r w:rsidR="00863D08" w:rsidRPr="00B41BAB">
        <w:rPr>
          <w:rFonts w:ascii="Times New Roman" w:hAnsi="Times New Roman" w:cs="Times New Roman"/>
        </w:rPr>
        <w:t>which have been claimed by Occam's razor</w:t>
      </w:r>
      <w:r w:rsidR="004D0D60" w:rsidRPr="00B41BAB">
        <w:rPr>
          <w:rFonts w:ascii="Times New Roman" w:hAnsi="Times New Roman" w:cs="Times New Roman"/>
        </w:rPr>
        <w:t xml:space="preserve"> </w:t>
      </w:r>
      <w:r w:rsidR="004D0D60" w:rsidRPr="00B41BAB">
        <w:rPr>
          <w:rFonts w:ascii="Times New Roman" w:hAnsi="Times New Roman" w:cs="Times New Roman"/>
        </w:rPr>
        <w:fldChar w:fldCharType="begin" w:fldLock="1"/>
      </w:r>
      <w:r w:rsidR="004878EB" w:rsidRPr="00B41BAB">
        <w:rPr>
          <w:rFonts w:ascii="Times New Roman" w:hAnsi="Times New Roman" w:cs="Times New Roman"/>
        </w:rPr>
        <w:instrText>ADDIN CSL_CITATION { "citationItems" : [ { "id" : "ITEM-1", "itemData" : { "author" : [ { "dropping-particle" : "", "family" : "Blumer", "given" : "Anselm", "non-dropping-particle" : "", "parse-names" : false, "suffix" : "" }, { "dropping-particle" : "", "family" : "Ehrenfeucht", "given" : "Andrzej", "non-dropping-particle" : "", "parse-names" : false, "suffix" : "" }, { "dropping-particle" : "", "family" : "Haussler", "given" : "David", "non-dropping-particle" : "", "parse-names" : false, "suffix" : "" }, { "dropping-particle" : "", "family" : "Warmuth", "given" : "Manfred", "non-dropping-particle" : "", "parse-names" : false, "suffix" : "" } ], "container-title" : "Information Processing Letters", "id" : "ITEM-1", "issued" : { "date-parts" : [ [ "1987" ] ] }, "page" : "377-380", "title" : "Occam's Razor.", "type" : "article-journal", "volume" : "24" }, "uris" : [ "http://www.mendeley.com/documents/?uuid=667181d3-bbfd-46b2-8fe8-a1af3a0420f5" ] } ], "mendeley" : { "formattedCitation" : "(Blumer, Ehrenfeucht, Haussler, &amp; Warmuth, 1987)", "plainTextFormattedCitation" : "(Blumer, Ehrenfeucht, Haussler, &amp; Warmuth, 1987)", "previouslyFormattedCitation" : "(Blumer, Ehrenfeucht, Haussler, &amp; Warmuth, 1987)" }, "properties" : { "noteIndex" : 0 }, "schema" : "https://github.com/citation-style-language/schema/raw/master/csl-citation.json" }</w:instrText>
      </w:r>
      <w:r w:rsidR="004D0D60" w:rsidRPr="00B41BAB">
        <w:rPr>
          <w:rFonts w:ascii="Times New Roman" w:hAnsi="Times New Roman" w:cs="Times New Roman"/>
        </w:rPr>
        <w:fldChar w:fldCharType="separate"/>
      </w:r>
      <w:r w:rsidR="004D0D60" w:rsidRPr="00B41BAB">
        <w:rPr>
          <w:rFonts w:ascii="Times New Roman" w:hAnsi="Times New Roman" w:cs="Times New Roman"/>
          <w:noProof/>
        </w:rPr>
        <w:t>(Blumer, Ehrenfeucht, Haussler, &amp; Warmuth, 1987)</w:t>
      </w:r>
      <w:r w:rsidR="004D0D60" w:rsidRPr="00B41BAB">
        <w:rPr>
          <w:rFonts w:ascii="Times New Roman" w:hAnsi="Times New Roman" w:cs="Times New Roman"/>
        </w:rPr>
        <w:fldChar w:fldCharType="end"/>
      </w:r>
      <w:r w:rsidR="00863D08" w:rsidRPr="00B41BAB">
        <w:rPr>
          <w:rFonts w:ascii="Times New Roman" w:hAnsi="Times New Roman" w:cs="Times New Roman"/>
        </w:rPr>
        <w:t>.</w:t>
      </w:r>
      <w:r w:rsidR="00D76AF8" w:rsidRPr="00B41BAB">
        <w:rPr>
          <w:rFonts w:ascii="Times New Roman" w:hAnsi="Times New Roman" w:cs="Times New Roman"/>
        </w:rPr>
        <w:t xml:space="preserve"> </w:t>
      </w:r>
      <w:r w:rsidR="000C6FEA" w:rsidRPr="00B41BAB">
        <w:rPr>
          <w:rFonts w:ascii="Times New Roman" w:hAnsi="Times New Roman" w:cs="Times New Roman"/>
        </w:rPr>
        <w:t xml:space="preserve">A more unified understanding of multitasking processing, could foster the development of new paradigms that better simulate real-life </w:t>
      </w:r>
      <w:r w:rsidR="00BB6CD6" w:rsidRPr="00B41BAB">
        <w:rPr>
          <w:rFonts w:ascii="Times New Roman" w:hAnsi="Times New Roman" w:cs="Times New Roman"/>
        </w:rPr>
        <w:t>behavior</w:t>
      </w:r>
      <w:r w:rsidR="000C6FEA" w:rsidRPr="00B41BAB">
        <w:rPr>
          <w:rFonts w:ascii="Times New Roman" w:hAnsi="Times New Roman" w:cs="Times New Roman"/>
        </w:rPr>
        <w:t xml:space="preserve"> and multitasking costs. To </w:t>
      </w:r>
      <w:r w:rsidR="005929A0" w:rsidRPr="00B41BAB">
        <w:rPr>
          <w:rFonts w:ascii="Times New Roman" w:hAnsi="Times New Roman" w:cs="Times New Roman"/>
        </w:rPr>
        <w:t xml:space="preserve">approach </w:t>
      </w:r>
      <w:r w:rsidR="000C6FEA" w:rsidRPr="00B41BAB">
        <w:rPr>
          <w:rFonts w:ascii="Times New Roman" w:hAnsi="Times New Roman" w:cs="Times New Roman"/>
        </w:rPr>
        <w:t xml:space="preserve">this </w:t>
      </w:r>
      <w:r w:rsidR="005929A0" w:rsidRPr="00B41BAB">
        <w:rPr>
          <w:rFonts w:ascii="Times New Roman" w:hAnsi="Times New Roman" w:cs="Times New Roman"/>
        </w:rPr>
        <w:t>unified understanding</w:t>
      </w:r>
      <w:r w:rsidR="00B840B7" w:rsidRPr="00B41BAB">
        <w:rPr>
          <w:rFonts w:ascii="Times New Roman" w:hAnsi="Times New Roman" w:cs="Times New Roman"/>
        </w:rPr>
        <w:t>,</w:t>
      </w:r>
      <w:r w:rsidR="005929A0" w:rsidRPr="00B41BAB">
        <w:rPr>
          <w:rFonts w:ascii="Times New Roman" w:hAnsi="Times New Roman" w:cs="Times New Roman"/>
        </w:rPr>
        <w:t xml:space="preserve"> </w:t>
      </w:r>
      <w:r w:rsidR="000C6FEA" w:rsidRPr="00B41BAB">
        <w:rPr>
          <w:rFonts w:ascii="Times New Roman" w:hAnsi="Times New Roman" w:cs="Times New Roman"/>
        </w:rPr>
        <w:t>we suggest a one-reason choice metaphor</w:t>
      </w:r>
      <w:r w:rsidR="00334DE6" w:rsidRPr="00B41BAB">
        <w:rPr>
          <w:rFonts w:ascii="Times New Roman" w:hAnsi="Times New Roman" w:cs="Times New Roman"/>
        </w:rPr>
        <w:t xml:space="preserve">. This metaphor does not intend to </w:t>
      </w:r>
      <w:r w:rsidR="00D25807" w:rsidRPr="00B41BAB">
        <w:rPr>
          <w:rFonts w:ascii="Times New Roman" w:hAnsi="Times New Roman" w:cs="Times New Roman"/>
        </w:rPr>
        <w:t>replace good theorizing</w:t>
      </w:r>
      <w:r w:rsidR="00334DE6" w:rsidRPr="00B41BAB">
        <w:rPr>
          <w:rFonts w:ascii="Times New Roman" w:hAnsi="Times New Roman" w:cs="Times New Roman"/>
        </w:rPr>
        <w:t xml:space="preserve">, but </w:t>
      </w:r>
      <w:r w:rsidR="001552AF" w:rsidRPr="00B41BAB">
        <w:rPr>
          <w:rFonts w:ascii="Times New Roman" w:hAnsi="Times New Roman" w:cs="Times New Roman"/>
        </w:rPr>
        <w:t xml:space="preserve">to </w:t>
      </w:r>
      <w:r w:rsidR="00334DE6" w:rsidRPr="00B41BAB">
        <w:rPr>
          <w:rFonts w:ascii="Times New Roman" w:hAnsi="Times New Roman" w:cs="Times New Roman"/>
        </w:rPr>
        <w:t>extend previous perspectives. A</w:t>
      </w:r>
      <w:r w:rsidR="00965BC1" w:rsidRPr="00B41BAB">
        <w:rPr>
          <w:rFonts w:ascii="Times New Roman" w:hAnsi="Times New Roman" w:cs="Times New Roman"/>
        </w:rPr>
        <w:t xml:space="preserve"> one-reason choice metaphor</w:t>
      </w:r>
      <w:r w:rsidR="00334DE6" w:rsidRPr="00B41BAB">
        <w:rPr>
          <w:rFonts w:ascii="Times New Roman" w:hAnsi="Times New Roman" w:cs="Times New Roman"/>
        </w:rPr>
        <w:t xml:space="preserve"> would argue </w:t>
      </w:r>
      <w:r w:rsidR="000C417C" w:rsidRPr="00B41BAB">
        <w:rPr>
          <w:rFonts w:ascii="Times New Roman" w:hAnsi="Times New Roman" w:cs="Times New Roman"/>
        </w:rPr>
        <w:t xml:space="preserve">that </w:t>
      </w:r>
      <w:r w:rsidR="00334DE6" w:rsidRPr="00B41BAB">
        <w:rPr>
          <w:rFonts w:ascii="Times New Roman" w:hAnsi="Times New Roman" w:cs="Times New Roman"/>
        </w:rPr>
        <w:t xml:space="preserve">prioritization </w:t>
      </w:r>
      <w:r w:rsidR="00591EBC" w:rsidRPr="00B41BAB">
        <w:rPr>
          <w:rFonts w:ascii="Times New Roman" w:hAnsi="Times New Roman" w:cs="Times New Roman"/>
        </w:rPr>
        <w:t xml:space="preserve">of tasks </w:t>
      </w:r>
      <w:r w:rsidR="00334DE6" w:rsidRPr="00B41BAB">
        <w:rPr>
          <w:rFonts w:ascii="Times New Roman" w:hAnsi="Times New Roman" w:cs="Times New Roman"/>
        </w:rPr>
        <w:t xml:space="preserve">and </w:t>
      </w:r>
      <w:r w:rsidR="000C417C" w:rsidRPr="00B41BAB">
        <w:rPr>
          <w:rFonts w:ascii="Times New Roman" w:hAnsi="Times New Roman" w:cs="Times New Roman"/>
        </w:rPr>
        <w:t>the application of</w:t>
      </w:r>
      <w:r w:rsidR="00965BC1" w:rsidRPr="00B41BAB">
        <w:rPr>
          <w:rFonts w:ascii="Times New Roman" w:hAnsi="Times New Roman" w:cs="Times New Roman"/>
        </w:rPr>
        <w:t xml:space="preserve"> </w:t>
      </w:r>
      <w:r w:rsidR="000C417C" w:rsidRPr="00B41BAB">
        <w:rPr>
          <w:rFonts w:ascii="Times New Roman" w:hAnsi="Times New Roman" w:cs="Times New Roman"/>
        </w:rPr>
        <w:t xml:space="preserve">serial or parallel processing </w:t>
      </w:r>
      <w:r w:rsidR="00965BC1" w:rsidRPr="00B41BAB">
        <w:rPr>
          <w:rFonts w:ascii="Times New Roman" w:hAnsi="Times New Roman" w:cs="Times New Roman"/>
        </w:rPr>
        <w:t xml:space="preserve">is dependent on one reason only. </w:t>
      </w:r>
      <w:r w:rsidR="00334DE6" w:rsidRPr="00B41BAB">
        <w:rPr>
          <w:rFonts w:ascii="Times New Roman" w:hAnsi="Times New Roman" w:cs="Times New Roman"/>
        </w:rPr>
        <w:t>As outlined above</w:t>
      </w:r>
      <w:r w:rsidR="00591F8A" w:rsidRPr="00B41BAB">
        <w:rPr>
          <w:rFonts w:ascii="Times New Roman" w:hAnsi="Times New Roman" w:cs="Times New Roman"/>
        </w:rPr>
        <w:t>, the</w:t>
      </w:r>
      <w:r w:rsidR="00334DE6" w:rsidRPr="00B41BAB">
        <w:rPr>
          <w:rFonts w:ascii="Times New Roman" w:hAnsi="Times New Roman" w:cs="Times New Roman"/>
        </w:rPr>
        <w:t xml:space="preserve"> </w:t>
      </w:r>
      <w:r w:rsidR="00965BC1" w:rsidRPr="00B41BAB">
        <w:rPr>
          <w:rFonts w:ascii="Times New Roman" w:hAnsi="Times New Roman" w:cs="Times New Roman"/>
        </w:rPr>
        <w:t>one</w:t>
      </w:r>
      <w:r w:rsidR="00591F8A" w:rsidRPr="00B41BAB">
        <w:rPr>
          <w:rFonts w:ascii="Times New Roman" w:hAnsi="Times New Roman" w:cs="Times New Roman"/>
        </w:rPr>
        <w:t>-</w:t>
      </w:r>
      <w:r w:rsidR="00965BC1" w:rsidRPr="00B41BAB">
        <w:rPr>
          <w:rFonts w:ascii="Times New Roman" w:hAnsi="Times New Roman" w:cs="Times New Roman"/>
        </w:rPr>
        <w:t xml:space="preserve">reason could be the most valid cue a person perceives, </w:t>
      </w:r>
      <w:r w:rsidR="009F6B2A" w:rsidRPr="00B41BAB">
        <w:rPr>
          <w:rFonts w:ascii="Times New Roman" w:hAnsi="Times New Roman" w:cs="Times New Roman"/>
        </w:rPr>
        <w:t xml:space="preserve">cue recognition, </w:t>
      </w:r>
      <w:r w:rsidR="00993EC1" w:rsidRPr="00B41BAB">
        <w:rPr>
          <w:rFonts w:ascii="Times New Roman" w:hAnsi="Times New Roman" w:cs="Times New Roman"/>
        </w:rPr>
        <w:t xml:space="preserve">their </w:t>
      </w:r>
      <w:r w:rsidR="00965BC1" w:rsidRPr="00B41BAB">
        <w:rPr>
          <w:rFonts w:ascii="Times New Roman" w:hAnsi="Times New Roman" w:cs="Times New Roman"/>
        </w:rPr>
        <w:t>experience</w:t>
      </w:r>
      <w:r w:rsidR="00586789" w:rsidRPr="00B41BAB">
        <w:rPr>
          <w:rFonts w:ascii="Times New Roman" w:hAnsi="Times New Roman" w:cs="Times New Roman"/>
        </w:rPr>
        <w:t xml:space="preserve"> with a task</w:t>
      </w:r>
      <w:r w:rsidR="000C417C" w:rsidRPr="00B41BAB">
        <w:rPr>
          <w:rFonts w:ascii="Times New Roman" w:hAnsi="Times New Roman" w:cs="Times New Roman"/>
        </w:rPr>
        <w:t>,</w:t>
      </w:r>
      <w:r w:rsidR="00965BC1" w:rsidRPr="00B41BAB">
        <w:rPr>
          <w:rFonts w:ascii="Times New Roman" w:hAnsi="Times New Roman" w:cs="Times New Roman"/>
        </w:rPr>
        <w:t xml:space="preserve"> </w:t>
      </w:r>
      <w:r w:rsidR="00334681" w:rsidRPr="00B41BAB">
        <w:rPr>
          <w:rFonts w:ascii="Times New Roman" w:hAnsi="Times New Roman" w:cs="Times New Roman"/>
        </w:rPr>
        <w:t>(</w:t>
      </w:r>
      <w:proofErr w:type="spellStart"/>
      <w:r w:rsidR="00334681" w:rsidRPr="00B41BAB">
        <w:rPr>
          <w:rFonts w:ascii="Times New Roman" w:hAnsi="Times New Roman" w:cs="Times New Roman"/>
        </w:rPr>
        <w:t>ir</w:t>
      </w:r>
      <w:proofErr w:type="spellEnd"/>
      <w:r w:rsidR="00334681" w:rsidRPr="00B41BAB">
        <w:rPr>
          <w:rFonts w:ascii="Times New Roman" w:hAnsi="Times New Roman" w:cs="Times New Roman"/>
        </w:rPr>
        <w:t>-</w:t>
      </w:r>
      <w:proofErr w:type="gramStart"/>
      <w:r w:rsidR="00334681" w:rsidRPr="00B41BAB">
        <w:rPr>
          <w:rFonts w:ascii="Times New Roman" w:hAnsi="Times New Roman" w:cs="Times New Roman"/>
        </w:rPr>
        <w:t>)rational</w:t>
      </w:r>
      <w:proofErr w:type="gramEnd"/>
      <w:r w:rsidR="00334681" w:rsidRPr="00B41BAB">
        <w:rPr>
          <w:rFonts w:ascii="Times New Roman" w:hAnsi="Times New Roman" w:cs="Times New Roman"/>
        </w:rPr>
        <w:t xml:space="preserve"> </w:t>
      </w:r>
      <w:r w:rsidR="00334681" w:rsidRPr="00B41BAB">
        <w:rPr>
          <w:rFonts w:ascii="Times New Roman" w:hAnsi="Times New Roman" w:cs="Times New Roman"/>
        </w:rPr>
        <w:lastRenderedPageBreak/>
        <w:t>preference</w:t>
      </w:r>
      <w:r w:rsidR="00965BC1" w:rsidRPr="00B41BAB">
        <w:rPr>
          <w:rFonts w:ascii="Times New Roman" w:hAnsi="Times New Roman" w:cs="Times New Roman"/>
        </w:rPr>
        <w:t>,</w:t>
      </w:r>
      <w:r w:rsidR="00334681" w:rsidRPr="00B41BAB">
        <w:rPr>
          <w:rFonts w:ascii="Times New Roman" w:hAnsi="Times New Roman" w:cs="Times New Roman"/>
        </w:rPr>
        <w:t xml:space="preserve"> or any other reason</w:t>
      </w:r>
      <w:r w:rsidR="00965BC1" w:rsidRPr="00B41BAB">
        <w:rPr>
          <w:rFonts w:ascii="Times New Roman" w:hAnsi="Times New Roman" w:cs="Times New Roman"/>
        </w:rPr>
        <w:t xml:space="preserve">. </w:t>
      </w:r>
      <w:r w:rsidR="00993EC1" w:rsidRPr="00B41BAB">
        <w:rPr>
          <w:rFonts w:ascii="Times New Roman" w:hAnsi="Times New Roman" w:cs="Times New Roman"/>
        </w:rPr>
        <w:t>Per</w:t>
      </w:r>
      <w:r w:rsidR="00AC285C" w:rsidRPr="00B41BAB">
        <w:rPr>
          <w:rFonts w:ascii="Times New Roman" w:hAnsi="Times New Roman" w:cs="Times New Roman"/>
        </w:rPr>
        <w:t xml:space="preserve"> our </w:t>
      </w:r>
      <w:r w:rsidR="0094295C" w:rsidRPr="00B41BAB">
        <w:rPr>
          <w:rFonts w:ascii="Times New Roman" w:hAnsi="Times New Roman" w:cs="Times New Roman"/>
        </w:rPr>
        <w:t xml:space="preserve">one-reason choice metaphor humans </w:t>
      </w:r>
      <w:r w:rsidR="00032EF6" w:rsidRPr="00B41BAB">
        <w:rPr>
          <w:rFonts w:ascii="Times New Roman" w:hAnsi="Times New Roman" w:cs="Times New Roman"/>
        </w:rPr>
        <w:t xml:space="preserve">may </w:t>
      </w:r>
      <w:r w:rsidR="0094295C" w:rsidRPr="00B41BAB">
        <w:rPr>
          <w:rFonts w:ascii="Times New Roman" w:hAnsi="Times New Roman" w:cs="Times New Roman"/>
        </w:rPr>
        <w:t xml:space="preserve">use one reason to </w:t>
      </w:r>
      <w:r w:rsidR="001D18BC" w:rsidRPr="00B41BAB">
        <w:rPr>
          <w:rFonts w:ascii="Times New Roman" w:hAnsi="Times New Roman" w:cs="Times New Roman"/>
        </w:rPr>
        <w:t>decid</w:t>
      </w:r>
      <w:r w:rsidR="005A52C4" w:rsidRPr="00B41BAB">
        <w:rPr>
          <w:rFonts w:ascii="Times New Roman" w:hAnsi="Times New Roman" w:cs="Times New Roman"/>
        </w:rPr>
        <w:t>e</w:t>
      </w:r>
      <w:r w:rsidR="00334DE6" w:rsidRPr="00B41BAB">
        <w:rPr>
          <w:rFonts w:ascii="Times New Roman" w:hAnsi="Times New Roman" w:cs="Times New Roman"/>
        </w:rPr>
        <w:t xml:space="preserve"> </w:t>
      </w:r>
      <w:r w:rsidR="0094295C" w:rsidRPr="00B41BAB">
        <w:rPr>
          <w:rFonts w:ascii="Times New Roman" w:hAnsi="Times New Roman" w:cs="Times New Roman"/>
        </w:rPr>
        <w:t>a</w:t>
      </w:r>
      <w:r w:rsidR="00B3307A" w:rsidRPr="00B41BAB">
        <w:rPr>
          <w:rFonts w:ascii="Times New Roman" w:hAnsi="Times New Roman" w:cs="Times New Roman"/>
        </w:rPr>
        <w:t>)</w:t>
      </w:r>
      <w:r w:rsidR="0094295C" w:rsidRPr="00B41BAB">
        <w:rPr>
          <w:rFonts w:ascii="Times New Roman" w:hAnsi="Times New Roman" w:cs="Times New Roman"/>
        </w:rPr>
        <w:t xml:space="preserve"> which task to </w:t>
      </w:r>
      <w:r w:rsidR="00334DE6" w:rsidRPr="00B41BAB">
        <w:rPr>
          <w:rFonts w:ascii="Times New Roman" w:hAnsi="Times New Roman" w:cs="Times New Roman"/>
        </w:rPr>
        <w:t>prioritize (allocate more attention to)</w:t>
      </w:r>
      <w:r w:rsidR="0094295C" w:rsidRPr="00B41BAB">
        <w:rPr>
          <w:rFonts w:ascii="Times New Roman" w:hAnsi="Times New Roman" w:cs="Times New Roman"/>
        </w:rPr>
        <w:t xml:space="preserve"> </w:t>
      </w:r>
      <w:r w:rsidR="00334681" w:rsidRPr="00B41BAB">
        <w:rPr>
          <w:rFonts w:ascii="Times New Roman" w:hAnsi="Times New Roman" w:cs="Times New Roman"/>
        </w:rPr>
        <w:t>in multitask situations</w:t>
      </w:r>
      <w:r w:rsidR="00334681"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546F0B" w:rsidRPr="00B41BAB">
        <w:rPr>
          <w:rFonts w:ascii="Times New Roman" w:hAnsi="Times New Roman" w:cs="Times New Roman"/>
          <w:lang w:val="en-GB"/>
        </w:rPr>
        <w:instrText xml:space="preserve"> CSL_CITATION { "citationItems" : [ { "id" : "ITEM-1", "itemData" : { "ISSN" : "0033-295X (Print)", "PMID" : "8356185", "abstract" : "Decision field theory provides for a mathematical foundation leading to a dynamic, stochastic theory of decision behavior in an uncertain environment. This theory is used to explain (a) violations of stochastic dominance, (b) violations of strong stochastic transitivity, (c) violations of independence between alternatives, (d) serial position effects on preference, (e) speed-accuracy trade-off effects in decision making, (f) the inverse relation between choice probability and decision time, (g) changes in the direction of preference under time pressure, (h) slower decision times for avoidance as compared with approach conflicts, and (i) preference reversals between choice and selling price measures of preference. The proposed theory is compared with 4 other theories of decision making under uncertainty.", "author" : [ { "dropping-particle" : "", "family" : "Busemeyer", "given" : "J R", "non-dropping-particle" : "", "parse-names" : false, "suffix" : "" }, { "dropping-particle" : "", "family" : "Townsend", "given" : "J T", "non-dropping-particle" : "", "parse-names" : false, "suffix" : "" } ], "container-title" : "Psychological review", "id" : "ITEM-1", "issue" : "3", "issued" : { "date-parts" : [ [ "1993", "7" ] ] }, "language" : "eng", "page" : "432-459", "publisher-place" : "United States", "title" : "Decision field theory: a dynamic-cognitive approach to decision making in an uncertain environment.", "type" : "article-journal", "volume" : "100" }, "uris" : [ "http://www.mendeley.com/documents/?uuid=7acc276b-7718-4c98-8543-0bfd7733ef59" ] } ], "mendeley" : { "formattedCitation" : "(Busemeyer &amp; Townsend, 1993)", "plainTextFormattedCitation" : "(Busemeyer &amp; Townsend, 1993)", "previouslyFormattedCitation" : "(Busemeyer &amp; Townsend, 1993)"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546F0B" w:rsidRPr="00B41BAB">
        <w:rPr>
          <w:rFonts w:ascii="Times New Roman" w:hAnsi="Times New Roman" w:cs="Times New Roman"/>
          <w:noProof/>
          <w:lang w:val="en-GB"/>
        </w:rPr>
        <w:t>(Busemeyer &amp; Townsend, 1993)</w:t>
      </w:r>
      <w:r w:rsidR="004F0F7E" w:rsidRPr="00B41BAB">
        <w:rPr>
          <w:rFonts w:ascii="Times New Roman" w:hAnsi="Times New Roman" w:cs="Times New Roman"/>
          <w:lang w:val="en-GB"/>
        </w:rPr>
        <w:fldChar w:fldCharType="end"/>
      </w:r>
      <w:r w:rsidR="00334681" w:rsidRPr="00B41BAB">
        <w:rPr>
          <w:rFonts w:ascii="Times New Roman" w:hAnsi="Times New Roman" w:cs="Times New Roman"/>
          <w:lang w:val="en-GB"/>
        </w:rPr>
        <w:t xml:space="preserve"> and</w:t>
      </w:r>
      <w:r w:rsidR="0094295C" w:rsidRPr="00B41BAB">
        <w:rPr>
          <w:rFonts w:ascii="Times New Roman" w:hAnsi="Times New Roman" w:cs="Times New Roman"/>
          <w:lang w:val="en-GB"/>
        </w:rPr>
        <w:t xml:space="preserve"> b</w:t>
      </w:r>
      <w:r w:rsidR="00B3307A" w:rsidRPr="00B41BAB">
        <w:rPr>
          <w:rFonts w:ascii="Times New Roman" w:hAnsi="Times New Roman" w:cs="Times New Roman"/>
          <w:lang w:val="en-GB"/>
        </w:rPr>
        <w:t>)</w:t>
      </w:r>
      <w:r w:rsidR="0097283D" w:rsidRPr="00B41BAB">
        <w:rPr>
          <w:rFonts w:ascii="Times New Roman" w:hAnsi="Times New Roman" w:cs="Times New Roman"/>
          <w:lang w:val="en-GB"/>
        </w:rPr>
        <w:t xml:space="preserve"> whether serial</w:t>
      </w:r>
      <w:r w:rsidR="00334681" w:rsidRPr="00B41BAB">
        <w:rPr>
          <w:rFonts w:ascii="Times New Roman" w:hAnsi="Times New Roman" w:cs="Times New Roman"/>
          <w:lang w:val="en-GB"/>
        </w:rPr>
        <w:t xml:space="preserve"> </w:t>
      </w:r>
      <w:r w:rsidR="009B794A" w:rsidRPr="00B41BAB">
        <w:rPr>
          <w:rFonts w:ascii="Times New Roman" w:hAnsi="Times New Roman" w:cs="Times New Roman"/>
          <w:lang w:val="en-GB"/>
        </w:rPr>
        <w:t>or parallel</w:t>
      </w:r>
      <w:r w:rsidR="00334681" w:rsidRPr="00B41BAB">
        <w:rPr>
          <w:rFonts w:ascii="Times New Roman" w:hAnsi="Times New Roman" w:cs="Times New Roman"/>
          <w:lang w:val="en-GB"/>
        </w:rPr>
        <w:t xml:space="preserve"> processing</w:t>
      </w:r>
      <w:r w:rsidR="009B794A" w:rsidRPr="00B41BAB">
        <w:rPr>
          <w:rFonts w:ascii="Times New Roman" w:hAnsi="Times New Roman" w:cs="Times New Roman"/>
          <w:lang w:val="en-GB"/>
        </w:rPr>
        <w:t>,</w:t>
      </w:r>
      <w:r w:rsidR="005A52C4" w:rsidRPr="00B41BAB">
        <w:rPr>
          <w:rFonts w:ascii="Times New Roman" w:hAnsi="Times New Roman" w:cs="Times New Roman"/>
          <w:lang w:val="en-GB"/>
        </w:rPr>
        <w:t xml:space="preserve"> </w:t>
      </w:r>
      <w:r w:rsidR="0097283D" w:rsidRPr="00B41BAB">
        <w:rPr>
          <w:rFonts w:ascii="Times New Roman" w:hAnsi="Times New Roman" w:cs="Times New Roman"/>
          <w:lang w:val="en-GB"/>
        </w:rPr>
        <w:t xml:space="preserve">or </w:t>
      </w:r>
      <w:r w:rsidR="00591EBC" w:rsidRPr="00B41BAB">
        <w:rPr>
          <w:rFonts w:ascii="Times New Roman" w:hAnsi="Times New Roman" w:cs="Times New Roman"/>
          <w:lang w:val="en-GB"/>
        </w:rPr>
        <w:t>”rule-based”</w:t>
      </w:r>
      <w:r w:rsidR="00EB3FBE" w:rsidRPr="00B41BAB">
        <w:rPr>
          <w:rFonts w:ascii="Times New Roman" w:hAnsi="Times New Roman" w:cs="Times New Roman"/>
          <w:lang w:val="en-GB"/>
        </w:rPr>
        <w:t xml:space="preserve"> processing</w:t>
      </w:r>
      <w:r w:rsidR="0097283D" w:rsidRPr="00B41BAB">
        <w:rPr>
          <w:rFonts w:ascii="Times New Roman" w:hAnsi="Times New Roman" w:cs="Times New Roman"/>
          <w:lang w:val="en-GB"/>
        </w:rPr>
        <w:t xml:space="preserve"> is most beneficial </w:t>
      </w:r>
      <w:r w:rsidR="00032EF6" w:rsidRPr="00B41BAB">
        <w:rPr>
          <w:rFonts w:ascii="Times New Roman" w:hAnsi="Times New Roman" w:cs="Times New Roman"/>
          <w:lang w:val="en-GB"/>
        </w:rPr>
        <w:t>in a</w:t>
      </w:r>
      <w:r w:rsidR="0097283D" w:rsidRPr="00B41BAB">
        <w:rPr>
          <w:rFonts w:ascii="Times New Roman" w:hAnsi="Times New Roman" w:cs="Times New Roman"/>
          <w:lang w:val="en-GB"/>
        </w:rPr>
        <w:t xml:space="preserve"> </w:t>
      </w:r>
      <w:r w:rsidR="00EC4B80" w:rsidRPr="00B41BAB">
        <w:rPr>
          <w:rFonts w:ascii="Times New Roman" w:hAnsi="Times New Roman" w:cs="Times New Roman"/>
          <w:lang w:val="en-GB"/>
        </w:rPr>
        <w:t>multitasking situation</w:t>
      </w:r>
      <w:r w:rsidR="0094295C"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9B2F0D" w:rsidRPr="00B41BAB">
        <w:rPr>
          <w:rFonts w:ascii="Times New Roman" w:hAnsi="Times New Roman" w:cs="Times New Roman"/>
          <w:lang w:val="en-GB"/>
        </w:rPr>
        <w:instrText>ADDIN CSL_CITATION { "citationItems" : [ { "id" : "ITEM-1", "itemData" : { "author" : [ { "dropping-particle" : "", "family" : "Kahneman", "given" : "D.", "non-dropping-particle" : "", "parse-names" : false, "suffix" : "" } ], "id" : "ITEM-1", "issued" : { "date-parts" : [ [ "1973" ] ] }, "publisher" : "Prentice-Hall.", "publisher-place" : "Englewood Cliffs, N.J.", "title" : "Attention and Effort", "type" : "book" }, "prefix" : "see", "uris" : [ "http://www.mendeley.com/documents/?uuid=9e68dc1c-e80b-4647-8cda-908b5700c597" ] } ], "mendeley" : { "formattedCitation" : "(see Kahneman, 1973)", "plainTextFormattedCitation" : "(see Kahneman, 1973)", "previouslyFormattedCitation" : "(see Kahneman, 1973)"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0B70EB" w:rsidRPr="00B41BAB">
        <w:rPr>
          <w:rFonts w:ascii="Times New Roman" w:hAnsi="Times New Roman" w:cs="Times New Roman"/>
          <w:noProof/>
          <w:lang w:val="en-GB"/>
        </w:rPr>
        <w:t>(see Kahneman, 1973)</w:t>
      </w:r>
      <w:r w:rsidR="004F0F7E" w:rsidRPr="00B41BAB">
        <w:rPr>
          <w:rFonts w:ascii="Times New Roman" w:hAnsi="Times New Roman" w:cs="Times New Roman"/>
          <w:lang w:val="en-GB"/>
        </w:rPr>
        <w:fldChar w:fldCharType="end"/>
      </w:r>
      <w:r w:rsidR="0094295C" w:rsidRPr="00B41BAB">
        <w:rPr>
          <w:rFonts w:ascii="Times New Roman" w:hAnsi="Times New Roman" w:cs="Times New Roman"/>
          <w:lang w:val="en-GB"/>
        </w:rPr>
        <w:t>.</w:t>
      </w:r>
      <w:r w:rsidR="00A315A6" w:rsidRPr="00B41BAB">
        <w:rPr>
          <w:rFonts w:ascii="Times New Roman" w:hAnsi="Times New Roman" w:cs="Times New Roman"/>
          <w:lang w:val="en-GB"/>
        </w:rPr>
        <w:t xml:space="preserve"> </w:t>
      </w:r>
    </w:p>
    <w:p w14:paraId="4DE68512" w14:textId="6BF583DC" w:rsidR="005A52C4" w:rsidRPr="00B41BAB" w:rsidRDefault="006D6CA0" w:rsidP="0019419E">
      <w:pPr>
        <w:spacing w:after="0" w:line="480" w:lineRule="auto"/>
        <w:ind w:firstLine="720"/>
        <w:rPr>
          <w:rFonts w:ascii="Times New Roman" w:hAnsi="Times New Roman" w:cs="Times New Roman"/>
          <w:lang w:val="en-GB"/>
        </w:rPr>
      </w:pPr>
      <w:r w:rsidRPr="00B41BAB">
        <w:rPr>
          <w:rFonts w:ascii="Times New Roman" w:hAnsi="Times New Roman" w:cs="Times New Roman"/>
          <w:lang w:val="en-GB"/>
        </w:rPr>
        <w:t>A</w:t>
      </w:r>
      <w:r w:rsidR="00442DAE" w:rsidRPr="00B41BAB">
        <w:rPr>
          <w:rFonts w:ascii="Times New Roman" w:hAnsi="Times New Roman" w:cs="Times New Roman"/>
          <w:lang w:val="en-GB"/>
        </w:rPr>
        <w:t xml:space="preserve">ccording to a) </w:t>
      </w:r>
      <w:r w:rsidR="00CC6BA0" w:rsidRPr="00B41BAB">
        <w:rPr>
          <w:rFonts w:ascii="Times New Roman" w:hAnsi="Times New Roman" w:cs="Times New Roman"/>
          <w:lang w:val="en-GB"/>
        </w:rPr>
        <w:t xml:space="preserve">a </w:t>
      </w:r>
      <w:r w:rsidR="003E455E" w:rsidRPr="00B41BAB">
        <w:rPr>
          <w:rFonts w:ascii="Times New Roman" w:hAnsi="Times New Roman" w:cs="Times New Roman"/>
          <w:lang w:val="en-GB"/>
        </w:rPr>
        <w:t>one-</w:t>
      </w:r>
      <w:r w:rsidR="0031103A" w:rsidRPr="00B41BAB">
        <w:rPr>
          <w:rFonts w:ascii="Times New Roman" w:hAnsi="Times New Roman" w:cs="Times New Roman"/>
          <w:lang w:val="en-GB"/>
        </w:rPr>
        <w:t>reason metapho</w:t>
      </w:r>
      <w:r w:rsidR="00CC6BA0" w:rsidRPr="00B41BAB">
        <w:rPr>
          <w:rFonts w:ascii="Times New Roman" w:hAnsi="Times New Roman" w:cs="Times New Roman"/>
          <w:lang w:val="en-GB"/>
        </w:rPr>
        <w:t>r would</w:t>
      </w:r>
      <w:r w:rsidR="0031103A" w:rsidRPr="00B41BAB">
        <w:rPr>
          <w:rFonts w:ascii="Times New Roman" w:hAnsi="Times New Roman" w:cs="Times New Roman"/>
          <w:lang w:val="en-GB"/>
        </w:rPr>
        <w:t xml:space="preserve"> be used to describe how humans handle choice</w:t>
      </w:r>
      <w:r w:rsidR="00993EC1" w:rsidRPr="00B41BAB">
        <w:rPr>
          <w:rFonts w:ascii="Times New Roman" w:hAnsi="Times New Roman" w:cs="Times New Roman"/>
          <w:lang w:val="en-GB"/>
        </w:rPr>
        <w:t>s</w:t>
      </w:r>
      <w:r w:rsidR="0031103A" w:rsidRPr="00B41BAB">
        <w:rPr>
          <w:rFonts w:ascii="Times New Roman" w:hAnsi="Times New Roman" w:cs="Times New Roman"/>
          <w:lang w:val="en-GB"/>
        </w:rPr>
        <w:t xml:space="preserve"> between two </w:t>
      </w:r>
      <w:r w:rsidR="00E0757D" w:rsidRPr="00B41BAB">
        <w:rPr>
          <w:rFonts w:ascii="Times New Roman" w:hAnsi="Times New Roman" w:cs="Times New Roman"/>
          <w:lang w:val="en-GB"/>
        </w:rPr>
        <w:t xml:space="preserve">or more </w:t>
      </w:r>
      <w:r w:rsidR="0031103A" w:rsidRPr="00B41BAB">
        <w:rPr>
          <w:rFonts w:ascii="Times New Roman" w:hAnsi="Times New Roman" w:cs="Times New Roman"/>
          <w:lang w:val="en-GB"/>
        </w:rPr>
        <w:t>tasks</w:t>
      </w:r>
      <w:r w:rsidR="000A4379" w:rsidRPr="00B41BAB">
        <w:rPr>
          <w:rFonts w:ascii="Times New Roman" w:hAnsi="Times New Roman" w:cs="Times New Roman"/>
          <w:lang w:val="en-GB"/>
        </w:rPr>
        <w:t xml:space="preserve"> in multitask</w:t>
      </w:r>
      <w:r w:rsidR="008B1AB7" w:rsidRPr="00B41BAB">
        <w:rPr>
          <w:rFonts w:ascii="Times New Roman" w:hAnsi="Times New Roman" w:cs="Times New Roman"/>
          <w:lang w:val="en-GB"/>
        </w:rPr>
        <w:t>ing</w:t>
      </w:r>
      <w:r w:rsidR="000A4379" w:rsidRPr="00B41BAB">
        <w:rPr>
          <w:rFonts w:ascii="Times New Roman" w:hAnsi="Times New Roman" w:cs="Times New Roman"/>
          <w:lang w:val="en-GB"/>
        </w:rPr>
        <w:t xml:space="preserve"> situations</w:t>
      </w:r>
      <w:r w:rsidR="0031103A" w:rsidRPr="00B41BAB">
        <w:rPr>
          <w:rFonts w:ascii="Times New Roman" w:hAnsi="Times New Roman" w:cs="Times New Roman"/>
          <w:lang w:val="en-GB"/>
        </w:rPr>
        <w:t>.</w:t>
      </w:r>
      <w:r w:rsidR="00334681" w:rsidRPr="00B41BAB">
        <w:rPr>
          <w:rFonts w:ascii="Times New Roman" w:hAnsi="Times New Roman" w:cs="Times New Roman"/>
          <w:lang w:val="en-GB"/>
        </w:rPr>
        <w:t xml:space="preserve"> </w:t>
      </w:r>
      <w:r w:rsidR="00CC6BA0" w:rsidRPr="00B41BAB">
        <w:rPr>
          <w:rFonts w:ascii="Times New Roman" w:hAnsi="Times New Roman" w:cs="Times New Roman"/>
          <w:lang w:val="en-GB"/>
        </w:rPr>
        <w:t>Task</w:t>
      </w:r>
      <w:r w:rsidR="00334681" w:rsidRPr="00B41BAB">
        <w:rPr>
          <w:rFonts w:ascii="Times New Roman" w:hAnsi="Times New Roman" w:cs="Times New Roman"/>
          <w:lang w:val="en-GB"/>
        </w:rPr>
        <w:t xml:space="preserve"> choice in multitasking </w:t>
      </w:r>
      <w:r w:rsidR="00CC6BA0" w:rsidRPr="00B41BAB">
        <w:rPr>
          <w:rFonts w:ascii="Times New Roman" w:hAnsi="Times New Roman" w:cs="Times New Roman"/>
          <w:lang w:val="en-GB"/>
        </w:rPr>
        <w:t xml:space="preserve">would be </w:t>
      </w:r>
      <w:r w:rsidR="00334681" w:rsidRPr="00B41BAB">
        <w:rPr>
          <w:rFonts w:ascii="Times New Roman" w:hAnsi="Times New Roman" w:cs="Times New Roman"/>
          <w:lang w:val="en-GB"/>
        </w:rPr>
        <w:t>facilitated by</w:t>
      </w:r>
      <w:r w:rsidR="0031103A" w:rsidRPr="00B41BAB">
        <w:rPr>
          <w:rFonts w:ascii="Times New Roman" w:hAnsi="Times New Roman" w:cs="Times New Roman"/>
          <w:lang w:val="en-GB"/>
        </w:rPr>
        <w:t xml:space="preserve"> </w:t>
      </w:r>
      <w:r w:rsidR="000A4379" w:rsidRPr="00B41BAB">
        <w:rPr>
          <w:rFonts w:ascii="Times New Roman" w:hAnsi="Times New Roman" w:cs="Times New Roman"/>
          <w:lang w:val="en-GB"/>
        </w:rPr>
        <w:t xml:space="preserve">a higher </w:t>
      </w:r>
      <w:r w:rsidR="0031103A" w:rsidRPr="00B41BAB">
        <w:rPr>
          <w:rFonts w:ascii="Times New Roman" w:hAnsi="Times New Roman" w:cs="Times New Roman"/>
          <w:lang w:val="en-GB"/>
        </w:rPr>
        <w:t xml:space="preserve">preference </w:t>
      </w:r>
      <w:r w:rsidR="00334681" w:rsidRPr="00B41BAB">
        <w:rPr>
          <w:rFonts w:ascii="Times New Roman" w:hAnsi="Times New Roman" w:cs="Times New Roman"/>
          <w:lang w:val="en-GB"/>
        </w:rPr>
        <w:t xml:space="preserve">towards </w:t>
      </w:r>
      <w:r w:rsidR="0031103A" w:rsidRPr="00B41BAB">
        <w:rPr>
          <w:rFonts w:ascii="Times New Roman" w:hAnsi="Times New Roman" w:cs="Times New Roman"/>
          <w:lang w:val="en-GB"/>
        </w:rPr>
        <w:t>one</w:t>
      </w:r>
      <w:r w:rsidR="000A4379" w:rsidRPr="00B41BAB">
        <w:rPr>
          <w:rFonts w:ascii="Times New Roman" w:hAnsi="Times New Roman" w:cs="Times New Roman"/>
          <w:lang w:val="en-GB"/>
        </w:rPr>
        <w:t xml:space="preserve"> task</w:t>
      </w:r>
      <w:r w:rsidRPr="00B41BAB">
        <w:rPr>
          <w:rFonts w:ascii="Times New Roman" w:hAnsi="Times New Roman" w:cs="Times New Roman"/>
          <w:lang w:val="en-GB"/>
        </w:rPr>
        <w:t xml:space="preserve">, </w:t>
      </w:r>
      <w:r w:rsidR="006429E8" w:rsidRPr="00B41BAB">
        <w:rPr>
          <w:rFonts w:ascii="Times New Roman" w:hAnsi="Times New Roman" w:cs="Times New Roman"/>
          <w:lang w:val="en-GB"/>
        </w:rPr>
        <w:t>and</w:t>
      </w:r>
      <w:r w:rsidRPr="00B41BAB">
        <w:rPr>
          <w:rFonts w:ascii="Times New Roman" w:hAnsi="Times New Roman" w:cs="Times New Roman"/>
          <w:lang w:val="en-GB"/>
        </w:rPr>
        <w:t xml:space="preserve"> </w:t>
      </w:r>
      <w:r w:rsidR="006429E8" w:rsidRPr="00B41BAB">
        <w:rPr>
          <w:rFonts w:ascii="Times New Roman" w:hAnsi="Times New Roman" w:cs="Times New Roman"/>
          <w:lang w:val="en-GB"/>
        </w:rPr>
        <w:t xml:space="preserve">choice for </w:t>
      </w:r>
      <w:r w:rsidRPr="00B41BAB">
        <w:rPr>
          <w:rFonts w:ascii="Times New Roman" w:hAnsi="Times New Roman" w:cs="Times New Roman"/>
          <w:lang w:val="en-GB"/>
        </w:rPr>
        <w:t>task</w:t>
      </w:r>
      <w:r w:rsidR="006429E8" w:rsidRPr="00B41BAB">
        <w:rPr>
          <w:rFonts w:ascii="Times New Roman" w:hAnsi="Times New Roman" w:cs="Times New Roman"/>
          <w:lang w:val="en-GB"/>
        </w:rPr>
        <w:t>s</w:t>
      </w:r>
      <w:r w:rsidRPr="00B41BAB">
        <w:rPr>
          <w:rFonts w:ascii="Times New Roman" w:hAnsi="Times New Roman" w:cs="Times New Roman"/>
          <w:lang w:val="en-GB"/>
        </w:rPr>
        <w:t xml:space="preserve"> with higher starting preference would be </w:t>
      </w:r>
      <w:r w:rsidR="006429E8" w:rsidRPr="00B41BAB">
        <w:rPr>
          <w:rFonts w:ascii="Times New Roman" w:hAnsi="Times New Roman" w:cs="Times New Roman"/>
          <w:lang w:val="en-GB"/>
        </w:rPr>
        <w:t xml:space="preserve">especially pronounced </w:t>
      </w:r>
      <w:r w:rsidR="0031103A" w:rsidRPr="00B41BAB">
        <w:rPr>
          <w:rFonts w:ascii="Times New Roman" w:hAnsi="Times New Roman" w:cs="Times New Roman"/>
          <w:lang w:val="en-GB"/>
        </w:rPr>
        <w:t xml:space="preserve">under time </w:t>
      </w:r>
      <w:r w:rsidRPr="00B41BAB">
        <w:rPr>
          <w:rFonts w:ascii="Times New Roman" w:hAnsi="Times New Roman" w:cs="Times New Roman"/>
          <w:lang w:val="en-GB"/>
        </w:rPr>
        <w:t>pressure</w:t>
      </w:r>
      <w:r w:rsidR="005D435C" w:rsidRPr="00B41BAB">
        <w:rPr>
          <w:rFonts w:ascii="Times New Roman" w:hAnsi="Times New Roman" w:cs="Times New Roman"/>
          <w:lang w:val="en-GB"/>
        </w:rPr>
        <w:t>. If</w:t>
      </w:r>
      <w:r w:rsidR="00591EBC" w:rsidRPr="00B41BAB">
        <w:rPr>
          <w:rFonts w:ascii="Times New Roman" w:hAnsi="Times New Roman" w:cs="Times New Roman"/>
          <w:lang w:val="en-GB"/>
        </w:rPr>
        <w:t xml:space="preserve"> we assume that also voluntary</w:t>
      </w:r>
      <w:r w:rsidR="00B36485" w:rsidRPr="00B41BAB">
        <w:rPr>
          <w:rFonts w:ascii="Times New Roman" w:hAnsi="Times New Roman" w:cs="Times New Roman"/>
          <w:lang w:val="en-GB"/>
        </w:rPr>
        <w:t xml:space="preserve"> </w:t>
      </w:r>
      <w:r w:rsidR="00663568" w:rsidRPr="00B41BAB">
        <w:rPr>
          <w:rFonts w:ascii="Times New Roman" w:hAnsi="Times New Roman" w:cs="Times New Roman"/>
          <w:lang w:val="en-GB"/>
        </w:rPr>
        <w:t xml:space="preserve">task-switching </w:t>
      </w:r>
      <w:r w:rsidR="005D435C" w:rsidRPr="00B41BAB">
        <w:rPr>
          <w:rFonts w:ascii="Times New Roman" w:hAnsi="Times New Roman" w:cs="Times New Roman"/>
          <w:lang w:val="en-GB"/>
        </w:rPr>
        <w:t>paradigms are influenced by initial preference</w:t>
      </w:r>
      <w:r w:rsidR="00993EC1" w:rsidRPr="00B41BAB">
        <w:rPr>
          <w:rFonts w:ascii="Times New Roman" w:hAnsi="Times New Roman" w:cs="Times New Roman"/>
          <w:lang w:val="en-GB"/>
        </w:rPr>
        <w:t>,</w:t>
      </w:r>
      <w:r w:rsidR="005D435C" w:rsidRPr="00B41BAB">
        <w:rPr>
          <w:rFonts w:ascii="Times New Roman" w:hAnsi="Times New Roman" w:cs="Times New Roman"/>
          <w:lang w:val="en-GB"/>
        </w:rPr>
        <w:t xml:space="preserve"> trial-to-trial experience, feedback </w:t>
      </w:r>
      <w:r w:rsidR="00E309FE" w:rsidRPr="00B41BAB">
        <w:rPr>
          <w:rFonts w:ascii="Times New Roman" w:hAnsi="Times New Roman" w:cs="Times New Roman"/>
          <w:lang w:val="en-GB"/>
        </w:rPr>
        <w:t xml:space="preserve">or </w:t>
      </w:r>
      <w:r w:rsidR="005D435C" w:rsidRPr="00B41BAB">
        <w:rPr>
          <w:rFonts w:ascii="Times New Roman" w:hAnsi="Times New Roman" w:cs="Times New Roman"/>
          <w:lang w:val="en-GB"/>
        </w:rPr>
        <w:t>rewards</w:t>
      </w:r>
      <w:r w:rsidR="00E309FE" w:rsidRPr="00B41BAB">
        <w:rPr>
          <w:rFonts w:ascii="Times New Roman" w:hAnsi="Times New Roman" w:cs="Times New Roman"/>
          <w:lang w:val="en-GB"/>
        </w:rPr>
        <w:t>, dependent measures like</w:t>
      </w:r>
      <w:r w:rsidR="00591EBC" w:rsidRPr="00B41BAB">
        <w:rPr>
          <w:rFonts w:ascii="Times New Roman" w:hAnsi="Times New Roman" w:cs="Times New Roman"/>
          <w:lang w:val="en-GB"/>
        </w:rPr>
        <w:t xml:space="preserve"> </w:t>
      </w:r>
      <w:r w:rsidR="00CC6BA0" w:rsidRPr="00B41BAB">
        <w:rPr>
          <w:rFonts w:ascii="Times New Roman" w:hAnsi="Times New Roman" w:cs="Times New Roman"/>
          <w:lang w:val="en-GB"/>
        </w:rPr>
        <w:t xml:space="preserve">gaze, kinematics or </w:t>
      </w:r>
      <w:r w:rsidR="005D435C" w:rsidRPr="00B41BAB">
        <w:rPr>
          <w:rFonts w:ascii="Times New Roman" w:hAnsi="Times New Roman" w:cs="Times New Roman"/>
          <w:lang w:val="en-GB"/>
        </w:rPr>
        <w:t xml:space="preserve">reaction times </w:t>
      </w:r>
      <w:r w:rsidR="00E309FE" w:rsidRPr="00B41BAB">
        <w:rPr>
          <w:rFonts w:ascii="Times New Roman" w:hAnsi="Times New Roman" w:cs="Times New Roman"/>
          <w:lang w:val="en-GB"/>
        </w:rPr>
        <w:t>could be predicted, interpreted</w:t>
      </w:r>
      <w:r w:rsidR="00535803" w:rsidRPr="00B41BAB">
        <w:rPr>
          <w:rFonts w:ascii="Times New Roman" w:hAnsi="Times New Roman" w:cs="Times New Roman"/>
          <w:lang w:val="en-GB"/>
        </w:rPr>
        <w:t>,</w:t>
      </w:r>
      <w:r w:rsidR="00E309FE" w:rsidRPr="00B41BAB">
        <w:rPr>
          <w:rFonts w:ascii="Times New Roman" w:hAnsi="Times New Roman" w:cs="Times New Roman"/>
          <w:lang w:val="en-GB"/>
        </w:rPr>
        <w:t xml:space="preserve"> and </w:t>
      </w:r>
      <w:r w:rsidR="005D435C" w:rsidRPr="00B41BAB">
        <w:rPr>
          <w:rFonts w:ascii="Times New Roman" w:hAnsi="Times New Roman" w:cs="Times New Roman"/>
          <w:lang w:val="en-GB"/>
        </w:rPr>
        <w:t>change</w:t>
      </w:r>
      <w:r w:rsidR="00E309FE" w:rsidRPr="00B41BAB">
        <w:rPr>
          <w:rFonts w:ascii="Times New Roman" w:hAnsi="Times New Roman" w:cs="Times New Roman"/>
          <w:lang w:val="en-GB"/>
        </w:rPr>
        <w:t xml:space="preserve">d by </w:t>
      </w:r>
      <w:r w:rsidR="005D435C" w:rsidRPr="00B41BAB">
        <w:rPr>
          <w:rFonts w:ascii="Times New Roman" w:hAnsi="Times New Roman" w:cs="Times New Roman"/>
          <w:lang w:val="en-GB"/>
        </w:rPr>
        <w:t>different preferences</w:t>
      </w:r>
      <w:r w:rsidR="00CC6BA0" w:rsidRPr="00B41BAB">
        <w:rPr>
          <w:rFonts w:ascii="Times New Roman" w:hAnsi="Times New Roman" w:cs="Times New Roman"/>
          <w:lang w:val="en-GB"/>
        </w:rPr>
        <w:t xml:space="preserve">. </w:t>
      </w:r>
      <w:r w:rsidR="00A50C21" w:rsidRPr="00B41BAB">
        <w:rPr>
          <w:rFonts w:ascii="Times New Roman" w:hAnsi="Times New Roman" w:cs="Times New Roman"/>
          <w:lang w:val="en-GB"/>
        </w:rPr>
        <w:t>Therefore,</w:t>
      </w:r>
      <w:r w:rsidR="00B96B11" w:rsidRPr="00B41BAB">
        <w:rPr>
          <w:rFonts w:ascii="Times New Roman" w:hAnsi="Times New Roman" w:cs="Times New Roman"/>
          <w:lang w:val="en-GB"/>
        </w:rPr>
        <w:t xml:space="preserve"> </w:t>
      </w:r>
      <w:r w:rsidR="005038A0" w:rsidRPr="00B41BAB">
        <w:rPr>
          <w:rFonts w:ascii="Times New Roman" w:hAnsi="Times New Roman" w:cs="Times New Roman"/>
          <w:lang w:val="en-GB"/>
        </w:rPr>
        <w:t xml:space="preserve">particular preferences </w:t>
      </w:r>
      <w:r w:rsidR="00B96B11" w:rsidRPr="00B41BAB">
        <w:rPr>
          <w:rFonts w:ascii="Times New Roman" w:hAnsi="Times New Roman" w:cs="Times New Roman"/>
          <w:lang w:val="en-GB"/>
        </w:rPr>
        <w:t>and any cues for one-reason choices are</w:t>
      </w:r>
      <w:r w:rsidR="005038A0" w:rsidRPr="00B41BAB">
        <w:rPr>
          <w:rFonts w:ascii="Times New Roman" w:hAnsi="Times New Roman" w:cs="Times New Roman"/>
          <w:lang w:val="en-GB"/>
        </w:rPr>
        <w:t xml:space="preserve"> important to consider </w:t>
      </w:r>
      <w:r w:rsidR="00B96B11" w:rsidRPr="00B41BAB">
        <w:rPr>
          <w:rFonts w:ascii="Times New Roman" w:hAnsi="Times New Roman" w:cs="Times New Roman"/>
          <w:lang w:val="en-GB"/>
        </w:rPr>
        <w:t>for the design of multitasking experiments.</w:t>
      </w:r>
      <w:r w:rsidR="00D62777" w:rsidRPr="00B41BAB">
        <w:rPr>
          <w:rFonts w:ascii="Times New Roman" w:hAnsi="Times New Roman" w:cs="Times New Roman"/>
          <w:lang w:val="en-GB"/>
        </w:rPr>
        <w:t xml:space="preserve"> This approach will extend</w:t>
      </w:r>
      <w:r w:rsidR="00B96B11" w:rsidRPr="00B41BAB">
        <w:rPr>
          <w:rFonts w:ascii="Times New Roman" w:hAnsi="Times New Roman" w:cs="Times New Roman"/>
          <w:lang w:val="en-GB"/>
        </w:rPr>
        <w:t xml:space="preserve"> </w:t>
      </w:r>
      <w:r w:rsidR="00D62777" w:rsidRPr="00B41BAB">
        <w:rPr>
          <w:rFonts w:ascii="Times New Roman" w:hAnsi="Times New Roman" w:cs="Times New Roman"/>
          <w:lang w:val="en-GB"/>
        </w:rPr>
        <w:t>t</w:t>
      </w:r>
      <w:r w:rsidR="00B96B11" w:rsidRPr="00B41BAB">
        <w:rPr>
          <w:rFonts w:ascii="Times New Roman" w:hAnsi="Times New Roman" w:cs="Times New Roman"/>
          <w:lang w:val="en-GB"/>
        </w:rPr>
        <w:t xml:space="preserve">raditional </w:t>
      </w:r>
      <w:r w:rsidR="005038A0" w:rsidRPr="00B41BAB">
        <w:rPr>
          <w:rFonts w:ascii="Times New Roman" w:hAnsi="Times New Roman" w:cs="Times New Roman"/>
          <w:lang w:val="en-GB"/>
        </w:rPr>
        <w:t>multitasking experiments</w:t>
      </w:r>
      <w:r w:rsidR="00B96B11" w:rsidRPr="00B41BAB">
        <w:rPr>
          <w:rFonts w:ascii="Times New Roman" w:hAnsi="Times New Roman" w:cs="Times New Roman"/>
          <w:lang w:val="en-GB"/>
        </w:rPr>
        <w:t xml:space="preserve"> </w:t>
      </w:r>
      <w:r w:rsidR="00D62777" w:rsidRPr="00B41BAB">
        <w:rPr>
          <w:rFonts w:ascii="Times New Roman" w:hAnsi="Times New Roman" w:cs="Times New Roman"/>
          <w:lang w:val="en-GB"/>
        </w:rPr>
        <w:t xml:space="preserve">that </w:t>
      </w:r>
      <w:r w:rsidR="00D76AF8" w:rsidRPr="00B41BAB">
        <w:rPr>
          <w:rFonts w:ascii="Times New Roman" w:hAnsi="Times New Roman" w:cs="Times New Roman"/>
          <w:lang w:val="en-GB"/>
        </w:rPr>
        <w:t xml:space="preserve">have </w:t>
      </w:r>
      <w:r w:rsidR="00B96B11" w:rsidRPr="00B41BAB">
        <w:rPr>
          <w:rFonts w:ascii="Times New Roman" w:hAnsi="Times New Roman" w:cs="Times New Roman"/>
          <w:lang w:val="en-GB"/>
        </w:rPr>
        <w:t>constrained choices and neglected preferences by pre-</w:t>
      </w:r>
      <w:r w:rsidR="005038A0" w:rsidRPr="00B41BAB">
        <w:rPr>
          <w:rFonts w:ascii="Times New Roman" w:hAnsi="Times New Roman" w:cs="Times New Roman"/>
          <w:lang w:val="en-GB"/>
        </w:rPr>
        <w:t xml:space="preserve">determined stimulus onsets (e.g. PRP-designs) or instructions. </w:t>
      </w:r>
    </w:p>
    <w:p w14:paraId="570B7DA1" w14:textId="483EA377" w:rsidR="0001135A" w:rsidRPr="00B41BAB" w:rsidRDefault="00A315A6" w:rsidP="0019419E">
      <w:pPr>
        <w:spacing w:after="0" w:line="480" w:lineRule="auto"/>
        <w:ind w:firstLine="720"/>
        <w:rPr>
          <w:rFonts w:ascii="Times New Roman" w:hAnsi="Times New Roman" w:cs="Times New Roman"/>
        </w:rPr>
      </w:pPr>
      <w:r w:rsidRPr="00B41BAB">
        <w:rPr>
          <w:rFonts w:ascii="Times New Roman" w:hAnsi="Times New Roman" w:cs="Times New Roman"/>
          <w:lang w:val="en-GB"/>
        </w:rPr>
        <w:t xml:space="preserve">According to b) </w:t>
      </w:r>
      <w:r w:rsidR="008A14E3" w:rsidRPr="00B41BAB">
        <w:rPr>
          <w:rFonts w:ascii="Times New Roman" w:hAnsi="Times New Roman" w:cs="Times New Roman"/>
          <w:lang w:val="en-GB"/>
        </w:rPr>
        <w:t>one-reason metaphor</w:t>
      </w:r>
      <w:r w:rsidR="00993EC1" w:rsidRPr="00B41BAB">
        <w:rPr>
          <w:rFonts w:ascii="Times New Roman" w:hAnsi="Times New Roman" w:cs="Times New Roman"/>
          <w:lang w:val="en-GB"/>
        </w:rPr>
        <w:t>s</w:t>
      </w:r>
      <w:r w:rsidR="008A14E3" w:rsidRPr="00B41BAB">
        <w:rPr>
          <w:rFonts w:ascii="Times New Roman" w:hAnsi="Times New Roman" w:cs="Times New Roman"/>
          <w:lang w:val="en-GB"/>
        </w:rPr>
        <w:t xml:space="preserve"> could </w:t>
      </w:r>
      <w:r w:rsidR="006429E8" w:rsidRPr="00B41BAB">
        <w:rPr>
          <w:rFonts w:ascii="Times New Roman" w:hAnsi="Times New Roman" w:cs="Times New Roman"/>
          <w:lang w:val="en-GB"/>
        </w:rPr>
        <w:t xml:space="preserve">also </w:t>
      </w:r>
      <w:r w:rsidR="00535803" w:rsidRPr="00B41BAB">
        <w:rPr>
          <w:rFonts w:ascii="Times New Roman" w:hAnsi="Times New Roman" w:cs="Times New Roman"/>
          <w:lang w:val="en-GB"/>
        </w:rPr>
        <w:t xml:space="preserve">be </w:t>
      </w:r>
      <w:r w:rsidR="008A14E3" w:rsidRPr="00B41BAB">
        <w:rPr>
          <w:rFonts w:ascii="Times New Roman" w:hAnsi="Times New Roman" w:cs="Times New Roman"/>
          <w:lang w:val="en-GB"/>
        </w:rPr>
        <w:t xml:space="preserve">used to describe how </w:t>
      </w:r>
      <w:r w:rsidR="00591F8A" w:rsidRPr="00B41BAB">
        <w:rPr>
          <w:rFonts w:ascii="Times New Roman" w:hAnsi="Times New Roman" w:cs="Times New Roman"/>
          <w:lang w:val="en-GB"/>
        </w:rPr>
        <w:t xml:space="preserve">people </w:t>
      </w:r>
      <w:r w:rsidR="008A14E3" w:rsidRPr="00B41BAB">
        <w:rPr>
          <w:rFonts w:ascii="Times New Roman" w:hAnsi="Times New Roman" w:cs="Times New Roman"/>
          <w:lang w:val="en-GB"/>
        </w:rPr>
        <w:t xml:space="preserve">use </w:t>
      </w:r>
      <w:r w:rsidR="006E2E92" w:rsidRPr="00B41BAB">
        <w:rPr>
          <w:rFonts w:ascii="Times New Roman" w:hAnsi="Times New Roman" w:cs="Times New Roman"/>
          <w:lang w:val="en-GB"/>
        </w:rPr>
        <w:t>serial and parallel</w:t>
      </w:r>
      <w:r w:rsidR="008A14E3" w:rsidRPr="00B41BAB">
        <w:rPr>
          <w:rFonts w:ascii="Times New Roman" w:hAnsi="Times New Roman" w:cs="Times New Roman"/>
          <w:lang w:val="en-GB"/>
        </w:rPr>
        <w:t xml:space="preserve"> process</w:t>
      </w:r>
      <w:r w:rsidR="00832C09" w:rsidRPr="00B41BAB">
        <w:rPr>
          <w:rFonts w:ascii="Times New Roman" w:hAnsi="Times New Roman" w:cs="Times New Roman"/>
          <w:lang w:val="en-GB"/>
        </w:rPr>
        <w:t>ing</w:t>
      </w:r>
      <w:r w:rsidR="006E2E92" w:rsidRPr="00B41BAB">
        <w:rPr>
          <w:rFonts w:ascii="Times New Roman" w:hAnsi="Times New Roman" w:cs="Times New Roman"/>
          <w:lang w:val="en-GB"/>
        </w:rPr>
        <w:t xml:space="preserve"> in multitasking situations</w:t>
      </w:r>
      <w:r w:rsidR="008A14E3" w:rsidRPr="00B41BAB">
        <w:rPr>
          <w:rFonts w:ascii="Times New Roman" w:hAnsi="Times New Roman" w:cs="Times New Roman"/>
          <w:lang w:val="en-GB"/>
        </w:rPr>
        <w:t xml:space="preserve">. </w:t>
      </w:r>
      <w:r w:rsidR="00993EC1" w:rsidRPr="00B41BAB">
        <w:rPr>
          <w:rFonts w:ascii="Times New Roman" w:hAnsi="Times New Roman" w:cs="Times New Roman"/>
          <w:lang w:val="en-GB"/>
        </w:rPr>
        <w:t>T</w:t>
      </w:r>
      <w:r w:rsidR="006E2E92" w:rsidRPr="00B41BAB">
        <w:rPr>
          <w:rFonts w:ascii="Times New Roman" w:hAnsi="Times New Roman" w:cs="Times New Roman"/>
          <w:lang w:val="en-GB"/>
        </w:rPr>
        <w:t xml:space="preserve">he </w:t>
      </w:r>
      <w:r w:rsidR="008A6666" w:rsidRPr="00B41BAB">
        <w:rPr>
          <w:rFonts w:ascii="Times New Roman" w:hAnsi="Times New Roman" w:cs="Times New Roman"/>
          <w:lang w:val="en-GB"/>
        </w:rPr>
        <w:t>simple heuristic</w:t>
      </w:r>
      <w:r w:rsidR="006E2E92" w:rsidRPr="00B41BAB">
        <w:rPr>
          <w:rFonts w:ascii="Times New Roman" w:hAnsi="Times New Roman" w:cs="Times New Roman"/>
          <w:lang w:val="en-GB"/>
        </w:rPr>
        <w:t xml:space="preserve"> approach</w:t>
      </w:r>
      <w:r w:rsidR="005331D6" w:rsidRPr="00B41BAB">
        <w:rPr>
          <w:rFonts w:ascii="Times New Roman" w:hAnsi="Times New Roman" w:cs="Times New Roman"/>
          <w:lang w:val="en-GB"/>
        </w:rPr>
        <w:t xml:space="preserve"> postulates</w:t>
      </w:r>
      <w:r w:rsidR="006E2E92" w:rsidRPr="00B41BAB">
        <w:rPr>
          <w:rFonts w:ascii="Times New Roman" w:hAnsi="Times New Roman" w:cs="Times New Roman"/>
          <w:lang w:val="en-GB"/>
        </w:rPr>
        <w:t xml:space="preserve"> serial processing</w:t>
      </w:r>
      <w:r w:rsidR="00D91572" w:rsidRPr="00B41BAB">
        <w:rPr>
          <w:rFonts w:ascii="Times New Roman" w:hAnsi="Times New Roman" w:cs="Times New Roman"/>
          <w:lang w:val="en-GB"/>
        </w:rPr>
        <w:t xml:space="preserve"> just like a structural bottleneck</w:t>
      </w:r>
      <w:r w:rsidR="00832C09" w:rsidRPr="00B41BAB">
        <w:rPr>
          <w:rFonts w:ascii="Times New Roman" w:hAnsi="Times New Roman" w:cs="Times New Roman"/>
          <w:lang w:val="en-GB"/>
        </w:rPr>
        <w:t xml:space="preserve">, </w:t>
      </w:r>
      <w:r w:rsidR="00993EC1" w:rsidRPr="00B41BAB">
        <w:rPr>
          <w:rFonts w:ascii="Times New Roman" w:hAnsi="Times New Roman" w:cs="Times New Roman"/>
          <w:lang w:val="en-GB"/>
        </w:rPr>
        <w:t xml:space="preserve">so </w:t>
      </w:r>
      <w:r w:rsidR="00832C09" w:rsidRPr="00B41BAB">
        <w:rPr>
          <w:rFonts w:ascii="Times New Roman" w:hAnsi="Times New Roman" w:cs="Times New Roman"/>
          <w:lang w:val="en-GB"/>
        </w:rPr>
        <w:t xml:space="preserve">we would </w:t>
      </w:r>
      <w:r w:rsidR="00D91572" w:rsidRPr="00B41BAB">
        <w:rPr>
          <w:rFonts w:ascii="Times New Roman" w:hAnsi="Times New Roman" w:cs="Times New Roman"/>
          <w:lang w:val="en-GB"/>
        </w:rPr>
        <w:t xml:space="preserve">infer </w:t>
      </w:r>
      <w:r w:rsidR="00832C09" w:rsidRPr="00B41BAB">
        <w:rPr>
          <w:rFonts w:ascii="Times New Roman" w:hAnsi="Times New Roman" w:cs="Times New Roman"/>
          <w:lang w:val="en-GB"/>
        </w:rPr>
        <w:t>that</w:t>
      </w:r>
      <w:r w:rsidR="006E2E92" w:rsidRPr="00B41BAB">
        <w:rPr>
          <w:rFonts w:ascii="Times New Roman" w:hAnsi="Times New Roman" w:cs="Times New Roman"/>
          <w:lang w:val="en-GB"/>
        </w:rPr>
        <w:t xml:space="preserve"> </w:t>
      </w:r>
      <w:r w:rsidR="005A52C4" w:rsidRPr="00B41BAB">
        <w:rPr>
          <w:rFonts w:ascii="Times New Roman" w:hAnsi="Times New Roman" w:cs="Times New Roman"/>
          <w:lang w:val="en-GB"/>
        </w:rPr>
        <w:t>increased consideration and usage of cue</w:t>
      </w:r>
      <w:r w:rsidR="00FF230E" w:rsidRPr="00B41BAB">
        <w:rPr>
          <w:rFonts w:ascii="Times New Roman" w:hAnsi="Times New Roman" w:cs="Times New Roman"/>
          <w:lang w:val="en-GB"/>
        </w:rPr>
        <w:t>s</w:t>
      </w:r>
      <w:r w:rsidR="00CA071F" w:rsidRPr="00B41BAB">
        <w:rPr>
          <w:rFonts w:ascii="Times New Roman" w:hAnsi="Times New Roman" w:cs="Times New Roman"/>
          <w:lang w:val="en-GB"/>
        </w:rPr>
        <w:t xml:space="preserve">, and their validities, </w:t>
      </w:r>
      <w:r w:rsidR="005A52C4" w:rsidRPr="00B41BAB">
        <w:rPr>
          <w:rFonts w:ascii="Times New Roman" w:hAnsi="Times New Roman" w:cs="Times New Roman"/>
          <w:lang w:val="en-GB"/>
        </w:rPr>
        <w:t xml:space="preserve">would be associated with </w:t>
      </w:r>
      <w:r w:rsidR="00D91572" w:rsidRPr="00B41BAB">
        <w:rPr>
          <w:rFonts w:ascii="Times New Roman" w:hAnsi="Times New Roman" w:cs="Times New Roman"/>
          <w:lang w:val="en-GB"/>
        </w:rPr>
        <w:t>longer reaction times</w:t>
      </w:r>
      <w:r w:rsidR="00CC6BA0" w:rsidRPr="00B41BAB">
        <w:rPr>
          <w:rFonts w:ascii="Times New Roman" w:hAnsi="Times New Roman" w:cs="Times New Roman"/>
          <w:lang w:val="en-GB"/>
        </w:rPr>
        <w:t xml:space="preserve"> in dual-tasks</w:t>
      </w:r>
      <w:r w:rsidR="006E2E92" w:rsidRPr="00B41BAB">
        <w:rPr>
          <w:rFonts w:ascii="Times New Roman" w:hAnsi="Times New Roman" w:cs="Times New Roman"/>
          <w:lang w:val="en-GB"/>
        </w:rPr>
        <w:t xml:space="preserve">. </w:t>
      </w:r>
      <w:r w:rsidR="00832C09" w:rsidRPr="00B41BAB">
        <w:rPr>
          <w:rFonts w:ascii="Times New Roman" w:hAnsi="Times New Roman" w:cs="Times New Roman"/>
          <w:lang w:val="en-GB"/>
        </w:rPr>
        <w:t>In contrast</w:t>
      </w:r>
      <w:r w:rsidR="00D91572" w:rsidRPr="00B41BAB">
        <w:rPr>
          <w:rFonts w:ascii="Times New Roman" w:hAnsi="Times New Roman" w:cs="Times New Roman"/>
          <w:lang w:val="en-GB"/>
        </w:rPr>
        <w:t xml:space="preserve">, </w:t>
      </w:r>
      <w:r w:rsidR="00832C09" w:rsidRPr="00B41BAB">
        <w:rPr>
          <w:rFonts w:ascii="Times New Roman" w:hAnsi="Times New Roman" w:cs="Times New Roman"/>
          <w:lang w:val="en-GB"/>
        </w:rPr>
        <w:t>DFT</w:t>
      </w:r>
      <w:r w:rsidR="00D91572" w:rsidRPr="00B41BAB">
        <w:rPr>
          <w:rFonts w:ascii="Times New Roman" w:hAnsi="Times New Roman" w:cs="Times New Roman"/>
          <w:lang w:val="en-GB"/>
        </w:rPr>
        <w:t xml:space="preserve"> postulates </w:t>
      </w:r>
      <w:r w:rsidR="006E2E92" w:rsidRPr="00B41BAB">
        <w:rPr>
          <w:rFonts w:ascii="Times New Roman" w:hAnsi="Times New Roman" w:cs="Times New Roman"/>
          <w:lang w:val="en-GB"/>
        </w:rPr>
        <w:t>parallel processing</w:t>
      </w:r>
      <w:r w:rsidR="00D91572" w:rsidRPr="00B41BAB">
        <w:rPr>
          <w:rFonts w:ascii="Times New Roman" w:hAnsi="Times New Roman" w:cs="Times New Roman"/>
          <w:lang w:val="en-GB"/>
        </w:rPr>
        <w:t xml:space="preserve"> just like capacity sharing accounts</w:t>
      </w:r>
      <w:r w:rsidR="00832C09" w:rsidRPr="00B41BAB">
        <w:rPr>
          <w:rFonts w:ascii="Times New Roman" w:hAnsi="Times New Roman" w:cs="Times New Roman"/>
          <w:lang w:val="en-GB"/>
        </w:rPr>
        <w:t xml:space="preserve">, </w:t>
      </w:r>
      <w:r w:rsidR="00993EC1" w:rsidRPr="00B41BAB">
        <w:rPr>
          <w:rFonts w:ascii="Times New Roman" w:hAnsi="Times New Roman" w:cs="Times New Roman"/>
          <w:lang w:val="en-GB"/>
        </w:rPr>
        <w:t xml:space="preserve">so </w:t>
      </w:r>
      <w:r w:rsidR="00832C09" w:rsidRPr="00B41BAB">
        <w:rPr>
          <w:rFonts w:ascii="Times New Roman" w:hAnsi="Times New Roman" w:cs="Times New Roman"/>
          <w:lang w:val="en-GB"/>
        </w:rPr>
        <w:t xml:space="preserve">we would </w:t>
      </w:r>
      <w:r w:rsidR="00D91572" w:rsidRPr="00B41BAB">
        <w:rPr>
          <w:rFonts w:ascii="Times New Roman" w:hAnsi="Times New Roman" w:cs="Times New Roman"/>
          <w:lang w:val="en-GB"/>
        </w:rPr>
        <w:t xml:space="preserve">infer </w:t>
      </w:r>
      <w:r w:rsidR="00832C09" w:rsidRPr="00B41BAB">
        <w:rPr>
          <w:rFonts w:ascii="Times New Roman" w:hAnsi="Times New Roman" w:cs="Times New Roman"/>
          <w:lang w:val="en-GB"/>
        </w:rPr>
        <w:t>that</w:t>
      </w:r>
      <w:r w:rsidR="006E2E92" w:rsidRPr="00B41BAB">
        <w:rPr>
          <w:rFonts w:ascii="Times New Roman" w:hAnsi="Times New Roman" w:cs="Times New Roman"/>
          <w:lang w:val="en-GB"/>
        </w:rPr>
        <w:t xml:space="preserve"> the number of cues </w:t>
      </w:r>
      <w:r w:rsidR="00832C09" w:rsidRPr="00B41BAB">
        <w:rPr>
          <w:rFonts w:ascii="Times New Roman" w:hAnsi="Times New Roman" w:cs="Times New Roman"/>
          <w:lang w:val="en-GB"/>
        </w:rPr>
        <w:t xml:space="preserve">would </w:t>
      </w:r>
      <w:r w:rsidR="006E2E92" w:rsidRPr="00B41BAB">
        <w:rPr>
          <w:rFonts w:ascii="Times New Roman" w:hAnsi="Times New Roman" w:cs="Times New Roman"/>
          <w:lang w:val="en-GB"/>
        </w:rPr>
        <w:t xml:space="preserve">not </w:t>
      </w:r>
      <w:r w:rsidR="008E5BA8" w:rsidRPr="00B41BAB">
        <w:rPr>
          <w:rFonts w:ascii="Times New Roman" w:hAnsi="Times New Roman" w:cs="Times New Roman"/>
          <w:lang w:val="en-GB"/>
        </w:rPr>
        <w:t xml:space="preserve">(considerably) </w:t>
      </w:r>
      <w:r w:rsidR="006E2E92" w:rsidRPr="00B41BAB">
        <w:rPr>
          <w:rFonts w:ascii="Times New Roman" w:hAnsi="Times New Roman" w:cs="Times New Roman"/>
          <w:lang w:val="en-GB"/>
        </w:rPr>
        <w:t xml:space="preserve">alter reaction times. </w:t>
      </w:r>
      <w:r w:rsidR="009E72BB" w:rsidRPr="00B41BAB">
        <w:rPr>
          <w:rFonts w:ascii="Times New Roman" w:hAnsi="Times New Roman" w:cs="Times New Roman"/>
          <w:lang w:val="en-GB"/>
        </w:rPr>
        <w:t>In addition</w:t>
      </w:r>
      <w:r w:rsidRPr="00B41BAB">
        <w:rPr>
          <w:rFonts w:ascii="Times New Roman" w:hAnsi="Times New Roman" w:cs="Times New Roman"/>
          <w:lang w:val="en-GB"/>
        </w:rPr>
        <w:t>,</w:t>
      </w:r>
      <w:r w:rsidR="009E72BB" w:rsidRPr="00B41BAB">
        <w:rPr>
          <w:rFonts w:ascii="Times New Roman" w:hAnsi="Times New Roman" w:cs="Times New Roman"/>
          <w:lang w:val="en-GB"/>
        </w:rPr>
        <w:t xml:space="preserve"> </w:t>
      </w:r>
      <w:r w:rsidR="006E2E92" w:rsidRPr="00B41BAB">
        <w:rPr>
          <w:rFonts w:ascii="Times New Roman" w:hAnsi="Times New Roman" w:cs="Times New Roman"/>
          <w:lang w:val="en-GB"/>
        </w:rPr>
        <w:t>c</w:t>
      </w:r>
      <w:r w:rsidR="00B158FE" w:rsidRPr="00B41BAB">
        <w:rPr>
          <w:rFonts w:ascii="Times New Roman" w:hAnsi="Times New Roman" w:cs="Times New Roman"/>
          <w:lang w:val="en-GB"/>
        </w:rPr>
        <w:t>ue validities could predict individual reaction times or f</w:t>
      </w:r>
      <w:r w:rsidR="00E1365B" w:rsidRPr="00B41BAB">
        <w:rPr>
          <w:rFonts w:ascii="Times New Roman" w:hAnsi="Times New Roman" w:cs="Times New Roman"/>
          <w:lang w:val="en-GB"/>
        </w:rPr>
        <w:t xml:space="preserve">lexibility in task </w:t>
      </w:r>
      <w:r w:rsidR="005038A0" w:rsidRPr="00B41BAB">
        <w:rPr>
          <w:rFonts w:ascii="Times New Roman" w:hAnsi="Times New Roman" w:cs="Times New Roman"/>
          <w:lang w:val="en-GB"/>
        </w:rPr>
        <w:t>scheduling. The</w:t>
      </w:r>
      <w:r w:rsidR="00446E05" w:rsidRPr="00B41BAB">
        <w:rPr>
          <w:rFonts w:ascii="Times New Roman" w:hAnsi="Times New Roman" w:cs="Times New Roman"/>
          <w:lang w:val="en-GB"/>
        </w:rPr>
        <w:t xml:space="preserve"> </w:t>
      </w:r>
      <w:r w:rsidR="0094295C" w:rsidRPr="00B41BAB">
        <w:rPr>
          <w:rFonts w:ascii="Times New Roman" w:hAnsi="Times New Roman" w:cs="Times New Roman"/>
          <w:lang w:val="en-GB"/>
        </w:rPr>
        <w:t xml:space="preserve">added value of </w:t>
      </w:r>
      <w:r w:rsidR="005A52C4" w:rsidRPr="00B41BAB">
        <w:rPr>
          <w:rFonts w:ascii="Times New Roman" w:hAnsi="Times New Roman" w:cs="Times New Roman"/>
          <w:lang w:val="en-GB"/>
        </w:rPr>
        <w:t xml:space="preserve">a </w:t>
      </w:r>
      <w:r w:rsidR="00446E05" w:rsidRPr="00B41BAB">
        <w:rPr>
          <w:rFonts w:ascii="Times New Roman" w:hAnsi="Times New Roman" w:cs="Times New Roman"/>
          <w:lang w:val="en-GB"/>
        </w:rPr>
        <w:t xml:space="preserve">one-reason </w:t>
      </w:r>
      <w:r w:rsidR="00663568" w:rsidRPr="00B41BAB">
        <w:rPr>
          <w:rFonts w:ascii="Times New Roman" w:hAnsi="Times New Roman" w:cs="Times New Roman"/>
          <w:lang w:val="en-GB"/>
        </w:rPr>
        <w:t xml:space="preserve">choice </w:t>
      </w:r>
      <w:r w:rsidR="00446E05" w:rsidRPr="00B41BAB">
        <w:rPr>
          <w:rFonts w:ascii="Times New Roman" w:hAnsi="Times New Roman" w:cs="Times New Roman"/>
          <w:lang w:val="en-GB"/>
        </w:rPr>
        <w:t xml:space="preserve">metaphor </w:t>
      </w:r>
      <w:r w:rsidR="00E0757D" w:rsidRPr="00B41BAB">
        <w:rPr>
          <w:rFonts w:ascii="Times New Roman" w:hAnsi="Times New Roman" w:cs="Times New Roman"/>
          <w:lang w:val="en-GB"/>
        </w:rPr>
        <w:t xml:space="preserve">is </w:t>
      </w:r>
      <w:r w:rsidR="00446E05" w:rsidRPr="00B41BAB">
        <w:rPr>
          <w:rFonts w:ascii="Times New Roman" w:hAnsi="Times New Roman" w:cs="Times New Roman"/>
          <w:lang w:val="en-GB"/>
        </w:rPr>
        <w:t xml:space="preserve">a more flexible and adaptive way to use information when confronted </w:t>
      </w:r>
      <w:r w:rsidR="00832C09" w:rsidRPr="00B41BAB">
        <w:rPr>
          <w:rFonts w:ascii="Times New Roman" w:hAnsi="Times New Roman" w:cs="Times New Roman"/>
          <w:lang w:val="en-GB"/>
        </w:rPr>
        <w:t xml:space="preserve">with </w:t>
      </w:r>
      <w:r w:rsidR="00446E05" w:rsidRPr="00B41BAB">
        <w:rPr>
          <w:rFonts w:ascii="Times New Roman" w:hAnsi="Times New Roman" w:cs="Times New Roman"/>
          <w:lang w:val="en-GB"/>
        </w:rPr>
        <w:t xml:space="preserve">multitasking </w:t>
      </w:r>
      <w:r w:rsidR="00F96B0F" w:rsidRPr="00B41BAB">
        <w:rPr>
          <w:rFonts w:ascii="Times New Roman" w:hAnsi="Times New Roman" w:cs="Times New Roman"/>
          <w:lang w:val="en-GB"/>
        </w:rPr>
        <w:t>requirements</w:t>
      </w:r>
      <w:r w:rsidR="00446E05" w:rsidRPr="00B41BAB">
        <w:rPr>
          <w:rFonts w:ascii="Times New Roman" w:hAnsi="Times New Roman" w:cs="Times New Roman"/>
          <w:lang w:val="en-GB"/>
        </w:rPr>
        <w:t xml:space="preserve">. At the same </w:t>
      </w:r>
      <w:r w:rsidR="00412821" w:rsidRPr="00B41BAB">
        <w:rPr>
          <w:rFonts w:ascii="Times New Roman" w:hAnsi="Times New Roman" w:cs="Times New Roman"/>
          <w:lang w:val="en-GB"/>
        </w:rPr>
        <w:t>time,</w:t>
      </w:r>
      <w:r w:rsidR="00446E05" w:rsidRPr="00B41BAB">
        <w:rPr>
          <w:rFonts w:ascii="Times New Roman" w:hAnsi="Times New Roman" w:cs="Times New Roman"/>
          <w:lang w:val="en-GB"/>
        </w:rPr>
        <w:t xml:space="preserve"> it integrates so far unrelated dual-task and task-switching perspectives by focussing on their common ground</w:t>
      </w:r>
      <w:r w:rsidR="002D163A" w:rsidRPr="00B41BAB">
        <w:rPr>
          <w:rFonts w:ascii="Times New Roman" w:hAnsi="Times New Roman" w:cs="Times New Roman"/>
          <w:lang w:val="en-GB"/>
        </w:rPr>
        <w:t>,</w:t>
      </w:r>
      <w:r w:rsidR="00446E05" w:rsidRPr="00B41BAB">
        <w:rPr>
          <w:rFonts w:ascii="Times New Roman" w:hAnsi="Times New Roman" w:cs="Times New Roman"/>
          <w:lang w:val="en-GB"/>
        </w:rPr>
        <w:t xml:space="preserve"> </w:t>
      </w:r>
      <w:r w:rsidR="00832C09" w:rsidRPr="00B41BAB">
        <w:rPr>
          <w:rFonts w:ascii="Times New Roman" w:hAnsi="Times New Roman" w:cs="Times New Roman"/>
          <w:lang w:val="en-GB"/>
        </w:rPr>
        <w:t xml:space="preserve">which is that </w:t>
      </w:r>
      <w:r w:rsidR="00446E05" w:rsidRPr="00B41BAB">
        <w:rPr>
          <w:rFonts w:ascii="Times New Roman" w:hAnsi="Times New Roman" w:cs="Times New Roman"/>
          <w:lang w:val="en-GB"/>
        </w:rPr>
        <w:t xml:space="preserve">cues are used to decide which task to prioritize or </w:t>
      </w:r>
      <w:r w:rsidR="005A52C4" w:rsidRPr="00B41BAB">
        <w:rPr>
          <w:rFonts w:ascii="Times New Roman" w:hAnsi="Times New Roman" w:cs="Times New Roman"/>
          <w:lang w:val="en-GB"/>
        </w:rPr>
        <w:t xml:space="preserve">when </w:t>
      </w:r>
      <w:r w:rsidR="00446E05" w:rsidRPr="00B41BAB">
        <w:rPr>
          <w:rFonts w:ascii="Times New Roman" w:hAnsi="Times New Roman" w:cs="Times New Roman"/>
          <w:lang w:val="en-GB"/>
        </w:rPr>
        <w:t xml:space="preserve">to </w:t>
      </w:r>
      <w:r w:rsidR="00446E05" w:rsidRPr="00B41BAB">
        <w:rPr>
          <w:rFonts w:ascii="Times New Roman" w:hAnsi="Times New Roman" w:cs="Times New Roman"/>
          <w:lang w:val="en-GB"/>
        </w:rPr>
        <w:lastRenderedPageBreak/>
        <w:t>switch tasks.</w:t>
      </w:r>
      <w:r w:rsidR="00E309FE" w:rsidRPr="00B41BAB">
        <w:rPr>
          <w:rFonts w:ascii="Times New Roman" w:hAnsi="Times New Roman" w:cs="Times New Roman"/>
          <w:lang w:val="en-GB"/>
        </w:rPr>
        <w:t xml:space="preserve"> </w:t>
      </w:r>
      <w:r w:rsidR="00921061" w:rsidRPr="00B41BAB">
        <w:rPr>
          <w:rFonts w:ascii="Times New Roman" w:hAnsi="Times New Roman" w:cs="Times New Roman"/>
          <w:lang w:val="en-GB"/>
        </w:rPr>
        <w:t>Finally,</w:t>
      </w:r>
      <w:r w:rsidR="00E309FE" w:rsidRPr="00B41BAB">
        <w:rPr>
          <w:rFonts w:ascii="Times New Roman" w:hAnsi="Times New Roman" w:cs="Times New Roman"/>
          <w:lang w:val="en-GB"/>
        </w:rPr>
        <w:t xml:space="preserve"> it helps to elaborate further on individual differences which shall be discussed as </w:t>
      </w:r>
      <w:r w:rsidR="00C95457" w:rsidRPr="00B41BAB">
        <w:rPr>
          <w:rFonts w:ascii="Times New Roman" w:hAnsi="Times New Roman" w:cs="Times New Roman"/>
          <w:lang w:val="en-GB"/>
        </w:rPr>
        <w:t>a starting point</w:t>
      </w:r>
      <w:r w:rsidR="00E309FE" w:rsidRPr="00B41BAB">
        <w:rPr>
          <w:rFonts w:ascii="Times New Roman" w:hAnsi="Times New Roman" w:cs="Times New Roman"/>
          <w:lang w:val="en-GB"/>
        </w:rPr>
        <w:t xml:space="preserve"> </w:t>
      </w:r>
      <w:r w:rsidR="00921061" w:rsidRPr="00B41BAB">
        <w:rPr>
          <w:rFonts w:ascii="Times New Roman" w:hAnsi="Times New Roman" w:cs="Times New Roman"/>
          <w:lang w:val="en-GB"/>
        </w:rPr>
        <w:t xml:space="preserve">for </w:t>
      </w:r>
      <w:r w:rsidR="00E309FE" w:rsidRPr="00B41BAB">
        <w:rPr>
          <w:rFonts w:ascii="Times New Roman" w:hAnsi="Times New Roman" w:cs="Times New Roman"/>
          <w:lang w:val="en-GB"/>
        </w:rPr>
        <w:t xml:space="preserve">future research programs in the following section. </w:t>
      </w:r>
    </w:p>
    <w:p w14:paraId="6EDF6AAB" w14:textId="77777777" w:rsidR="00A634A3" w:rsidRPr="00B41BAB" w:rsidRDefault="00A634A3" w:rsidP="0019419E">
      <w:pPr>
        <w:spacing w:after="0" w:line="480" w:lineRule="auto"/>
        <w:jc w:val="center"/>
        <w:rPr>
          <w:rFonts w:ascii="Times New Roman" w:hAnsi="Times New Roman" w:cs="Times New Roman"/>
          <w:b/>
        </w:rPr>
      </w:pPr>
      <w:r w:rsidRPr="00B41BAB">
        <w:rPr>
          <w:rFonts w:ascii="Times New Roman" w:hAnsi="Times New Roman" w:cs="Times New Roman"/>
          <w:b/>
        </w:rPr>
        <w:t xml:space="preserve">From </w:t>
      </w:r>
      <w:r w:rsidR="00ED22FF" w:rsidRPr="00B41BAB">
        <w:rPr>
          <w:rFonts w:ascii="Times New Roman" w:hAnsi="Times New Roman" w:cs="Times New Roman"/>
          <w:b/>
        </w:rPr>
        <w:t>M</w:t>
      </w:r>
      <w:r w:rsidRPr="00B41BAB">
        <w:rPr>
          <w:rFonts w:ascii="Times New Roman" w:hAnsi="Times New Roman" w:cs="Times New Roman"/>
          <w:b/>
        </w:rPr>
        <w:t xml:space="preserve">etaphors to </w:t>
      </w:r>
      <w:r w:rsidR="00ED22FF" w:rsidRPr="00B41BAB">
        <w:rPr>
          <w:rFonts w:ascii="Times New Roman" w:hAnsi="Times New Roman" w:cs="Times New Roman"/>
          <w:b/>
        </w:rPr>
        <w:t>R</w:t>
      </w:r>
      <w:r w:rsidRPr="00B41BAB">
        <w:rPr>
          <w:rFonts w:ascii="Times New Roman" w:hAnsi="Times New Roman" w:cs="Times New Roman"/>
          <w:b/>
        </w:rPr>
        <w:t xml:space="preserve">esearch </w:t>
      </w:r>
      <w:r w:rsidR="00ED22FF" w:rsidRPr="00B41BAB">
        <w:rPr>
          <w:rFonts w:ascii="Times New Roman" w:hAnsi="Times New Roman" w:cs="Times New Roman"/>
          <w:b/>
        </w:rPr>
        <w:t>P</w:t>
      </w:r>
      <w:r w:rsidRPr="00B41BAB">
        <w:rPr>
          <w:rFonts w:ascii="Times New Roman" w:hAnsi="Times New Roman" w:cs="Times New Roman"/>
          <w:b/>
        </w:rPr>
        <w:t>rograms</w:t>
      </w:r>
    </w:p>
    <w:p w14:paraId="0C0C1284" w14:textId="776234ED" w:rsidR="00195713" w:rsidRPr="00B41BAB" w:rsidRDefault="00A634A3" w:rsidP="00176B38">
      <w:pPr>
        <w:spacing w:after="0" w:line="480" w:lineRule="auto"/>
        <w:rPr>
          <w:rFonts w:ascii="Times New Roman" w:hAnsi="Times New Roman" w:cs="Times New Roman"/>
          <w:lang w:val="en-GB"/>
        </w:rPr>
      </w:pPr>
      <w:r w:rsidRPr="00B41BAB">
        <w:rPr>
          <w:rFonts w:ascii="Times New Roman" w:hAnsi="Times New Roman" w:cs="Times New Roman"/>
          <w:lang w:val="en-GB"/>
        </w:rPr>
        <w:t xml:space="preserve">We argued that a new perspective </w:t>
      </w:r>
      <w:r w:rsidR="00363F63" w:rsidRPr="00B41BAB">
        <w:rPr>
          <w:rFonts w:ascii="Times New Roman" w:hAnsi="Times New Roman" w:cs="Times New Roman"/>
          <w:lang w:val="en-GB"/>
        </w:rPr>
        <w:t xml:space="preserve">in </w:t>
      </w:r>
      <w:r w:rsidRPr="00B41BAB">
        <w:rPr>
          <w:rFonts w:ascii="Times New Roman" w:hAnsi="Times New Roman" w:cs="Times New Roman"/>
          <w:lang w:val="en-GB"/>
        </w:rPr>
        <w:t xml:space="preserve">human multitasking </w:t>
      </w:r>
      <w:r w:rsidR="000C6FEA" w:rsidRPr="00B41BAB">
        <w:rPr>
          <w:rFonts w:ascii="Times New Roman" w:hAnsi="Times New Roman" w:cs="Times New Roman"/>
          <w:lang w:val="en-GB"/>
        </w:rPr>
        <w:t xml:space="preserve">would be </w:t>
      </w:r>
      <w:r w:rsidRPr="00B41BAB">
        <w:rPr>
          <w:rFonts w:ascii="Times New Roman" w:hAnsi="Times New Roman" w:cs="Times New Roman"/>
          <w:lang w:val="en-GB"/>
        </w:rPr>
        <w:t>to describe multitasking as a choice</w:t>
      </w:r>
      <w:r w:rsidR="0007324B" w:rsidRPr="00B41BAB">
        <w:rPr>
          <w:rFonts w:ascii="Times New Roman" w:hAnsi="Times New Roman" w:cs="Times New Roman"/>
          <w:lang w:val="en-GB"/>
        </w:rPr>
        <w:t xml:space="preserve">. </w:t>
      </w:r>
      <w:r w:rsidR="00D13D8E" w:rsidRPr="00B41BAB">
        <w:rPr>
          <w:rFonts w:ascii="Times New Roman" w:hAnsi="Times New Roman" w:cs="Times New Roman"/>
          <w:lang w:val="en-GB"/>
        </w:rPr>
        <w:t xml:space="preserve">We used two theories of decision making that have not </w:t>
      </w:r>
      <w:r w:rsidR="00363F63" w:rsidRPr="00B41BAB">
        <w:rPr>
          <w:rFonts w:ascii="Times New Roman" w:hAnsi="Times New Roman" w:cs="Times New Roman"/>
          <w:lang w:val="en-GB"/>
        </w:rPr>
        <w:t xml:space="preserve">been </w:t>
      </w:r>
      <w:r w:rsidR="005D0404" w:rsidRPr="00B41BAB">
        <w:rPr>
          <w:rFonts w:ascii="Times New Roman" w:hAnsi="Times New Roman" w:cs="Times New Roman"/>
          <w:lang w:val="en-GB"/>
        </w:rPr>
        <w:t xml:space="preserve">consistently </w:t>
      </w:r>
      <w:r w:rsidR="00D13D8E" w:rsidRPr="00B41BAB">
        <w:rPr>
          <w:rFonts w:ascii="Times New Roman" w:hAnsi="Times New Roman" w:cs="Times New Roman"/>
          <w:lang w:val="en-GB"/>
        </w:rPr>
        <w:t xml:space="preserve">applied to </w:t>
      </w:r>
      <w:r w:rsidR="001C1ACD" w:rsidRPr="00B41BAB">
        <w:rPr>
          <w:rFonts w:ascii="Times New Roman" w:hAnsi="Times New Roman" w:cs="Times New Roman"/>
          <w:lang w:val="en-GB"/>
        </w:rPr>
        <w:t>multitasking before</w:t>
      </w:r>
      <w:r w:rsidR="00D91572" w:rsidRPr="00B41BAB">
        <w:rPr>
          <w:rFonts w:ascii="Times New Roman" w:hAnsi="Times New Roman" w:cs="Times New Roman"/>
          <w:lang w:val="en-GB"/>
        </w:rPr>
        <w:t>,</w:t>
      </w:r>
      <w:r w:rsidR="00E80959" w:rsidRPr="00B41BAB">
        <w:rPr>
          <w:rFonts w:ascii="Times New Roman" w:hAnsi="Times New Roman" w:cs="Times New Roman"/>
          <w:lang w:val="en-GB"/>
        </w:rPr>
        <w:t xml:space="preserve"> </w:t>
      </w:r>
      <w:r w:rsidR="00204803" w:rsidRPr="00B41BAB">
        <w:rPr>
          <w:rFonts w:ascii="Times New Roman" w:hAnsi="Times New Roman" w:cs="Times New Roman"/>
          <w:lang w:val="en-GB"/>
        </w:rPr>
        <w:t xml:space="preserve">but </w:t>
      </w:r>
      <w:r w:rsidR="00363F63" w:rsidRPr="00B41BAB">
        <w:rPr>
          <w:rFonts w:ascii="Times New Roman" w:hAnsi="Times New Roman" w:cs="Times New Roman"/>
          <w:lang w:val="en-GB"/>
        </w:rPr>
        <w:t xml:space="preserve">which </w:t>
      </w:r>
      <w:r w:rsidR="00D13D8E" w:rsidRPr="00B41BAB">
        <w:rPr>
          <w:rFonts w:ascii="Times New Roman" w:hAnsi="Times New Roman" w:cs="Times New Roman"/>
          <w:lang w:val="en-GB"/>
        </w:rPr>
        <w:t xml:space="preserve">may </w:t>
      </w:r>
      <w:r w:rsidR="00204803" w:rsidRPr="00B41BAB">
        <w:rPr>
          <w:rFonts w:ascii="Times New Roman" w:hAnsi="Times New Roman" w:cs="Times New Roman"/>
          <w:lang w:val="en-GB"/>
        </w:rPr>
        <w:t xml:space="preserve">explain </w:t>
      </w:r>
      <w:r w:rsidR="002C3CC1" w:rsidRPr="00B41BAB">
        <w:rPr>
          <w:rFonts w:ascii="Times New Roman" w:hAnsi="Times New Roman" w:cs="Times New Roman"/>
          <w:lang w:val="en-GB"/>
        </w:rPr>
        <w:t xml:space="preserve">flexibility of multitasking </w:t>
      </w:r>
      <w:proofErr w:type="spellStart"/>
      <w:r w:rsidR="00BB6CD6" w:rsidRPr="00B41BAB">
        <w:rPr>
          <w:rFonts w:ascii="Times New Roman" w:hAnsi="Times New Roman" w:cs="Times New Roman"/>
          <w:lang w:val="en-GB"/>
        </w:rPr>
        <w:t>behavior</w:t>
      </w:r>
      <w:proofErr w:type="spellEnd"/>
      <w:r w:rsidR="009F4CA6" w:rsidRPr="00B41BAB">
        <w:rPr>
          <w:rFonts w:ascii="Times New Roman" w:hAnsi="Times New Roman" w:cs="Times New Roman"/>
          <w:lang w:val="en-GB"/>
        </w:rPr>
        <w:t xml:space="preserve"> and </w:t>
      </w:r>
      <w:r w:rsidR="00D13D8E" w:rsidRPr="00B41BAB">
        <w:rPr>
          <w:rFonts w:ascii="Times New Roman" w:hAnsi="Times New Roman" w:cs="Times New Roman"/>
          <w:lang w:val="en-GB"/>
        </w:rPr>
        <w:t>individual differ</w:t>
      </w:r>
      <w:r w:rsidR="00204803" w:rsidRPr="00B41BAB">
        <w:rPr>
          <w:rFonts w:ascii="Times New Roman" w:hAnsi="Times New Roman" w:cs="Times New Roman"/>
          <w:lang w:val="en-GB"/>
        </w:rPr>
        <w:t>ences</w:t>
      </w:r>
      <w:r w:rsidR="00D13D8E" w:rsidRPr="00B41BAB">
        <w:rPr>
          <w:rFonts w:ascii="Times New Roman" w:hAnsi="Times New Roman" w:cs="Times New Roman"/>
          <w:lang w:val="en-GB"/>
        </w:rPr>
        <w:t xml:space="preserve"> </w:t>
      </w:r>
      <w:r w:rsidR="000147E9" w:rsidRPr="00B41BAB">
        <w:rPr>
          <w:rFonts w:ascii="Times New Roman" w:hAnsi="Times New Roman" w:cs="Times New Roman"/>
          <w:lang w:val="en-GB"/>
        </w:rPr>
        <w:t xml:space="preserve">in performance </w:t>
      </w:r>
      <w:r w:rsidR="00D13D8E" w:rsidRPr="00B41BAB">
        <w:rPr>
          <w:rFonts w:ascii="Times New Roman" w:hAnsi="Times New Roman" w:cs="Times New Roman"/>
          <w:lang w:val="en-GB"/>
        </w:rPr>
        <w:t xml:space="preserve">and thus provide a showcase of rather flexible </w:t>
      </w:r>
      <w:r w:rsidR="000C6FEA" w:rsidRPr="00B41BAB">
        <w:rPr>
          <w:rFonts w:ascii="Times New Roman" w:hAnsi="Times New Roman" w:cs="Times New Roman"/>
          <w:lang w:val="en-GB"/>
        </w:rPr>
        <w:t>processing</w:t>
      </w:r>
      <w:r w:rsidR="00D13D8E" w:rsidRPr="00B41BAB">
        <w:rPr>
          <w:rFonts w:ascii="Times New Roman" w:hAnsi="Times New Roman" w:cs="Times New Roman"/>
          <w:lang w:val="en-GB"/>
        </w:rPr>
        <w:t xml:space="preserve"> when deciding between </w:t>
      </w:r>
      <w:r w:rsidR="00C947BC" w:rsidRPr="00B41BAB">
        <w:rPr>
          <w:rFonts w:ascii="Times New Roman" w:hAnsi="Times New Roman" w:cs="Times New Roman"/>
          <w:lang w:val="en-GB"/>
        </w:rPr>
        <w:t xml:space="preserve">two or more </w:t>
      </w:r>
      <w:r w:rsidR="00D13D8E" w:rsidRPr="00B41BAB">
        <w:rPr>
          <w:rFonts w:ascii="Times New Roman" w:hAnsi="Times New Roman" w:cs="Times New Roman"/>
          <w:lang w:val="en-GB"/>
        </w:rPr>
        <w:t>tasks.</w:t>
      </w:r>
      <w:r w:rsidR="00B96B11" w:rsidRPr="00B41BAB">
        <w:rPr>
          <w:rFonts w:ascii="Times New Roman" w:hAnsi="Times New Roman" w:cs="Times New Roman"/>
          <w:lang w:val="en-GB"/>
        </w:rPr>
        <w:t xml:space="preserve"> In multitasking research</w:t>
      </w:r>
      <w:r w:rsidR="005D0404" w:rsidRPr="00B41BAB">
        <w:rPr>
          <w:rFonts w:ascii="Times New Roman" w:hAnsi="Times New Roman" w:cs="Times New Roman"/>
          <w:lang w:val="en-GB"/>
        </w:rPr>
        <w:t>,</w:t>
      </w:r>
      <w:r w:rsidR="00B96B11" w:rsidRPr="00B41BAB">
        <w:rPr>
          <w:rFonts w:ascii="Times New Roman" w:hAnsi="Times New Roman" w:cs="Times New Roman"/>
          <w:lang w:val="en-GB"/>
        </w:rPr>
        <w:t xml:space="preserve"> t</w:t>
      </w:r>
      <w:r w:rsidR="00E309FE" w:rsidRPr="00B41BAB">
        <w:rPr>
          <w:rFonts w:ascii="Times New Roman" w:hAnsi="Times New Roman" w:cs="Times New Roman"/>
          <w:lang w:val="en-GB"/>
        </w:rPr>
        <w:t xml:space="preserve">he role of individual differences has been discussed </w:t>
      </w:r>
      <w:r w:rsidR="00B63747" w:rsidRPr="00B41BAB">
        <w:rPr>
          <w:rFonts w:ascii="Times New Roman" w:hAnsi="Times New Roman" w:cs="Times New Roman"/>
          <w:lang w:val="en-GB"/>
        </w:rPr>
        <w:t xml:space="preserve">for instance </w:t>
      </w:r>
      <w:r w:rsidR="00E309FE" w:rsidRPr="00B41BAB">
        <w:rPr>
          <w:rFonts w:ascii="Times New Roman" w:hAnsi="Times New Roman" w:cs="Times New Roman"/>
          <w:lang w:val="en-GB"/>
        </w:rPr>
        <w:t xml:space="preserve">on the background of serial and parallel processing. </w:t>
      </w:r>
      <w:r w:rsidR="00DC7E64" w:rsidRPr="00B41BAB">
        <w:rPr>
          <w:rFonts w:ascii="Times New Roman" w:hAnsi="Times New Roman" w:cs="Times New Roman"/>
          <w:lang w:val="en-GB"/>
        </w:rPr>
        <w:t>P</w:t>
      </w:r>
      <w:r w:rsidR="00B96B11" w:rsidRPr="00B41BAB">
        <w:rPr>
          <w:rFonts w:ascii="Times New Roman" w:hAnsi="Times New Roman" w:cs="Times New Roman"/>
          <w:lang w:val="en-GB"/>
        </w:rPr>
        <w:t>arallel processing was found to be promoted through</w:t>
      </w:r>
      <w:r w:rsidR="00E309FE" w:rsidRPr="00B41BAB">
        <w:rPr>
          <w:rFonts w:ascii="Times New Roman" w:hAnsi="Times New Roman" w:cs="Times New Roman"/>
          <w:lang w:val="en-GB"/>
        </w:rPr>
        <w:t xml:space="preserve"> divergent thinking and the use of multiple cues </w:t>
      </w:r>
      <w:r w:rsidR="00E309FE" w:rsidRPr="00B41BAB">
        <w:rPr>
          <w:rFonts w:ascii="Times New Roman" w:hAnsi="Times New Roman" w:cs="Times New Roman"/>
          <w:lang w:val="en-GB"/>
        </w:rPr>
        <w:fldChar w:fldCharType="begin" w:fldLock="1"/>
      </w:r>
      <w:r w:rsidR="00F33382" w:rsidRPr="00B41BAB">
        <w:rPr>
          <w:rFonts w:ascii="Times New Roman" w:hAnsi="Times New Roman" w:cs="Times New Roman"/>
          <w:lang w:val="en-GB"/>
        </w:rPr>
        <w:instrText>ADDIN CSL_CITATION { "citationItems" : [ { "id" : "ITEM-1", "itemData" : { "DOI" : "10.1016/j.cognition.2011.11.015", "ISBN" : "0010-0277", "ISSN" : "00100277", "PMID" : "22336726", "abstract" : "Performing two tasks concurrently is difficult, which has been taken to imply the existence of a structural processing bottleneck. Here we sought to assess whether and to what degree one's multitasking abilities depend on the cognitive-control style one engages in. Participants were primed with creativity tasks that either called for divergent thinking-which were suspected to induce a holistic, flexible task processing mode, or convergent thinking-which were assumed to induce a systematic, focused processing mode. Participants showed reduced cross-talk between tasks and increased task-component switching costs (dual-task costs) for the convergent-thinking group compared to both, a divergent-thinking group and a neutral control group. The results suggest that the cognitive-control style people engage in prior to the task predicts their multitasking performance. ?? 2012 Elsevier B.V.", "author" : [ { "dropping-particle" : "", "family" : "Fischer", "given" : "Rico", "non-dropping-particle" : "", "parse-names" : false, "suffix" : "" }, { "dropping-particle" : "", "family" : "Hommel", "given" : "Bernhard", "non-dropping-particle" : "", "parse-names" : false, "suffix" : "" } ], "container-title" : "Cognition", "id" : "ITEM-1", "issue" : "2", "issued" : { "date-parts" : [ [ "2012" ] ] }, "page" : "303-307", "title" : "Deep thinking increases task-set shielding and reduces shifting flexibility in dual-task performance", "type" : "article-journal", "volume" : "123" }, "uris" : [ "http://www.mendeley.com/documents/?uuid=8ee22f81-632d-3739-a8d1-a1c0117e7286" ] } ], "mendeley" : { "formattedCitation" : "(Fischer &amp; Hommel, 2012)", "plainTextFormattedCitation" : "(Fischer &amp; Hommel, 2012)", "previouslyFormattedCitation" : "(Fischer &amp; Hommel, 2012)" }, "properties" : { "noteIndex" : 0 }, "schema" : "https://github.com/citation-style-language/schema/raw/master/csl-citation.json" }</w:instrText>
      </w:r>
      <w:r w:rsidR="00E309FE" w:rsidRPr="00B41BAB">
        <w:rPr>
          <w:rFonts w:ascii="Times New Roman" w:hAnsi="Times New Roman" w:cs="Times New Roman"/>
          <w:lang w:val="en-GB"/>
        </w:rPr>
        <w:fldChar w:fldCharType="separate"/>
      </w:r>
      <w:r w:rsidR="00E309FE" w:rsidRPr="00B41BAB">
        <w:rPr>
          <w:rFonts w:ascii="Times New Roman" w:hAnsi="Times New Roman" w:cs="Times New Roman"/>
          <w:noProof/>
          <w:lang w:val="en-GB"/>
        </w:rPr>
        <w:t>(Fischer &amp; Hommel, 2012)</w:t>
      </w:r>
      <w:r w:rsidR="00E309FE" w:rsidRPr="00B41BAB">
        <w:rPr>
          <w:rFonts w:ascii="Times New Roman" w:hAnsi="Times New Roman" w:cs="Times New Roman"/>
          <w:lang w:val="en-GB"/>
        </w:rPr>
        <w:fldChar w:fldCharType="end"/>
      </w:r>
      <w:r w:rsidR="00B05C9E" w:rsidRPr="00B41BAB">
        <w:rPr>
          <w:rFonts w:ascii="Times New Roman" w:hAnsi="Times New Roman" w:cs="Times New Roman"/>
          <w:lang w:val="en-GB"/>
        </w:rPr>
        <w:t xml:space="preserve">, and was </w:t>
      </w:r>
      <w:r w:rsidR="00B96B11" w:rsidRPr="00B41BAB">
        <w:rPr>
          <w:rFonts w:ascii="Times New Roman" w:hAnsi="Times New Roman" w:cs="Times New Roman"/>
          <w:lang w:val="en-GB"/>
        </w:rPr>
        <w:t xml:space="preserve">increased for participants in </w:t>
      </w:r>
      <w:r w:rsidR="00195713" w:rsidRPr="00B41BAB">
        <w:rPr>
          <w:rFonts w:ascii="Times New Roman" w:hAnsi="Times New Roman" w:cs="Times New Roman"/>
          <w:lang w:val="en-GB"/>
        </w:rPr>
        <w:t xml:space="preserve">negative mood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E312B4" w:rsidRPr="00B41BAB">
        <w:rPr>
          <w:rFonts w:ascii="Times New Roman" w:hAnsi="Times New Roman" w:cs="Times New Roman"/>
          <w:lang w:val="en-GB"/>
        </w:rPr>
        <w:instrText xml:space="preserve"> CSL_CITATION { "citationItems" : [ { "id" : "ITEM-1", "itemData" : { "DOI" : "10.1080/02699931.2013.772047", "ISSN" : "0269-9931", "abstract" : "Current models of multitasking assume that dual-task performance and the degree of multitasking are affected by cognitive control strategies. In particular, cognitive control is assumed to regulate the amount of shielding of the prioritised task from crosstalk from the secondary task. We investigated whether and how task shielding is influenced by mood states. Participants were exposed to two short film clips, one inducing high and one inducing low arousal, of either negative or positive content. Negative mood led to stronger shielding of the prioritised task (i.e., less crosstalk) than positive mood, irrespective of arousal. These findings support the assumption that emotional states determine the parameters of cognitive control and play an important role in regulating dual-task performance.", "author" : [ { "dropping-particle" : "", "family" : "Zwosta", "given" : "Katharina", "non-dropping-particle" : "", "parse-names" : false, "suffix" : "" }, { "dropping-particle" : "", "family" : "Hommel", "given" : "Bernhard", "non-dropping-particle" : "", "parse-names" : false, "suffix" : "" }, { "dropping-particle" : "", "family" : "Goschke", "given" : "Thomas", "non-dropping-particle" : "", "parse-names" : false, "suffix" : "" }, { "dropping-particle" : "", "family" : "Fischer", "given" : "Rico", "non-dropping-particle" : "", "parse-names" : false, "suffix" : "" } ], "container-title" : "Cognition &amp; Emotion", "id" : "ITEM-1", "issue" : "6", "issued" : { "date-parts" : [ [ "2013", "9" ] ] }, "page" : "1142-1152", "publisher" : " Taylor &amp; Francis Group ", "title" : "Mood states determine the degree of task shielding in dual-task performance", "type" : "article-journal", "volume" : "27" }, "uris" : [ "http://www.mendeley.com/documents/?uuid=55f6aaf5-1af2-31f1-b29a-7d326073422a" ] } ], "mendeley" : { "formattedCitation" : "(Zwosta, Hommel, Goschke, &amp; Fischer, 2013)", "plainTextFormattedCitation" : "(Zwosta, Hommel, Goschke, &amp; Fischer, 2013)", "previouslyFormattedCitation" : "(Zwosta, Hommel, Goschke, &amp; Fischer, 2013)"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E312B4" w:rsidRPr="00B41BAB">
        <w:rPr>
          <w:rFonts w:ascii="Times New Roman" w:hAnsi="Times New Roman" w:cs="Times New Roman"/>
          <w:noProof/>
          <w:lang w:val="en-GB"/>
        </w:rPr>
        <w:t>(Zwosta, Hommel, Goschke, &amp; Fischer, 2013)</w:t>
      </w:r>
      <w:r w:rsidR="004F0F7E" w:rsidRPr="00B41BAB">
        <w:rPr>
          <w:rFonts w:ascii="Times New Roman" w:hAnsi="Times New Roman" w:cs="Times New Roman"/>
          <w:lang w:val="en-GB"/>
        </w:rPr>
        <w:fldChar w:fldCharType="end"/>
      </w:r>
      <w:r w:rsidR="00195713" w:rsidRPr="00B41BAB">
        <w:rPr>
          <w:rFonts w:ascii="Times New Roman" w:hAnsi="Times New Roman" w:cs="Times New Roman"/>
          <w:lang w:val="en-GB"/>
        </w:rPr>
        <w:t xml:space="preserve"> and acute stress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E312B4" w:rsidRPr="00B41BAB">
        <w:rPr>
          <w:rFonts w:ascii="Times New Roman" w:hAnsi="Times New Roman" w:cs="Times New Roman"/>
          <w:lang w:val="en-GB"/>
        </w:rPr>
        <w:instrText xml:space="preserve"> CSL_CITATION { "citationItems" : [ { "id" : "ITEM-1", "itemData" : { "DOI" : "10.3758/s13415-012-0098-6", "ISSN" : "1530-7026", "author" : [ { "dropping-particle" : "", "family" : "Plessow", "given" : "Franziska", "non-dropping-particle" : "", "parse-names" : false, "suffix" : "" }, { "dropping-particle" : "", "family" : "Schade", "given" : "Susann", "non-dropping-particle" : "", "parse-names" : false, "suffix" : "" }, { "dropping-particle" : "", "family" : "Kirschbaum", "given" : "Clemens", "non-dropping-particle" : "", "parse-names" : false, "suffix" : "" }, { "dropping-particle" : "", "family" : "Fischer", "given" : "Rico", "non-dropping-particle" : "", "parse-names" : false, "suffix" : "" } ], "container-title" : "Cognitive, Affective, &amp; Behavioral Neuroscience", "id" : "ITEM-1", "issue" : "3", "issued" : { "date-parts" : [ [ "2012", "9", "10" ] ] }, "page" : "557-570", "publisher" : "Springer-Verlag", "title" : "Better not to deal with two tasks at the same time when stressed? Acute psychosocial stress reduces task shielding in dual-task performance", "type" : "article-journal", "volume" : "12" }, "uris" : [ "http://www.mendeley.com/documents/?uuid=e6de7eef-6dc2-3f7e-9925-3b987ecab6c5" ] } ], "mendeley" : { "formattedCitation" : "(Plessow, Schade, Kirschbaum, &amp; Fischer, 2012)", "plainTextFormattedCitation" : "(Plessow, Schade, Kirschbaum, &amp; Fischer, 2012)", "previouslyFormattedCitation" : "(Plessow, Schade, Kirschbaum, &amp; Fischer, 2012)"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E312B4" w:rsidRPr="00B41BAB">
        <w:rPr>
          <w:rFonts w:ascii="Times New Roman" w:hAnsi="Times New Roman" w:cs="Times New Roman"/>
          <w:noProof/>
          <w:lang w:val="en-GB"/>
        </w:rPr>
        <w:t>(Plessow, Schade, Kirschbaum, &amp; Fischer, 2012)</w:t>
      </w:r>
      <w:r w:rsidR="004F0F7E" w:rsidRPr="00B41BAB">
        <w:rPr>
          <w:rFonts w:ascii="Times New Roman" w:hAnsi="Times New Roman" w:cs="Times New Roman"/>
          <w:lang w:val="en-GB"/>
        </w:rPr>
        <w:fldChar w:fldCharType="end"/>
      </w:r>
      <w:r w:rsidR="001C1ACD" w:rsidRPr="00B41BAB">
        <w:rPr>
          <w:rFonts w:ascii="Times New Roman" w:hAnsi="Times New Roman" w:cs="Times New Roman"/>
          <w:lang w:val="en-GB"/>
        </w:rPr>
        <w:t>,</w:t>
      </w:r>
      <w:r w:rsidR="00195713" w:rsidRPr="00B41BAB">
        <w:rPr>
          <w:rFonts w:ascii="Times New Roman" w:hAnsi="Times New Roman" w:cs="Times New Roman"/>
          <w:lang w:val="en-GB"/>
        </w:rPr>
        <w:t xml:space="preserve"> possibly because parallel processing is perceived as less effortful </w:t>
      </w:r>
      <w:r w:rsidR="004F0F7E" w:rsidRPr="00B41BAB">
        <w:rPr>
          <w:rFonts w:ascii="Times New Roman" w:hAnsi="Times New Roman" w:cs="Times New Roman"/>
          <w:lang w:val="en-GB"/>
        </w:rPr>
        <w:fldChar w:fldCharType="begin" w:fldLock="1"/>
      </w:r>
      <w:r w:rsidR="001D1933" w:rsidRPr="00B41BAB">
        <w:rPr>
          <w:rFonts w:ascii="Times New Roman" w:hAnsi="Times New Roman" w:cs="Times New Roman"/>
          <w:lang w:val="en-GB"/>
        </w:rPr>
        <w:instrText>ADDIN CSL_CITATION { "citationItems" : [ { "id" : "ITEM-1", "itemData" : { "ISSN" : "1540-5958 (Electronic)", "PMID" : "19496221", "abstract" : "Recent studies indicate that dual tasks can be performed with a serial or parallel strategy and that the parallel strategy is preferred even if this implies performance costs. The present study investigates the hypothesis that parallel processing is favored because it requires less mental effort compared to serial processing. A serial or parallel processing strategy was induced in a sample of 28 healthy participants. As measures of mental effort, we used a rating as well as heart rate (HR) and electrodermal activity. Parallel processing again showed performance costs relative to serial, whereas serial processing was judged as more effortful. Also tonic HR and phasic HR deceleration were increased with a serial strategy. Thus the preference for a parallel strategy in dual tasks likely reflects a compromise between optimizing performance and minimizing the amount of mental effort. This aspect is neglected in current dual task accounts so far.", "author" : [ { "dropping-particle" : "", "family" : "Lehle", "given" : "Carola", "non-dropping-particle" : "", "parse-names" : false, "suffix" : "" }, { "dropping-particle" : "", "family" : "Steinhauser", "given" : "Marco", "non-dropping-particle" : "", "parse-names" : false, "suffix" : "" }, { "dropping-particle" : "", "family" : "Hubner", "given" : "Ronald", "non-dropping-particle" : "", "parse-names" : false, "suffix" : "" } ], "container-title" : "Psychophysiology", "id" : "ITEM-1", "issue" : "3", "issued" : { "date-parts" : [ [ "2009", "5" ] ] }, "language" : "eng", "page" : "502-509", "publisher-place" : "United States", "title" : "Serial or parallel processing in dual tasks: what is more effortful?", "type" : "article-journal", "volume" : "46" }, "uris" : [ "http://www.mendeley.com/documents/?uuid=68c8e02f-3500-45f9-a56b-f48d2d915d07" ] }, { "id" : "ITEM-2", "itemData" : { "DOI" : "10.1037/a0020198.Decision", "ISSN" : "1939-2222", "PMID" : "20853993", "author" : [ { "dropping-particle" : "", "family" : "Kool", "given" : "Wouter", "non-dropping-particle" : "", "parse-names" : false, "suffix" : "" }, { "dropping-particle" : "", "family" : "McGuire", "given" : "Joseph T", "non-dropping-particle" : "", "parse-names" : false, "suffix" : "" }, { "dropping-particle" : "", "family" : "Rosen", "given" : "Zev B", "non-dropping-particle" : "", "parse-names" : false, "suffix" : "" }, { "dropping-particle" : "", "family" : "Botvinick", "given" : "Matthew M", "non-dropping-particle" : "", "parse-names" : false, "suffix" : "" } ], "container-title" : "Journal of Experimental Psychology: General", "id" : "ITEM-2", "issue" : "4", "issued" : { "date-parts" : [ [ "2010" ] ] }, "page" : "665-682", "title" : "Decision Making and the Avoidance of Cogntive Demand", "type" : "article-journal", "volume" : "139" }, "uris" : [ "http://www.mendeley.com/documents/?uuid=4452dd81-3500-4be8-971c-97b79c3e6cb1" ] } ], "mendeley" : { "formattedCitation" : "(Kool, McGuire, Rosen, &amp; Botvinick, 2010; Lehle, Steinhauser, &amp; Hubner, 2009)", "plainTextFormattedCitation" : "(Kool, McGuire, Rosen, &amp; Botvinick, 2010; Lehle, Steinhauser, &amp; Hubner, 2009)", "previouslyFormattedCitation" : "(Kool, McGuire, Rosen, &amp; Botvinick, 2010; Lehle, Steinhauser, &amp; Hubner, 2009)"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2A4F93" w:rsidRPr="00B41BAB">
        <w:rPr>
          <w:rFonts w:ascii="Times New Roman" w:hAnsi="Times New Roman" w:cs="Times New Roman"/>
          <w:noProof/>
          <w:lang w:val="en-GB"/>
        </w:rPr>
        <w:t>(Kool, McGuire, Rosen, &amp; Botvinick, 2010; Lehle, Steinhauser, &amp; Hubner, 2009)</w:t>
      </w:r>
      <w:r w:rsidR="004F0F7E" w:rsidRPr="00B41BAB">
        <w:rPr>
          <w:rFonts w:ascii="Times New Roman" w:hAnsi="Times New Roman" w:cs="Times New Roman"/>
          <w:lang w:val="en-GB"/>
        </w:rPr>
        <w:fldChar w:fldCharType="end"/>
      </w:r>
      <w:r w:rsidR="00195713" w:rsidRPr="00B41BAB">
        <w:rPr>
          <w:rFonts w:ascii="Times New Roman" w:hAnsi="Times New Roman" w:cs="Times New Roman"/>
          <w:lang w:val="en-GB"/>
        </w:rPr>
        <w:t xml:space="preserve">. </w:t>
      </w:r>
      <w:r w:rsidR="00A003E0" w:rsidRPr="00B41BAB">
        <w:rPr>
          <w:rFonts w:ascii="Times New Roman" w:hAnsi="Times New Roman" w:cs="Times New Roman"/>
          <w:lang w:val="en-GB"/>
        </w:rPr>
        <w:t>Moreover</w:t>
      </w:r>
      <w:r w:rsidR="0008027D" w:rsidRPr="00B41BAB">
        <w:rPr>
          <w:rFonts w:ascii="Times New Roman" w:hAnsi="Times New Roman" w:cs="Times New Roman"/>
          <w:lang w:val="en-GB"/>
        </w:rPr>
        <w:t>,</w:t>
      </w:r>
      <w:r w:rsidR="00A003E0" w:rsidRPr="00B41BAB">
        <w:rPr>
          <w:rFonts w:ascii="Times New Roman" w:hAnsi="Times New Roman" w:cs="Times New Roman"/>
          <w:lang w:val="en-GB"/>
        </w:rPr>
        <w:t xml:space="preserve"> </w:t>
      </w:r>
      <w:r w:rsidR="00195713" w:rsidRPr="00B41BAB">
        <w:rPr>
          <w:rFonts w:ascii="Times New Roman" w:hAnsi="Times New Roman" w:cs="Times New Roman"/>
          <w:lang w:val="en-GB"/>
        </w:rPr>
        <w:t>frequent multitasker</w:t>
      </w:r>
      <w:r w:rsidR="00AC49A4" w:rsidRPr="00B41BAB">
        <w:rPr>
          <w:rFonts w:ascii="Times New Roman" w:hAnsi="Times New Roman" w:cs="Times New Roman"/>
          <w:lang w:val="en-GB"/>
        </w:rPr>
        <w:t>s</w:t>
      </w:r>
      <w:r w:rsidR="00195713" w:rsidRPr="00B41BAB">
        <w:rPr>
          <w:rFonts w:ascii="Times New Roman" w:hAnsi="Times New Roman" w:cs="Times New Roman"/>
          <w:lang w:val="en-GB"/>
        </w:rPr>
        <w:t xml:space="preserve"> are</w:t>
      </w:r>
      <w:r w:rsidR="001C1ACD" w:rsidRPr="00B41BAB">
        <w:rPr>
          <w:rFonts w:ascii="Times New Roman" w:hAnsi="Times New Roman" w:cs="Times New Roman"/>
          <w:lang w:val="en-GB"/>
        </w:rPr>
        <w:t xml:space="preserve"> supposed to be</w:t>
      </w:r>
      <w:r w:rsidR="00195713" w:rsidRPr="00B41BAB">
        <w:rPr>
          <w:rFonts w:ascii="Times New Roman" w:hAnsi="Times New Roman" w:cs="Times New Roman"/>
          <w:lang w:val="en-GB"/>
        </w:rPr>
        <w:t xml:space="preserve"> more impulsive and sensation seeking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E312B4" w:rsidRPr="00B41BAB">
        <w:rPr>
          <w:rFonts w:ascii="Times New Roman" w:hAnsi="Times New Roman" w:cs="Times New Roman"/>
          <w:lang w:val="en-GB"/>
        </w:rPr>
        <w:instrText xml:space="preserve"> CSL_CITATION { "citationItems" : [ { "id" : "ITEM-1", "itemData" : { "DOI" : "10.1073/pnas.0903620106", "ISSN" : "1091-6490", "PMID" : "19706386", "abstract" : "Chronic media multitasking is quickly becoming ubiquitous, although processing multiple incoming streams of information is considered a challenge for human cognition. A series of experiments addressed whether there are systematic differences in information processing styles between chronically heavy and light media multitaskers. A trait media multitasking index was developed to identify groups of heavy and light media multitaskers. These two groups were then compared along established cognitive control dimensions. Results showed that heavy media multitaskers are more susceptible to interference from irrelevant environmental stimuli and from irrelevant representations in memory. This led to the surprising result that heavy media multitaskers performed worse on a test of task-switching ability, likely due to reduced ability to filter out interference from the irrelevant task set. These results demonstrate that media multitasking, a rapidly growing societal trend, is associated with a distinct approach to fundamental information processing.", "author" : [ { "dropping-particle" : "", "family" : "Ophir", "given" : "Eyal", "non-dropping-particle" : "", "parse-names" : false, "suffix" : "" }, { "dropping-particle" : "", "family" : "Nass", "given" : "Clifford", "non-dropping-particle" : "", "parse-names" : false, "suffix" : "" }, { "dropping-particle" : "", "family" : "Wagner", "given" : "Anthony D", "non-dropping-particle" : "", "parse-names" : false, "suffix" : "" } ], "container-title" : "Proceedings of the National Academy of Sciences of the United States of America", "id" : "ITEM-1", "issue" : "37", "issued" : { "date-parts" : [ [ "2009", "9", "15" ] ] }, "page" : "15583-7", "publisher" : "National Academy of Sciences", "title" : "Cognitive control in media multitaskers.", "type" : "article-journal", "volume" : "106" }, "uris" : [ "http://www.mendeley.com/documents/?uuid=a40daa69-f951-39c7-bbd8-a3ea790d7156" ] } ], "mendeley" : { "formattedCitation" : "(Ophir, Nass, &amp; Wagner, 2009)", "plainTextFormattedCitation" : "(Ophir, Nass, &amp; Wagner, 2009)", "previouslyFormattedCitation" : "(Ophir, Nass, &amp; Wagner, 2009)"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E312B4" w:rsidRPr="00B41BAB">
        <w:rPr>
          <w:rFonts w:ascii="Times New Roman" w:hAnsi="Times New Roman" w:cs="Times New Roman"/>
          <w:noProof/>
          <w:lang w:val="en-GB"/>
        </w:rPr>
        <w:t>(Ophir, Nass, &amp; Wagner, 2009)</w:t>
      </w:r>
      <w:r w:rsidR="004F0F7E" w:rsidRPr="00B41BAB">
        <w:rPr>
          <w:rFonts w:ascii="Times New Roman" w:hAnsi="Times New Roman" w:cs="Times New Roman"/>
          <w:lang w:val="en-GB"/>
        </w:rPr>
        <w:fldChar w:fldCharType="end"/>
      </w:r>
      <w:r w:rsidR="00291CAA" w:rsidRPr="00B41BAB">
        <w:rPr>
          <w:rFonts w:ascii="Times New Roman" w:hAnsi="Times New Roman" w:cs="Times New Roman"/>
          <w:lang w:val="en-GB"/>
        </w:rPr>
        <w:t>,</w:t>
      </w:r>
      <w:r w:rsidR="004A7EB1" w:rsidRPr="00B41BAB">
        <w:rPr>
          <w:rFonts w:ascii="Times New Roman" w:hAnsi="Times New Roman" w:cs="Times New Roman"/>
          <w:lang w:val="en-GB"/>
        </w:rPr>
        <w:t xml:space="preserve"> an argument that has been discussed for fast decisions as well </w:t>
      </w:r>
      <w:r w:rsidR="004F0F7E" w:rsidRPr="00B41BAB">
        <w:rPr>
          <w:rFonts w:ascii="Times New Roman" w:hAnsi="Times New Roman" w:cs="Times New Roman"/>
          <w:lang w:val="en-GB"/>
        </w:rPr>
        <w:fldChar w:fldCharType="begin" w:fldLock="1"/>
      </w:r>
      <w:r w:rsidR="00D15720" w:rsidRPr="00B41BAB">
        <w:rPr>
          <w:rFonts w:ascii="Times New Roman" w:hAnsi="Times New Roman" w:cs="Times New Roman"/>
          <w:lang w:val="en-GB"/>
        </w:rPr>
        <w:instrText>ADDIN CSL_CITATION { "citationItems" : [ { "id" : "ITEM-1", "itemData" : { "DOI" : "10.1016/j.tics.2014.01.003", "ISSN" : "1879-307X (Electronic)", "PMID" : "24581556", "abstract" : "The selection of actions, and the vigor with which they are executed, are influenced by the affective valence of predicted outcomes. This interaction between action and valence significantly influences appropriate and inappropriate choices and is implicated in the expression of psychiatric and neurological abnormalities, including impulsivity and addiction. We review a series of recent human behavioral, neuroimaging, and pharmacological studies whose key design feature is an orthogonal manipulation of action and valence. These studies find that the interaction between the two is subject to the critical influence of dopamine. They also challenge existing views that neural representations in the striatum focus on valence, showing instead a dominance of the anticipation of action.", "author" : [ { "dropping-particle" : "", "family" : "Guitart-Masip", "given" : "Marc", "non-dropping-particle" : "", "parse-names" : false, "suffix" : "" }, { "dropping-particle" : "", "family" : "Duzel", "given" : "Emrah", "non-dropping-particle" : "", "parse-names" : false, "suffix" : "" }, { "dropping-particle" : "", "family" : "Dolan", "given" : "Ray", "non-dropping-particle" : "", "parse-names" : false, "suffix" : "" }, { "dropping-particle" : "", "family" : "Dayan", "given" : "Peter", "non-dropping-particle" : "", "parse-names" : false, "suffix" : "" } ], "container-title" : "Trends in cognitive sciences", "id" : "ITEM-1", "issue" : "4", "issued" : { "date-parts" : [ [ "2014", "4" ] ] }, "language" : "eng", "page" : "194-202", "publisher-place" : "England", "title" : "Action versus valence in decision making.", "type" : "article-journal", "volume" : "18" }, "uris" : [ "http://www.mendeley.com/documents/?uuid=d9fa4d54-2a94-42ea-9d66-df5009dd229d" ] } ], "mendeley" : { "formattedCitation" : "(Guitart-Masip, Duzel, Dolan, &amp; Dayan, 2014)", "plainTextFormattedCitation" : "(Guitart-Masip, Duzel, Dolan, &amp; Dayan, 2014)", "previouslyFormattedCitation" : "(Guitart-Masip, Duzel, Dolan, &amp; Dayan, 2014)"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291CAA" w:rsidRPr="00B41BAB">
        <w:rPr>
          <w:rFonts w:ascii="Times New Roman" w:hAnsi="Times New Roman" w:cs="Times New Roman"/>
          <w:noProof/>
          <w:lang w:val="en-GB"/>
        </w:rPr>
        <w:t>(Guitart-Masip, Duzel, Dolan, &amp; Dayan, 2014)</w:t>
      </w:r>
      <w:r w:rsidR="004F0F7E" w:rsidRPr="00B41BAB">
        <w:rPr>
          <w:rFonts w:ascii="Times New Roman" w:hAnsi="Times New Roman" w:cs="Times New Roman"/>
          <w:lang w:val="en-GB"/>
        </w:rPr>
        <w:fldChar w:fldCharType="end"/>
      </w:r>
      <w:r w:rsidR="00195713" w:rsidRPr="00B41BAB">
        <w:rPr>
          <w:rFonts w:ascii="Times New Roman" w:hAnsi="Times New Roman" w:cs="Times New Roman"/>
          <w:lang w:val="en-GB"/>
        </w:rPr>
        <w:t xml:space="preserve">. </w:t>
      </w:r>
      <w:r w:rsidR="00A003E0" w:rsidRPr="00B41BAB">
        <w:rPr>
          <w:rFonts w:ascii="Times New Roman" w:hAnsi="Times New Roman" w:cs="Times New Roman"/>
          <w:lang w:val="en-GB"/>
        </w:rPr>
        <w:t>Such</w:t>
      </w:r>
      <w:r w:rsidR="00195713" w:rsidRPr="00B41BAB">
        <w:rPr>
          <w:rFonts w:ascii="Times New Roman" w:hAnsi="Times New Roman" w:cs="Times New Roman"/>
          <w:lang w:val="en-GB"/>
        </w:rPr>
        <w:t xml:space="preserve"> traits </w:t>
      </w:r>
      <w:r w:rsidR="00A003E0" w:rsidRPr="00B41BAB">
        <w:rPr>
          <w:rFonts w:ascii="Times New Roman" w:hAnsi="Times New Roman" w:cs="Times New Roman"/>
          <w:lang w:val="en-GB"/>
        </w:rPr>
        <w:t xml:space="preserve">seem to </w:t>
      </w:r>
      <w:r w:rsidR="00195713" w:rsidRPr="00B41BAB">
        <w:rPr>
          <w:rFonts w:ascii="Times New Roman" w:hAnsi="Times New Roman" w:cs="Times New Roman"/>
          <w:lang w:val="en-GB"/>
        </w:rPr>
        <w:t>bias</w:t>
      </w:r>
      <w:r w:rsidR="00A003E0" w:rsidRPr="00B41BAB">
        <w:rPr>
          <w:rFonts w:ascii="Times New Roman" w:hAnsi="Times New Roman" w:cs="Times New Roman"/>
          <w:lang w:val="en-GB"/>
        </w:rPr>
        <w:t xml:space="preserve"> people </w:t>
      </w:r>
      <w:r w:rsidR="00195713" w:rsidRPr="00B41BAB">
        <w:rPr>
          <w:rFonts w:ascii="Times New Roman" w:hAnsi="Times New Roman" w:cs="Times New Roman"/>
          <w:lang w:val="en-GB"/>
        </w:rPr>
        <w:t xml:space="preserve">to </w:t>
      </w:r>
      <w:r w:rsidR="00AC49A4" w:rsidRPr="00B41BAB">
        <w:rPr>
          <w:rFonts w:ascii="Times New Roman" w:hAnsi="Times New Roman" w:cs="Times New Roman"/>
          <w:lang w:val="en-GB"/>
        </w:rPr>
        <w:t xml:space="preserve">use </w:t>
      </w:r>
      <w:r w:rsidR="00195713" w:rsidRPr="00B41BAB">
        <w:rPr>
          <w:rFonts w:ascii="Times New Roman" w:hAnsi="Times New Roman" w:cs="Times New Roman"/>
          <w:lang w:val="en-GB"/>
        </w:rPr>
        <w:t>more parallel processing even though it</w:t>
      </w:r>
      <w:r w:rsidR="00A003E0" w:rsidRPr="00B41BAB">
        <w:rPr>
          <w:rFonts w:ascii="Times New Roman" w:hAnsi="Times New Roman" w:cs="Times New Roman"/>
          <w:lang w:val="en-GB"/>
        </w:rPr>
        <w:t xml:space="preserve"> might </w:t>
      </w:r>
      <w:r w:rsidR="00195713" w:rsidRPr="00B41BAB">
        <w:rPr>
          <w:rFonts w:ascii="Times New Roman" w:hAnsi="Times New Roman" w:cs="Times New Roman"/>
          <w:lang w:val="en-GB"/>
        </w:rPr>
        <w:t xml:space="preserve">not </w:t>
      </w:r>
      <w:r w:rsidR="00A003E0" w:rsidRPr="00B41BAB">
        <w:rPr>
          <w:rFonts w:ascii="Times New Roman" w:hAnsi="Times New Roman" w:cs="Times New Roman"/>
          <w:lang w:val="en-GB"/>
        </w:rPr>
        <w:t xml:space="preserve">be </w:t>
      </w:r>
      <w:r w:rsidR="00195713" w:rsidRPr="00B41BAB">
        <w:rPr>
          <w:rFonts w:ascii="Times New Roman" w:hAnsi="Times New Roman" w:cs="Times New Roman"/>
          <w:lang w:val="en-GB"/>
        </w:rPr>
        <w:t>optimal</w:t>
      </w:r>
      <w:r w:rsidR="00A003E0" w:rsidRPr="00B41BAB">
        <w:rPr>
          <w:rFonts w:ascii="Times New Roman" w:hAnsi="Times New Roman" w:cs="Times New Roman"/>
          <w:lang w:val="en-GB"/>
        </w:rPr>
        <w:t xml:space="preserve"> </w:t>
      </w:r>
      <w:proofErr w:type="spellStart"/>
      <w:r w:rsidR="00BB6CD6" w:rsidRPr="00B41BAB">
        <w:rPr>
          <w:rFonts w:ascii="Times New Roman" w:hAnsi="Times New Roman" w:cs="Times New Roman"/>
          <w:lang w:val="en-GB"/>
        </w:rPr>
        <w:t>behavior</w:t>
      </w:r>
      <w:proofErr w:type="spellEnd"/>
      <w:r w:rsidR="00195713" w:rsidRPr="00B41BAB">
        <w:rPr>
          <w:rFonts w:ascii="Times New Roman" w:hAnsi="Times New Roman" w:cs="Times New Roman"/>
          <w:lang w:val="en-GB"/>
        </w:rPr>
        <w:t xml:space="preserve">. A promising line of research </w:t>
      </w:r>
      <w:r w:rsidR="00A9689C" w:rsidRPr="00B41BAB">
        <w:rPr>
          <w:rFonts w:ascii="Times New Roman" w:hAnsi="Times New Roman" w:cs="Times New Roman"/>
          <w:lang w:val="en-GB"/>
        </w:rPr>
        <w:t xml:space="preserve">towards individual differences, that also </w:t>
      </w:r>
      <w:r w:rsidR="00A003E0" w:rsidRPr="00B41BAB">
        <w:rPr>
          <w:rFonts w:ascii="Times New Roman" w:hAnsi="Times New Roman" w:cs="Times New Roman"/>
          <w:lang w:val="en-GB"/>
        </w:rPr>
        <w:t>tap</w:t>
      </w:r>
      <w:r w:rsidR="00A9689C" w:rsidRPr="00B41BAB">
        <w:rPr>
          <w:rFonts w:ascii="Times New Roman" w:hAnsi="Times New Roman" w:cs="Times New Roman"/>
          <w:lang w:val="en-GB"/>
        </w:rPr>
        <w:t>s</w:t>
      </w:r>
      <w:r w:rsidR="00A003E0" w:rsidRPr="00B41BAB">
        <w:rPr>
          <w:rFonts w:ascii="Times New Roman" w:hAnsi="Times New Roman" w:cs="Times New Roman"/>
          <w:lang w:val="en-GB"/>
        </w:rPr>
        <w:t xml:space="preserve"> </w:t>
      </w:r>
      <w:r w:rsidR="00195713" w:rsidRPr="00B41BAB">
        <w:rPr>
          <w:rFonts w:ascii="Times New Roman" w:hAnsi="Times New Roman" w:cs="Times New Roman"/>
          <w:lang w:val="en-GB"/>
        </w:rPr>
        <w:t xml:space="preserve">into decision making </w:t>
      </w:r>
      <w:proofErr w:type="spellStart"/>
      <w:r w:rsidR="00BB6CD6" w:rsidRPr="00B41BAB">
        <w:rPr>
          <w:rFonts w:ascii="Times New Roman" w:hAnsi="Times New Roman" w:cs="Times New Roman"/>
          <w:lang w:val="en-GB"/>
        </w:rPr>
        <w:t>behavior</w:t>
      </w:r>
      <w:proofErr w:type="spellEnd"/>
      <w:r w:rsidR="00A9689C" w:rsidRPr="00B41BAB">
        <w:rPr>
          <w:rFonts w:ascii="Times New Roman" w:hAnsi="Times New Roman" w:cs="Times New Roman"/>
          <w:lang w:val="en-GB"/>
        </w:rPr>
        <w:t>,</w:t>
      </w:r>
      <w:r w:rsidR="00195713" w:rsidRPr="00B41BAB">
        <w:rPr>
          <w:rFonts w:ascii="Times New Roman" w:hAnsi="Times New Roman" w:cs="Times New Roman"/>
          <w:lang w:val="en-GB"/>
        </w:rPr>
        <w:t xml:space="preserve"> </w:t>
      </w:r>
      <w:r w:rsidR="00A9689C" w:rsidRPr="00B41BAB">
        <w:rPr>
          <w:rFonts w:ascii="Times New Roman" w:hAnsi="Times New Roman" w:cs="Times New Roman"/>
          <w:lang w:val="en-GB"/>
        </w:rPr>
        <w:t xml:space="preserve">targets the </w:t>
      </w:r>
      <w:r w:rsidR="00195713" w:rsidRPr="00B41BAB">
        <w:rPr>
          <w:rFonts w:ascii="Times New Roman" w:hAnsi="Times New Roman" w:cs="Times New Roman"/>
          <w:lang w:val="en-GB"/>
        </w:rPr>
        <w:t>so called ‘super</w:t>
      </w:r>
      <w:r w:rsidR="007A425A" w:rsidRPr="00B41BAB">
        <w:rPr>
          <w:rFonts w:ascii="Times New Roman" w:hAnsi="Times New Roman" w:cs="Times New Roman"/>
          <w:lang w:val="en-GB"/>
        </w:rPr>
        <w:t>-</w:t>
      </w:r>
      <w:r w:rsidR="00195713" w:rsidRPr="00B41BAB">
        <w:rPr>
          <w:rFonts w:ascii="Times New Roman" w:hAnsi="Times New Roman" w:cs="Times New Roman"/>
          <w:lang w:val="en-GB"/>
        </w:rPr>
        <w:t>tasker</w:t>
      </w:r>
      <w:r w:rsidR="00A003E0" w:rsidRPr="00B41BAB">
        <w:rPr>
          <w:rFonts w:ascii="Times New Roman" w:hAnsi="Times New Roman" w:cs="Times New Roman"/>
          <w:lang w:val="en-GB"/>
        </w:rPr>
        <w:t>s</w:t>
      </w:r>
      <w:r w:rsidR="00195713" w:rsidRPr="00B41BAB">
        <w:rPr>
          <w:rFonts w:ascii="Times New Roman" w:hAnsi="Times New Roman" w:cs="Times New Roman"/>
          <w:lang w:val="en-GB"/>
        </w:rPr>
        <w:t>’</w:t>
      </w:r>
      <w:r w:rsidR="00A003E0" w:rsidRPr="00B41BAB">
        <w:rPr>
          <w:rFonts w:ascii="Times New Roman" w:hAnsi="Times New Roman" w:cs="Times New Roman"/>
          <w:lang w:val="en-GB"/>
        </w:rPr>
        <w:t xml:space="preserve"> </w:t>
      </w:r>
      <w:r w:rsidR="004F0F7E" w:rsidRPr="00B41BAB">
        <w:rPr>
          <w:rFonts w:ascii="Times New Roman" w:hAnsi="Times New Roman" w:cs="Times New Roman"/>
          <w:lang w:val="en-GB"/>
        </w:rPr>
        <w:fldChar w:fldCharType="begin" w:fldLock="1"/>
      </w:r>
      <w:r w:rsidR="00D9593F" w:rsidRPr="00B41BAB">
        <w:rPr>
          <w:rFonts w:ascii="Times New Roman" w:hAnsi="Times New Roman" w:cs="Times New Roman"/>
          <w:lang w:val="en-GB"/>
        </w:rPr>
        <w:instrText>ADDIN</w:instrText>
      </w:r>
      <w:r w:rsidR="00E312B4" w:rsidRPr="00B41BAB">
        <w:rPr>
          <w:rFonts w:ascii="Times New Roman" w:hAnsi="Times New Roman" w:cs="Times New Roman"/>
          <w:lang w:val="en-GB"/>
        </w:rPr>
        <w:instrText xml:space="preserve"> CSL_CITATION { "citationItems" : [ { "id" : "ITEM-1", "itemData" : { "DOI" : "10.3758/s13423-014-0713-3", "ISSN" : "1069-9384", "author" : [ { "dropping-particle" : "", "family" : "Medeiros-Ward", "given" : "Nathan", "non-dropping-particle" : "", "parse-names" : false, "suffix" : "" }, { "dropping-particle" : "", "family" : "Watson", "given" : "Jason M.", "non-dropping-particle" : "", "parse-names" : false, "suffix" : "" }, { "dropping-particle" : "", "family" : "Strayer", "given" : "David L.", "non-dropping-particle" : "", "parse-names" : false, "suffix" : "" } ], "container-title" : "Psychonomic Bulletin &amp; Review", "id" : "ITEM-1", "issue" : "3", "issued" : { "date-parts" : [ [ "2015", "6", "16" ] ] }, "page" : "876-883", "publisher" : "Springer US", "title" : "On Supertaskers and the Neural Basis of Efficient Multitasking", "type" : "article-journal", "volume" : "22" }, "uris" : [ "http://www.mendeley.com/documents/?uuid=0b2d1b6f-983e-31a3-a1f0-b97d9773b5ee" ] } ], "mendeley" : { "formattedCitation" : "(Medeiros-Ward, Watson, &amp; Strayer, 2015)", "plainTextFormattedCitation" : "(Medeiros-Ward, Watson, &amp; Strayer, 2015)", "previouslyFormattedCitation" : "(Medeiros-Ward, Watson, &amp; Strayer, 2015)" }, "properties" : { "noteIndex" : 0 }, "schema" : "https://github.com/citation-style-language/schema/raw/master/csl-citation.json" }</w:instrText>
      </w:r>
      <w:r w:rsidR="004F0F7E" w:rsidRPr="00B41BAB">
        <w:rPr>
          <w:rFonts w:ascii="Times New Roman" w:hAnsi="Times New Roman" w:cs="Times New Roman"/>
          <w:lang w:val="en-GB"/>
        </w:rPr>
        <w:fldChar w:fldCharType="separate"/>
      </w:r>
      <w:r w:rsidR="00E312B4" w:rsidRPr="00B41BAB">
        <w:rPr>
          <w:rFonts w:ascii="Times New Roman" w:hAnsi="Times New Roman" w:cs="Times New Roman"/>
          <w:noProof/>
          <w:lang w:val="en-GB"/>
        </w:rPr>
        <w:t>(Medeiros-Ward, Watson, &amp; Strayer, 2015)</w:t>
      </w:r>
      <w:r w:rsidR="004F0F7E" w:rsidRPr="00B41BAB">
        <w:rPr>
          <w:rFonts w:ascii="Times New Roman" w:hAnsi="Times New Roman" w:cs="Times New Roman"/>
          <w:lang w:val="en-GB"/>
        </w:rPr>
        <w:fldChar w:fldCharType="end"/>
      </w:r>
      <w:r w:rsidR="0098047E" w:rsidRPr="00B41BAB">
        <w:rPr>
          <w:rFonts w:ascii="Times New Roman" w:hAnsi="Times New Roman" w:cs="Times New Roman"/>
          <w:lang w:val="en-GB"/>
        </w:rPr>
        <w:t xml:space="preserve">. </w:t>
      </w:r>
      <w:r w:rsidR="00A9689C" w:rsidRPr="00B41BAB">
        <w:rPr>
          <w:rFonts w:ascii="Times New Roman" w:hAnsi="Times New Roman" w:cs="Times New Roman"/>
          <w:lang w:val="en-GB"/>
        </w:rPr>
        <w:t>Super-</w:t>
      </w:r>
      <w:r w:rsidR="0098047E" w:rsidRPr="00B41BAB">
        <w:rPr>
          <w:rFonts w:ascii="Times New Roman" w:hAnsi="Times New Roman" w:cs="Times New Roman"/>
          <w:lang w:val="en-GB"/>
        </w:rPr>
        <w:t xml:space="preserve">taskers </w:t>
      </w:r>
      <w:r w:rsidR="001C1ACD" w:rsidRPr="00B41BAB">
        <w:rPr>
          <w:rFonts w:ascii="Times New Roman" w:hAnsi="Times New Roman" w:cs="Times New Roman"/>
          <w:lang w:val="en-GB"/>
        </w:rPr>
        <w:t>do</w:t>
      </w:r>
      <w:r w:rsidR="0098047E" w:rsidRPr="00B41BAB">
        <w:rPr>
          <w:rFonts w:ascii="Times New Roman" w:hAnsi="Times New Roman" w:cs="Times New Roman"/>
          <w:lang w:val="en-GB"/>
        </w:rPr>
        <w:t xml:space="preserve"> not exhibit any </w:t>
      </w:r>
      <w:r w:rsidR="00291CAA" w:rsidRPr="00B41BAB">
        <w:rPr>
          <w:rFonts w:ascii="Times New Roman" w:hAnsi="Times New Roman" w:cs="Times New Roman"/>
        </w:rPr>
        <w:t xml:space="preserve">(or hardly any) </w:t>
      </w:r>
      <w:r w:rsidR="0098047E" w:rsidRPr="00B41BAB">
        <w:rPr>
          <w:rFonts w:ascii="Times New Roman" w:hAnsi="Times New Roman" w:cs="Times New Roman"/>
          <w:lang w:val="en-GB"/>
        </w:rPr>
        <w:t>dual</w:t>
      </w:r>
      <w:r w:rsidR="00AC49A4" w:rsidRPr="00B41BAB">
        <w:rPr>
          <w:rFonts w:ascii="Times New Roman" w:hAnsi="Times New Roman" w:cs="Times New Roman"/>
          <w:lang w:val="en-GB"/>
        </w:rPr>
        <w:t>-</w:t>
      </w:r>
      <w:r w:rsidR="0098047E" w:rsidRPr="00B41BAB">
        <w:rPr>
          <w:rFonts w:ascii="Times New Roman" w:hAnsi="Times New Roman" w:cs="Times New Roman"/>
          <w:lang w:val="en-GB"/>
        </w:rPr>
        <w:t xml:space="preserve">task costs and it has been suggested that parallel processing is the most efficient choice for them. </w:t>
      </w:r>
      <w:r w:rsidR="00F96B0F" w:rsidRPr="00B41BAB">
        <w:rPr>
          <w:rFonts w:ascii="Times New Roman" w:hAnsi="Times New Roman" w:cs="Times New Roman"/>
          <w:lang w:val="en-GB"/>
        </w:rPr>
        <w:t>In future research, i</w:t>
      </w:r>
      <w:r w:rsidR="0098047E" w:rsidRPr="00B41BAB">
        <w:rPr>
          <w:rFonts w:ascii="Times New Roman" w:hAnsi="Times New Roman" w:cs="Times New Roman"/>
          <w:lang w:val="en-GB"/>
        </w:rPr>
        <w:t xml:space="preserve">t would be interesting to </w:t>
      </w:r>
      <w:r w:rsidR="00F96B0F" w:rsidRPr="00B41BAB">
        <w:rPr>
          <w:rFonts w:ascii="Times New Roman" w:hAnsi="Times New Roman" w:cs="Times New Roman"/>
          <w:lang w:val="en-GB"/>
        </w:rPr>
        <w:t xml:space="preserve">test </w:t>
      </w:r>
      <w:r w:rsidR="00A003E0" w:rsidRPr="00B41BAB">
        <w:rPr>
          <w:rFonts w:ascii="Times New Roman" w:hAnsi="Times New Roman" w:cs="Times New Roman"/>
          <w:lang w:val="en-GB"/>
        </w:rPr>
        <w:t>how super</w:t>
      </w:r>
      <w:r w:rsidR="007A425A" w:rsidRPr="00B41BAB">
        <w:rPr>
          <w:rFonts w:ascii="Times New Roman" w:hAnsi="Times New Roman" w:cs="Times New Roman"/>
          <w:lang w:val="en-GB"/>
        </w:rPr>
        <w:t>-</w:t>
      </w:r>
      <w:r w:rsidR="00A003E0" w:rsidRPr="00B41BAB">
        <w:rPr>
          <w:rFonts w:ascii="Times New Roman" w:hAnsi="Times New Roman" w:cs="Times New Roman"/>
          <w:lang w:val="en-GB"/>
        </w:rPr>
        <w:t>taskers behave when</w:t>
      </w:r>
      <w:r w:rsidR="00195713" w:rsidRPr="00B41BAB">
        <w:rPr>
          <w:rFonts w:ascii="Times New Roman" w:hAnsi="Times New Roman" w:cs="Times New Roman"/>
          <w:lang w:val="en-GB"/>
        </w:rPr>
        <w:t xml:space="preserve"> </w:t>
      </w:r>
      <w:r w:rsidR="00A003E0" w:rsidRPr="00B41BAB">
        <w:rPr>
          <w:rFonts w:ascii="Times New Roman" w:hAnsi="Times New Roman" w:cs="Times New Roman"/>
          <w:lang w:val="en-GB"/>
        </w:rPr>
        <w:t>they are</w:t>
      </w:r>
      <w:r w:rsidR="00195713" w:rsidRPr="00B41BAB">
        <w:rPr>
          <w:rFonts w:ascii="Times New Roman" w:hAnsi="Times New Roman" w:cs="Times New Roman"/>
          <w:lang w:val="en-GB"/>
        </w:rPr>
        <w:t xml:space="preserve"> free to </w:t>
      </w:r>
      <w:r w:rsidR="00A003E0" w:rsidRPr="00B41BAB">
        <w:rPr>
          <w:rFonts w:ascii="Times New Roman" w:hAnsi="Times New Roman" w:cs="Times New Roman"/>
          <w:lang w:val="en-GB"/>
        </w:rPr>
        <w:t xml:space="preserve">choose between </w:t>
      </w:r>
      <w:r w:rsidR="00195713" w:rsidRPr="00B41BAB">
        <w:rPr>
          <w:rFonts w:ascii="Times New Roman" w:hAnsi="Times New Roman" w:cs="Times New Roman"/>
          <w:lang w:val="en-GB"/>
        </w:rPr>
        <w:t xml:space="preserve">serial </w:t>
      </w:r>
      <w:r w:rsidR="00A003E0" w:rsidRPr="00B41BAB">
        <w:rPr>
          <w:rFonts w:ascii="Times New Roman" w:hAnsi="Times New Roman" w:cs="Times New Roman"/>
          <w:lang w:val="en-GB"/>
        </w:rPr>
        <w:t xml:space="preserve">and </w:t>
      </w:r>
      <w:r w:rsidR="00195713" w:rsidRPr="00B41BAB">
        <w:rPr>
          <w:rFonts w:ascii="Times New Roman" w:hAnsi="Times New Roman" w:cs="Times New Roman"/>
          <w:lang w:val="en-GB"/>
        </w:rPr>
        <w:t xml:space="preserve">parallel </w:t>
      </w:r>
      <w:r w:rsidR="00A003E0" w:rsidRPr="00B41BAB">
        <w:rPr>
          <w:rFonts w:ascii="Times New Roman" w:hAnsi="Times New Roman" w:cs="Times New Roman"/>
          <w:lang w:val="en-GB"/>
        </w:rPr>
        <w:t xml:space="preserve">task </w:t>
      </w:r>
      <w:r w:rsidR="00195713" w:rsidRPr="00B41BAB">
        <w:rPr>
          <w:rFonts w:ascii="Times New Roman" w:hAnsi="Times New Roman" w:cs="Times New Roman"/>
          <w:lang w:val="en-GB"/>
        </w:rPr>
        <w:t>processing</w:t>
      </w:r>
      <w:r w:rsidR="0098047E" w:rsidRPr="00B41BAB">
        <w:rPr>
          <w:rFonts w:ascii="Times New Roman" w:hAnsi="Times New Roman" w:cs="Times New Roman"/>
          <w:lang w:val="en-GB"/>
        </w:rPr>
        <w:t xml:space="preserve"> and how cues</w:t>
      </w:r>
      <w:r w:rsidR="00A9689C" w:rsidRPr="00B41BAB">
        <w:rPr>
          <w:rFonts w:ascii="Times New Roman" w:hAnsi="Times New Roman" w:cs="Times New Roman"/>
          <w:lang w:val="en-GB"/>
        </w:rPr>
        <w:t xml:space="preserve"> and different cue-validities</w:t>
      </w:r>
      <w:r w:rsidR="0098047E" w:rsidRPr="00B41BAB">
        <w:rPr>
          <w:rFonts w:ascii="Times New Roman" w:hAnsi="Times New Roman" w:cs="Times New Roman"/>
          <w:lang w:val="en-GB"/>
        </w:rPr>
        <w:t xml:space="preserve"> change their </w:t>
      </w:r>
      <w:proofErr w:type="spellStart"/>
      <w:r w:rsidR="00BB6CD6" w:rsidRPr="00B41BAB">
        <w:rPr>
          <w:rFonts w:ascii="Times New Roman" w:hAnsi="Times New Roman" w:cs="Times New Roman"/>
          <w:lang w:val="en-GB"/>
        </w:rPr>
        <w:t>behavior</w:t>
      </w:r>
      <w:proofErr w:type="spellEnd"/>
      <w:r w:rsidR="00195713" w:rsidRPr="00B41BAB">
        <w:rPr>
          <w:rFonts w:ascii="Times New Roman" w:hAnsi="Times New Roman" w:cs="Times New Roman"/>
          <w:lang w:val="en-GB"/>
        </w:rPr>
        <w:t xml:space="preserve">. </w:t>
      </w:r>
    </w:p>
    <w:p w14:paraId="4B4F83FB" w14:textId="19C06C7C" w:rsidR="000D6CA1" w:rsidRPr="00B41BAB" w:rsidRDefault="00AA543C" w:rsidP="00C95457">
      <w:pPr>
        <w:spacing w:after="0" w:line="480" w:lineRule="auto"/>
        <w:ind w:firstLine="708"/>
        <w:rPr>
          <w:rFonts w:ascii="Times New Roman" w:hAnsi="Times New Roman" w:cs="Times New Roman"/>
          <w:lang w:val="en-GB"/>
        </w:rPr>
      </w:pPr>
      <w:r w:rsidRPr="00B41BAB">
        <w:rPr>
          <w:rFonts w:ascii="Times New Roman" w:hAnsi="Times New Roman" w:cs="Times New Roman"/>
          <w:lang w:val="en-GB"/>
        </w:rPr>
        <w:t>So,</w:t>
      </w:r>
      <w:r w:rsidR="00F33382" w:rsidRPr="00B41BAB">
        <w:rPr>
          <w:rFonts w:ascii="Times New Roman" w:hAnsi="Times New Roman" w:cs="Times New Roman"/>
          <w:lang w:val="en-GB"/>
        </w:rPr>
        <w:t xml:space="preserve"> </w:t>
      </w:r>
      <w:r w:rsidR="000252A0" w:rsidRPr="00B41BAB">
        <w:rPr>
          <w:rFonts w:ascii="Times New Roman" w:hAnsi="Times New Roman" w:cs="Times New Roman"/>
          <w:lang w:val="en-GB"/>
        </w:rPr>
        <w:t>h</w:t>
      </w:r>
      <w:r w:rsidR="00D34303" w:rsidRPr="00B41BAB">
        <w:rPr>
          <w:rFonts w:ascii="Times New Roman" w:hAnsi="Times New Roman" w:cs="Times New Roman"/>
          <w:lang w:val="en-GB"/>
        </w:rPr>
        <w:t>ow could we incorporate cues, cue-validities, preferences</w:t>
      </w:r>
      <w:r w:rsidR="005F1B72" w:rsidRPr="00B41BAB">
        <w:rPr>
          <w:rFonts w:ascii="Times New Roman" w:hAnsi="Times New Roman" w:cs="Times New Roman"/>
          <w:lang w:val="en-GB"/>
        </w:rPr>
        <w:t>,</w:t>
      </w:r>
      <w:r w:rsidR="00D34303" w:rsidRPr="00B41BAB">
        <w:rPr>
          <w:rFonts w:ascii="Times New Roman" w:hAnsi="Times New Roman" w:cs="Times New Roman"/>
          <w:lang w:val="en-GB"/>
        </w:rPr>
        <w:t xml:space="preserve"> and other decision-making parameters in a multitasking paradigm? </w:t>
      </w:r>
      <w:r w:rsidR="00F33382" w:rsidRPr="00B41BAB">
        <w:rPr>
          <w:rFonts w:ascii="Times New Roman" w:hAnsi="Times New Roman" w:cs="Times New Roman"/>
          <w:lang w:val="en-GB"/>
        </w:rPr>
        <w:t>Let</w:t>
      </w:r>
      <w:r w:rsidR="005F1B72" w:rsidRPr="00B41BAB">
        <w:rPr>
          <w:rFonts w:ascii="Times New Roman" w:hAnsi="Times New Roman" w:cs="Times New Roman"/>
          <w:lang w:val="en-GB"/>
        </w:rPr>
        <w:t xml:space="preserve"> us</w:t>
      </w:r>
      <w:r w:rsidR="00F33382" w:rsidRPr="00B41BAB">
        <w:rPr>
          <w:rFonts w:ascii="Times New Roman" w:hAnsi="Times New Roman" w:cs="Times New Roman"/>
          <w:lang w:val="en-GB"/>
        </w:rPr>
        <w:t xml:space="preserve"> work around a dual-task paradigm that </w:t>
      </w:r>
      <w:r w:rsidR="00F33382" w:rsidRPr="00B41BAB">
        <w:rPr>
          <w:rFonts w:ascii="Times New Roman" w:hAnsi="Times New Roman" w:cs="Times New Roman"/>
          <w:lang w:val="en-GB"/>
        </w:rPr>
        <w:lastRenderedPageBreak/>
        <w:t>has been recently published by Jan</w:t>
      </w:r>
      <w:r w:rsidR="000D6CA1" w:rsidRPr="00B41BAB">
        <w:rPr>
          <w:rFonts w:ascii="Times New Roman" w:hAnsi="Times New Roman" w:cs="Times New Roman"/>
          <w:lang w:val="en-GB"/>
        </w:rPr>
        <w:t>s</w:t>
      </w:r>
      <w:r w:rsidR="00F33382" w:rsidRPr="00B41BAB">
        <w:rPr>
          <w:rFonts w:ascii="Times New Roman" w:hAnsi="Times New Roman" w:cs="Times New Roman"/>
          <w:lang w:val="en-GB"/>
        </w:rPr>
        <w:t>s</w:t>
      </w:r>
      <w:r w:rsidR="000D6CA1" w:rsidRPr="00B41BAB">
        <w:rPr>
          <w:rFonts w:ascii="Times New Roman" w:hAnsi="Times New Roman" w:cs="Times New Roman"/>
          <w:lang w:val="en-GB"/>
        </w:rPr>
        <w:t xml:space="preserve">en and Brumby </w:t>
      </w:r>
      <w:r w:rsidR="00F33382" w:rsidRPr="00B41BAB">
        <w:rPr>
          <w:rFonts w:ascii="Times New Roman" w:hAnsi="Times New Roman" w:cs="Times New Roman"/>
          <w:lang w:val="en-GB"/>
        </w:rPr>
        <w:fldChar w:fldCharType="begin" w:fldLock="1"/>
      </w:r>
      <w:r w:rsidR="00695102" w:rsidRPr="00B41BAB">
        <w:rPr>
          <w:rFonts w:ascii="Times New Roman" w:hAnsi="Times New Roman" w:cs="Times New Roman"/>
          <w:lang w:val="en-GB"/>
        </w:rPr>
        <w:instrText>ADDIN CSL_CITATION { "citationItems" : [ { "id" : "ITEM-1", "itemData" : { "DOI" : "10.1371/journal.pone.0130009", "ISBN" : "http://discovery.ucl.ac.uk/1468894/1/journal.pone.0130009.pdf", "ISSN" : "19326203", "PMID" : "26161851", "abstract" : "We investigate how good people are at multitasking by comparing behavior to a prediction of the optimal strategy for dividing attention between two concurrent tasks. In our experiment, 24 participants had to interleave entering digits on a keyboard with controlling a randomly moving cursor with a joystick. The difficulty of the tracking task was systematically varied as a within-subjects factor. Participants were also exposed to different explicit reward functions that varied the relative importance of the tracking task relative to the typing task (between-subjects). Results demonstrate that these changes in task characteristics and monetary incentives, together with individual differences in typing ability, influenced how participants choose to interleave tasks. This change in strategy then affected their performance on each task. A computational cognitive model was used to predict performance for a wide set of alternative strategies for how participants might have possibly interleaved tasks. This allowed for predictions of optimal performance to be derived, given the constraints placed on performance by the task and cognition. A comparison of human behavior with the predicted optimal strategy shows that participants behaved near optimally. Our findings have implications for the design and evaluation of technology for multitasking situations, as consideration should be given to the characteristics of the task, but also to how different users might use technology depending on their individual characteristics and their priorities.", "author" : [ { "dropping-particle" : "", "family" : "Janssen", "given" : "Christian P.", "non-dropping-particle" : "", "parse-names" : false, "suffix" : "" }, { "dropping-particle" : "", "family" : "Brumby", "given" : "Duncan P.", "non-dropping-particle" : "", "parse-names" : false, "suffix" : "" } ], "container-title" : "PLoS ONE", "id" : "ITEM-1", "issue" : "7", "issued" : { "date-parts" : [ [ "2015" ] ] }, "note" : "NULL", "page" : "1-32", "title" : "Strategic adaptation to task characteristics, incentives, and individual differences in dual-tasking", "type" : "article-journal", "volume" : "10" }, "suppress-author" : 1, "uris" : [ "http://www.mendeley.com/documents/?uuid=6279310c-3f13-4746-8364-8869c48e86b5" ] } ], "mendeley" : { "formattedCitation" : "(2015)", "plainTextFormattedCitation" : "(2015)", "previouslyFormattedCitation" : "(2015)" }, "properties" : { "noteIndex" : 0 }, "schema" : "https://github.com/citation-style-language/schema/raw/master/csl-citation.json" }</w:instrText>
      </w:r>
      <w:r w:rsidR="00F33382" w:rsidRPr="00B41BAB">
        <w:rPr>
          <w:rFonts w:ascii="Times New Roman" w:hAnsi="Times New Roman" w:cs="Times New Roman"/>
          <w:lang w:val="en-GB"/>
        </w:rPr>
        <w:fldChar w:fldCharType="separate"/>
      </w:r>
      <w:r w:rsidR="00F33382" w:rsidRPr="00B41BAB">
        <w:rPr>
          <w:rFonts w:ascii="Times New Roman" w:hAnsi="Times New Roman" w:cs="Times New Roman"/>
          <w:noProof/>
          <w:lang w:val="en-GB"/>
        </w:rPr>
        <w:t>(2015)</w:t>
      </w:r>
      <w:r w:rsidR="00F33382" w:rsidRPr="00B41BAB">
        <w:rPr>
          <w:rFonts w:ascii="Times New Roman" w:hAnsi="Times New Roman" w:cs="Times New Roman"/>
          <w:lang w:val="en-GB"/>
        </w:rPr>
        <w:fldChar w:fldCharType="end"/>
      </w:r>
      <w:r w:rsidR="00F33382" w:rsidRPr="00B41BAB">
        <w:rPr>
          <w:rFonts w:ascii="Times New Roman" w:hAnsi="Times New Roman" w:cs="Times New Roman"/>
          <w:lang w:val="en-GB"/>
        </w:rPr>
        <w:t xml:space="preserve">. In </w:t>
      </w:r>
      <w:r w:rsidR="001C1ACD" w:rsidRPr="00B41BAB">
        <w:rPr>
          <w:rFonts w:ascii="Times New Roman" w:hAnsi="Times New Roman" w:cs="Times New Roman"/>
          <w:lang w:val="en-GB"/>
        </w:rPr>
        <w:t>their setting</w:t>
      </w:r>
      <w:r w:rsidR="005F7B15" w:rsidRPr="00B41BAB">
        <w:rPr>
          <w:rFonts w:ascii="Times New Roman" w:hAnsi="Times New Roman" w:cs="Times New Roman"/>
          <w:lang w:val="en-GB"/>
        </w:rPr>
        <w:t>,</w:t>
      </w:r>
      <w:r w:rsidR="000D6CA1" w:rsidRPr="00B41BAB">
        <w:rPr>
          <w:rFonts w:ascii="Times New Roman" w:hAnsi="Times New Roman" w:cs="Times New Roman"/>
          <w:lang w:val="en-GB"/>
        </w:rPr>
        <w:t xml:space="preserve"> participants </w:t>
      </w:r>
      <w:r w:rsidR="00F33382" w:rsidRPr="00B41BAB">
        <w:rPr>
          <w:rFonts w:ascii="Times New Roman" w:hAnsi="Times New Roman" w:cs="Times New Roman"/>
          <w:lang w:val="en-GB"/>
        </w:rPr>
        <w:t xml:space="preserve">work on </w:t>
      </w:r>
      <w:r w:rsidR="000D6CA1" w:rsidRPr="00B41BAB">
        <w:rPr>
          <w:rFonts w:ascii="Times New Roman" w:hAnsi="Times New Roman" w:cs="Times New Roman"/>
          <w:lang w:val="en-GB"/>
        </w:rPr>
        <w:t xml:space="preserve">two tasks, </w:t>
      </w:r>
      <w:r w:rsidR="00F33382" w:rsidRPr="00B41BAB">
        <w:rPr>
          <w:rFonts w:ascii="Times New Roman" w:hAnsi="Times New Roman" w:cs="Times New Roman"/>
          <w:lang w:val="en-GB"/>
        </w:rPr>
        <w:t xml:space="preserve">with one task being temporally occluded when they are not attending to it. </w:t>
      </w:r>
      <w:r w:rsidR="000D6CA1" w:rsidRPr="00B41BAB">
        <w:rPr>
          <w:rFonts w:ascii="Times New Roman" w:hAnsi="Times New Roman" w:cs="Times New Roman"/>
          <w:lang w:val="en-GB"/>
        </w:rPr>
        <w:t xml:space="preserve">The first is a tracking task, in which participants control a blue dot on a screen with a joystick. The dot is </w:t>
      </w:r>
      <w:r w:rsidR="00F33382" w:rsidRPr="00B41BAB">
        <w:rPr>
          <w:rFonts w:ascii="Times New Roman" w:hAnsi="Times New Roman" w:cs="Times New Roman"/>
          <w:lang w:val="en-GB"/>
        </w:rPr>
        <w:t xml:space="preserve">surrounded by </w:t>
      </w:r>
      <w:r w:rsidR="000D6CA1" w:rsidRPr="00B41BAB">
        <w:rPr>
          <w:rFonts w:ascii="Times New Roman" w:hAnsi="Times New Roman" w:cs="Times New Roman"/>
          <w:lang w:val="en-GB"/>
        </w:rPr>
        <w:t xml:space="preserve">a large circle </w:t>
      </w:r>
      <w:r w:rsidR="00591F8A" w:rsidRPr="00B41BAB">
        <w:rPr>
          <w:rFonts w:ascii="Times New Roman" w:hAnsi="Times New Roman" w:cs="Times New Roman"/>
          <w:lang w:val="en-GB"/>
        </w:rPr>
        <w:t xml:space="preserve">within which the dot </w:t>
      </w:r>
      <w:r w:rsidR="005F1B72" w:rsidRPr="00B41BAB">
        <w:rPr>
          <w:rFonts w:ascii="Times New Roman" w:hAnsi="Times New Roman" w:cs="Times New Roman"/>
          <w:lang w:val="en-GB"/>
        </w:rPr>
        <w:t xml:space="preserve">moves </w:t>
      </w:r>
      <w:r w:rsidR="000D6CA1" w:rsidRPr="00B41BAB">
        <w:rPr>
          <w:rFonts w:ascii="Times New Roman" w:hAnsi="Times New Roman" w:cs="Times New Roman"/>
          <w:lang w:val="en-GB"/>
        </w:rPr>
        <w:t>randomly</w:t>
      </w:r>
      <w:r w:rsidR="00F33382" w:rsidRPr="00B41BAB">
        <w:rPr>
          <w:rFonts w:ascii="Times New Roman" w:hAnsi="Times New Roman" w:cs="Times New Roman"/>
          <w:lang w:val="en-GB"/>
        </w:rPr>
        <w:t xml:space="preserve">. </w:t>
      </w:r>
      <w:r w:rsidR="005F1B72" w:rsidRPr="00B41BAB">
        <w:rPr>
          <w:rFonts w:ascii="Times New Roman" w:hAnsi="Times New Roman" w:cs="Times New Roman"/>
          <w:lang w:val="en-GB"/>
        </w:rPr>
        <w:t>Left unattended</w:t>
      </w:r>
      <w:r w:rsidR="00F33382" w:rsidRPr="00B41BAB">
        <w:rPr>
          <w:rFonts w:ascii="Times New Roman" w:hAnsi="Times New Roman" w:cs="Times New Roman"/>
          <w:lang w:val="en-GB"/>
        </w:rPr>
        <w:t xml:space="preserve"> the dot will exit</w:t>
      </w:r>
      <w:r w:rsidR="000D6CA1" w:rsidRPr="00B41BAB">
        <w:rPr>
          <w:rFonts w:ascii="Times New Roman" w:hAnsi="Times New Roman" w:cs="Times New Roman"/>
          <w:lang w:val="en-GB"/>
        </w:rPr>
        <w:t xml:space="preserve"> the circle in about 20 seconds</w:t>
      </w:r>
      <w:r w:rsidR="00F33382" w:rsidRPr="00B41BAB">
        <w:rPr>
          <w:rFonts w:ascii="Times New Roman" w:hAnsi="Times New Roman" w:cs="Times New Roman"/>
          <w:lang w:val="en-GB"/>
        </w:rPr>
        <w:t>. The</w:t>
      </w:r>
      <w:r w:rsidR="000D6CA1" w:rsidRPr="00B41BAB">
        <w:rPr>
          <w:rFonts w:ascii="Times New Roman" w:hAnsi="Times New Roman" w:cs="Times New Roman"/>
          <w:lang w:val="en-GB"/>
        </w:rPr>
        <w:t xml:space="preserve"> participant can counteract </w:t>
      </w:r>
      <w:r w:rsidR="00F33382" w:rsidRPr="00B41BAB">
        <w:rPr>
          <w:rFonts w:ascii="Times New Roman" w:hAnsi="Times New Roman" w:cs="Times New Roman"/>
          <w:lang w:val="en-GB"/>
        </w:rPr>
        <w:t>the transgression</w:t>
      </w:r>
      <w:r w:rsidR="000D6CA1" w:rsidRPr="00B41BAB">
        <w:rPr>
          <w:rFonts w:ascii="Times New Roman" w:hAnsi="Times New Roman" w:cs="Times New Roman"/>
          <w:lang w:val="en-GB"/>
        </w:rPr>
        <w:t xml:space="preserve"> by moving the joystick in the opposite direction. In the second task participants </w:t>
      </w:r>
      <w:r w:rsidR="00FC67E2" w:rsidRPr="00B41BAB">
        <w:rPr>
          <w:rFonts w:ascii="Times New Roman" w:hAnsi="Times New Roman" w:cs="Times New Roman"/>
          <w:lang w:val="en-GB"/>
        </w:rPr>
        <w:t>respond to the numbers 1, 2 and 3 by key-press, which</w:t>
      </w:r>
      <w:r w:rsidR="000D6CA1" w:rsidRPr="00B41BAB">
        <w:rPr>
          <w:rFonts w:ascii="Times New Roman" w:hAnsi="Times New Roman" w:cs="Times New Roman"/>
          <w:lang w:val="en-GB"/>
        </w:rPr>
        <w:t xml:space="preserve"> appear in a </w:t>
      </w:r>
      <w:r w:rsidR="00FC67E2" w:rsidRPr="00B41BAB">
        <w:rPr>
          <w:rFonts w:ascii="Times New Roman" w:hAnsi="Times New Roman" w:cs="Times New Roman"/>
          <w:lang w:val="en-GB"/>
        </w:rPr>
        <w:t xml:space="preserve">never-ending, </w:t>
      </w:r>
      <w:r w:rsidR="000D6CA1" w:rsidRPr="00B41BAB">
        <w:rPr>
          <w:rFonts w:ascii="Times New Roman" w:hAnsi="Times New Roman" w:cs="Times New Roman"/>
          <w:lang w:val="en-GB"/>
        </w:rPr>
        <w:t xml:space="preserve">random sequence on the screen. Participants are </w:t>
      </w:r>
      <w:r w:rsidR="000B46E4" w:rsidRPr="00B41BAB">
        <w:rPr>
          <w:rFonts w:ascii="Times New Roman" w:hAnsi="Times New Roman" w:cs="Times New Roman"/>
          <w:lang w:val="en-GB"/>
        </w:rPr>
        <w:t xml:space="preserve">instructed </w:t>
      </w:r>
      <w:r w:rsidR="000D6CA1" w:rsidRPr="00B41BAB">
        <w:rPr>
          <w:rFonts w:ascii="Times New Roman" w:hAnsi="Times New Roman" w:cs="Times New Roman"/>
          <w:lang w:val="en-GB"/>
        </w:rPr>
        <w:t>to handle both tasks</w:t>
      </w:r>
      <w:r w:rsidR="000B46E4" w:rsidRPr="00B41BAB">
        <w:rPr>
          <w:rFonts w:ascii="Times New Roman" w:hAnsi="Times New Roman" w:cs="Times New Roman"/>
          <w:lang w:val="en-GB"/>
        </w:rPr>
        <w:t xml:space="preserve">, but know that the non-processed task will be temporally occluded until they press a trigger on the joystick to switch to the occluded task. </w:t>
      </w:r>
      <w:r w:rsidR="00D04B05" w:rsidRPr="00B41BAB">
        <w:rPr>
          <w:rFonts w:ascii="Times New Roman" w:hAnsi="Times New Roman" w:cs="Times New Roman"/>
          <w:lang w:val="en-GB"/>
        </w:rPr>
        <w:t>Furthermore,</w:t>
      </w:r>
      <w:r w:rsidR="00FC67E2" w:rsidRPr="00B41BAB">
        <w:rPr>
          <w:rFonts w:ascii="Times New Roman" w:hAnsi="Times New Roman" w:cs="Times New Roman"/>
          <w:lang w:val="en-GB"/>
        </w:rPr>
        <w:t xml:space="preserve"> participants receive rewards </w:t>
      </w:r>
      <w:r w:rsidR="005F1B72" w:rsidRPr="00B41BAB">
        <w:rPr>
          <w:rFonts w:ascii="Times New Roman" w:hAnsi="Times New Roman" w:cs="Times New Roman"/>
          <w:lang w:val="en-GB"/>
        </w:rPr>
        <w:t xml:space="preserve">and punishments </w:t>
      </w:r>
      <w:r w:rsidR="00FC67E2" w:rsidRPr="00B41BAB">
        <w:rPr>
          <w:rFonts w:ascii="Times New Roman" w:hAnsi="Times New Roman" w:cs="Times New Roman"/>
          <w:lang w:val="en-GB"/>
        </w:rPr>
        <w:t>for their performance</w:t>
      </w:r>
      <w:r w:rsidR="005F1B72" w:rsidRPr="00B41BAB">
        <w:rPr>
          <w:rFonts w:ascii="Times New Roman" w:hAnsi="Times New Roman" w:cs="Times New Roman"/>
          <w:lang w:val="en-GB"/>
        </w:rPr>
        <w:t>;</w:t>
      </w:r>
      <w:r w:rsidR="000D6CA1" w:rsidRPr="00B41BAB">
        <w:rPr>
          <w:rFonts w:ascii="Times New Roman" w:hAnsi="Times New Roman" w:cs="Times New Roman"/>
          <w:lang w:val="en-GB"/>
        </w:rPr>
        <w:t xml:space="preserve"> </w:t>
      </w:r>
      <w:r w:rsidR="005F1B72" w:rsidRPr="00B41BAB">
        <w:rPr>
          <w:rFonts w:ascii="Times New Roman" w:hAnsi="Times New Roman" w:cs="Times New Roman"/>
          <w:lang w:val="en-GB"/>
        </w:rPr>
        <w:t>f</w:t>
      </w:r>
      <w:r w:rsidR="000D6CA1" w:rsidRPr="00B41BAB">
        <w:rPr>
          <w:rFonts w:ascii="Times New Roman" w:hAnsi="Times New Roman" w:cs="Times New Roman"/>
          <w:lang w:val="en-GB"/>
        </w:rPr>
        <w:t xml:space="preserve">or every </w:t>
      </w:r>
      <w:r w:rsidR="00711CB6" w:rsidRPr="00B41BAB">
        <w:rPr>
          <w:rFonts w:ascii="Times New Roman" w:hAnsi="Times New Roman" w:cs="Times New Roman"/>
          <w:lang w:val="en-GB"/>
        </w:rPr>
        <w:t xml:space="preserve">number </w:t>
      </w:r>
      <w:r w:rsidR="000D6CA1" w:rsidRPr="00B41BAB">
        <w:rPr>
          <w:rFonts w:ascii="Times New Roman" w:hAnsi="Times New Roman" w:cs="Times New Roman"/>
          <w:lang w:val="en-GB"/>
        </w:rPr>
        <w:t xml:space="preserve">correctly </w:t>
      </w:r>
      <w:r w:rsidR="00FC67E2" w:rsidRPr="00B41BAB">
        <w:rPr>
          <w:rFonts w:ascii="Times New Roman" w:hAnsi="Times New Roman" w:cs="Times New Roman"/>
          <w:lang w:val="en-GB"/>
        </w:rPr>
        <w:t xml:space="preserve">entered </w:t>
      </w:r>
      <w:r w:rsidR="000D6CA1" w:rsidRPr="00B41BAB">
        <w:rPr>
          <w:rFonts w:ascii="Times New Roman" w:hAnsi="Times New Roman" w:cs="Times New Roman"/>
          <w:lang w:val="en-GB"/>
        </w:rPr>
        <w:t>they receive 20 points</w:t>
      </w:r>
      <w:r w:rsidR="00FC67E2" w:rsidRPr="00B41BAB">
        <w:rPr>
          <w:rFonts w:ascii="Times New Roman" w:hAnsi="Times New Roman" w:cs="Times New Roman"/>
          <w:lang w:val="en-GB"/>
        </w:rPr>
        <w:t>,</w:t>
      </w:r>
      <w:r w:rsidR="000D6CA1" w:rsidRPr="00B41BAB">
        <w:rPr>
          <w:rFonts w:ascii="Times New Roman" w:hAnsi="Times New Roman" w:cs="Times New Roman"/>
          <w:lang w:val="en-GB"/>
        </w:rPr>
        <w:t xml:space="preserve"> </w:t>
      </w:r>
      <w:r w:rsidR="005F1B72" w:rsidRPr="00B41BAB">
        <w:rPr>
          <w:rFonts w:ascii="Times New Roman" w:hAnsi="Times New Roman" w:cs="Times New Roman"/>
          <w:lang w:val="en-GB"/>
        </w:rPr>
        <w:t xml:space="preserve">but </w:t>
      </w:r>
      <w:r w:rsidR="000D6CA1" w:rsidRPr="00B41BAB">
        <w:rPr>
          <w:rFonts w:ascii="Times New Roman" w:hAnsi="Times New Roman" w:cs="Times New Roman"/>
          <w:lang w:val="en-GB"/>
        </w:rPr>
        <w:t xml:space="preserve">if the dot </w:t>
      </w:r>
      <w:r w:rsidR="00FC67E2" w:rsidRPr="00B41BAB">
        <w:rPr>
          <w:rFonts w:ascii="Times New Roman" w:hAnsi="Times New Roman" w:cs="Times New Roman"/>
          <w:lang w:val="en-GB"/>
        </w:rPr>
        <w:t>exits</w:t>
      </w:r>
      <w:r w:rsidR="000D6CA1" w:rsidRPr="00B41BAB">
        <w:rPr>
          <w:rFonts w:ascii="Times New Roman" w:hAnsi="Times New Roman" w:cs="Times New Roman"/>
          <w:lang w:val="en-GB"/>
        </w:rPr>
        <w:t xml:space="preserve"> </w:t>
      </w:r>
      <w:r w:rsidR="00711CB6" w:rsidRPr="00B41BAB">
        <w:rPr>
          <w:rFonts w:ascii="Times New Roman" w:hAnsi="Times New Roman" w:cs="Times New Roman"/>
          <w:lang w:val="en-GB"/>
        </w:rPr>
        <w:t xml:space="preserve">the </w:t>
      </w:r>
      <w:r w:rsidR="000D6CA1" w:rsidRPr="00B41BAB">
        <w:rPr>
          <w:rFonts w:ascii="Times New Roman" w:hAnsi="Times New Roman" w:cs="Times New Roman"/>
          <w:lang w:val="en-GB"/>
        </w:rPr>
        <w:t xml:space="preserve">circle they </w:t>
      </w:r>
      <w:r w:rsidR="00FC67E2" w:rsidRPr="00B41BAB">
        <w:rPr>
          <w:rFonts w:ascii="Times New Roman" w:hAnsi="Times New Roman" w:cs="Times New Roman"/>
          <w:lang w:val="en-GB"/>
        </w:rPr>
        <w:t>lose</w:t>
      </w:r>
      <w:r w:rsidR="000D6CA1" w:rsidRPr="00B41BAB">
        <w:rPr>
          <w:rFonts w:ascii="Times New Roman" w:hAnsi="Times New Roman" w:cs="Times New Roman"/>
          <w:lang w:val="en-GB"/>
        </w:rPr>
        <w:t xml:space="preserve"> points.</w:t>
      </w:r>
      <w:r w:rsidR="00FC67E2" w:rsidRPr="00B41BAB">
        <w:rPr>
          <w:rFonts w:ascii="Times New Roman" w:hAnsi="Times New Roman" w:cs="Times New Roman"/>
          <w:lang w:val="en-GB"/>
        </w:rPr>
        <w:t xml:space="preserve"> This punishment varied from losing all points, to losing half of the points or a fixed amount of 250 or 500 points. Results indicate that people adapt their tracking </w:t>
      </w:r>
      <w:proofErr w:type="spellStart"/>
      <w:r w:rsidR="00BB6CD6" w:rsidRPr="00B41BAB">
        <w:rPr>
          <w:rFonts w:ascii="Times New Roman" w:hAnsi="Times New Roman" w:cs="Times New Roman"/>
          <w:lang w:val="en-GB"/>
        </w:rPr>
        <w:t>behavior</w:t>
      </w:r>
      <w:proofErr w:type="spellEnd"/>
      <w:r w:rsidR="00FC67E2" w:rsidRPr="00B41BAB">
        <w:rPr>
          <w:rFonts w:ascii="Times New Roman" w:hAnsi="Times New Roman" w:cs="Times New Roman"/>
          <w:lang w:val="en-GB"/>
        </w:rPr>
        <w:t xml:space="preserve"> dependent on the related</w:t>
      </w:r>
      <w:r w:rsidR="000D6CA1" w:rsidRPr="00B41BAB">
        <w:rPr>
          <w:rFonts w:ascii="Times New Roman" w:hAnsi="Times New Roman" w:cs="Times New Roman"/>
          <w:lang w:val="en-GB"/>
        </w:rPr>
        <w:t xml:space="preserve"> reward function. </w:t>
      </w:r>
      <w:r w:rsidR="00FC67E2" w:rsidRPr="00B41BAB">
        <w:rPr>
          <w:rFonts w:ascii="Times New Roman" w:hAnsi="Times New Roman" w:cs="Times New Roman"/>
          <w:lang w:val="en-GB"/>
        </w:rPr>
        <w:t xml:space="preserve">Some </w:t>
      </w:r>
      <w:r w:rsidR="000D6CA1" w:rsidRPr="00B41BAB">
        <w:rPr>
          <w:rFonts w:ascii="Times New Roman" w:hAnsi="Times New Roman" w:cs="Times New Roman"/>
          <w:lang w:val="en-GB"/>
        </w:rPr>
        <w:t>participants risk</w:t>
      </w:r>
      <w:r w:rsidR="00AA13D6" w:rsidRPr="00B41BAB">
        <w:rPr>
          <w:rFonts w:ascii="Times New Roman" w:hAnsi="Times New Roman" w:cs="Times New Roman"/>
          <w:lang w:val="en-GB"/>
        </w:rPr>
        <w:t>ed</w:t>
      </w:r>
      <w:r w:rsidR="000D6CA1" w:rsidRPr="00B41BAB">
        <w:rPr>
          <w:rFonts w:ascii="Times New Roman" w:hAnsi="Times New Roman" w:cs="Times New Roman"/>
          <w:lang w:val="en-GB"/>
        </w:rPr>
        <w:t xml:space="preserve"> more </w:t>
      </w:r>
      <w:r w:rsidR="005F1B72" w:rsidRPr="00B41BAB">
        <w:rPr>
          <w:rFonts w:ascii="Times New Roman" w:hAnsi="Times New Roman" w:cs="Times New Roman"/>
          <w:lang w:val="en-GB"/>
        </w:rPr>
        <w:t xml:space="preserve">on the tracking task </w:t>
      </w:r>
      <w:r w:rsidR="000D6CA1" w:rsidRPr="00B41BAB">
        <w:rPr>
          <w:rFonts w:ascii="Times New Roman" w:hAnsi="Times New Roman" w:cs="Times New Roman"/>
          <w:lang w:val="en-GB"/>
        </w:rPr>
        <w:t xml:space="preserve">to </w:t>
      </w:r>
      <w:r w:rsidR="005F1B72" w:rsidRPr="00B41BAB">
        <w:rPr>
          <w:rFonts w:ascii="Times New Roman" w:hAnsi="Times New Roman" w:cs="Times New Roman"/>
          <w:lang w:val="en-GB"/>
        </w:rPr>
        <w:t xml:space="preserve">get more </w:t>
      </w:r>
      <w:r w:rsidR="000D6CA1" w:rsidRPr="00B41BAB">
        <w:rPr>
          <w:rFonts w:ascii="Times New Roman" w:hAnsi="Times New Roman" w:cs="Times New Roman"/>
          <w:lang w:val="en-GB"/>
        </w:rPr>
        <w:t xml:space="preserve">points </w:t>
      </w:r>
      <w:r w:rsidR="005F1B72" w:rsidRPr="00B41BAB">
        <w:rPr>
          <w:rFonts w:ascii="Times New Roman" w:hAnsi="Times New Roman" w:cs="Times New Roman"/>
          <w:lang w:val="en-GB"/>
        </w:rPr>
        <w:t xml:space="preserve">on </w:t>
      </w:r>
      <w:r w:rsidR="000D6CA1" w:rsidRPr="00B41BAB">
        <w:rPr>
          <w:rFonts w:ascii="Times New Roman" w:hAnsi="Times New Roman" w:cs="Times New Roman"/>
          <w:lang w:val="en-GB"/>
        </w:rPr>
        <w:t>the digit task</w:t>
      </w:r>
      <w:r w:rsidR="00FC67E2" w:rsidRPr="00B41BAB">
        <w:rPr>
          <w:rFonts w:ascii="Times New Roman" w:hAnsi="Times New Roman" w:cs="Times New Roman"/>
          <w:lang w:val="en-GB"/>
        </w:rPr>
        <w:t>,</w:t>
      </w:r>
      <w:r w:rsidR="000D6CA1" w:rsidRPr="00B41BAB">
        <w:rPr>
          <w:rFonts w:ascii="Times New Roman" w:hAnsi="Times New Roman" w:cs="Times New Roman"/>
          <w:lang w:val="en-GB"/>
        </w:rPr>
        <w:t xml:space="preserve"> </w:t>
      </w:r>
      <w:r w:rsidR="00FC67E2" w:rsidRPr="00B41BAB">
        <w:rPr>
          <w:rFonts w:ascii="Times New Roman" w:hAnsi="Times New Roman" w:cs="Times New Roman"/>
          <w:lang w:val="en-GB"/>
        </w:rPr>
        <w:t>but overall</w:t>
      </w:r>
      <w:r w:rsidR="000D6CA1" w:rsidRPr="00B41BAB">
        <w:rPr>
          <w:rFonts w:ascii="Times New Roman" w:hAnsi="Times New Roman" w:cs="Times New Roman"/>
          <w:lang w:val="en-GB"/>
        </w:rPr>
        <w:t xml:space="preserve"> </w:t>
      </w:r>
      <w:r w:rsidR="005F1B72" w:rsidRPr="00B41BAB">
        <w:rPr>
          <w:rFonts w:ascii="Times New Roman" w:hAnsi="Times New Roman" w:cs="Times New Roman"/>
          <w:lang w:val="en-GB"/>
        </w:rPr>
        <w:t xml:space="preserve">they </w:t>
      </w:r>
      <w:r w:rsidR="00AA13D6" w:rsidRPr="00B41BAB">
        <w:rPr>
          <w:rFonts w:ascii="Times New Roman" w:hAnsi="Times New Roman" w:cs="Times New Roman"/>
          <w:lang w:val="en-GB"/>
        </w:rPr>
        <w:t>did</w:t>
      </w:r>
      <w:r w:rsidR="000D6CA1" w:rsidRPr="00B41BAB">
        <w:rPr>
          <w:rFonts w:ascii="Times New Roman" w:hAnsi="Times New Roman" w:cs="Times New Roman"/>
          <w:lang w:val="en-GB"/>
        </w:rPr>
        <w:t xml:space="preserve"> not optimize their </w:t>
      </w:r>
      <w:proofErr w:type="spellStart"/>
      <w:r w:rsidR="00BB6CD6" w:rsidRPr="00B41BAB">
        <w:rPr>
          <w:rFonts w:ascii="Times New Roman" w:hAnsi="Times New Roman" w:cs="Times New Roman"/>
          <w:lang w:val="en-GB"/>
        </w:rPr>
        <w:t>behavior</w:t>
      </w:r>
      <w:proofErr w:type="spellEnd"/>
      <w:r w:rsidR="000D6CA1" w:rsidRPr="00B41BAB">
        <w:rPr>
          <w:rFonts w:ascii="Times New Roman" w:hAnsi="Times New Roman" w:cs="Times New Roman"/>
          <w:lang w:val="en-GB"/>
        </w:rPr>
        <w:t xml:space="preserve"> </w:t>
      </w:r>
      <w:r w:rsidR="00FC67E2" w:rsidRPr="00B41BAB">
        <w:rPr>
          <w:rFonts w:ascii="Times New Roman" w:hAnsi="Times New Roman" w:cs="Times New Roman"/>
          <w:lang w:val="en-GB"/>
        </w:rPr>
        <w:t xml:space="preserve">and </w:t>
      </w:r>
      <w:r w:rsidR="005F1B72" w:rsidRPr="00B41BAB">
        <w:rPr>
          <w:rFonts w:ascii="Times New Roman" w:hAnsi="Times New Roman" w:cs="Times New Roman"/>
          <w:lang w:val="en-GB"/>
        </w:rPr>
        <w:t>used</w:t>
      </w:r>
      <w:r w:rsidR="00FC67E2" w:rsidRPr="00B41BAB">
        <w:rPr>
          <w:rFonts w:ascii="Times New Roman" w:hAnsi="Times New Roman" w:cs="Times New Roman"/>
          <w:lang w:val="en-GB"/>
        </w:rPr>
        <w:t xml:space="preserve"> a </w:t>
      </w:r>
      <w:r w:rsidR="000D6CA1" w:rsidRPr="00B41BAB">
        <w:rPr>
          <w:rFonts w:ascii="Times New Roman" w:hAnsi="Times New Roman" w:cs="Times New Roman"/>
          <w:lang w:val="en-GB"/>
        </w:rPr>
        <w:t xml:space="preserve">slightly conservative </w:t>
      </w:r>
      <w:r w:rsidR="00FC67E2" w:rsidRPr="00B41BAB">
        <w:rPr>
          <w:rFonts w:ascii="Times New Roman" w:hAnsi="Times New Roman" w:cs="Times New Roman"/>
          <w:lang w:val="en-GB"/>
        </w:rPr>
        <w:t xml:space="preserve">strategy of </w:t>
      </w:r>
      <w:r w:rsidR="000D6CA1" w:rsidRPr="00B41BAB">
        <w:rPr>
          <w:rFonts w:ascii="Times New Roman" w:hAnsi="Times New Roman" w:cs="Times New Roman"/>
          <w:lang w:val="en-GB"/>
        </w:rPr>
        <w:t xml:space="preserve">returning </w:t>
      </w:r>
      <w:r w:rsidR="00C84B35" w:rsidRPr="00B41BAB">
        <w:rPr>
          <w:rFonts w:ascii="Times New Roman" w:hAnsi="Times New Roman" w:cs="Times New Roman"/>
          <w:lang w:val="en-GB"/>
        </w:rPr>
        <w:t xml:space="preserve">to </w:t>
      </w:r>
      <w:r w:rsidR="00FC67E2" w:rsidRPr="00B41BAB">
        <w:rPr>
          <w:rFonts w:ascii="Times New Roman" w:hAnsi="Times New Roman" w:cs="Times New Roman"/>
          <w:lang w:val="en-GB"/>
        </w:rPr>
        <w:t xml:space="preserve">the </w:t>
      </w:r>
      <w:r w:rsidR="00AA13D6" w:rsidRPr="00B41BAB">
        <w:rPr>
          <w:rFonts w:ascii="Times New Roman" w:hAnsi="Times New Roman" w:cs="Times New Roman"/>
          <w:lang w:val="en-GB"/>
        </w:rPr>
        <w:t>dot</w:t>
      </w:r>
      <w:r w:rsidR="00FC67E2" w:rsidRPr="00B41BAB">
        <w:rPr>
          <w:rFonts w:ascii="Times New Roman" w:hAnsi="Times New Roman" w:cs="Times New Roman"/>
          <w:lang w:val="en-GB"/>
        </w:rPr>
        <w:t xml:space="preserve"> </w:t>
      </w:r>
      <w:r w:rsidR="000D6CA1" w:rsidRPr="00B41BAB">
        <w:rPr>
          <w:rFonts w:ascii="Times New Roman" w:hAnsi="Times New Roman" w:cs="Times New Roman"/>
          <w:lang w:val="en-GB"/>
        </w:rPr>
        <w:t>earlier than needed</w:t>
      </w:r>
      <w:r w:rsidR="00EA19AF" w:rsidRPr="00B41BAB">
        <w:rPr>
          <w:rFonts w:ascii="Times New Roman" w:hAnsi="Times New Roman" w:cs="Times New Roman"/>
          <w:lang w:val="en-GB"/>
        </w:rPr>
        <w:t xml:space="preserve"> </w:t>
      </w:r>
      <w:r w:rsidR="00EA19AF" w:rsidRPr="00B41BAB">
        <w:rPr>
          <w:rFonts w:ascii="Times New Roman" w:hAnsi="Times New Roman" w:cs="Times New Roman"/>
          <w:lang w:val="en-GB"/>
        </w:rPr>
        <w:fldChar w:fldCharType="begin" w:fldLock="1"/>
      </w:r>
      <w:r w:rsidR="00EA19AF" w:rsidRPr="00B41BAB">
        <w:rPr>
          <w:rFonts w:ascii="Times New Roman" w:hAnsi="Times New Roman" w:cs="Times New Roman"/>
          <w:lang w:val="en-GB"/>
        </w:rPr>
        <w:instrText>ADDIN CSL_CITATION { "citationItems" : [ { "id" : "ITEM-1", "itemData" : { "author" : [ { "dropping-particle" : "", "family" : "Farmer", "given" : "George D.", "non-dropping-particle" : "", "parse-names" : false, "suffix" : "" }, { "dropping-particle" : "", "family" : "Janssen", "given" : "Christian P.", "non-dropping-particle" : "", "parse-names" : false, "suffix" : "" }, { "dropping-particle" : "", "family" : "Nguyen", "given" : "Anh T.", "non-dropping-particle" : "", "parse-names" : false, "suffix" : "" }, { "dropping-particle" : "", "family" : "Brumby", "given" : "Duncan P.", "non-dropping-particle" : "", "parse-names" : false, "suffix" : "" } ], "container-title" : "Cognitive Science", "id" : "ITEM-1", "issued" : { "date-parts" : [ [ "2017" ] ] }, "title" : "Dividing attention between tasks: Testing whether explicit payoff functions elicit optimal dual- task performance", "type" : "article-journal" }, "uris" : [ "http://www.mendeley.com/documents/?uuid=ee9867e9-f4b4-4bd9-bc55-ed773a603870" ] } ], "mendeley" : { "formattedCitation" : "(Farmer, Janssen, Nguyen, &amp; Brumby, 2017)", "plainTextFormattedCitation" : "(Farmer, Janssen, Nguyen, &amp; Brumby, 2017)", "previouslyFormattedCitation" : "(Farmer, Janssen, Nguyen, &amp; Brumby, 2017)" }, "properties" : { "noteIndex" : 0 }, "schema" : "https://github.com/citation-style-language/schema/raw/master/csl-citation.json" }</w:instrText>
      </w:r>
      <w:r w:rsidR="00EA19AF" w:rsidRPr="00B41BAB">
        <w:rPr>
          <w:rFonts w:ascii="Times New Roman" w:hAnsi="Times New Roman" w:cs="Times New Roman"/>
          <w:lang w:val="en-GB"/>
        </w:rPr>
        <w:fldChar w:fldCharType="separate"/>
      </w:r>
      <w:r w:rsidR="00EA19AF" w:rsidRPr="00B41BAB">
        <w:rPr>
          <w:rFonts w:ascii="Times New Roman" w:hAnsi="Times New Roman" w:cs="Times New Roman"/>
          <w:noProof/>
          <w:lang w:val="en-GB"/>
        </w:rPr>
        <w:t>(Farmer, Janssen, Nguyen, &amp; Brumby, 2017)</w:t>
      </w:r>
      <w:r w:rsidR="00EA19AF" w:rsidRPr="00B41BAB">
        <w:rPr>
          <w:rFonts w:ascii="Times New Roman" w:hAnsi="Times New Roman" w:cs="Times New Roman"/>
          <w:lang w:val="en-GB"/>
        </w:rPr>
        <w:fldChar w:fldCharType="end"/>
      </w:r>
      <w:r w:rsidR="00EA19AF" w:rsidRPr="00B41BAB">
        <w:rPr>
          <w:rFonts w:ascii="Times New Roman" w:hAnsi="Times New Roman" w:cs="Times New Roman"/>
          <w:lang w:val="en-GB"/>
        </w:rPr>
        <w:t xml:space="preserve">. </w:t>
      </w:r>
    </w:p>
    <w:p w14:paraId="6E908AA4" w14:textId="12D5FC00" w:rsidR="0008564D" w:rsidRPr="00B41BAB" w:rsidRDefault="00AA13D6" w:rsidP="00176B38">
      <w:pPr>
        <w:spacing w:after="0" w:line="480" w:lineRule="auto"/>
        <w:ind w:firstLine="708"/>
        <w:rPr>
          <w:rFonts w:ascii="Times New Roman" w:hAnsi="Times New Roman" w:cs="Times New Roman"/>
          <w:lang w:val="en-GB"/>
        </w:rPr>
      </w:pPr>
      <w:r w:rsidRPr="00B41BAB">
        <w:rPr>
          <w:rFonts w:ascii="Times New Roman" w:hAnsi="Times New Roman" w:cs="Times New Roman"/>
          <w:lang w:val="en-GB"/>
        </w:rPr>
        <w:t>Applying</w:t>
      </w:r>
      <w:r w:rsidR="00695102" w:rsidRPr="00B41BAB">
        <w:rPr>
          <w:rFonts w:ascii="Times New Roman" w:hAnsi="Times New Roman" w:cs="Times New Roman"/>
          <w:lang w:val="en-GB"/>
        </w:rPr>
        <w:t xml:space="preserve"> DFT to this paradigm </w:t>
      </w:r>
      <w:r w:rsidR="000D6CA1" w:rsidRPr="00B41BAB">
        <w:rPr>
          <w:rFonts w:ascii="Times New Roman" w:hAnsi="Times New Roman" w:cs="Times New Roman"/>
          <w:lang w:val="en-GB"/>
        </w:rPr>
        <w:t xml:space="preserve">to understand individual differences in </w:t>
      </w:r>
      <w:proofErr w:type="spellStart"/>
      <w:r w:rsidR="00BB6CD6" w:rsidRPr="00B41BAB">
        <w:rPr>
          <w:rFonts w:ascii="Times New Roman" w:hAnsi="Times New Roman" w:cs="Times New Roman"/>
          <w:lang w:val="en-GB"/>
        </w:rPr>
        <w:t>behavior</w:t>
      </w:r>
      <w:proofErr w:type="spellEnd"/>
      <w:r w:rsidR="000D6CA1" w:rsidRPr="00B41BAB">
        <w:rPr>
          <w:rFonts w:ascii="Times New Roman" w:hAnsi="Times New Roman" w:cs="Times New Roman"/>
          <w:lang w:val="en-GB"/>
        </w:rPr>
        <w:t xml:space="preserve"> and average task-switching </w:t>
      </w:r>
      <w:proofErr w:type="spellStart"/>
      <w:r w:rsidR="00BB6CD6" w:rsidRPr="00B41BAB">
        <w:rPr>
          <w:rFonts w:ascii="Times New Roman" w:hAnsi="Times New Roman" w:cs="Times New Roman"/>
          <w:lang w:val="en-GB"/>
        </w:rPr>
        <w:t>behavior</w:t>
      </w:r>
      <w:proofErr w:type="spellEnd"/>
      <w:r w:rsidR="00591F8A" w:rsidRPr="00B41BAB">
        <w:rPr>
          <w:rFonts w:ascii="Times New Roman" w:hAnsi="Times New Roman" w:cs="Times New Roman"/>
          <w:lang w:val="en-GB"/>
        </w:rPr>
        <w:t>, would</w:t>
      </w:r>
      <w:r w:rsidRPr="00B41BAB">
        <w:rPr>
          <w:rFonts w:ascii="Times New Roman" w:hAnsi="Times New Roman" w:cs="Times New Roman"/>
          <w:lang w:val="en-GB"/>
        </w:rPr>
        <w:t xml:space="preserve"> first</w:t>
      </w:r>
      <w:r w:rsidR="00591F8A" w:rsidRPr="00B41BAB">
        <w:rPr>
          <w:rFonts w:ascii="Times New Roman" w:hAnsi="Times New Roman" w:cs="Times New Roman"/>
          <w:lang w:val="en-GB"/>
        </w:rPr>
        <w:t xml:space="preserve"> </w:t>
      </w:r>
      <w:r w:rsidRPr="00B41BAB">
        <w:rPr>
          <w:rFonts w:ascii="Times New Roman" w:hAnsi="Times New Roman" w:cs="Times New Roman"/>
          <w:lang w:val="en-GB"/>
        </w:rPr>
        <w:t xml:space="preserve">necessitate </w:t>
      </w:r>
      <w:r w:rsidR="000D6CA1" w:rsidRPr="00B41BAB">
        <w:rPr>
          <w:rFonts w:ascii="Times New Roman" w:hAnsi="Times New Roman" w:cs="Times New Roman"/>
          <w:lang w:val="en-GB"/>
        </w:rPr>
        <w:t>an individual measure of risk-avers</w:t>
      </w:r>
      <w:r w:rsidR="00421577" w:rsidRPr="00B41BAB">
        <w:rPr>
          <w:rFonts w:ascii="Times New Roman" w:hAnsi="Times New Roman" w:cs="Times New Roman"/>
          <w:lang w:val="en-GB"/>
        </w:rPr>
        <w:t>ion/ risk-proneness</w:t>
      </w:r>
      <w:r w:rsidR="000D6CA1" w:rsidRPr="00B41BAB">
        <w:rPr>
          <w:rFonts w:ascii="Times New Roman" w:hAnsi="Times New Roman" w:cs="Times New Roman"/>
          <w:lang w:val="en-GB"/>
        </w:rPr>
        <w:t xml:space="preserve">. </w:t>
      </w:r>
      <w:r w:rsidR="00695102" w:rsidRPr="00B41BAB">
        <w:rPr>
          <w:rFonts w:ascii="Times New Roman" w:hAnsi="Times New Roman" w:cs="Times New Roman"/>
          <w:lang w:val="en-GB"/>
        </w:rPr>
        <w:t xml:space="preserve">Such a </w:t>
      </w:r>
      <w:r w:rsidR="000D6CA1" w:rsidRPr="00B41BAB">
        <w:rPr>
          <w:rFonts w:ascii="Times New Roman" w:hAnsi="Times New Roman" w:cs="Times New Roman"/>
          <w:lang w:val="en-GB"/>
        </w:rPr>
        <w:t xml:space="preserve">measure could </w:t>
      </w:r>
      <w:r w:rsidR="00695102" w:rsidRPr="00B41BAB">
        <w:rPr>
          <w:rFonts w:ascii="Times New Roman" w:hAnsi="Times New Roman" w:cs="Times New Roman"/>
          <w:lang w:val="en-GB"/>
        </w:rPr>
        <w:t>either be</w:t>
      </w:r>
      <w:r w:rsidR="000D6CA1" w:rsidRPr="00B41BAB">
        <w:rPr>
          <w:rFonts w:ascii="Times New Roman" w:hAnsi="Times New Roman" w:cs="Times New Roman"/>
          <w:lang w:val="en-GB"/>
        </w:rPr>
        <w:t xml:space="preserve"> </w:t>
      </w:r>
      <w:r w:rsidR="00695102" w:rsidRPr="00B41BAB">
        <w:rPr>
          <w:rFonts w:ascii="Times New Roman" w:hAnsi="Times New Roman" w:cs="Times New Roman"/>
          <w:lang w:val="en-GB"/>
        </w:rPr>
        <w:t xml:space="preserve">a </w:t>
      </w:r>
      <w:r w:rsidR="000D6CA1" w:rsidRPr="00B41BAB">
        <w:rPr>
          <w:rFonts w:ascii="Times New Roman" w:hAnsi="Times New Roman" w:cs="Times New Roman"/>
          <w:lang w:val="en-GB"/>
        </w:rPr>
        <w:t>general</w:t>
      </w:r>
      <w:r w:rsidR="00591F8A" w:rsidRPr="00B41BAB">
        <w:rPr>
          <w:rFonts w:ascii="Times New Roman" w:hAnsi="Times New Roman" w:cs="Times New Roman"/>
          <w:lang w:val="en-GB"/>
        </w:rPr>
        <w:t xml:space="preserve"> </w:t>
      </w:r>
      <w:r w:rsidR="0077089D" w:rsidRPr="00B41BAB">
        <w:rPr>
          <w:rFonts w:ascii="Times New Roman" w:hAnsi="Times New Roman" w:cs="Times New Roman"/>
          <w:lang w:val="en-GB"/>
        </w:rPr>
        <w:t xml:space="preserve">risk attitude scale </w:t>
      </w:r>
      <w:r w:rsidR="00591F8A" w:rsidRPr="00B41BAB">
        <w:rPr>
          <w:rFonts w:ascii="Times New Roman" w:hAnsi="Times New Roman" w:cs="Times New Roman"/>
          <w:lang w:val="en-GB"/>
        </w:rPr>
        <w:t xml:space="preserve">or a </w:t>
      </w:r>
      <w:r w:rsidR="000D6CA1" w:rsidRPr="00B41BAB">
        <w:rPr>
          <w:rFonts w:ascii="Times New Roman" w:hAnsi="Times New Roman" w:cs="Times New Roman"/>
          <w:lang w:val="en-GB"/>
        </w:rPr>
        <w:t>domain</w:t>
      </w:r>
      <w:r w:rsidR="00591F8A" w:rsidRPr="00B41BAB">
        <w:rPr>
          <w:rFonts w:ascii="Times New Roman" w:hAnsi="Times New Roman" w:cs="Times New Roman"/>
          <w:lang w:val="en-GB"/>
        </w:rPr>
        <w:t>-</w:t>
      </w:r>
      <w:r w:rsidR="000D6CA1" w:rsidRPr="00B41BAB">
        <w:rPr>
          <w:rFonts w:ascii="Times New Roman" w:hAnsi="Times New Roman" w:cs="Times New Roman"/>
          <w:lang w:val="en-GB"/>
        </w:rPr>
        <w:t xml:space="preserve">specific </w:t>
      </w:r>
      <w:r w:rsidR="00421577" w:rsidRPr="00B41BAB">
        <w:rPr>
          <w:rFonts w:ascii="Times New Roman" w:hAnsi="Times New Roman" w:cs="Times New Roman"/>
          <w:lang w:val="en-GB"/>
        </w:rPr>
        <w:t xml:space="preserve">risk questionnaire </w:t>
      </w:r>
      <w:r w:rsidR="00695102" w:rsidRPr="00B41BAB">
        <w:rPr>
          <w:rFonts w:ascii="Times New Roman" w:hAnsi="Times New Roman" w:cs="Times New Roman"/>
          <w:lang w:val="en-GB"/>
        </w:rPr>
        <w:fldChar w:fldCharType="begin" w:fldLock="1"/>
      </w:r>
      <w:r w:rsidR="00054191" w:rsidRPr="00B41BAB">
        <w:rPr>
          <w:rFonts w:ascii="Times New Roman" w:hAnsi="Times New Roman" w:cs="Times New Roman"/>
          <w:lang w:val="en-GB"/>
        </w:rPr>
        <w:instrText>ADDIN CSL_CITATION { "citationItems" : [ { "id" : "ITEM-1", "itemData" : { "DOI" : "10.1002/bdm.414", "ISSN" : "1099-0771", "abstract" : "We present a psychometric scale that assesses risk taking in five content domains: financial decisions (separately for investing versus gambling), health/safety, recreational, ethical, and social decisions. Respondents rate the likelihood that they would engage in domain-specific risky activities (Part I). An optional Part II assesses respondents' perceptions of the magnitude of the risks and expected benefits of the activities judged in Part I. The scale's construct validity and consistency is evaluated for a sample of American undergraduate students. As expected, respondents' degree of risk taking was highly domain-specific, i.e. not consistently risk-averse or consistently risk-seeking across all content domains. Women appeared to be more risk-averse in all domains except social risk. A regression of risk taking (likelihood of engaging in the risky activity) on expected benefits and perceived risks suggests that gender and content domain differences in apparent risk taking are associated with differences in the perception of the activities' benefits and risk, rather than with differences in attitude towards perceived risk. Copyright \u00a9 2002 John Wiley &amp; Sons, Ltd. ", "author" : [ { "dropping-particle" : "", "family" : "Weber", "given" : "Elke U", "non-dropping-particle" : "", "parse-names" : false, "suffix" : "" }, { "dropping-particle" : "", "family" : "Blais", "given" : "Ann-Ren\u00e9e", "non-dropping-particle" : "", "parse-names" : false, "suffix" : "" }, { "dropping-particle" : "", "family" : "Betz", "given" : "Nancy E", "non-dropping-particle" : "", "parse-names" : false, "suffix" : "" } ], "container-title" : "Journal of Behavioral Decision Making", "id" : "ITEM-1", "issue" : "4", "issued" : { "date-parts" : [ [ "2002" ] ] }, "page" : "263-290", "publisher" : "John Wiley &amp; Sons, Ltd.", "title" : "A domain-specific risk-attitude scale: measuring risk perceptions and risk behaviors", "type" : "article-journal", "volume" : "15" }, "prefix" : "e.g. risk in financial decisions, risk in social decisions,", "uris" : [ "http://www.mendeley.com/documents/?uuid=a8c79ebb-616d-4b4d-90fe-de0f687e9cf4" ] } ], "mendeley" : { "formattedCitation" : "(e.g. risk in financial decisions, risk in social decisions, Weber, Blais, &amp; Betz, 2002)", "plainTextFormattedCitation" : "(e.g. risk in financial decisions, risk in social decisions, Weber, Blais, &amp; Betz, 2002)", "previouslyFormattedCitation" : "(e.g. risk in financial decisions, risk in social decisions, Weber, Blais, &amp; Betz, 2002)" }, "properties" : { "noteIndex" : 0 }, "schema" : "https://github.com/citation-style-language/schema/raw/master/csl-citation.json" }</w:instrText>
      </w:r>
      <w:r w:rsidR="00695102" w:rsidRPr="00B41BAB">
        <w:rPr>
          <w:rFonts w:ascii="Times New Roman" w:hAnsi="Times New Roman" w:cs="Times New Roman"/>
          <w:lang w:val="en-GB"/>
        </w:rPr>
        <w:fldChar w:fldCharType="separate"/>
      </w:r>
      <w:r w:rsidR="00054191" w:rsidRPr="00B41BAB">
        <w:rPr>
          <w:rFonts w:ascii="Times New Roman" w:hAnsi="Times New Roman" w:cs="Times New Roman"/>
          <w:noProof/>
          <w:lang w:val="en-GB"/>
        </w:rPr>
        <w:t>(e.g. risk in financial decisions, risk in social decisions, Weber, Blais, &amp; Betz, 2002)</w:t>
      </w:r>
      <w:r w:rsidR="00695102" w:rsidRPr="00B41BAB">
        <w:rPr>
          <w:rFonts w:ascii="Times New Roman" w:hAnsi="Times New Roman" w:cs="Times New Roman"/>
          <w:lang w:val="en-GB"/>
        </w:rPr>
        <w:fldChar w:fldCharType="end"/>
      </w:r>
      <w:r w:rsidR="000D6CA1" w:rsidRPr="00B41BAB">
        <w:rPr>
          <w:rFonts w:ascii="Times New Roman" w:hAnsi="Times New Roman" w:cs="Times New Roman"/>
          <w:lang w:val="en-GB"/>
        </w:rPr>
        <w:t xml:space="preserve"> or </w:t>
      </w:r>
      <w:r w:rsidR="00695102" w:rsidRPr="00B41BAB">
        <w:rPr>
          <w:rFonts w:ascii="Times New Roman" w:hAnsi="Times New Roman" w:cs="Times New Roman"/>
          <w:lang w:val="en-GB"/>
        </w:rPr>
        <w:t xml:space="preserve">a </w:t>
      </w:r>
      <w:proofErr w:type="spellStart"/>
      <w:r w:rsidR="00BB6CD6" w:rsidRPr="00B41BAB">
        <w:rPr>
          <w:rFonts w:ascii="Times New Roman" w:hAnsi="Times New Roman" w:cs="Times New Roman"/>
          <w:lang w:val="en-GB"/>
        </w:rPr>
        <w:t>behavior</w:t>
      </w:r>
      <w:r w:rsidR="000D6CA1" w:rsidRPr="00B41BAB">
        <w:rPr>
          <w:rFonts w:ascii="Times New Roman" w:hAnsi="Times New Roman" w:cs="Times New Roman"/>
          <w:lang w:val="en-GB"/>
        </w:rPr>
        <w:t>al</w:t>
      </w:r>
      <w:proofErr w:type="spellEnd"/>
      <w:r w:rsidR="000D6CA1" w:rsidRPr="00B41BAB">
        <w:rPr>
          <w:rFonts w:ascii="Times New Roman" w:hAnsi="Times New Roman" w:cs="Times New Roman"/>
          <w:lang w:val="en-GB"/>
        </w:rPr>
        <w:t xml:space="preserve"> measure such as </w:t>
      </w:r>
      <w:r w:rsidR="00695102" w:rsidRPr="00B41BAB">
        <w:rPr>
          <w:rFonts w:ascii="Times New Roman" w:hAnsi="Times New Roman" w:cs="Times New Roman"/>
          <w:lang w:val="en-GB"/>
        </w:rPr>
        <w:t>the</w:t>
      </w:r>
      <w:r w:rsidR="000D6CA1" w:rsidRPr="00B41BAB">
        <w:rPr>
          <w:rFonts w:ascii="Times New Roman" w:hAnsi="Times New Roman" w:cs="Times New Roman"/>
          <w:lang w:val="en-GB"/>
        </w:rPr>
        <w:t xml:space="preserve"> well-established lottery</w:t>
      </w:r>
      <w:r w:rsidR="00FF2DB8" w:rsidRPr="00B41BAB">
        <w:rPr>
          <w:rFonts w:ascii="Times New Roman" w:hAnsi="Times New Roman" w:cs="Times New Roman"/>
          <w:lang w:val="en-GB"/>
        </w:rPr>
        <w:t xml:space="preserve"> task</w:t>
      </w:r>
      <w:r w:rsidR="000D6CA1" w:rsidRPr="00B41BAB">
        <w:rPr>
          <w:rFonts w:ascii="Times New Roman" w:hAnsi="Times New Roman" w:cs="Times New Roman"/>
          <w:lang w:val="en-GB"/>
        </w:rPr>
        <w:t xml:space="preserve"> </w:t>
      </w:r>
      <w:r w:rsidR="000B70EB" w:rsidRPr="00B41BAB">
        <w:rPr>
          <w:rFonts w:ascii="Times New Roman" w:hAnsi="Times New Roman" w:cs="Times New Roman"/>
          <w:lang w:val="en-GB"/>
        </w:rPr>
        <w:fldChar w:fldCharType="begin" w:fldLock="1"/>
      </w:r>
      <w:r w:rsidR="009B2F0D" w:rsidRPr="00B41BAB">
        <w:rPr>
          <w:rFonts w:ascii="Times New Roman" w:hAnsi="Times New Roman" w:cs="Times New Roman"/>
          <w:lang w:val="en-GB"/>
        </w:rPr>
        <w:instrText>ADDIN CSL_CITATION { "citationItems" : [ { "id" : "ITEM-1", "itemData" : { "DOI" : "10.1111/j.1536-7150.2011.00774.x", "ISBN" : "0521627494", "ISSN" : "0012-9682", "PMID" : "1914185", "abstract" : "This paper presents a critique of expected utility theory as a descriptive model of decision making under risk, and develops an alternative model, called prospect theory. Choices among risky prospects exhibit several pervasive effects that are inconsistent with the basic tenets of utility theory. In particular, people underweight outcomes that are merely probable in comparison with outcomes that are obtained with certainty. This tendency, called the certainty effect, contributes to risk aversion in choices involving sure gains and to risk seeking in choices involving sure losses. In addition, people generally discard components that are shared by all prospects under consideration. This tendency, called the isolation effect, leads to inconsistent preferences when the same choice is presented in different forms. An alternative theory of choice is developed, in which value is assigned to gains and losses rather than to final assets and in which probabilities are replaced by decision weights. The value function is normally concave for gains, commonly convex for losses, and is generally steeper for losses than for gains. Decision weights are generally lower than the corresponding probabilities, except in the range of low probabilities. Overweighting of low probabilities may contribute to the attractiveness of both insurance and gambling.", "author" : [ { "dropping-particle" : "", "family" : "Kahneman", "given" : "D.", "non-dropping-particle" : "", "parse-names" : false, "suffix" : "" }, { "dropping-particle" : "", "family" : "Tversky", "given" : "Amos", "non-dropping-particle" : "", "parse-names" : false, "suffix" : "" } ], "container-title" : "Econometrica: Journal of the Econometric Society", "id" : "ITEM-1", "issue" : "3", "issued" : { "date-parts" : [ [ "1979" ] ] }, "page" : "263-291", "title" : "Prospect Theory: An Analysis of Decision under Risk", "type" : "article-journal", "volume" : "47" }, "uris" : [ "http://www.mendeley.com/documents/?uuid=d30dcf5c-165b-4da3-a4d8-90b13daac338" ] } ], "mendeley" : { "formattedCitation" : "(Kahneman &amp; Tversky, 1979)", "plainTextFormattedCitation" : "(Kahneman &amp; Tversky, 1979)", "previouslyFormattedCitation" : "(Kahneman &amp; Tversky, 1979)" }, "properties" : { "noteIndex" : 0 }, "schema" : "https://github.com/citation-style-language/schema/raw/master/csl-citation.json" }</w:instrText>
      </w:r>
      <w:r w:rsidR="000B70EB" w:rsidRPr="00B41BAB">
        <w:rPr>
          <w:rFonts w:ascii="Times New Roman" w:hAnsi="Times New Roman" w:cs="Times New Roman"/>
          <w:lang w:val="en-GB"/>
        </w:rPr>
        <w:fldChar w:fldCharType="separate"/>
      </w:r>
      <w:r w:rsidR="000B70EB" w:rsidRPr="00B41BAB">
        <w:rPr>
          <w:rFonts w:ascii="Times New Roman" w:hAnsi="Times New Roman" w:cs="Times New Roman"/>
          <w:noProof/>
          <w:lang w:val="en-GB"/>
        </w:rPr>
        <w:t>(Kahneman &amp; Tversky, 1979)</w:t>
      </w:r>
      <w:r w:rsidR="000B70EB" w:rsidRPr="00B41BAB">
        <w:rPr>
          <w:rFonts w:ascii="Times New Roman" w:hAnsi="Times New Roman" w:cs="Times New Roman"/>
          <w:lang w:val="en-GB"/>
        </w:rPr>
        <w:fldChar w:fldCharType="end"/>
      </w:r>
      <w:r w:rsidR="000D6CA1" w:rsidRPr="00B41BAB">
        <w:rPr>
          <w:rFonts w:ascii="Times New Roman" w:hAnsi="Times New Roman" w:cs="Times New Roman"/>
          <w:lang w:val="en-GB"/>
        </w:rPr>
        <w:t xml:space="preserve"> or </w:t>
      </w:r>
      <w:r w:rsidR="00FF2DB8" w:rsidRPr="00B41BAB">
        <w:rPr>
          <w:rFonts w:ascii="Times New Roman" w:hAnsi="Times New Roman" w:cs="Times New Roman"/>
          <w:lang w:val="en-GB"/>
        </w:rPr>
        <w:t xml:space="preserve">the Balloon Analogue Risk Task </w:t>
      </w:r>
      <w:r w:rsidR="00695102" w:rsidRPr="00B41BAB">
        <w:rPr>
          <w:rFonts w:ascii="Times New Roman" w:hAnsi="Times New Roman" w:cs="Times New Roman"/>
          <w:lang w:val="en-GB"/>
        </w:rPr>
        <w:fldChar w:fldCharType="begin" w:fldLock="1"/>
      </w:r>
      <w:r w:rsidR="00054191" w:rsidRPr="00B41BAB">
        <w:rPr>
          <w:rFonts w:ascii="Times New Roman" w:hAnsi="Times New Roman" w:cs="Times New Roman"/>
          <w:lang w:val="en-GB"/>
        </w:rPr>
        <w:instrText>ADDIN CSL_CITATION { "citationItems" : [ { "id" : "ITEM-1", "itemData" : { "ISSN" : "1064-1297 (Print)", "PMID" : "12622341", "abstract" : "In trying to better understand why individuals begin and continue to smoke despite the obvious health consequences, researchers have become interested in identifying relevant personality variables, such as risk taking. In this study, the authors compared the ability of 2 behavioral measures of risk taking, the Bechara Gambling Task (BGT) and the Balloon Analogue Risk Task (BART), to differentiate smokers and nonsmokers. Self-report measures of impulsivity and sensation seeking were taken for comparison with the 2 behavioral risk-taking tasks. Results indicate that behavior on the BART, and not the BGT, was related to smoking status. Further, when considered in a logistic regression analysis, only the Sensation Seeking total score and the BART score contributed uniquely to the differentiation of smokers and nonsmokers.", "author" : [ { "dropping-particle" : "", "family" : "Lejuez", "given" : "C W", "non-dropping-particle" : "", "parse-names" : false, "suffix" : "" }, { "dropping-particle" : "", "family" : "Aklin", "given" : "Will M", "non-dropping-particle" : "", "parse-names" : false, "suffix" : "" }, { "dropping-particle" : "", "family" : "Jones", "given" : "Heather A", "non-dropping-particle" : "", "parse-names" : false, "suffix" : "" }, { "dropping-particle" : "", "family" : "Richards", "given" : "Jerry B", "non-dropping-particle" : "", "parse-names" : false, "suffix" : "" }, { "dropping-particle" : "", "family" : "Strong", "given" : "David R", "non-dropping-particle" : "", "parse-names" : false, "suffix" : "" }, { "dropping-particle" : "", "family" : "Kahler", "given" : "Christopher W", "non-dropping-particle" : "", "parse-names" : false, "suffix" : "" }, { "dropping-particle" : "", "family" : "Read", "given" : "Jennifer P", "non-dropping-particle" : "", "parse-names" : false, "suffix" : "" } ], "container-title" : "Experimental and clinical psychopharmacology", "id" : "ITEM-1", "issue" : "1", "issued" : { "date-parts" : [ [ "2003", "2" ] ] }, "language" : "eng", "page" : "26-33", "publisher-place" : "United States", "title" : "The Balloon Analogue Risk Task (BART) differentiates smokers and nonsmokers.", "type" : "article-journal", "volume" : "11" }, "uris" : [ "http://www.mendeley.com/documents/?uuid=611b7b94-d8ed-4fd5-8c7d-f8c075ad415a" ] } ], "mendeley" : { "formattedCitation" : "(Lejuez et al., 2003)", "plainTextFormattedCitation" : "(Lejuez et al., 2003)", "previouslyFormattedCitation" : "(Lejuez et al., 2003)" }, "properties" : { "noteIndex" : 0 }, "schema" : "https://github.com/citation-style-language/schema/raw/master/csl-citation.json" }</w:instrText>
      </w:r>
      <w:r w:rsidR="00695102" w:rsidRPr="00B41BAB">
        <w:rPr>
          <w:rFonts w:ascii="Times New Roman" w:hAnsi="Times New Roman" w:cs="Times New Roman"/>
          <w:lang w:val="en-GB"/>
        </w:rPr>
        <w:fldChar w:fldCharType="separate"/>
      </w:r>
      <w:r w:rsidR="00054191" w:rsidRPr="00B41BAB">
        <w:rPr>
          <w:rFonts w:ascii="Times New Roman" w:hAnsi="Times New Roman" w:cs="Times New Roman"/>
          <w:noProof/>
          <w:lang w:val="en-GB"/>
        </w:rPr>
        <w:t>(Lejuez et al., 2003)</w:t>
      </w:r>
      <w:r w:rsidR="00695102" w:rsidRPr="00B41BAB">
        <w:rPr>
          <w:rFonts w:ascii="Times New Roman" w:hAnsi="Times New Roman" w:cs="Times New Roman"/>
          <w:lang w:val="en-GB"/>
        </w:rPr>
        <w:fldChar w:fldCharType="end"/>
      </w:r>
      <w:r w:rsidR="00695102" w:rsidRPr="00B41BAB">
        <w:rPr>
          <w:rFonts w:ascii="Times New Roman" w:hAnsi="Times New Roman" w:cs="Times New Roman"/>
          <w:lang w:val="en-GB"/>
        </w:rPr>
        <w:t>.</w:t>
      </w:r>
      <w:r w:rsidR="00A62645" w:rsidRPr="00B41BAB">
        <w:rPr>
          <w:rFonts w:ascii="Times New Roman" w:hAnsi="Times New Roman" w:cs="Times New Roman"/>
          <w:lang w:val="en-GB"/>
        </w:rPr>
        <w:t xml:space="preserve"> </w:t>
      </w:r>
      <w:r w:rsidRPr="00B41BAB">
        <w:rPr>
          <w:rFonts w:ascii="Times New Roman" w:hAnsi="Times New Roman" w:cs="Times New Roman"/>
          <w:lang w:val="en-GB"/>
        </w:rPr>
        <w:t>Let</w:t>
      </w:r>
      <w:r w:rsidR="009D7685" w:rsidRPr="00B41BAB">
        <w:rPr>
          <w:rFonts w:ascii="Times New Roman" w:hAnsi="Times New Roman" w:cs="Times New Roman"/>
          <w:lang w:val="en-GB"/>
        </w:rPr>
        <w:t xml:space="preserve"> us</w:t>
      </w:r>
      <w:r w:rsidRPr="00B41BAB">
        <w:rPr>
          <w:rFonts w:ascii="Times New Roman" w:hAnsi="Times New Roman" w:cs="Times New Roman"/>
          <w:lang w:val="en-GB"/>
        </w:rPr>
        <w:t xml:space="preserve"> assume</w:t>
      </w:r>
      <w:r w:rsidR="00FF2DB8" w:rsidRPr="00B41BAB">
        <w:rPr>
          <w:rFonts w:ascii="Times New Roman" w:hAnsi="Times New Roman" w:cs="Times New Roman"/>
          <w:lang w:val="en-GB"/>
        </w:rPr>
        <w:t xml:space="preserve"> </w:t>
      </w:r>
      <w:r w:rsidR="00A62645" w:rsidRPr="00B41BAB">
        <w:rPr>
          <w:rFonts w:ascii="Times New Roman" w:hAnsi="Times New Roman" w:cs="Times New Roman"/>
          <w:lang w:val="en-GB"/>
        </w:rPr>
        <w:t xml:space="preserve">individual risk </w:t>
      </w:r>
      <w:r w:rsidRPr="00B41BAB">
        <w:rPr>
          <w:rFonts w:ascii="Times New Roman" w:hAnsi="Times New Roman" w:cs="Times New Roman"/>
          <w:lang w:val="en-GB"/>
        </w:rPr>
        <w:t xml:space="preserve">in any of these measures </w:t>
      </w:r>
      <w:r w:rsidR="00A62645" w:rsidRPr="00B41BAB">
        <w:rPr>
          <w:rFonts w:ascii="Times New Roman" w:hAnsi="Times New Roman" w:cs="Times New Roman"/>
          <w:lang w:val="en-GB"/>
        </w:rPr>
        <w:t xml:space="preserve">was scaled from </w:t>
      </w:r>
      <w:r w:rsidRPr="00B41BAB">
        <w:rPr>
          <w:rFonts w:ascii="Times New Roman" w:hAnsi="Times New Roman" w:cs="Times New Roman"/>
          <w:lang w:val="en-GB"/>
        </w:rPr>
        <w:t>0-100</w:t>
      </w:r>
      <w:r w:rsidR="00A62645" w:rsidRPr="00B41BAB">
        <w:rPr>
          <w:rFonts w:ascii="Times New Roman" w:hAnsi="Times New Roman" w:cs="Times New Roman"/>
          <w:lang w:val="en-GB"/>
        </w:rPr>
        <w:t xml:space="preserve">, </w:t>
      </w:r>
      <w:r w:rsidRPr="00B41BAB">
        <w:rPr>
          <w:rFonts w:ascii="Times New Roman" w:hAnsi="Times New Roman" w:cs="Times New Roman"/>
          <w:lang w:val="en-GB"/>
        </w:rPr>
        <w:t xml:space="preserve">with </w:t>
      </w:r>
      <w:r w:rsidR="00A62645" w:rsidRPr="00B41BAB">
        <w:rPr>
          <w:rFonts w:ascii="Times New Roman" w:hAnsi="Times New Roman" w:cs="Times New Roman"/>
          <w:lang w:val="en-GB"/>
        </w:rPr>
        <w:t xml:space="preserve">risk-averse participants </w:t>
      </w:r>
      <w:r w:rsidRPr="00B41BAB">
        <w:rPr>
          <w:rFonts w:ascii="Times New Roman" w:hAnsi="Times New Roman" w:cs="Times New Roman"/>
          <w:lang w:val="en-GB"/>
        </w:rPr>
        <w:t xml:space="preserve">scoring </w:t>
      </w:r>
      <w:r w:rsidR="00A62645" w:rsidRPr="00B41BAB">
        <w:rPr>
          <w:rFonts w:ascii="Times New Roman" w:hAnsi="Times New Roman" w:cs="Times New Roman"/>
          <w:lang w:val="en-GB"/>
        </w:rPr>
        <w:t xml:space="preserve">low and risk-prone </w:t>
      </w:r>
      <w:r w:rsidRPr="00B41BAB">
        <w:rPr>
          <w:rFonts w:ascii="Times New Roman" w:hAnsi="Times New Roman" w:cs="Times New Roman"/>
          <w:lang w:val="en-GB"/>
        </w:rPr>
        <w:t>participants scoring high on the scale</w:t>
      </w:r>
      <w:r w:rsidR="00A62645" w:rsidRPr="00B41BAB">
        <w:rPr>
          <w:rFonts w:ascii="Times New Roman" w:hAnsi="Times New Roman" w:cs="Times New Roman"/>
          <w:lang w:val="en-GB"/>
        </w:rPr>
        <w:t xml:space="preserve">. </w:t>
      </w:r>
      <w:r w:rsidR="00C95457" w:rsidRPr="00B41BAB">
        <w:rPr>
          <w:rFonts w:ascii="Times New Roman" w:hAnsi="Times New Roman" w:cs="Times New Roman"/>
          <w:lang w:val="en-GB"/>
        </w:rPr>
        <w:t>By having a</w:t>
      </w:r>
      <w:r w:rsidR="000D6CA1" w:rsidRPr="00B41BAB">
        <w:rPr>
          <w:rFonts w:ascii="Times New Roman" w:hAnsi="Times New Roman" w:cs="Times New Roman"/>
          <w:lang w:val="en-GB"/>
        </w:rPr>
        <w:t xml:space="preserve"> measure of individual </w:t>
      </w:r>
      <w:r w:rsidR="003E75FA" w:rsidRPr="00B41BAB">
        <w:rPr>
          <w:rFonts w:ascii="Times New Roman" w:hAnsi="Times New Roman" w:cs="Times New Roman"/>
          <w:lang w:val="en-GB"/>
        </w:rPr>
        <w:t>risk,</w:t>
      </w:r>
      <w:r w:rsidR="000D6CA1" w:rsidRPr="00B41BAB">
        <w:rPr>
          <w:rFonts w:ascii="Times New Roman" w:hAnsi="Times New Roman" w:cs="Times New Roman"/>
          <w:lang w:val="en-GB"/>
        </w:rPr>
        <w:t xml:space="preserve"> we </w:t>
      </w:r>
      <w:r w:rsidR="009D7685" w:rsidRPr="00B41BAB">
        <w:rPr>
          <w:rFonts w:ascii="Times New Roman" w:hAnsi="Times New Roman" w:cs="Times New Roman"/>
          <w:lang w:val="en-GB"/>
        </w:rPr>
        <w:t xml:space="preserve">can </w:t>
      </w:r>
      <w:r w:rsidR="000D6CA1" w:rsidRPr="00B41BAB">
        <w:rPr>
          <w:rFonts w:ascii="Times New Roman" w:hAnsi="Times New Roman" w:cs="Times New Roman"/>
          <w:lang w:val="en-GB"/>
        </w:rPr>
        <w:t xml:space="preserve">predict choice probabilities </w:t>
      </w:r>
      <w:r w:rsidR="00695102" w:rsidRPr="00B41BAB">
        <w:rPr>
          <w:rFonts w:ascii="Times New Roman" w:hAnsi="Times New Roman" w:cs="Times New Roman"/>
          <w:lang w:val="en-GB"/>
        </w:rPr>
        <w:t xml:space="preserve">and </w:t>
      </w:r>
      <w:r w:rsidR="00C95457" w:rsidRPr="00B41BAB">
        <w:rPr>
          <w:rFonts w:ascii="Times New Roman" w:hAnsi="Times New Roman" w:cs="Times New Roman"/>
          <w:lang w:val="en-GB"/>
        </w:rPr>
        <w:t xml:space="preserve">forecast </w:t>
      </w:r>
      <w:r w:rsidR="00695102" w:rsidRPr="00B41BAB">
        <w:rPr>
          <w:rFonts w:ascii="Times New Roman" w:hAnsi="Times New Roman" w:cs="Times New Roman"/>
          <w:lang w:val="en-GB"/>
        </w:rPr>
        <w:t xml:space="preserve">that </w:t>
      </w:r>
      <w:r w:rsidR="00EE32C4" w:rsidRPr="00B41BAB">
        <w:rPr>
          <w:rFonts w:ascii="Times New Roman" w:hAnsi="Times New Roman" w:cs="Times New Roman"/>
          <w:lang w:val="en-GB"/>
        </w:rPr>
        <w:t>risk-prone</w:t>
      </w:r>
      <w:r w:rsidR="00695102" w:rsidRPr="00B41BAB">
        <w:rPr>
          <w:rFonts w:ascii="Times New Roman" w:hAnsi="Times New Roman" w:cs="Times New Roman"/>
          <w:lang w:val="en-GB"/>
        </w:rPr>
        <w:t xml:space="preserve"> </w:t>
      </w:r>
      <w:r w:rsidR="00695102" w:rsidRPr="00B41BAB">
        <w:rPr>
          <w:rFonts w:ascii="Times New Roman" w:hAnsi="Times New Roman" w:cs="Times New Roman"/>
          <w:lang w:val="en-GB"/>
        </w:rPr>
        <w:lastRenderedPageBreak/>
        <w:t>individuals</w:t>
      </w:r>
      <w:r w:rsidR="000D6CA1" w:rsidRPr="00B41BAB">
        <w:rPr>
          <w:rFonts w:ascii="Times New Roman" w:hAnsi="Times New Roman" w:cs="Times New Roman"/>
          <w:lang w:val="en-GB"/>
        </w:rPr>
        <w:t xml:space="preserve"> stay</w:t>
      </w:r>
      <w:r w:rsidR="00695102" w:rsidRPr="00B41BAB">
        <w:rPr>
          <w:rFonts w:ascii="Times New Roman" w:hAnsi="Times New Roman" w:cs="Times New Roman"/>
          <w:lang w:val="en-GB"/>
        </w:rPr>
        <w:t xml:space="preserve"> longer</w:t>
      </w:r>
      <w:r w:rsidR="000D6CA1" w:rsidRPr="00B41BAB">
        <w:rPr>
          <w:rFonts w:ascii="Times New Roman" w:hAnsi="Times New Roman" w:cs="Times New Roman"/>
          <w:lang w:val="en-GB"/>
        </w:rPr>
        <w:t xml:space="preserve"> on the digit task </w:t>
      </w:r>
      <w:r w:rsidR="00EE32C4" w:rsidRPr="00B41BAB">
        <w:rPr>
          <w:rFonts w:ascii="Times New Roman" w:hAnsi="Times New Roman" w:cs="Times New Roman"/>
          <w:lang w:val="en-GB"/>
        </w:rPr>
        <w:t>while</w:t>
      </w:r>
      <w:r w:rsidR="000D6CA1" w:rsidRPr="00B41BAB">
        <w:rPr>
          <w:rFonts w:ascii="Times New Roman" w:hAnsi="Times New Roman" w:cs="Times New Roman"/>
          <w:lang w:val="en-GB"/>
        </w:rPr>
        <w:t xml:space="preserve"> risk</w:t>
      </w:r>
      <w:r w:rsidR="00EE32C4" w:rsidRPr="00B41BAB">
        <w:rPr>
          <w:rFonts w:ascii="Times New Roman" w:hAnsi="Times New Roman" w:cs="Times New Roman"/>
          <w:lang w:val="en-GB"/>
        </w:rPr>
        <w:t>-</w:t>
      </w:r>
      <w:r w:rsidR="000D6CA1" w:rsidRPr="00B41BAB">
        <w:rPr>
          <w:rFonts w:ascii="Times New Roman" w:hAnsi="Times New Roman" w:cs="Times New Roman"/>
          <w:lang w:val="en-GB"/>
        </w:rPr>
        <w:t xml:space="preserve">averse </w:t>
      </w:r>
      <w:r w:rsidR="00EE32C4" w:rsidRPr="00B41BAB">
        <w:rPr>
          <w:rFonts w:ascii="Times New Roman" w:hAnsi="Times New Roman" w:cs="Times New Roman"/>
          <w:lang w:val="en-GB"/>
        </w:rPr>
        <w:t xml:space="preserve">individuals </w:t>
      </w:r>
      <w:r w:rsidR="000D6CA1" w:rsidRPr="00B41BAB">
        <w:rPr>
          <w:rFonts w:ascii="Times New Roman" w:hAnsi="Times New Roman" w:cs="Times New Roman"/>
          <w:lang w:val="en-GB"/>
        </w:rPr>
        <w:t xml:space="preserve">switch between tasks earlier and more often. </w:t>
      </w:r>
      <w:r w:rsidR="00EE32C4" w:rsidRPr="00B41BAB">
        <w:rPr>
          <w:rFonts w:ascii="Times New Roman" w:hAnsi="Times New Roman" w:cs="Times New Roman"/>
          <w:lang w:val="en-GB"/>
        </w:rPr>
        <w:t xml:space="preserve">Computational modelling techniques from </w:t>
      </w:r>
      <w:r w:rsidR="000D6CA1" w:rsidRPr="00B41BAB">
        <w:rPr>
          <w:rFonts w:ascii="Times New Roman" w:hAnsi="Times New Roman" w:cs="Times New Roman"/>
          <w:lang w:val="en-GB"/>
        </w:rPr>
        <w:t>DFT</w:t>
      </w:r>
      <w:r w:rsidR="00EE32C4" w:rsidRPr="00B41BAB">
        <w:rPr>
          <w:rFonts w:ascii="Times New Roman" w:hAnsi="Times New Roman" w:cs="Times New Roman"/>
          <w:lang w:val="en-GB"/>
        </w:rPr>
        <w:t xml:space="preserve"> </w:t>
      </w:r>
      <w:r w:rsidR="009D7685" w:rsidRPr="00B41BAB">
        <w:rPr>
          <w:rFonts w:ascii="Times New Roman" w:hAnsi="Times New Roman" w:cs="Times New Roman"/>
          <w:lang w:val="en-GB"/>
        </w:rPr>
        <w:t xml:space="preserve">can </w:t>
      </w:r>
      <w:r w:rsidR="00EE32C4" w:rsidRPr="00B41BAB">
        <w:rPr>
          <w:rFonts w:ascii="Times New Roman" w:hAnsi="Times New Roman" w:cs="Times New Roman"/>
          <w:lang w:val="en-GB"/>
        </w:rPr>
        <w:t xml:space="preserve">then be used </w:t>
      </w:r>
      <w:r w:rsidR="000D6CA1" w:rsidRPr="00B41BAB">
        <w:rPr>
          <w:rFonts w:ascii="Times New Roman" w:hAnsi="Times New Roman" w:cs="Times New Roman"/>
          <w:lang w:val="en-GB"/>
        </w:rPr>
        <w:t xml:space="preserve">to predict </w:t>
      </w:r>
      <w:r w:rsidR="00EE32C4" w:rsidRPr="00B41BAB">
        <w:rPr>
          <w:rFonts w:ascii="Times New Roman" w:hAnsi="Times New Roman" w:cs="Times New Roman"/>
          <w:lang w:val="en-GB"/>
        </w:rPr>
        <w:t>choices and response time</w:t>
      </w:r>
      <w:r w:rsidR="00C95457" w:rsidRPr="00B41BAB">
        <w:rPr>
          <w:rFonts w:ascii="Times New Roman" w:hAnsi="Times New Roman" w:cs="Times New Roman"/>
          <w:lang w:val="en-GB"/>
        </w:rPr>
        <w:t>s</w:t>
      </w:r>
      <w:r w:rsidR="00EE32C4" w:rsidRPr="00B41BAB">
        <w:rPr>
          <w:rFonts w:ascii="Times New Roman" w:hAnsi="Times New Roman" w:cs="Times New Roman"/>
          <w:lang w:val="en-GB"/>
        </w:rPr>
        <w:t xml:space="preserve"> on the basis of </w:t>
      </w:r>
      <w:r w:rsidR="008B337E" w:rsidRPr="00B41BAB">
        <w:rPr>
          <w:rFonts w:ascii="Times New Roman" w:hAnsi="Times New Roman" w:cs="Times New Roman"/>
          <w:lang w:val="en-GB"/>
        </w:rPr>
        <w:t xml:space="preserve">these </w:t>
      </w:r>
      <w:r w:rsidR="000D6CA1" w:rsidRPr="00B41BAB">
        <w:rPr>
          <w:rFonts w:ascii="Times New Roman" w:hAnsi="Times New Roman" w:cs="Times New Roman"/>
          <w:lang w:val="en-GB"/>
        </w:rPr>
        <w:t xml:space="preserve">individual risk </w:t>
      </w:r>
      <w:r w:rsidR="00354022" w:rsidRPr="00B41BAB">
        <w:rPr>
          <w:rFonts w:ascii="Times New Roman" w:hAnsi="Times New Roman" w:cs="Times New Roman"/>
          <w:lang w:val="en-GB"/>
        </w:rPr>
        <w:t>scores</w:t>
      </w:r>
      <w:r w:rsidR="007D5B14" w:rsidRPr="00B41BAB">
        <w:rPr>
          <w:rFonts w:ascii="Times New Roman" w:hAnsi="Times New Roman" w:cs="Times New Roman"/>
          <w:lang w:val="en-GB"/>
        </w:rPr>
        <w:t>.</w:t>
      </w:r>
      <w:r w:rsidR="000D6CA1" w:rsidRPr="00B41BAB">
        <w:rPr>
          <w:rFonts w:ascii="Times New Roman" w:hAnsi="Times New Roman" w:cs="Times New Roman"/>
          <w:lang w:val="en-GB"/>
        </w:rPr>
        <w:t xml:space="preserve"> The </w:t>
      </w:r>
      <w:r w:rsidR="00A62645" w:rsidRPr="00B41BAB">
        <w:rPr>
          <w:rFonts w:ascii="Times New Roman" w:hAnsi="Times New Roman" w:cs="Times New Roman"/>
          <w:lang w:val="en-GB"/>
        </w:rPr>
        <w:t xml:space="preserve">modelling </w:t>
      </w:r>
      <w:r w:rsidR="000D6CA1" w:rsidRPr="00B41BAB">
        <w:rPr>
          <w:rFonts w:ascii="Times New Roman" w:hAnsi="Times New Roman" w:cs="Times New Roman"/>
          <w:lang w:val="en-GB"/>
        </w:rPr>
        <w:t xml:space="preserve">procedure would use the individual scores </w:t>
      </w:r>
      <w:r w:rsidR="007D5B14" w:rsidRPr="00B41BAB">
        <w:rPr>
          <w:rFonts w:ascii="Times New Roman" w:hAnsi="Times New Roman" w:cs="Times New Roman"/>
          <w:lang w:val="en-GB"/>
        </w:rPr>
        <w:t xml:space="preserve">to set </w:t>
      </w:r>
      <w:r w:rsidR="008B337E" w:rsidRPr="00B41BAB">
        <w:rPr>
          <w:rFonts w:ascii="Times New Roman" w:hAnsi="Times New Roman" w:cs="Times New Roman"/>
          <w:lang w:val="en-GB"/>
        </w:rPr>
        <w:t xml:space="preserve">individualized </w:t>
      </w:r>
      <w:r w:rsidR="007D5B14" w:rsidRPr="00B41BAB">
        <w:rPr>
          <w:rFonts w:ascii="Times New Roman" w:hAnsi="Times New Roman" w:cs="Times New Roman"/>
          <w:lang w:val="en-GB"/>
        </w:rPr>
        <w:t xml:space="preserve">values for each DFT parameter (e.g. </w:t>
      </w:r>
      <w:r w:rsidR="008B337E" w:rsidRPr="00B41BAB">
        <w:rPr>
          <w:rFonts w:ascii="Times New Roman" w:hAnsi="Times New Roman" w:cs="Times New Roman"/>
          <w:lang w:val="en-GB"/>
        </w:rPr>
        <w:t xml:space="preserve">height of </w:t>
      </w:r>
      <w:r w:rsidR="007D5B14" w:rsidRPr="00B41BAB">
        <w:rPr>
          <w:rFonts w:ascii="Times New Roman" w:hAnsi="Times New Roman" w:cs="Times New Roman"/>
          <w:lang w:val="en-GB"/>
        </w:rPr>
        <w:t>threshold</w:t>
      </w:r>
      <w:r w:rsidR="008B337E" w:rsidRPr="00B41BAB">
        <w:rPr>
          <w:rFonts w:ascii="Times New Roman" w:hAnsi="Times New Roman" w:cs="Times New Roman"/>
          <w:lang w:val="en-GB"/>
        </w:rPr>
        <w:t>s</w:t>
      </w:r>
      <w:r w:rsidR="007D5B14" w:rsidRPr="00B41BAB">
        <w:rPr>
          <w:rFonts w:ascii="Times New Roman" w:hAnsi="Times New Roman" w:cs="Times New Roman"/>
          <w:lang w:val="en-GB"/>
        </w:rPr>
        <w:t xml:space="preserve">, </w:t>
      </w:r>
      <w:r w:rsidR="008B337E" w:rsidRPr="00B41BAB">
        <w:rPr>
          <w:rFonts w:ascii="Times New Roman" w:hAnsi="Times New Roman" w:cs="Times New Roman"/>
          <w:lang w:val="en-GB"/>
        </w:rPr>
        <w:t xml:space="preserve">anchor points for </w:t>
      </w:r>
      <w:r w:rsidR="007D5B14" w:rsidRPr="00B41BAB">
        <w:rPr>
          <w:rFonts w:ascii="Times New Roman" w:hAnsi="Times New Roman" w:cs="Times New Roman"/>
          <w:lang w:val="en-GB"/>
        </w:rPr>
        <w:t xml:space="preserve">starting preference, </w:t>
      </w:r>
      <w:r w:rsidR="008B337E" w:rsidRPr="00B41BAB">
        <w:rPr>
          <w:rFonts w:ascii="Times New Roman" w:hAnsi="Times New Roman" w:cs="Times New Roman"/>
          <w:lang w:val="en-GB"/>
        </w:rPr>
        <w:t>etc.</w:t>
      </w:r>
      <w:r w:rsidR="007D5B14" w:rsidRPr="00B41BAB">
        <w:rPr>
          <w:rFonts w:ascii="Times New Roman" w:hAnsi="Times New Roman" w:cs="Times New Roman"/>
          <w:lang w:val="en-GB"/>
        </w:rPr>
        <w:t>)</w:t>
      </w:r>
      <w:r w:rsidR="007D6565" w:rsidRPr="00B41BAB">
        <w:rPr>
          <w:rFonts w:ascii="Times New Roman" w:hAnsi="Times New Roman" w:cs="Times New Roman"/>
          <w:lang w:val="en-GB"/>
        </w:rPr>
        <w:t xml:space="preserve"> and together, each</w:t>
      </w:r>
      <w:r w:rsidR="007D5B14" w:rsidRPr="00B41BAB">
        <w:rPr>
          <w:rFonts w:ascii="Times New Roman" w:hAnsi="Times New Roman" w:cs="Times New Roman"/>
          <w:lang w:val="en-GB"/>
        </w:rPr>
        <w:t xml:space="preserve"> DFT parameter</w:t>
      </w:r>
      <w:r w:rsidR="008B337E" w:rsidRPr="00B41BAB">
        <w:rPr>
          <w:rFonts w:ascii="Times New Roman" w:hAnsi="Times New Roman" w:cs="Times New Roman"/>
          <w:lang w:val="en-GB"/>
        </w:rPr>
        <w:t xml:space="preserve"> value</w:t>
      </w:r>
      <w:r w:rsidR="007D5B14" w:rsidRPr="00B41BAB">
        <w:rPr>
          <w:rFonts w:ascii="Times New Roman" w:hAnsi="Times New Roman" w:cs="Times New Roman"/>
          <w:lang w:val="en-GB"/>
        </w:rPr>
        <w:t xml:space="preserve"> with the individual risk</w:t>
      </w:r>
      <w:r w:rsidR="008B337E" w:rsidRPr="00B41BAB">
        <w:rPr>
          <w:rFonts w:ascii="Times New Roman" w:hAnsi="Times New Roman" w:cs="Times New Roman"/>
          <w:lang w:val="en-GB"/>
        </w:rPr>
        <w:t>-</w:t>
      </w:r>
      <w:r w:rsidR="007D5B14" w:rsidRPr="00B41BAB">
        <w:rPr>
          <w:rFonts w:ascii="Times New Roman" w:hAnsi="Times New Roman" w:cs="Times New Roman"/>
          <w:lang w:val="en-GB"/>
        </w:rPr>
        <w:t>score</w:t>
      </w:r>
      <w:r w:rsidR="007D6565" w:rsidRPr="00B41BAB">
        <w:rPr>
          <w:rFonts w:ascii="Times New Roman" w:hAnsi="Times New Roman" w:cs="Times New Roman"/>
          <w:lang w:val="en-GB"/>
        </w:rPr>
        <w:t>s,</w:t>
      </w:r>
      <w:r w:rsidR="007D5B14" w:rsidRPr="00B41BAB">
        <w:rPr>
          <w:rFonts w:ascii="Times New Roman" w:hAnsi="Times New Roman" w:cs="Times New Roman"/>
          <w:lang w:val="en-GB"/>
        </w:rPr>
        <w:t xml:space="preserve"> </w:t>
      </w:r>
      <w:r w:rsidR="008B337E" w:rsidRPr="00B41BAB">
        <w:rPr>
          <w:rFonts w:ascii="Times New Roman" w:hAnsi="Times New Roman" w:cs="Times New Roman"/>
          <w:lang w:val="en-GB"/>
        </w:rPr>
        <w:t xml:space="preserve">would then </w:t>
      </w:r>
      <w:r w:rsidR="007D5B14" w:rsidRPr="00B41BAB">
        <w:rPr>
          <w:rFonts w:ascii="Times New Roman" w:hAnsi="Times New Roman" w:cs="Times New Roman"/>
          <w:lang w:val="en-GB"/>
        </w:rPr>
        <w:t xml:space="preserve">predict individual choice probabilities to switch and </w:t>
      </w:r>
      <w:r w:rsidR="00354022" w:rsidRPr="00B41BAB">
        <w:rPr>
          <w:rFonts w:ascii="Times New Roman" w:hAnsi="Times New Roman" w:cs="Times New Roman"/>
          <w:lang w:val="en-GB"/>
        </w:rPr>
        <w:t xml:space="preserve">the </w:t>
      </w:r>
      <w:r w:rsidR="008B337E" w:rsidRPr="00B41BAB">
        <w:rPr>
          <w:rFonts w:ascii="Times New Roman" w:hAnsi="Times New Roman" w:cs="Times New Roman"/>
          <w:lang w:val="en-GB"/>
        </w:rPr>
        <w:t xml:space="preserve">expected </w:t>
      </w:r>
      <w:r w:rsidR="007D5B14" w:rsidRPr="00B41BAB">
        <w:rPr>
          <w:rFonts w:ascii="Times New Roman" w:hAnsi="Times New Roman" w:cs="Times New Roman"/>
          <w:lang w:val="en-GB"/>
        </w:rPr>
        <w:t>time-on-task</w:t>
      </w:r>
      <w:r w:rsidR="008B337E" w:rsidRPr="00B41BAB">
        <w:rPr>
          <w:rFonts w:ascii="Times New Roman" w:hAnsi="Times New Roman" w:cs="Times New Roman"/>
          <w:lang w:val="en-GB"/>
        </w:rPr>
        <w:t xml:space="preserve"> </w:t>
      </w:r>
      <w:r w:rsidR="009B2F0D" w:rsidRPr="00B41BAB">
        <w:rPr>
          <w:rFonts w:ascii="Times New Roman" w:hAnsi="Times New Roman" w:cs="Times New Roman"/>
          <w:lang w:val="en-GB"/>
        </w:rPr>
        <w:fldChar w:fldCharType="begin" w:fldLock="1"/>
      </w:r>
      <w:r w:rsidR="00A114DC" w:rsidRPr="00B41BAB">
        <w:rPr>
          <w:rFonts w:ascii="Times New Roman" w:hAnsi="Times New Roman" w:cs="Times New Roman"/>
          <w:lang w:val="en-GB"/>
        </w:rPr>
        <w:instrText>ADDIN CSL_CITATION { "citationItems" : [ { "id" : "ITEM-1", "itemData" : { "DOI" : "10.1016/j.ijhcs.2015.01.002", "ISSN" : "10959300", "abstract" : "Abstract We describe a computational multi-attribute decision model that predicts the decision aspect of sequential multitasking. We investigate how people choose to switch tasks or continue performing an ongoing task when they are in overload conditions where concurrent performance of tasks is impossible. The model is based on a meta-analytic integration of 31 experiments from the literature on applied task switching. Consistent trends from the meta-analysis, to avoid switching, and to switch to tasks lower difficulty, along with greater salience, priority and interest are used to set polarity parameters in the mathematical model.", "author" : [ { "dropping-particle" : "", "family" : "Wickens", "given" : "Christopher D.", "non-dropping-particle" : "", "parse-names" : false, "suffix" : "" }, { "dropping-particle" : "", "family" : "Gutzwiller", "given" : "Robert S.", "non-dropping-particle" : "", "parse-names" : false, "suffix" : "" }, { "dropping-particle" : "", "family" : "Santamaria", "given" : "Amy", "non-dropping-particle" : "", "parse-names" : false, "suffix" : "" } ], "container-title" : "International Journal of Human Computer Studies", "id" : "ITEM-1", "issued" : { "date-parts" : [ [ "2015" ] ] }, "page" : "79-84", "publisher" : "Elsevier", "title" : "Discrete task switching in overload: A meta-analyses and a model", "type" : "article-journal", "volume" : "79" }, "prefix" : "see ", "uris" : [ "http://www.mendeley.com/documents/?uuid=6595997e-5da7-4d03-a594-20cf9c7044a9" ] } ], "mendeley" : { "formattedCitation" : "(see Wickens et al., 2015)", "plainTextFormattedCitation" : "(see Wickens et al., 2015)", "previouslyFormattedCitation" : "(see Wickens et al., 2015)" }, "properties" : { "noteIndex" : 0 }, "schema" : "https://github.com/citation-style-language/schema/raw/master/csl-citation.json" }</w:instrText>
      </w:r>
      <w:r w:rsidR="009B2F0D" w:rsidRPr="00B41BAB">
        <w:rPr>
          <w:rFonts w:ascii="Times New Roman" w:hAnsi="Times New Roman" w:cs="Times New Roman"/>
          <w:lang w:val="en-GB"/>
        </w:rPr>
        <w:fldChar w:fldCharType="separate"/>
      </w:r>
      <w:r w:rsidR="009B2F0D" w:rsidRPr="00B41BAB">
        <w:rPr>
          <w:rFonts w:ascii="Times New Roman" w:hAnsi="Times New Roman" w:cs="Times New Roman"/>
          <w:noProof/>
          <w:lang w:val="en-GB"/>
        </w:rPr>
        <w:t>(see Wickens et al., 2015)</w:t>
      </w:r>
      <w:r w:rsidR="009B2F0D" w:rsidRPr="00B41BAB">
        <w:rPr>
          <w:rFonts w:ascii="Times New Roman" w:hAnsi="Times New Roman" w:cs="Times New Roman"/>
          <w:lang w:val="en-GB"/>
        </w:rPr>
        <w:fldChar w:fldCharType="end"/>
      </w:r>
      <w:r w:rsidR="007D5B14" w:rsidRPr="00B41BAB">
        <w:rPr>
          <w:rFonts w:ascii="Times New Roman" w:hAnsi="Times New Roman" w:cs="Times New Roman"/>
          <w:lang w:val="en-GB"/>
        </w:rPr>
        <w:t xml:space="preserve">. </w:t>
      </w:r>
      <w:r w:rsidR="00FF2DB8" w:rsidRPr="00B41BAB">
        <w:rPr>
          <w:rFonts w:ascii="Times New Roman" w:hAnsi="Times New Roman" w:cs="Times New Roman"/>
          <w:lang w:val="en-GB"/>
        </w:rPr>
        <w:t>We</w:t>
      </w:r>
      <w:r w:rsidR="007D5B14" w:rsidRPr="00B41BAB">
        <w:rPr>
          <w:rFonts w:ascii="Times New Roman" w:hAnsi="Times New Roman" w:cs="Times New Roman"/>
          <w:lang w:val="en-GB"/>
        </w:rPr>
        <w:t xml:space="preserve"> would hypothesize that people with high</w:t>
      </w:r>
      <w:r w:rsidR="007D6565" w:rsidRPr="00B41BAB">
        <w:rPr>
          <w:rFonts w:ascii="Times New Roman" w:hAnsi="Times New Roman" w:cs="Times New Roman"/>
          <w:lang w:val="en-GB"/>
        </w:rPr>
        <w:t xml:space="preserve">er </w:t>
      </w:r>
      <w:r w:rsidR="007D5B14" w:rsidRPr="00B41BAB">
        <w:rPr>
          <w:rFonts w:ascii="Times New Roman" w:hAnsi="Times New Roman" w:cs="Times New Roman"/>
          <w:lang w:val="en-GB"/>
        </w:rPr>
        <w:t xml:space="preserve">risk scores have a lower threshold to decide for a risky choice, </w:t>
      </w:r>
      <w:r w:rsidR="007D6565" w:rsidRPr="00B41BAB">
        <w:rPr>
          <w:rFonts w:ascii="Times New Roman" w:hAnsi="Times New Roman" w:cs="Times New Roman"/>
          <w:lang w:val="en-GB"/>
        </w:rPr>
        <w:t xml:space="preserve">have </w:t>
      </w:r>
      <w:r w:rsidR="007D5B14" w:rsidRPr="00B41BAB">
        <w:rPr>
          <w:rFonts w:ascii="Times New Roman" w:hAnsi="Times New Roman" w:cs="Times New Roman"/>
          <w:lang w:val="en-GB"/>
        </w:rPr>
        <w:t xml:space="preserve">a higher starting preference and more attention towards the risky option and </w:t>
      </w:r>
      <w:r w:rsidR="007D6565" w:rsidRPr="00B41BAB">
        <w:rPr>
          <w:rFonts w:ascii="Times New Roman" w:hAnsi="Times New Roman" w:cs="Times New Roman"/>
          <w:lang w:val="en-GB"/>
        </w:rPr>
        <w:t xml:space="preserve">spend </w:t>
      </w:r>
      <w:r w:rsidR="007D5B14" w:rsidRPr="00B41BAB">
        <w:rPr>
          <w:rFonts w:ascii="Times New Roman" w:hAnsi="Times New Roman" w:cs="Times New Roman"/>
          <w:lang w:val="en-GB"/>
        </w:rPr>
        <w:t>more time on the risky task</w:t>
      </w:r>
      <w:r w:rsidR="007D6565" w:rsidRPr="00B41BAB">
        <w:rPr>
          <w:rFonts w:ascii="Times New Roman" w:hAnsi="Times New Roman" w:cs="Times New Roman"/>
          <w:lang w:val="en-GB"/>
        </w:rPr>
        <w:t xml:space="preserve">. </w:t>
      </w:r>
      <w:r w:rsidR="007317E5" w:rsidRPr="00B41BAB">
        <w:rPr>
          <w:rFonts w:ascii="Times New Roman" w:hAnsi="Times New Roman" w:cs="Times New Roman"/>
          <w:lang w:val="en-GB"/>
        </w:rPr>
        <w:t>For</w:t>
      </w:r>
      <w:r w:rsidR="007D6565" w:rsidRPr="00B41BAB">
        <w:rPr>
          <w:rFonts w:ascii="Times New Roman" w:hAnsi="Times New Roman" w:cs="Times New Roman"/>
          <w:lang w:val="en-GB"/>
        </w:rPr>
        <w:t xml:space="preserve"> the </w:t>
      </w:r>
      <w:r w:rsidR="009D7685" w:rsidRPr="00B41BAB">
        <w:rPr>
          <w:rFonts w:ascii="Times New Roman" w:hAnsi="Times New Roman" w:cs="Times New Roman"/>
          <w:lang w:val="en-GB"/>
        </w:rPr>
        <w:t>dot</w:t>
      </w:r>
      <w:r w:rsidR="007D6565" w:rsidRPr="00B41BAB">
        <w:rPr>
          <w:rFonts w:ascii="Times New Roman" w:hAnsi="Times New Roman" w:cs="Times New Roman"/>
          <w:lang w:val="en-GB"/>
        </w:rPr>
        <w:t>-tracking paradigm</w:t>
      </w:r>
      <w:r w:rsidR="007317E5" w:rsidRPr="00B41BAB">
        <w:rPr>
          <w:rFonts w:ascii="Times New Roman" w:hAnsi="Times New Roman" w:cs="Times New Roman"/>
          <w:lang w:val="en-GB"/>
        </w:rPr>
        <w:t xml:space="preserve"> (Janssen &amp; Brumby, 2017)</w:t>
      </w:r>
      <w:r w:rsidR="007D6565" w:rsidRPr="00B41BAB">
        <w:rPr>
          <w:rFonts w:ascii="Times New Roman" w:hAnsi="Times New Roman" w:cs="Times New Roman"/>
          <w:lang w:val="en-GB"/>
        </w:rPr>
        <w:t>, this would mean that a risk-prone person would have a higher starting preference towards the number task</w:t>
      </w:r>
      <w:r w:rsidR="007317E5" w:rsidRPr="00B41BAB">
        <w:rPr>
          <w:rFonts w:ascii="Times New Roman" w:hAnsi="Times New Roman" w:cs="Times New Roman"/>
          <w:lang w:val="en-GB"/>
        </w:rPr>
        <w:t xml:space="preserve">, </w:t>
      </w:r>
      <w:r w:rsidR="007D6565" w:rsidRPr="00B41BAB">
        <w:rPr>
          <w:rFonts w:ascii="Times New Roman" w:hAnsi="Times New Roman" w:cs="Times New Roman"/>
          <w:lang w:val="en-GB"/>
        </w:rPr>
        <w:t>would stay longer on this task trying to gain more points</w:t>
      </w:r>
      <w:r w:rsidR="007317E5" w:rsidRPr="00B41BAB">
        <w:rPr>
          <w:rFonts w:ascii="Times New Roman" w:hAnsi="Times New Roman" w:cs="Times New Roman"/>
          <w:lang w:val="en-GB"/>
        </w:rPr>
        <w:t xml:space="preserve"> and would switch less often to control the dot</w:t>
      </w:r>
      <w:r w:rsidR="007D6565" w:rsidRPr="00B41BAB">
        <w:rPr>
          <w:rFonts w:ascii="Times New Roman" w:hAnsi="Times New Roman" w:cs="Times New Roman"/>
          <w:lang w:val="en-GB"/>
        </w:rPr>
        <w:t xml:space="preserve">. </w:t>
      </w:r>
      <w:r w:rsidR="002E300B" w:rsidRPr="00B41BAB">
        <w:rPr>
          <w:rFonts w:ascii="Times New Roman" w:hAnsi="Times New Roman" w:cs="Times New Roman"/>
          <w:lang w:val="en-GB"/>
        </w:rPr>
        <w:t>A</w:t>
      </w:r>
      <w:r w:rsidR="007D5B14" w:rsidRPr="00B41BAB">
        <w:rPr>
          <w:rFonts w:ascii="Times New Roman" w:hAnsi="Times New Roman" w:cs="Times New Roman"/>
          <w:lang w:val="en-GB"/>
        </w:rPr>
        <w:t>fter finishing</w:t>
      </w:r>
      <w:r w:rsidR="002E300B" w:rsidRPr="00B41BAB">
        <w:rPr>
          <w:rFonts w:ascii="Times New Roman" w:hAnsi="Times New Roman" w:cs="Times New Roman"/>
          <w:lang w:val="en-GB"/>
        </w:rPr>
        <w:t xml:space="preserve"> data </w:t>
      </w:r>
      <w:r w:rsidR="00FC3125" w:rsidRPr="00B41BAB">
        <w:rPr>
          <w:rFonts w:ascii="Times New Roman" w:hAnsi="Times New Roman" w:cs="Times New Roman"/>
          <w:lang w:val="en-GB"/>
        </w:rPr>
        <w:t>collection in a dual-task</w:t>
      </w:r>
      <w:r w:rsidR="007D6565" w:rsidRPr="00B41BAB">
        <w:rPr>
          <w:rFonts w:ascii="Times New Roman" w:hAnsi="Times New Roman" w:cs="Times New Roman"/>
          <w:lang w:val="en-GB"/>
        </w:rPr>
        <w:t>,</w:t>
      </w:r>
      <w:r w:rsidR="00FC3125" w:rsidRPr="00B41BAB">
        <w:rPr>
          <w:rFonts w:ascii="Times New Roman" w:hAnsi="Times New Roman" w:cs="Times New Roman"/>
          <w:lang w:val="en-GB"/>
        </w:rPr>
        <w:t xml:space="preserve"> a data </w:t>
      </w:r>
      <w:r w:rsidR="002E300B" w:rsidRPr="00B41BAB">
        <w:rPr>
          <w:rFonts w:ascii="Times New Roman" w:hAnsi="Times New Roman" w:cs="Times New Roman"/>
          <w:lang w:val="en-GB"/>
        </w:rPr>
        <w:t xml:space="preserve">fitting approach </w:t>
      </w:r>
      <w:r w:rsidR="00FF2DB8" w:rsidRPr="00B41BAB">
        <w:rPr>
          <w:rFonts w:ascii="Times New Roman" w:hAnsi="Times New Roman" w:cs="Times New Roman"/>
          <w:lang w:val="en-GB"/>
        </w:rPr>
        <w:t xml:space="preserve">would be </w:t>
      </w:r>
      <w:r w:rsidR="002E300B" w:rsidRPr="00B41BAB">
        <w:rPr>
          <w:rFonts w:ascii="Times New Roman" w:hAnsi="Times New Roman" w:cs="Times New Roman"/>
          <w:lang w:val="en-GB"/>
        </w:rPr>
        <w:t xml:space="preserve">applied </w:t>
      </w:r>
      <w:r w:rsidR="00FF2DB8" w:rsidRPr="00B41BAB">
        <w:rPr>
          <w:rFonts w:ascii="Times New Roman" w:hAnsi="Times New Roman" w:cs="Times New Roman"/>
          <w:lang w:val="en-GB"/>
        </w:rPr>
        <w:t xml:space="preserve">comparing </w:t>
      </w:r>
      <w:r w:rsidR="002E300B" w:rsidRPr="00B41BAB">
        <w:rPr>
          <w:rFonts w:ascii="Times New Roman" w:hAnsi="Times New Roman" w:cs="Times New Roman"/>
          <w:lang w:val="en-GB"/>
        </w:rPr>
        <w:t>predicted and real data for each participant</w:t>
      </w:r>
      <w:r w:rsidR="007D6565" w:rsidRPr="00B41BAB">
        <w:rPr>
          <w:rFonts w:ascii="Times New Roman" w:hAnsi="Times New Roman" w:cs="Times New Roman"/>
          <w:lang w:val="en-GB"/>
        </w:rPr>
        <w:t xml:space="preserve">, always </w:t>
      </w:r>
      <w:r w:rsidR="004700FB" w:rsidRPr="00B41BAB">
        <w:rPr>
          <w:rFonts w:ascii="Times New Roman" w:hAnsi="Times New Roman" w:cs="Times New Roman"/>
          <w:lang w:val="en-GB"/>
        </w:rPr>
        <w:t xml:space="preserve">using the individual risk-preference data for </w:t>
      </w:r>
      <w:r w:rsidR="007D6565" w:rsidRPr="00B41BAB">
        <w:rPr>
          <w:rFonts w:ascii="Times New Roman" w:hAnsi="Times New Roman" w:cs="Times New Roman"/>
          <w:lang w:val="en-GB"/>
        </w:rPr>
        <w:t xml:space="preserve">one DFT parameter and </w:t>
      </w:r>
      <w:r w:rsidR="004700FB" w:rsidRPr="00B41BAB">
        <w:rPr>
          <w:rFonts w:ascii="Times New Roman" w:hAnsi="Times New Roman" w:cs="Times New Roman"/>
          <w:lang w:val="en-GB"/>
        </w:rPr>
        <w:t xml:space="preserve">keeping the </w:t>
      </w:r>
      <w:r w:rsidR="007D6565" w:rsidRPr="00B41BAB">
        <w:rPr>
          <w:rFonts w:ascii="Times New Roman" w:hAnsi="Times New Roman" w:cs="Times New Roman"/>
          <w:lang w:val="en-GB"/>
        </w:rPr>
        <w:t>remaining parameters</w:t>
      </w:r>
      <w:r w:rsidR="004700FB" w:rsidRPr="00B41BAB">
        <w:rPr>
          <w:rFonts w:ascii="Times New Roman" w:hAnsi="Times New Roman" w:cs="Times New Roman"/>
          <w:lang w:val="en-GB"/>
        </w:rPr>
        <w:t xml:space="preserve"> constant</w:t>
      </w:r>
      <w:r w:rsidR="002E300B" w:rsidRPr="00B41BAB">
        <w:rPr>
          <w:rFonts w:ascii="Times New Roman" w:hAnsi="Times New Roman" w:cs="Times New Roman"/>
          <w:lang w:val="en-GB"/>
        </w:rPr>
        <w:t xml:space="preserve">. </w:t>
      </w:r>
      <w:r w:rsidR="00FC3125" w:rsidRPr="00B41BAB">
        <w:rPr>
          <w:rFonts w:ascii="Times New Roman" w:hAnsi="Times New Roman" w:cs="Times New Roman"/>
          <w:lang w:val="en-GB"/>
        </w:rPr>
        <w:t>This</w:t>
      </w:r>
      <w:r w:rsidR="002E300B" w:rsidRPr="00B41BAB">
        <w:rPr>
          <w:rFonts w:ascii="Times New Roman" w:hAnsi="Times New Roman" w:cs="Times New Roman"/>
          <w:lang w:val="en-GB"/>
        </w:rPr>
        <w:t xml:space="preserve"> </w:t>
      </w:r>
      <w:r w:rsidR="00FC3125" w:rsidRPr="00B41BAB">
        <w:rPr>
          <w:rFonts w:ascii="Times New Roman" w:hAnsi="Times New Roman" w:cs="Times New Roman"/>
          <w:lang w:val="en-GB"/>
        </w:rPr>
        <w:t>comparison</w:t>
      </w:r>
      <w:r w:rsidR="002E300B" w:rsidRPr="00B41BAB">
        <w:rPr>
          <w:rFonts w:ascii="Times New Roman" w:hAnsi="Times New Roman" w:cs="Times New Roman"/>
          <w:lang w:val="en-GB"/>
        </w:rPr>
        <w:t xml:space="preserve"> </w:t>
      </w:r>
      <w:r w:rsidR="00354022" w:rsidRPr="00B41BAB">
        <w:rPr>
          <w:rFonts w:ascii="Times New Roman" w:hAnsi="Times New Roman" w:cs="Times New Roman"/>
          <w:lang w:val="en-GB"/>
        </w:rPr>
        <w:t xml:space="preserve">would be </w:t>
      </w:r>
      <w:r w:rsidR="002E300B" w:rsidRPr="00B41BAB">
        <w:rPr>
          <w:rFonts w:ascii="Times New Roman" w:hAnsi="Times New Roman" w:cs="Times New Roman"/>
          <w:lang w:val="en-GB"/>
        </w:rPr>
        <w:t xml:space="preserve">repeated for each DFT parameter </w:t>
      </w:r>
      <w:r w:rsidR="00FC3125" w:rsidRPr="00B41BAB">
        <w:rPr>
          <w:rFonts w:ascii="Times New Roman" w:hAnsi="Times New Roman" w:cs="Times New Roman"/>
          <w:lang w:val="en-GB"/>
        </w:rPr>
        <w:t xml:space="preserve">to test which parameter fits the </w:t>
      </w:r>
      <w:proofErr w:type="spellStart"/>
      <w:r w:rsidR="00BB6CD6" w:rsidRPr="00B41BAB">
        <w:rPr>
          <w:rFonts w:ascii="Times New Roman" w:hAnsi="Times New Roman" w:cs="Times New Roman"/>
          <w:lang w:val="en-GB"/>
        </w:rPr>
        <w:t>behavior</w:t>
      </w:r>
      <w:r w:rsidR="00B45FAC" w:rsidRPr="00B41BAB">
        <w:rPr>
          <w:rFonts w:ascii="Times New Roman" w:hAnsi="Times New Roman" w:cs="Times New Roman"/>
          <w:lang w:val="en-GB"/>
        </w:rPr>
        <w:t>al</w:t>
      </w:r>
      <w:proofErr w:type="spellEnd"/>
      <w:r w:rsidR="00FC3125" w:rsidRPr="00B41BAB">
        <w:rPr>
          <w:rFonts w:ascii="Times New Roman" w:hAnsi="Times New Roman" w:cs="Times New Roman"/>
          <w:lang w:val="en-GB"/>
        </w:rPr>
        <w:t xml:space="preserve"> data best</w:t>
      </w:r>
      <w:r w:rsidR="00FC3125" w:rsidRPr="00B41BAB">
        <w:rPr>
          <w:rStyle w:val="FootnoteReference"/>
          <w:rFonts w:ascii="Times New Roman" w:hAnsi="Times New Roman" w:cs="Times New Roman"/>
          <w:lang w:val="en-GB"/>
        </w:rPr>
        <w:footnoteReference w:id="4"/>
      </w:r>
      <w:r w:rsidR="00FC3125" w:rsidRPr="00B41BAB">
        <w:rPr>
          <w:rFonts w:ascii="Times New Roman" w:hAnsi="Times New Roman" w:cs="Times New Roman"/>
          <w:lang w:val="en-GB"/>
        </w:rPr>
        <w:t xml:space="preserve">. </w:t>
      </w:r>
      <w:r w:rsidR="004700FB" w:rsidRPr="00B41BAB">
        <w:rPr>
          <w:rFonts w:ascii="Times New Roman" w:hAnsi="Times New Roman" w:cs="Times New Roman"/>
          <w:lang w:val="en-GB"/>
        </w:rPr>
        <w:t xml:space="preserve">The description of switching </w:t>
      </w:r>
      <w:proofErr w:type="spellStart"/>
      <w:r w:rsidR="00BB6CD6" w:rsidRPr="00B41BAB">
        <w:rPr>
          <w:rFonts w:ascii="Times New Roman" w:hAnsi="Times New Roman" w:cs="Times New Roman"/>
          <w:lang w:val="en-GB"/>
        </w:rPr>
        <w:t>behavior</w:t>
      </w:r>
      <w:proofErr w:type="spellEnd"/>
      <w:r w:rsidR="004700FB" w:rsidRPr="00B41BAB">
        <w:rPr>
          <w:rFonts w:ascii="Times New Roman" w:hAnsi="Times New Roman" w:cs="Times New Roman"/>
          <w:lang w:val="en-GB"/>
        </w:rPr>
        <w:t xml:space="preserve"> by mechanisms associated </w:t>
      </w:r>
      <w:r w:rsidR="00FF2DB8" w:rsidRPr="00B41BAB">
        <w:rPr>
          <w:rFonts w:ascii="Times New Roman" w:hAnsi="Times New Roman" w:cs="Times New Roman"/>
          <w:lang w:val="en-GB"/>
        </w:rPr>
        <w:t>with</w:t>
      </w:r>
      <w:r w:rsidR="004700FB" w:rsidRPr="00B41BAB">
        <w:rPr>
          <w:rFonts w:ascii="Times New Roman" w:hAnsi="Times New Roman" w:cs="Times New Roman"/>
          <w:lang w:val="en-GB"/>
        </w:rPr>
        <w:t xml:space="preserve"> DFT parameters</w:t>
      </w:r>
      <w:r w:rsidR="00FF2DB8" w:rsidRPr="00B41BAB">
        <w:rPr>
          <w:rFonts w:ascii="Times New Roman" w:hAnsi="Times New Roman" w:cs="Times New Roman"/>
          <w:lang w:val="en-GB"/>
        </w:rPr>
        <w:t>,</w:t>
      </w:r>
      <w:r w:rsidR="004700FB" w:rsidRPr="00B41BAB">
        <w:rPr>
          <w:rFonts w:ascii="Times New Roman" w:hAnsi="Times New Roman" w:cs="Times New Roman"/>
          <w:lang w:val="en-GB"/>
        </w:rPr>
        <w:t xml:space="preserve"> such as "starting preference", "threshold" or "attention weighing"</w:t>
      </w:r>
      <w:r w:rsidR="00FF2DB8" w:rsidRPr="00B41BAB">
        <w:rPr>
          <w:rFonts w:ascii="Times New Roman" w:hAnsi="Times New Roman" w:cs="Times New Roman"/>
          <w:lang w:val="en-GB"/>
        </w:rPr>
        <w:t>,</w:t>
      </w:r>
      <w:r w:rsidR="004700FB" w:rsidRPr="00B41BAB">
        <w:rPr>
          <w:rFonts w:ascii="Times New Roman" w:hAnsi="Times New Roman" w:cs="Times New Roman"/>
          <w:lang w:val="en-GB"/>
        </w:rPr>
        <w:t xml:space="preserve"> would allow a closer understanding </w:t>
      </w:r>
      <w:r w:rsidR="00FF2DB8" w:rsidRPr="00B41BAB">
        <w:rPr>
          <w:rFonts w:ascii="Times New Roman" w:hAnsi="Times New Roman" w:cs="Times New Roman"/>
          <w:lang w:val="en-GB"/>
        </w:rPr>
        <w:t>about the causes of</w:t>
      </w:r>
      <w:r w:rsidR="004700FB" w:rsidRPr="00B41BAB">
        <w:rPr>
          <w:rFonts w:ascii="Times New Roman" w:hAnsi="Times New Roman" w:cs="Times New Roman"/>
          <w:lang w:val="en-GB"/>
        </w:rPr>
        <w:t xml:space="preserve"> </w:t>
      </w:r>
      <w:proofErr w:type="spellStart"/>
      <w:r w:rsidR="00BB6CD6" w:rsidRPr="00B41BAB">
        <w:rPr>
          <w:rFonts w:ascii="Times New Roman" w:hAnsi="Times New Roman" w:cs="Times New Roman"/>
          <w:lang w:val="en-GB"/>
        </w:rPr>
        <w:t>behavior</w:t>
      </w:r>
      <w:proofErr w:type="spellEnd"/>
      <w:r w:rsidR="004700FB" w:rsidRPr="00B41BAB">
        <w:rPr>
          <w:rFonts w:ascii="Times New Roman" w:hAnsi="Times New Roman" w:cs="Times New Roman"/>
          <w:lang w:val="en-GB"/>
        </w:rPr>
        <w:t xml:space="preserve">. </w:t>
      </w:r>
      <w:r w:rsidR="007317E5" w:rsidRPr="00B41BAB">
        <w:rPr>
          <w:rFonts w:ascii="Times New Roman" w:hAnsi="Times New Roman" w:cs="Times New Roman"/>
          <w:lang w:val="en-GB"/>
        </w:rPr>
        <w:t xml:space="preserve">The identification of </w:t>
      </w:r>
      <w:r w:rsidR="004A352C" w:rsidRPr="00B41BAB">
        <w:rPr>
          <w:rFonts w:ascii="Times New Roman" w:hAnsi="Times New Roman" w:cs="Times New Roman"/>
          <w:lang w:val="en-GB"/>
        </w:rPr>
        <w:t xml:space="preserve">the </w:t>
      </w:r>
      <w:r w:rsidR="007317E5" w:rsidRPr="00B41BAB">
        <w:rPr>
          <w:rFonts w:ascii="Times New Roman" w:hAnsi="Times New Roman" w:cs="Times New Roman"/>
          <w:lang w:val="en-GB"/>
        </w:rPr>
        <w:t>most qualified</w:t>
      </w:r>
      <w:r w:rsidR="000D6CA1" w:rsidRPr="00B41BAB">
        <w:rPr>
          <w:rFonts w:ascii="Times New Roman" w:hAnsi="Times New Roman" w:cs="Times New Roman"/>
          <w:lang w:val="en-GB"/>
        </w:rPr>
        <w:t xml:space="preserve"> DFT parameter</w:t>
      </w:r>
      <w:r w:rsidR="007317E5" w:rsidRPr="00B41BAB">
        <w:rPr>
          <w:rFonts w:ascii="Times New Roman" w:hAnsi="Times New Roman" w:cs="Times New Roman"/>
          <w:lang w:val="en-GB"/>
        </w:rPr>
        <w:t xml:space="preserve"> and individual measures </w:t>
      </w:r>
      <w:r w:rsidR="00FF2DB8" w:rsidRPr="00B41BAB">
        <w:rPr>
          <w:rFonts w:ascii="Times New Roman" w:hAnsi="Times New Roman" w:cs="Times New Roman"/>
          <w:lang w:val="en-GB"/>
        </w:rPr>
        <w:t xml:space="preserve">that </w:t>
      </w:r>
      <w:r w:rsidR="007317E5" w:rsidRPr="00B41BAB">
        <w:rPr>
          <w:rFonts w:ascii="Times New Roman" w:hAnsi="Times New Roman" w:cs="Times New Roman"/>
          <w:lang w:val="en-GB"/>
        </w:rPr>
        <w:t xml:space="preserve">predict </w:t>
      </w:r>
      <w:r w:rsidR="00FF2DB8" w:rsidRPr="00B41BAB">
        <w:rPr>
          <w:rFonts w:ascii="Times New Roman" w:hAnsi="Times New Roman" w:cs="Times New Roman"/>
          <w:lang w:val="en-GB"/>
        </w:rPr>
        <w:t xml:space="preserve">switching </w:t>
      </w:r>
      <w:proofErr w:type="spellStart"/>
      <w:r w:rsidR="00BB6CD6" w:rsidRPr="00B41BAB">
        <w:rPr>
          <w:rFonts w:ascii="Times New Roman" w:hAnsi="Times New Roman" w:cs="Times New Roman"/>
          <w:lang w:val="en-GB"/>
        </w:rPr>
        <w:t>behavior</w:t>
      </w:r>
      <w:proofErr w:type="spellEnd"/>
      <w:r w:rsidR="007317E5" w:rsidRPr="00B41BAB">
        <w:rPr>
          <w:rFonts w:ascii="Times New Roman" w:hAnsi="Times New Roman" w:cs="Times New Roman"/>
          <w:lang w:val="en-GB"/>
        </w:rPr>
        <w:t>,</w:t>
      </w:r>
      <w:r w:rsidR="000D6CA1" w:rsidRPr="00B41BAB">
        <w:rPr>
          <w:rFonts w:ascii="Times New Roman" w:hAnsi="Times New Roman" w:cs="Times New Roman"/>
          <w:lang w:val="en-GB"/>
        </w:rPr>
        <w:t xml:space="preserve"> </w:t>
      </w:r>
      <w:r w:rsidR="007317E5" w:rsidRPr="00B41BAB">
        <w:rPr>
          <w:rFonts w:ascii="Times New Roman" w:hAnsi="Times New Roman" w:cs="Times New Roman"/>
          <w:lang w:val="en-GB"/>
        </w:rPr>
        <w:t xml:space="preserve">could </w:t>
      </w:r>
      <w:r w:rsidR="00744BA8" w:rsidRPr="00B41BAB">
        <w:rPr>
          <w:rFonts w:ascii="Times New Roman" w:hAnsi="Times New Roman" w:cs="Times New Roman"/>
          <w:lang w:val="en-GB"/>
        </w:rPr>
        <w:t xml:space="preserve">reversely </w:t>
      </w:r>
      <w:r w:rsidR="007317E5" w:rsidRPr="00B41BAB">
        <w:rPr>
          <w:rFonts w:ascii="Times New Roman" w:hAnsi="Times New Roman" w:cs="Times New Roman"/>
          <w:lang w:val="en-GB"/>
        </w:rPr>
        <w:t xml:space="preserve">be used to </w:t>
      </w:r>
      <w:r w:rsidR="000D6CA1" w:rsidRPr="00B41BAB">
        <w:rPr>
          <w:rFonts w:ascii="Times New Roman" w:hAnsi="Times New Roman" w:cs="Times New Roman"/>
          <w:lang w:val="en-GB"/>
        </w:rPr>
        <w:t xml:space="preserve">manipulate reward functions of a task </w:t>
      </w:r>
      <w:r w:rsidR="007317E5" w:rsidRPr="00B41BAB">
        <w:rPr>
          <w:rFonts w:ascii="Times New Roman" w:hAnsi="Times New Roman" w:cs="Times New Roman"/>
          <w:lang w:val="en-GB"/>
        </w:rPr>
        <w:t xml:space="preserve">which </w:t>
      </w:r>
      <w:r w:rsidR="00FF2DB8" w:rsidRPr="00B41BAB">
        <w:rPr>
          <w:rFonts w:ascii="Times New Roman" w:hAnsi="Times New Roman" w:cs="Times New Roman"/>
          <w:lang w:val="en-GB"/>
        </w:rPr>
        <w:t xml:space="preserve">in turn would </w:t>
      </w:r>
      <w:r w:rsidR="00066DFE" w:rsidRPr="00B41BAB">
        <w:rPr>
          <w:rFonts w:ascii="Times New Roman" w:hAnsi="Times New Roman" w:cs="Times New Roman"/>
          <w:lang w:val="en-GB"/>
        </w:rPr>
        <w:t xml:space="preserve">prompt </w:t>
      </w:r>
      <w:r w:rsidR="000D6CA1" w:rsidRPr="00B41BAB">
        <w:rPr>
          <w:rFonts w:ascii="Times New Roman" w:hAnsi="Times New Roman" w:cs="Times New Roman"/>
          <w:lang w:val="en-GB"/>
        </w:rPr>
        <w:t xml:space="preserve">participants with a specific </w:t>
      </w:r>
      <w:r w:rsidR="00066DFE" w:rsidRPr="00B41BAB">
        <w:rPr>
          <w:rFonts w:ascii="Times New Roman" w:hAnsi="Times New Roman" w:cs="Times New Roman"/>
          <w:lang w:val="en-GB"/>
        </w:rPr>
        <w:t>risk-proneness</w:t>
      </w:r>
      <w:r w:rsidR="007317E5" w:rsidRPr="00B41BAB">
        <w:rPr>
          <w:rFonts w:ascii="Times New Roman" w:hAnsi="Times New Roman" w:cs="Times New Roman"/>
          <w:lang w:val="en-GB"/>
        </w:rPr>
        <w:t>/</w:t>
      </w:r>
      <w:r w:rsidR="00066DFE" w:rsidRPr="00B41BAB">
        <w:rPr>
          <w:rFonts w:ascii="Times New Roman" w:hAnsi="Times New Roman" w:cs="Times New Roman"/>
          <w:lang w:val="en-GB"/>
        </w:rPr>
        <w:t>-aversion</w:t>
      </w:r>
      <w:r w:rsidR="000D6CA1" w:rsidRPr="00B41BAB">
        <w:rPr>
          <w:rFonts w:ascii="Times New Roman" w:hAnsi="Times New Roman" w:cs="Times New Roman"/>
          <w:lang w:val="en-GB"/>
        </w:rPr>
        <w:t xml:space="preserve"> tendency towards more optimal </w:t>
      </w:r>
      <w:proofErr w:type="spellStart"/>
      <w:r w:rsidR="00BB6CD6" w:rsidRPr="00B41BAB">
        <w:rPr>
          <w:rFonts w:ascii="Times New Roman" w:hAnsi="Times New Roman" w:cs="Times New Roman"/>
          <w:lang w:val="en-GB"/>
        </w:rPr>
        <w:t>behavior</w:t>
      </w:r>
      <w:proofErr w:type="spellEnd"/>
      <w:r w:rsidR="00066DFE" w:rsidRPr="00B41BAB">
        <w:rPr>
          <w:rFonts w:ascii="Times New Roman" w:hAnsi="Times New Roman" w:cs="Times New Roman"/>
          <w:lang w:val="en-GB"/>
        </w:rPr>
        <w:t xml:space="preserve">. This would reduce </w:t>
      </w:r>
      <w:r w:rsidR="000D6CA1" w:rsidRPr="00B41BAB">
        <w:rPr>
          <w:rFonts w:ascii="Times New Roman" w:hAnsi="Times New Roman" w:cs="Times New Roman"/>
          <w:lang w:val="en-GB"/>
        </w:rPr>
        <w:t xml:space="preserve">individual differences in situations where we need a balanced </w:t>
      </w:r>
      <w:proofErr w:type="spellStart"/>
      <w:r w:rsidR="00BB6CD6" w:rsidRPr="00B41BAB">
        <w:rPr>
          <w:rFonts w:ascii="Times New Roman" w:hAnsi="Times New Roman" w:cs="Times New Roman"/>
          <w:lang w:val="en-GB"/>
        </w:rPr>
        <w:t>behavior</w:t>
      </w:r>
      <w:proofErr w:type="spellEnd"/>
      <w:r w:rsidR="000D6CA1" w:rsidRPr="00B41BAB">
        <w:rPr>
          <w:rFonts w:ascii="Times New Roman" w:hAnsi="Times New Roman" w:cs="Times New Roman"/>
          <w:lang w:val="en-GB"/>
        </w:rPr>
        <w:t xml:space="preserve"> </w:t>
      </w:r>
      <w:r w:rsidR="00066DFE" w:rsidRPr="00B41BAB">
        <w:rPr>
          <w:rFonts w:ascii="Times New Roman" w:hAnsi="Times New Roman" w:cs="Times New Roman"/>
          <w:lang w:val="en-GB"/>
        </w:rPr>
        <w:t xml:space="preserve">of </w:t>
      </w:r>
      <w:r w:rsidR="000D6CA1" w:rsidRPr="00B41BAB">
        <w:rPr>
          <w:rFonts w:ascii="Times New Roman" w:hAnsi="Times New Roman" w:cs="Times New Roman"/>
          <w:lang w:val="en-GB"/>
        </w:rPr>
        <w:t xml:space="preserve">risk </w:t>
      </w:r>
      <w:r w:rsidR="00066DFE" w:rsidRPr="00B41BAB">
        <w:rPr>
          <w:rFonts w:ascii="Times New Roman" w:hAnsi="Times New Roman" w:cs="Times New Roman"/>
          <w:lang w:val="en-GB"/>
        </w:rPr>
        <w:t xml:space="preserve">among </w:t>
      </w:r>
      <w:r w:rsidR="000D6CA1" w:rsidRPr="00B41BAB">
        <w:rPr>
          <w:rFonts w:ascii="Times New Roman" w:hAnsi="Times New Roman" w:cs="Times New Roman"/>
          <w:lang w:val="en-GB"/>
        </w:rPr>
        <w:t>people.</w:t>
      </w:r>
      <w:r w:rsidR="00066DFE" w:rsidRPr="00B41BAB">
        <w:rPr>
          <w:rFonts w:ascii="Times New Roman" w:hAnsi="Times New Roman" w:cs="Times New Roman"/>
          <w:lang w:val="en-GB"/>
        </w:rPr>
        <w:t xml:space="preserve"> </w:t>
      </w:r>
      <w:r w:rsidR="00D0012D" w:rsidRPr="00B41BAB">
        <w:rPr>
          <w:rFonts w:ascii="Times New Roman" w:hAnsi="Times New Roman" w:cs="Times New Roman"/>
          <w:lang w:val="en-GB"/>
        </w:rPr>
        <w:t>Finally,</w:t>
      </w:r>
      <w:r w:rsidR="000D6CA1" w:rsidRPr="00B41BAB">
        <w:rPr>
          <w:rFonts w:ascii="Times New Roman" w:hAnsi="Times New Roman" w:cs="Times New Roman"/>
          <w:lang w:val="en-GB"/>
        </w:rPr>
        <w:t xml:space="preserve"> if individual differences </w:t>
      </w:r>
      <w:r w:rsidR="00066DFE" w:rsidRPr="00B41BAB">
        <w:rPr>
          <w:rFonts w:ascii="Times New Roman" w:hAnsi="Times New Roman" w:cs="Times New Roman"/>
          <w:lang w:val="en-GB"/>
        </w:rPr>
        <w:t>of risk tendencies</w:t>
      </w:r>
      <w:r w:rsidR="005C2B72" w:rsidRPr="00B41BAB">
        <w:rPr>
          <w:rFonts w:ascii="Times New Roman" w:hAnsi="Times New Roman" w:cs="Times New Roman"/>
          <w:lang w:val="en-GB"/>
        </w:rPr>
        <w:t xml:space="preserve"> </w:t>
      </w:r>
      <w:r w:rsidR="005C2B72" w:rsidRPr="00B41BAB">
        <w:rPr>
          <w:rFonts w:ascii="Times New Roman" w:hAnsi="Times New Roman" w:cs="Times New Roman"/>
          <w:lang w:val="en-GB"/>
        </w:rPr>
        <w:lastRenderedPageBreak/>
        <w:t>were known</w:t>
      </w:r>
      <w:r w:rsidR="00066DFE" w:rsidRPr="00B41BAB">
        <w:rPr>
          <w:rFonts w:ascii="Times New Roman" w:hAnsi="Times New Roman" w:cs="Times New Roman"/>
          <w:lang w:val="en-GB"/>
        </w:rPr>
        <w:t xml:space="preserve"> but </w:t>
      </w:r>
      <w:r w:rsidR="000D6CA1" w:rsidRPr="00B41BAB">
        <w:rPr>
          <w:rFonts w:ascii="Times New Roman" w:hAnsi="Times New Roman" w:cs="Times New Roman"/>
          <w:lang w:val="en-GB"/>
        </w:rPr>
        <w:t>task</w:t>
      </w:r>
      <w:r w:rsidR="00066DFE" w:rsidRPr="00B41BAB">
        <w:rPr>
          <w:rFonts w:ascii="Times New Roman" w:hAnsi="Times New Roman" w:cs="Times New Roman"/>
          <w:lang w:val="en-GB"/>
        </w:rPr>
        <w:t>s</w:t>
      </w:r>
      <w:r w:rsidR="000D6CA1" w:rsidRPr="00B41BAB">
        <w:rPr>
          <w:rFonts w:ascii="Times New Roman" w:hAnsi="Times New Roman" w:cs="Times New Roman"/>
          <w:lang w:val="en-GB"/>
        </w:rPr>
        <w:t xml:space="preserve"> </w:t>
      </w:r>
      <w:r w:rsidR="00066DFE" w:rsidRPr="00B41BAB">
        <w:rPr>
          <w:rFonts w:ascii="Times New Roman" w:hAnsi="Times New Roman" w:cs="Times New Roman"/>
          <w:lang w:val="en-GB"/>
        </w:rPr>
        <w:t xml:space="preserve">could not be </w:t>
      </w:r>
      <w:r w:rsidR="000D6CA1" w:rsidRPr="00B41BAB">
        <w:rPr>
          <w:rFonts w:ascii="Times New Roman" w:hAnsi="Times New Roman" w:cs="Times New Roman"/>
          <w:lang w:val="en-GB"/>
        </w:rPr>
        <w:t xml:space="preserve">easily adapted </w:t>
      </w:r>
      <w:r w:rsidR="00066DFE" w:rsidRPr="00B41BAB">
        <w:rPr>
          <w:rFonts w:ascii="Times New Roman" w:hAnsi="Times New Roman" w:cs="Times New Roman"/>
          <w:lang w:val="en-GB"/>
        </w:rPr>
        <w:t>to them</w:t>
      </w:r>
      <w:r w:rsidR="000D6CA1" w:rsidRPr="00B41BAB">
        <w:rPr>
          <w:rFonts w:ascii="Times New Roman" w:hAnsi="Times New Roman" w:cs="Times New Roman"/>
          <w:lang w:val="en-GB"/>
        </w:rPr>
        <w:t>,</w:t>
      </w:r>
      <w:r w:rsidR="005C2B72" w:rsidRPr="00B41BAB">
        <w:rPr>
          <w:rFonts w:ascii="Times New Roman" w:hAnsi="Times New Roman" w:cs="Times New Roman"/>
          <w:lang w:val="en-GB"/>
        </w:rPr>
        <w:t xml:space="preserve"> further instructions or feedback about optimal </w:t>
      </w:r>
      <w:proofErr w:type="spellStart"/>
      <w:r w:rsidR="005C2B72" w:rsidRPr="00B41BAB">
        <w:rPr>
          <w:rFonts w:ascii="Times New Roman" w:hAnsi="Times New Roman" w:cs="Times New Roman"/>
          <w:lang w:val="en-GB"/>
        </w:rPr>
        <w:t>behavior</w:t>
      </w:r>
      <w:proofErr w:type="spellEnd"/>
      <w:r w:rsidR="005C2B72" w:rsidRPr="00B41BAB">
        <w:rPr>
          <w:rFonts w:ascii="Times New Roman" w:hAnsi="Times New Roman" w:cs="Times New Roman"/>
        </w:rPr>
        <w:t xml:space="preserve"> would optimize</w:t>
      </w:r>
      <w:r w:rsidR="00024A7B" w:rsidRPr="00B41BAB">
        <w:rPr>
          <w:rFonts w:ascii="Times New Roman" w:hAnsi="Times New Roman" w:cs="Times New Roman"/>
        </w:rPr>
        <w:t xml:space="preserve"> </w:t>
      </w:r>
      <w:r w:rsidR="00066DFE" w:rsidRPr="00B41BAB">
        <w:rPr>
          <w:rFonts w:ascii="Times New Roman" w:hAnsi="Times New Roman" w:cs="Times New Roman"/>
          <w:lang w:val="en-GB"/>
        </w:rPr>
        <w:t xml:space="preserve">risk </w:t>
      </w:r>
      <w:proofErr w:type="spellStart"/>
      <w:r w:rsidR="00BB6CD6" w:rsidRPr="00B41BAB">
        <w:rPr>
          <w:rFonts w:ascii="Times New Roman" w:hAnsi="Times New Roman" w:cs="Times New Roman"/>
          <w:lang w:val="en-GB"/>
        </w:rPr>
        <w:t>behavior</w:t>
      </w:r>
      <w:proofErr w:type="spellEnd"/>
      <w:r w:rsidR="00066DFE" w:rsidRPr="00B41BAB">
        <w:rPr>
          <w:rFonts w:ascii="Times New Roman" w:hAnsi="Times New Roman" w:cs="Times New Roman"/>
          <w:lang w:val="en-GB"/>
        </w:rPr>
        <w:t xml:space="preserve"> in a given task</w:t>
      </w:r>
      <w:r w:rsidR="005C2B72" w:rsidRPr="00B41BAB">
        <w:rPr>
          <w:rFonts w:ascii="Times New Roman" w:hAnsi="Times New Roman" w:cs="Times New Roman"/>
          <w:lang w:val="en-GB"/>
        </w:rPr>
        <w:t>.</w:t>
      </w:r>
      <w:r w:rsidR="000D6CA1" w:rsidRPr="00B41BAB">
        <w:rPr>
          <w:rFonts w:ascii="Times New Roman" w:hAnsi="Times New Roman" w:cs="Times New Roman"/>
          <w:lang w:val="en-GB"/>
        </w:rPr>
        <w:t xml:space="preserve"> </w:t>
      </w:r>
      <w:r w:rsidR="00066DFE" w:rsidRPr="00B41BAB">
        <w:rPr>
          <w:rFonts w:ascii="Times New Roman" w:hAnsi="Times New Roman" w:cs="Times New Roman"/>
          <w:lang w:val="en-GB"/>
        </w:rPr>
        <w:t>This understanding of “managing</w:t>
      </w:r>
      <w:r w:rsidR="000D6CA1" w:rsidRPr="00B41BAB">
        <w:rPr>
          <w:rFonts w:ascii="Times New Roman" w:hAnsi="Times New Roman" w:cs="Times New Roman"/>
          <w:lang w:val="en-GB"/>
        </w:rPr>
        <w:t xml:space="preserve"> multitasking </w:t>
      </w:r>
      <w:proofErr w:type="spellStart"/>
      <w:r w:rsidR="00BB6CD6" w:rsidRPr="00B41BAB">
        <w:rPr>
          <w:rFonts w:ascii="Times New Roman" w:hAnsi="Times New Roman" w:cs="Times New Roman"/>
          <w:lang w:val="en-GB"/>
        </w:rPr>
        <w:t>behavior</w:t>
      </w:r>
      <w:proofErr w:type="spellEnd"/>
      <w:r w:rsidR="00066DFE" w:rsidRPr="00B41BAB">
        <w:rPr>
          <w:rFonts w:ascii="Times New Roman" w:hAnsi="Times New Roman" w:cs="Times New Roman"/>
          <w:lang w:val="en-GB"/>
        </w:rPr>
        <w:t xml:space="preserve">”, leads to an adjustment of </w:t>
      </w:r>
      <w:r w:rsidR="000D6CA1" w:rsidRPr="00B41BAB">
        <w:rPr>
          <w:rFonts w:ascii="Times New Roman" w:hAnsi="Times New Roman" w:cs="Times New Roman"/>
          <w:lang w:val="en-GB"/>
        </w:rPr>
        <w:t xml:space="preserve">the interaction </w:t>
      </w:r>
      <w:r w:rsidR="00BF22F4" w:rsidRPr="00B41BAB">
        <w:rPr>
          <w:rFonts w:ascii="Times New Roman" w:hAnsi="Times New Roman" w:cs="Times New Roman"/>
          <w:lang w:val="en-GB"/>
        </w:rPr>
        <w:t xml:space="preserve">between </w:t>
      </w:r>
      <w:r w:rsidR="000D6CA1" w:rsidRPr="00B41BAB">
        <w:rPr>
          <w:rFonts w:ascii="Times New Roman" w:hAnsi="Times New Roman" w:cs="Times New Roman"/>
          <w:lang w:val="en-GB"/>
        </w:rPr>
        <w:t>task and person characteristics</w:t>
      </w:r>
      <w:r w:rsidR="00066DFE" w:rsidRPr="00B41BAB">
        <w:rPr>
          <w:rFonts w:ascii="Times New Roman" w:hAnsi="Times New Roman" w:cs="Times New Roman"/>
          <w:lang w:val="en-GB"/>
        </w:rPr>
        <w:t>. This means we</w:t>
      </w:r>
      <w:r w:rsidR="000D6CA1" w:rsidRPr="00B41BAB">
        <w:rPr>
          <w:rFonts w:ascii="Times New Roman" w:hAnsi="Times New Roman" w:cs="Times New Roman"/>
          <w:lang w:val="en-GB"/>
        </w:rPr>
        <w:t xml:space="preserve"> </w:t>
      </w:r>
      <w:r w:rsidR="00066DFE" w:rsidRPr="00B41BAB">
        <w:rPr>
          <w:rFonts w:ascii="Times New Roman" w:hAnsi="Times New Roman" w:cs="Times New Roman"/>
          <w:lang w:val="en-GB"/>
        </w:rPr>
        <w:t>do not only</w:t>
      </w:r>
      <w:r w:rsidR="000D6CA1" w:rsidRPr="00B41BAB">
        <w:rPr>
          <w:rFonts w:ascii="Times New Roman" w:hAnsi="Times New Roman" w:cs="Times New Roman"/>
          <w:lang w:val="en-GB"/>
        </w:rPr>
        <w:t xml:space="preserve"> accept </w:t>
      </w:r>
      <w:r w:rsidR="00066DFE" w:rsidRPr="00B41BAB">
        <w:rPr>
          <w:rFonts w:ascii="Times New Roman" w:hAnsi="Times New Roman" w:cs="Times New Roman"/>
          <w:lang w:val="en-GB"/>
        </w:rPr>
        <w:t xml:space="preserve">peoples’ </w:t>
      </w:r>
      <w:r w:rsidR="000D6CA1" w:rsidRPr="00B41BAB">
        <w:rPr>
          <w:rFonts w:ascii="Times New Roman" w:hAnsi="Times New Roman" w:cs="Times New Roman"/>
          <w:lang w:val="en-GB"/>
        </w:rPr>
        <w:t xml:space="preserve">general tendency of risk </w:t>
      </w:r>
      <w:proofErr w:type="spellStart"/>
      <w:r w:rsidR="00BB6CD6" w:rsidRPr="00B41BAB">
        <w:rPr>
          <w:rFonts w:ascii="Times New Roman" w:hAnsi="Times New Roman" w:cs="Times New Roman"/>
          <w:lang w:val="en-GB"/>
        </w:rPr>
        <w:t>behavior</w:t>
      </w:r>
      <w:proofErr w:type="spellEnd"/>
      <w:r w:rsidR="000D6CA1" w:rsidRPr="00B41BAB">
        <w:rPr>
          <w:rFonts w:ascii="Times New Roman" w:hAnsi="Times New Roman" w:cs="Times New Roman"/>
          <w:lang w:val="en-GB"/>
        </w:rPr>
        <w:t xml:space="preserve">, </w:t>
      </w:r>
      <w:r w:rsidR="00066DFE" w:rsidRPr="00B41BAB">
        <w:rPr>
          <w:rFonts w:ascii="Times New Roman" w:hAnsi="Times New Roman" w:cs="Times New Roman"/>
          <w:lang w:val="en-GB"/>
        </w:rPr>
        <w:t xml:space="preserve">but also </w:t>
      </w:r>
      <w:r w:rsidR="00BF22F4" w:rsidRPr="00B41BAB">
        <w:rPr>
          <w:rFonts w:ascii="Times New Roman" w:hAnsi="Times New Roman" w:cs="Times New Roman"/>
          <w:lang w:val="en-GB"/>
        </w:rPr>
        <w:t xml:space="preserve">a) </w:t>
      </w:r>
      <w:r w:rsidR="00066DFE" w:rsidRPr="00B41BAB">
        <w:rPr>
          <w:rFonts w:ascii="Times New Roman" w:hAnsi="Times New Roman" w:cs="Times New Roman"/>
          <w:lang w:val="en-GB"/>
        </w:rPr>
        <w:t xml:space="preserve">accommodate </w:t>
      </w:r>
      <w:r w:rsidR="000D6CA1" w:rsidRPr="00B41BAB">
        <w:rPr>
          <w:rFonts w:ascii="Times New Roman" w:hAnsi="Times New Roman" w:cs="Times New Roman"/>
          <w:lang w:val="en-GB"/>
        </w:rPr>
        <w:t xml:space="preserve">tasks </w:t>
      </w:r>
      <w:r w:rsidR="00BF22F4" w:rsidRPr="00B41BAB">
        <w:rPr>
          <w:rFonts w:ascii="Times New Roman" w:hAnsi="Times New Roman" w:cs="Times New Roman"/>
          <w:lang w:val="en-GB"/>
        </w:rPr>
        <w:t>to risk tendencies and b) provide instructions and feedback in risky environments</w:t>
      </w:r>
      <w:r w:rsidR="00862549" w:rsidRPr="00B41BAB">
        <w:rPr>
          <w:rFonts w:ascii="Times New Roman" w:hAnsi="Times New Roman" w:cs="Times New Roman"/>
          <w:lang w:val="en-GB"/>
        </w:rPr>
        <w:t xml:space="preserve"> to</w:t>
      </w:r>
      <w:r w:rsidR="00BF22F4" w:rsidRPr="00B41BAB">
        <w:rPr>
          <w:rFonts w:ascii="Times New Roman" w:hAnsi="Times New Roman" w:cs="Times New Roman"/>
          <w:lang w:val="en-GB"/>
        </w:rPr>
        <w:t xml:space="preserve"> help participants </w:t>
      </w:r>
      <w:r w:rsidR="000D6CA1" w:rsidRPr="00B41BAB">
        <w:rPr>
          <w:rFonts w:ascii="Times New Roman" w:hAnsi="Times New Roman" w:cs="Times New Roman"/>
          <w:lang w:val="en-GB"/>
        </w:rPr>
        <w:t>optimize</w:t>
      </w:r>
      <w:r w:rsidR="007317E5" w:rsidRPr="00B41BAB">
        <w:rPr>
          <w:rFonts w:ascii="Times New Roman" w:hAnsi="Times New Roman" w:cs="Times New Roman"/>
          <w:lang w:val="en-GB"/>
        </w:rPr>
        <w:t xml:space="preserve"> their multitasking</w:t>
      </w:r>
      <w:r w:rsidR="00BF22F4" w:rsidRPr="00B41BAB">
        <w:rPr>
          <w:rFonts w:ascii="Times New Roman" w:hAnsi="Times New Roman" w:cs="Times New Roman"/>
          <w:lang w:val="en-GB"/>
        </w:rPr>
        <w:t xml:space="preserve"> </w:t>
      </w:r>
      <w:proofErr w:type="spellStart"/>
      <w:r w:rsidR="00BB6CD6" w:rsidRPr="00B41BAB">
        <w:rPr>
          <w:rFonts w:ascii="Times New Roman" w:hAnsi="Times New Roman" w:cs="Times New Roman"/>
          <w:lang w:val="en-GB"/>
        </w:rPr>
        <w:t>behavior</w:t>
      </w:r>
      <w:proofErr w:type="spellEnd"/>
      <w:r w:rsidR="00BF22F4" w:rsidRPr="00B41BAB">
        <w:rPr>
          <w:rFonts w:ascii="Times New Roman" w:hAnsi="Times New Roman" w:cs="Times New Roman"/>
          <w:lang w:val="en-GB"/>
        </w:rPr>
        <w:t xml:space="preserve">. </w:t>
      </w:r>
    </w:p>
    <w:p w14:paraId="3B964493" w14:textId="0D95562C" w:rsidR="008E1E49" w:rsidRPr="00B41BAB" w:rsidRDefault="00885E0A" w:rsidP="00885E0A">
      <w:pPr>
        <w:spacing w:after="0" w:line="480" w:lineRule="auto"/>
        <w:ind w:firstLine="708"/>
        <w:rPr>
          <w:rFonts w:ascii="Times New Roman" w:hAnsi="Times New Roman" w:cs="Times New Roman"/>
          <w:lang w:val="en-GB"/>
        </w:rPr>
      </w:pPr>
      <w:r w:rsidRPr="00B41BAB">
        <w:rPr>
          <w:rFonts w:ascii="Times New Roman" w:hAnsi="Times New Roman" w:cs="Times New Roman"/>
          <w:lang w:val="en-GB"/>
        </w:rPr>
        <w:t>In summary, we</w:t>
      </w:r>
      <w:r w:rsidR="00BF22F4" w:rsidRPr="00B41BAB">
        <w:rPr>
          <w:rFonts w:ascii="Times New Roman" w:hAnsi="Times New Roman" w:cs="Times New Roman"/>
          <w:lang w:val="en-GB"/>
        </w:rPr>
        <w:t xml:space="preserve"> </w:t>
      </w:r>
      <w:r w:rsidRPr="00B41BAB">
        <w:rPr>
          <w:rFonts w:ascii="Times New Roman" w:hAnsi="Times New Roman" w:cs="Times New Roman"/>
          <w:lang w:val="en-GB"/>
        </w:rPr>
        <w:t xml:space="preserve">propose </w:t>
      </w:r>
      <w:r w:rsidR="00BF22F4" w:rsidRPr="00B41BAB">
        <w:rPr>
          <w:rFonts w:ascii="Times New Roman" w:hAnsi="Times New Roman" w:cs="Times New Roman"/>
          <w:lang w:val="en-GB"/>
        </w:rPr>
        <w:t xml:space="preserve">that </w:t>
      </w:r>
      <w:r w:rsidR="009974EC" w:rsidRPr="00B41BAB">
        <w:rPr>
          <w:rFonts w:ascii="Times New Roman" w:hAnsi="Times New Roman" w:cs="Times New Roman"/>
          <w:lang w:val="en-GB"/>
        </w:rPr>
        <w:t xml:space="preserve">the </w:t>
      </w:r>
      <w:r w:rsidR="00862549" w:rsidRPr="00B41BAB">
        <w:rPr>
          <w:rFonts w:ascii="Times New Roman" w:hAnsi="Times New Roman" w:cs="Times New Roman"/>
          <w:lang w:val="en-GB"/>
        </w:rPr>
        <w:t xml:space="preserve">primary </w:t>
      </w:r>
      <w:r w:rsidR="009974EC" w:rsidRPr="00B41BAB">
        <w:rPr>
          <w:rFonts w:ascii="Times New Roman" w:hAnsi="Times New Roman" w:cs="Times New Roman"/>
          <w:lang w:val="en-GB"/>
        </w:rPr>
        <w:t>benefit of understanding multitasking as a choice is the prediction of thresholds for prioritization</w:t>
      </w:r>
      <w:r w:rsidR="00F96B0F" w:rsidRPr="00B41BAB">
        <w:rPr>
          <w:rFonts w:ascii="Times New Roman" w:hAnsi="Times New Roman" w:cs="Times New Roman"/>
          <w:lang w:val="en-GB"/>
        </w:rPr>
        <w:t>, which can be</w:t>
      </w:r>
      <w:r w:rsidR="00F366A9" w:rsidRPr="00B41BAB">
        <w:rPr>
          <w:rFonts w:ascii="Times New Roman" w:hAnsi="Times New Roman" w:cs="Times New Roman"/>
          <w:lang w:val="en-GB"/>
        </w:rPr>
        <w:t xml:space="preserve"> </w:t>
      </w:r>
      <w:r w:rsidR="009974EC" w:rsidRPr="00B41BAB">
        <w:rPr>
          <w:rFonts w:ascii="Times New Roman" w:hAnsi="Times New Roman" w:cs="Times New Roman"/>
          <w:lang w:val="en-GB"/>
        </w:rPr>
        <w:t>either prioritization for switching tasks or shifts in attention in dual-tasks</w:t>
      </w:r>
      <w:r w:rsidR="00F96B0F" w:rsidRPr="00B41BAB">
        <w:rPr>
          <w:rFonts w:ascii="Times New Roman" w:hAnsi="Times New Roman" w:cs="Times New Roman"/>
          <w:lang w:val="en-GB"/>
        </w:rPr>
        <w:t xml:space="preserve">. We argue that this can be achieved by </w:t>
      </w:r>
      <w:r w:rsidR="00862549" w:rsidRPr="00B41BAB">
        <w:rPr>
          <w:rFonts w:ascii="Times New Roman" w:hAnsi="Times New Roman" w:cs="Times New Roman"/>
          <w:lang w:val="en-GB"/>
        </w:rPr>
        <w:t>exploring</w:t>
      </w:r>
      <w:r w:rsidR="00BF22F4" w:rsidRPr="00B41BAB">
        <w:rPr>
          <w:rFonts w:ascii="Times New Roman" w:hAnsi="Times New Roman" w:cs="Times New Roman"/>
          <w:lang w:val="en-GB"/>
        </w:rPr>
        <w:t xml:space="preserve"> DFT parameters </w:t>
      </w:r>
      <w:r w:rsidR="009974EC" w:rsidRPr="00B41BAB">
        <w:rPr>
          <w:rFonts w:ascii="Times New Roman" w:hAnsi="Times New Roman" w:cs="Times New Roman"/>
          <w:lang w:val="en-GB"/>
        </w:rPr>
        <w:t>and</w:t>
      </w:r>
      <w:r w:rsidR="00BF22F4" w:rsidRPr="00B41BAB">
        <w:rPr>
          <w:rFonts w:ascii="Times New Roman" w:hAnsi="Times New Roman" w:cs="Times New Roman"/>
          <w:lang w:val="en-GB"/>
        </w:rPr>
        <w:t xml:space="preserve"> </w:t>
      </w:r>
      <w:r w:rsidR="00F96B0F" w:rsidRPr="00B41BAB">
        <w:rPr>
          <w:rFonts w:ascii="Times New Roman" w:hAnsi="Times New Roman" w:cs="Times New Roman"/>
          <w:lang w:val="en-GB"/>
        </w:rPr>
        <w:t xml:space="preserve">by </w:t>
      </w:r>
      <w:r w:rsidR="00BF22F4" w:rsidRPr="00B41BAB">
        <w:rPr>
          <w:rFonts w:ascii="Times New Roman" w:hAnsi="Times New Roman" w:cs="Times New Roman"/>
          <w:lang w:val="en-GB"/>
        </w:rPr>
        <w:t>manipulati</w:t>
      </w:r>
      <w:r w:rsidR="00862549" w:rsidRPr="00B41BAB">
        <w:rPr>
          <w:rFonts w:ascii="Times New Roman" w:hAnsi="Times New Roman" w:cs="Times New Roman"/>
          <w:lang w:val="en-GB"/>
        </w:rPr>
        <w:t>ng</w:t>
      </w:r>
      <w:r w:rsidR="00F301CE" w:rsidRPr="00B41BAB">
        <w:rPr>
          <w:rFonts w:ascii="Times New Roman" w:hAnsi="Times New Roman" w:cs="Times New Roman"/>
          <w:lang w:val="en-GB"/>
        </w:rPr>
        <w:t xml:space="preserve"> </w:t>
      </w:r>
      <w:r w:rsidR="000D6CA1" w:rsidRPr="00B41BAB">
        <w:rPr>
          <w:rFonts w:ascii="Times New Roman" w:hAnsi="Times New Roman" w:cs="Times New Roman"/>
          <w:lang w:val="en-GB"/>
        </w:rPr>
        <w:t>instructions</w:t>
      </w:r>
      <w:r w:rsidR="00F96B0F" w:rsidRPr="00B41BAB">
        <w:rPr>
          <w:rFonts w:ascii="Times New Roman" w:hAnsi="Times New Roman" w:cs="Times New Roman"/>
          <w:lang w:val="en-GB"/>
        </w:rPr>
        <w:t xml:space="preserve"> and</w:t>
      </w:r>
      <w:r w:rsidR="000D6CA1" w:rsidRPr="00B41BAB">
        <w:rPr>
          <w:rFonts w:ascii="Times New Roman" w:hAnsi="Times New Roman" w:cs="Times New Roman"/>
          <w:lang w:val="en-GB"/>
        </w:rPr>
        <w:t xml:space="preserve"> feedback or changes </w:t>
      </w:r>
      <w:r w:rsidR="00BF22F4" w:rsidRPr="00B41BAB">
        <w:rPr>
          <w:rFonts w:ascii="Times New Roman" w:hAnsi="Times New Roman" w:cs="Times New Roman"/>
          <w:lang w:val="en-GB"/>
        </w:rPr>
        <w:t>in</w:t>
      </w:r>
      <w:r w:rsidR="000D6CA1" w:rsidRPr="00B41BAB">
        <w:rPr>
          <w:rFonts w:ascii="Times New Roman" w:hAnsi="Times New Roman" w:cs="Times New Roman"/>
          <w:lang w:val="en-GB"/>
        </w:rPr>
        <w:t xml:space="preserve"> </w:t>
      </w:r>
      <w:r w:rsidR="00BF22F4" w:rsidRPr="00B41BAB">
        <w:rPr>
          <w:rFonts w:ascii="Times New Roman" w:hAnsi="Times New Roman" w:cs="Times New Roman"/>
          <w:lang w:val="en-GB"/>
        </w:rPr>
        <w:t>task</w:t>
      </w:r>
      <w:r w:rsidR="00862549" w:rsidRPr="00B41BAB">
        <w:rPr>
          <w:rFonts w:ascii="Times New Roman" w:hAnsi="Times New Roman" w:cs="Times New Roman"/>
          <w:lang w:val="en-GB"/>
        </w:rPr>
        <w:t>-</w:t>
      </w:r>
      <w:r w:rsidR="00BF22F4" w:rsidRPr="00B41BAB">
        <w:rPr>
          <w:rFonts w:ascii="Times New Roman" w:hAnsi="Times New Roman" w:cs="Times New Roman"/>
          <w:lang w:val="en-GB"/>
        </w:rPr>
        <w:t>reward functions</w:t>
      </w:r>
      <w:r w:rsidR="009974EC" w:rsidRPr="00B41BAB">
        <w:rPr>
          <w:rFonts w:ascii="Times New Roman" w:hAnsi="Times New Roman" w:cs="Times New Roman"/>
          <w:lang w:val="en-GB"/>
        </w:rPr>
        <w:t>.</w:t>
      </w:r>
      <w:r w:rsidR="004A352C" w:rsidRPr="00B41BAB">
        <w:rPr>
          <w:rFonts w:ascii="Times New Roman" w:hAnsi="Times New Roman" w:cs="Times New Roman"/>
          <w:lang w:val="en-GB"/>
        </w:rPr>
        <w:t xml:space="preserve"> Taking multitasking research forward is a choice in itself. We argue</w:t>
      </w:r>
      <w:r w:rsidR="00862549" w:rsidRPr="00B41BAB">
        <w:rPr>
          <w:rFonts w:ascii="Times New Roman" w:hAnsi="Times New Roman" w:cs="Times New Roman"/>
          <w:lang w:val="en-GB"/>
        </w:rPr>
        <w:t>d</w:t>
      </w:r>
      <w:r w:rsidR="004A352C" w:rsidRPr="00B41BAB">
        <w:rPr>
          <w:rFonts w:ascii="Times New Roman" w:hAnsi="Times New Roman" w:cs="Times New Roman"/>
          <w:lang w:val="en-GB"/>
        </w:rPr>
        <w:t xml:space="preserve"> that choosing a </w:t>
      </w:r>
      <w:r w:rsidR="00857E4F" w:rsidRPr="00B41BAB">
        <w:rPr>
          <w:rFonts w:ascii="Times New Roman" w:hAnsi="Times New Roman" w:cs="Times New Roman"/>
          <w:lang w:val="en-GB"/>
        </w:rPr>
        <w:t xml:space="preserve">JDM </w:t>
      </w:r>
      <w:r w:rsidR="004A352C" w:rsidRPr="00B41BAB">
        <w:rPr>
          <w:rFonts w:ascii="Times New Roman" w:hAnsi="Times New Roman" w:cs="Times New Roman"/>
          <w:lang w:val="en-GB"/>
        </w:rPr>
        <w:t xml:space="preserve">perspective and using a one-choice metaphor for understanding multitasking </w:t>
      </w:r>
      <w:proofErr w:type="spellStart"/>
      <w:r w:rsidR="00BB6CD6" w:rsidRPr="00B41BAB">
        <w:rPr>
          <w:rFonts w:ascii="Times New Roman" w:hAnsi="Times New Roman" w:cs="Times New Roman"/>
          <w:lang w:val="en-GB"/>
        </w:rPr>
        <w:t>behavior</w:t>
      </w:r>
      <w:proofErr w:type="spellEnd"/>
      <w:r w:rsidR="004A352C" w:rsidRPr="00B41BAB">
        <w:rPr>
          <w:rFonts w:ascii="Times New Roman" w:hAnsi="Times New Roman" w:cs="Times New Roman"/>
          <w:lang w:val="en-GB"/>
        </w:rPr>
        <w:t xml:space="preserve"> specifies a research program that allow</w:t>
      </w:r>
      <w:r w:rsidR="00862549" w:rsidRPr="00B41BAB">
        <w:rPr>
          <w:rFonts w:ascii="Times New Roman" w:hAnsi="Times New Roman" w:cs="Times New Roman"/>
          <w:lang w:val="en-GB"/>
        </w:rPr>
        <w:t>s</w:t>
      </w:r>
      <w:r w:rsidR="004A352C" w:rsidRPr="00B41BAB">
        <w:rPr>
          <w:rFonts w:ascii="Times New Roman" w:hAnsi="Times New Roman" w:cs="Times New Roman"/>
          <w:lang w:val="en-GB"/>
        </w:rPr>
        <w:t xml:space="preserve"> </w:t>
      </w:r>
      <w:r w:rsidR="0077089D" w:rsidRPr="00B41BAB">
        <w:rPr>
          <w:rFonts w:ascii="Times New Roman" w:hAnsi="Times New Roman" w:cs="Times New Roman"/>
          <w:lang w:val="en-GB"/>
        </w:rPr>
        <w:t xml:space="preserve">for </w:t>
      </w:r>
      <w:r w:rsidR="004A352C" w:rsidRPr="00B41BAB">
        <w:rPr>
          <w:rFonts w:ascii="Times New Roman" w:hAnsi="Times New Roman" w:cs="Times New Roman"/>
          <w:lang w:val="en-GB"/>
        </w:rPr>
        <w:t>testing the added value of that choice</w:t>
      </w:r>
      <w:r w:rsidR="00AD00F6" w:rsidRPr="00B41BAB">
        <w:rPr>
          <w:rFonts w:ascii="Times New Roman" w:hAnsi="Times New Roman" w:cs="Times New Roman"/>
          <w:lang w:val="en-GB"/>
        </w:rPr>
        <w:t>.</w:t>
      </w:r>
    </w:p>
    <w:p w14:paraId="455DB64D" w14:textId="77777777" w:rsidR="008E1E49" w:rsidRPr="00B41BAB" w:rsidRDefault="008E1E49">
      <w:pPr>
        <w:rPr>
          <w:rFonts w:ascii="Times New Roman" w:hAnsi="Times New Roman" w:cs="Times New Roman"/>
          <w:lang w:val="en-GB"/>
        </w:rPr>
      </w:pPr>
      <w:r w:rsidRPr="00B41BAB">
        <w:rPr>
          <w:rFonts w:ascii="Times New Roman" w:hAnsi="Times New Roman" w:cs="Times New Roman"/>
          <w:lang w:val="en-GB"/>
        </w:rPr>
        <w:br w:type="page"/>
      </w:r>
    </w:p>
    <w:p w14:paraId="58C86337" w14:textId="0ED19EFC" w:rsidR="00C7642D" w:rsidRPr="00B41BAB" w:rsidRDefault="00C7642D" w:rsidP="00C7642D">
      <w:pPr>
        <w:spacing w:after="0" w:line="480" w:lineRule="auto"/>
        <w:rPr>
          <w:rFonts w:ascii="Times New Roman" w:hAnsi="Times New Roman" w:cs="Times New Roman"/>
          <w:b/>
          <w:lang w:val="en-GB"/>
        </w:rPr>
      </w:pPr>
      <w:r w:rsidRPr="00B41BAB">
        <w:rPr>
          <w:rFonts w:ascii="Times New Roman" w:hAnsi="Times New Roman" w:cs="Times New Roman"/>
          <w:b/>
          <w:lang w:val="en-GB"/>
        </w:rPr>
        <w:lastRenderedPageBreak/>
        <w:t>Compliance with Ethical Standards</w:t>
      </w:r>
    </w:p>
    <w:p w14:paraId="3BEA71C3" w14:textId="4FD60383" w:rsidR="00AA7901" w:rsidRPr="00B41BAB" w:rsidRDefault="00AA7901" w:rsidP="00AA7901">
      <w:pPr>
        <w:spacing w:after="0" w:line="480" w:lineRule="auto"/>
        <w:rPr>
          <w:rFonts w:ascii="Times New Roman" w:hAnsi="Times New Roman" w:cs="Times New Roman"/>
          <w:lang w:val="en-GB"/>
        </w:rPr>
      </w:pPr>
      <w:r w:rsidRPr="00B41BAB">
        <w:rPr>
          <w:rFonts w:ascii="Times New Roman" w:hAnsi="Times New Roman" w:cs="Times New Roman"/>
          <w:b/>
          <w:lang w:val="en-GB"/>
        </w:rPr>
        <w:t>Funding</w:t>
      </w:r>
      <w:r w:rsidRPr="00B41BAB">
        <w:rPr>
          <w:rFonts w:ascii="Times New Roman" w:hAnsi="Times New Roman" w:cs="Times New Roman"/>
          <w:lang w:val="en-GB"/>
        </w:rPr>
        <w:t xml:space="preserve">: </w:t>
      </w:r>
      <w:r w:rsidRPr="00B41BAB">
        <w:rPr>
          <w:rFonts w:ascii="Times New Roman" w:hAnsi="Times New Roman"/>
          <w:bCs/>
          <w:lang w:val="en-GB"/>
        </w:rPr>
        <w:t xml:space="preserve">This research was funded by a grant within the Priority Program, SPP 1772 from the German Research Foundation (Deutsche </w:t>
      </w:r>
      <w:proofErr w:type="spellStart"/>
      <w:r w:rsidRPr="00B41BAB">
        <w:rPr>
          <w:rFonts w:ascii="Times New Roman" w:hAnsi="Times New Roman"/>
          <w:bCs/>
          <w:lang w:val="en-GB"/>
        </w:rPr>
        <w:t>Forschungsgemeinschaft</w:t>
      </w:r>
      <w:proofErr w:type="spellEnd"/>
      <w:r w:rsidRPr="00B41BAB">
        <w:rPr>
          <w:rFonts w:ascii="Times New Roman" w:hAnsi="Times New Roman"/>
          <w:bCs/>
          <w:lang w:val="en-GB"/>
        </w:rPr>
        <w:t xml:space="preserve">, DFG), </w:t>
      </w:r>
      <w:r w:rsidR="00B53E50" w:rsidRPr="00B41BAB">
        <w:rPr>
          <w:rFonts w:ascii="Times New Roman" w:hAnsi="Times New Roman"/>
          <w:bCs/>
          <w:lang w:val="en-GB"/>
        </w:rPr>
        <w:t xml:space="preserve">Laura </w:t>
      </w:r>
      <w:proofErr w:type="spellStart"/>
      <w:r w:rsidR="00B53E50" w:rsidRPr="00B41BAB">
        <w:rPr>
          <w:rFonts w:ascii="Times New Roman" w:hAnsi="Times New Roman"/>
          <w:bCs/>
          <w:lang w:val="en-GB"/>
        </w:rPr>
        <w:t>Broeker</w:t>
      </w:r>
      <w:proofErr w:type="spellEnd"/>
      <w:r w:rsidR="00B53E50" w:rsidRPr="00B41BAB">
        <w:rPr>
          <w:rFonts w:ascii="Times New Roman" w:hAnsi="Times New Roman"/>
          <w:bCs/>
          <w:lang w:val="en-GB"/>
        </w:rPr>
        <w:t xml:space="preserve"> and Markus Raab were funded by </w:t>
      </w:r>
      <w:r w:rsidRPr="00B41BAB">
        <w:rPr>
          <w:rFonts w:ascii="Times New Roman" w:hAnsi="Times New Roman"/>
          <w:bCs/>
          <w:lang w:val="en-GB"/>
        </w:rPr>
        <w:t>grant no: RA 940/17-1</w:t>
      </w:r>
      <w:r w:rsidR="003368F8" w:rsidRPr="00B41BAB">
        <w:rPr>
          <w:rFonts w:ascii="Times New Roman" w:hAnsi="Times New Roman"/>
          <w:bCs/>
          <w:lang w:val="en-GB"/>
        </w:rPr>
        <w:t xml:space="preserve">, </w:t>
      </w:r>
      <w:r w:rsidR="00B53E50" w:rsidRPr="00B41BAB">
        <w:rPr>
          <w:rFonts w:ascii="Times New Roman" w:hAnsi="Times New Roman"/>
          <w:bCs/>
          <w:lang w:val="en-GB"/>
        </w:rPr>
        <w:t xml:space="preserve">Roman Liepelt was funded by and LI 2115/2-1 Stefan Künzell and Harald Ewolds were funded by grant no: </w:t>
      </w:r>
      <w:r w:rsidR="003368F8" w:rsidRPr="00B41BAB">
        <w:rPr>
          <w:rFonts w:ascii="Times New Roman" w:hAnsi="Times New Roman"/>
          <w:bCs/>
          <w:lang w:val="en-GB"/>
        </w:rPr>
        <w:t>KU 1557/3-1</w:t>
      </w:r>
      <w:r w:rsidR="00B53E50" w:rsidRPr="00B41BAB">
        <w:rPr>
          <w:rFonts w:ascii="Times New Roman" w:hAnsi="Times New Roman"/>
          <w:bCs/>
          <w:lang w:val="en-GB"/>
        </w:rPr>
        <w:t>, and Edita Poljac was supported by the grant no: KI 1388-/7-1</w:t>
      </w:r>
      <w:r w:rsidRPr="00B41BAB">
        <w:rPr>
          <w:rFonts w:ascii="Times New Roman" w:hAnsi="Times New Roman"/>
          <w:bCs/>
          <w:lang w:val="en-GB"/>
        </w:rPr>
        <w:t xml:space="preserve">. </w:t>
      </w:r>
    </w:p>
    <w:p w14:paraId="2C1B1471" w14:textId="77777777" w:rsidR="00AA7901" w:rsidRPr="00B41BAB" w:rsidRDefault="00AA7901" w:rsidP="00AA7901">
      <w:pPr>
        <w:spacing w:after="0" w:line="480" w:lineRule="auto"/>
        <w:rPr>
          <w:rFonts w:ascii="Times New Roman" w:hAnsi="Times New Roman" w:cs="Times New Roman"/>
          <w:lang w:val="en-GB"/>
        </w:rPr>
      </w:pPr>
      <w:r w:rsidRPr="00B41BAB">
        <w:rPr>
          <w:rFonts w:ascii="Times New Roman" w:hAnsi="Times New Roman" w:cs="Times New Roman"/>
          <w:b/>
          <w:lang w:val="en-GB"/>
        </w:rPr>
        <w:t>Conflict of Interest</w:t>
      </w:r>
      <w:r w:rsidRPr="00B41BAB">
        <w:rPr>
          <w:rFonts w:ascii="Times New Roman" w:hAnsi="Times New Roman" w:cs="Times New Roman"/>
          <w:lang w:val="en-GB"/>
        </w:rPr>
        <w:t>:  The authors declare that they have no conflict of interest.</w:t>
      </w:r>
    </w:p>
    <w:p w14:paraId="25EBFB49" w14:textId="77777777" w:rsidR="00AA7901" w:rsidRPr="00B41BAB" w:rsidRDefault="00AA7901" w:rsidP="00AA7901">
      <w:pPr>
        <w:spacing w:after="0" w:line="480" w:lineRule="auto"/>
        <w:rPr>
          <w:rFonts w:ascii="Times New Roman" w:hAnsi="Times New Roman" w:cs="Times New Roman"/>
          <w:lang w:val="en-GB"/>
        </w:rPr>
      </w:pPr>
      <w:r w:rsidRPr="00B41BAB">
        <w:rPr>
          <w:rFonts w:ascii="Times New Roman" w:hAnsi="Times New Roman" w:cs="Times New Roman"/>
          <w:b/>
          <w:lang w:val="en-GB"/>
        </w:rPr>
        <w:t>Ethical approval</w:t>
      </w:r>
      <w:r w:rsidRPr="00B41BAB">
        <w:rPr>
          <w:rFonts w:ascii="Times New Roman" w:hAnsi="Times New Roman" w:cs="Times New Roman"/>
          <w:lang w:val="en-GB"/>
        </w:rPr>
        <w:t>: This article does not contain any studies with human participants or animals performed by any of the authors.</w:t>
      </w:r>
      <w:r w:rsidRPr="00B41BAB">
        <w:rPr>
          <w:rFonts w:ascii="Times New Roman" w:hAnsi="Times New Roman" w:cs="Times New Roman"/>
          <w:lang w:val="en-GB"/>
        </w:rPr>
        <w:br w:type="page"/>
      </w:r>
    </w:p>
    <w:p w14:paraId="3927CB96" w14:textId="52B04F96" w:rsidR="004F211F" w:rsidRPr="00B41BAB" w:rsidRDefault="009F653D" w:rsidP="005F7B15">
      <w:pPr>
        <w:widowControl w:val="0"/>
        <w:autoSpaceDE w:val="0"/>
        <w:autoSpaceDN w:val="0"/>
        <w:adjustRightInd w:val="0"/>
        <w:spacing w:after="0" w:line="360" w:lineRule="auto"/>
        <w:ind w:left="480" w:hanging="480"/>
        <w:rPr>
          <w:rFonts w:ascii="Times New Roman" w:hAnsi="Times New Roman" w:cs="Times New Roman"/>
          <w:sz w:val="22"/>
          <w:szCs w:val="22"/>
          <w:lang w:val="en-GB"/>
        </w:rPr>
      </w:pPr>
      <w:r w:rsidRPr="00B41BAB">
        <w:rPr>
          <w:rFonts w:ascii="Times New Roman" w:hAnsi="Times New Roman" w:cs="Times New Roman"/>
          <w:b/>
          <w:lang w:val="en-GB"/>
        </w:rPr>
        <w:lastRenderedPageBreak/>
        <w:t>Reference</w:t>
      </w:r>
      <w:r w:rsidR="004F211F" w:rsidRPr="00B41BAB">
        <w:rPr>
          <w:rFonts w:ascii="Times New Roman" w:hAnsi="Times New Roman" w:cs="Times New Roman"/>
          <w:b/>
          <w:lang w:val="en-GB"/>
        </w:rPr>
        <w:t>s</w:t>
      </w:r>
    </w:p>
    <w:p w14:paraId="10652B65" w14:textId="0AA5F482" w:rsidR="00E10D6F" w:rsidRPr="00B41BAB" w:rsidRDefault="0054040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lang w:val="en-GB"/>
        </w:rPr>
        <w:fldChar w:fldCharType="begin" w:fldLock="1"/>
      </w:r>
      <w:r w:rsidRPr="00B41BAB">
        <w:rPr>
          <w:rFonts w:ascii="Times New Roman" w:hAnsi="Times New Roman" w:cs="Times New Roman"/>
          <w:lang w:val="en-GB"/>
        </w:rPr>
        <w:instrText xml:space="preserve">ADDIN Mendeley Bibliography CSL_BIBLIOGRAPHY </w:instrText>
      </w:r>
      <w:r w:rsidRPr="00B41BAB">
        <w:rPr>
          <w:rFonts w:ascii="Times New Roman" w:hAnsi="Times New Roman" w:cs="Times New Roman"/>
          <w:lang w:val="en-GB"/>
        </w:rPr>
        <w:fldChar w:fldCharType="separate"/>
      </w:r>
      <w:r w:rsidR="00E10D6F" w:rsidRPr="00B41BAB">
        <w:rPr>
          <w:rFonts w:ascii="Times New Roman" w:hAnsi="Times New Roman" w:cs="Times New Roman"/>
          <w:noProof/>
        </w:rPr>
        <w:t xml:space="preserve">Allport, A., Styles, E. A., &amp; Hsieh, S. (1994). Shifting intentional set: Exploring the dynamic control of tasks. In C. Umilta &amp; M. Moscovitch (Eds.), </w:t>
      </w:r>
      <w:r w:rsidR="00E10D6F" w:rsidRPr="00B41BAB">
        <w:rPr>
          <w:rFonts w:ascii="Times New Roman" w:hAnsi="Times New Roman" w:cs="Times New Roman"/>
          <w:i/>
          <w:iCs/>
          <w:noProof/>
        </w:rPr>
        <w:t>Conscious and Nonconscious Information Processing: Attention and Performance XV</w:t>
      </w:r>
      <w:r w:rsidR="00E10D6F" w:rsidRPr="00B41BAB">
        <w:rPr>
          <w:rFonts w:ascii="Times New Roman" w:hAnsi="Times New Roman" w:cs="Times New Roman"/>
          <w:noProof/>
        </w:rPr>
        <w:t xml:space="preserve"> (pp. 421–452). Cambridge, MA, USA: MIT Press.</w:t>
      </w:r>
    </w:p>
    <w:p w14:paraId="143E8B4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Arrington, C. M., &amp; Logan, G. D. (2004). The cost of a voluntary task switch. </w:t>
      </w:r>
      <w:r w:rsidRPr="00B41BAB">
        <w:rPr>
          <w:rFonts w:ascii="Times New Roman" w:hAnsi="Times New Roman" w:cs="Times New Roman"/>
          <w:i/>
          <w:iCs/>
          <w:noProof/>
        </w:rPr>
        <w:t>Psychological Science</w:t>
      </w:r>
      <w:r w:rsidRPr="00B41BAB">
        <w:rPr>
          <w:rFonts w:ascii="Times New Roman" w:hAnsi="Times New Roman" w:cs="Times New Roman"/>
          <w:noProof/>
        </w:rPr>
        <w:t xml:space="preserve">, </w:t>
      </w:r>
      <w:r w:rsidRPr="00B41BAB">
        <w:rPr>
          <w:rFonts w:ascii="Times New Roman" w:hAnsi="Times New Roman" w:cs="Times New Roman"/>
          <w:i/>
          <w:iCs/>
          <w:noProof/>
        </w:rPr>
        <w:t>15</w:t>
      </w:r>
      <w:r w:rsidRPr="00B41BAB">
        <w:rPr>
          <w:rFonts w:ascii="Times New Roman" w:hAnsi="Times New Roman" w:cs="Times New Roman"/>
          <w:noProof/>
        </w:rPr>
        <w:t>(9), 610–615. https://doi.org/10.1111/j.0956-7976.2004.00728.x</w:t>
      </w:r>
    </w:p>
    <w:p w14:paraId="3E71BE24"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Arrington, C. M., &amp; Weaver, S. M. (2015). Rethinking volitional control over task choice in multitask environments: use of a stimulus set selection strategy in voluntary task switching. </w:t>
      </w:r>
      <w:r w:rsidRPr="00B41BAB">
        <w:rPr>
          <w:rFonts w:ascii="Times New Roman" w:hAnsi="Times New Roman" w:cs="Times New Roman"/>
          <w:i/>
          <w:iCs/>
          <w:noProof/>
        </w:rPr>
        <w:t>Quarterly Journal of Experimental Psychology</w:t>
      </w:r>
      <w:r w:rsidRPr="00B41BAB">
        <w:rPr>
          <w:rFonts w:ascii="Times New Roman" w:hAnsi="Times New Roman" w:cs="Times New Roman"/>
          <w:noProof/>
        </w:rPr>
        <w:t xml:space="preserve">, </w:t>
      </w:r>
      <w:r w:rsidRPr="00B41BAB">
        <w:rPr>
          <w:rFonts w:ascii="Times New Roman" w:hAnsi="Times New Roman" w:cs="Times New Roman"/>
          <w:i/>
          <w:iCs/>
          <w:noProof/>
        </w:rPr>
        <w:t>68</w:t>
      </w:r>
      <w:r w:rsidRPr="00B41BAB">
        <w:rPr>
          <w:rFonts w:ascii="Times New Roman" w:hAnsi="Times New Roman" w:cs="Times New Roman"/>
          <w:noProof/>
        </w:rPr>
        <w:t>(4), 664–679. https://doi.org/10.1080/17470218.2014.961935</w:t>
      </w:r>
    </w:p>
    <w:p w14:paraId="2C98506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Baron, J. (2000). </w:t>
      </w:r>
      <w:r w:rsidRPr="00B41BAB">
        <w:rPr>
          <w:rFonts w:ascii="Times New Roman" w:hAnsi="Times New Roman" w:cs="Times New Roman"/>
          <w:i/>
          <w:iCs/>
          <w:noProof/>
        </w:rPr>
        <w:t>Thinking and Deciding</w:t>
      </w:r>
      <w:r w:rsidRPr="00B41BAB">
        <w:rPr>
          <w:rFonts w:ascii="Times New Roman" w:hAnsi="Times New Roman" w:cs="Times New Roman"/>
          <w:noProof/>
        </w:rPr>
        <w:t>. Cambridge Unversity Press.</w:t>
      </w:r>
    </w:p>
    <w:p w14:paraId="6A508941"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Blumer, A., Ehrenfeucht, A., Haussler, D., &amp; Warmuth, M. (1987). </w:t>
      </w:r>
      <w:r w:rsidRPr="00B41BAB">
        <w:rPr>
          <w:rFonts w:ascii="Times New Roman" w:hAnsi="Times New Roman" w:cs="Times New Roman"/>
          <w:noProof/>
        </w:rPr>
        <w:t xml:space="preserve">Occam’s Razor. </w:t>
      </w:r>
      <w:r w:rsidRPr="00B41BAB">
        <w:rPr>
          <w:rFonts w:ascii="Times New Roman" w:hAnsi="Times New Roman" w:cs="Times New Roman"/>
          <w:i/>
          <w:iCs/>
          <w:noProof/>
        </w:rPr>
        <w:t>Information Processing Letters</w:t>
      </w:r>
      <w:r w:rsidRPr="00B41BAB">
        <w:rPr>
          <w:rFonts w:ascii="Times New Roman" w:hAnsi="Times New Roman" w:cs="Times New Roman"/>
          <w:noProof/>
        </w:rPr>
        <w:t xml:space="preserve">, </w:t>
      </w:r>
      <w:r w:rsidRPr="00B41BAB">
        <w:rPr>
          <w:rFonts w:ascii="Times New Roman" w:hAnsi="Times New Roman" w:cs="Times New Roman"/>
          <w:i/>
          <w:iCs/>
          <w:noProof/>
        </w:rPr>
        <w:t>24</w:t>
      </w:r>
      <w:r w:rsidRPr="00B41BAB">
        <w:rPr>
          <w:rFonts w:ascii="Times New Roman" w:hAnsi="Times New Roman" w:cs="Times New Roman"/>
          <w:noProof/>
        </w:rPr>
        <w:t>, 377–380. Retrieved from http://www.cse.buffalo.edu/~hungngo/classes/2008/694/papers/occam.pdf</w:t>
      </w:r>
    </w:p>
    <w:p w14:paraId="2EAE71A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Borst, J. P., Buwalda, T. A., van Rijn, H., &amp; Taatgen, N. A. (2013). </w:t>
      </w:r>
      <w:r w:rsidRPr="00B41BAB">
        <w:rPr>
          <w:rFonts w:ascii="Times New Roman" w:hAnsi="Times New Roman" w:cs="Times New Roman"/>
          <w:noProof/>
        </w:rPr>
        <w:t xml:space="preserve">Avoiding the problem state bottleneck by strategic use of the environment. </w:t>
      </w:r>
      <w:r w:rsidRPr="00B41BAB">
        <w:rPr>
          <w:rFonts w:ascii="Times New Roman" w:hAnsi="Times New Roman" w:cs="Times New Roman"/>
          <w:i/>
          <w:iCs/>
          <w:noProof/>
        </w:rPr>
        <w:t>Acta Psychologica</w:t>
      </w:r>
      <w:r w:rsidRPr="00B41BAB">
        <w:rPr>
          <w:rFonts w:ascii="Times New Roman" w:hAnsi="Times New Roman" w:cs="Times New Roman"/>
          <w:noProof/>
        </w:rPr>
        <w:t xml:space="preserve">, </w:t>
      </w:r>
      <w:r w:rsidRPr="00B41BAB">
        <w:rPr>
          <w:rFonts w:ascii="Times New Roman" w:hAnsi="Times New Roman" w:cs="Times New Roman"/>
          <w:i/>
          <w:iCs/>
          <w:noProof/>
        </w:rPr>
        <w:t>144</w:t>
      </w:r>
      <w:r w:rsidRPr="00B41BAB">
        <w:rPr>
          <w:rFonts w:ascii="Times New Roman" w:hAnsi="Times New Roman" w:cs="Times New Roman"/>
          <w:noProof/>
        </w:rPr>
        <w:t>(2), 373–379. https://doi.org/10.1016/j.actpsy.2013.07.016</w:t>
      </w:r>
    </w:p>
    <w:p w14:paraId="754B1B3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Busemeyer, J. R., &amp; Townsend, J. T. (1993). Decision field theory: a dynamic-cognitive approach to decision making in an uncertain environment.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100</w:t>
      </w:r>
      <w:r w:rsidRPr="00B41BAB">
        <w:rPr>
          <w:rFonts w:ascii="Times New Roman" w:hAnsi="Times New Roman" w:cs="Times New Roman"/>
          <w:noProof/>
        </w:rPr>
        <w:t>(3), 432–459.</w:t>
      </w:r>
    </w:p>
    <w:p w14:paraId="5D5FD70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De Jong, R. (1995). The role of preparation in overlapping-task performance. </w:t>
      </w:r>
      <w:r w:rsidRPr="00B41BAB">
        <w:rPr>
          <w:rFonts w:ascii="Times New Roman" w:hAnsi="Times New Roman" w:cs="Times New Roman"/>
          <w:i/>
          <w:iCs/>
          <w:noProof/>
        </w:rPr>
        <w:t>The Quarterly Journal of Experimental Psychology. A, Human Experimental Psychology</w:t>
      </w:r>
      <w:r w:rsidRPr="00B41BAB">
        <w:rPr>
          <w:rFonts w:ascii="Times New Roman" w:hAnsi="Times New Roman" w:cs="Times New Roman"/>
          <w:noProof/>
        </w:rPr>
        <w:t xml:space="preserve">, </w:t>
      </w:r>
      <w:r w:rsidRPr="00B41BAB">
        <w:rPr>
          <w:rFonts w:ascii="Times New Roman" w:hAnsi="Times New Roman" w:cs="Times New Roman"/>
          <w:i/>
          <w:iCs/>
          <w:noProof/>
        </w:rPr>
        <w:t>48</w:t>
      </w:r>
      <w:r w:rsidRPr="00B41BAB">
        <w:rPr>
          <w:rFonts w:ascii="Times New Roman" w:hAnsi="Times New Roman" w:cs="Times New Roman"/>
          <w:noProof/>
        </w:rPr>
        <w:t>(1), 2–25. https://doi.org/10.1080/14640749508401372</w:t>
      </w:r>
    </w:p>
    <w:p w14:paraId="40C85340"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Demanet, J., Verbruggen, F., Liefooghe, B., &amp; Vandierendonck, A. (2010). </w:t>
      </w:r>
      <w:r w:rsidRPr="00B41BAB">
        <w:rPr>
          <w:rFonts w:ascii="Times New Roman" w:hAnsi="Times New Roman" w:cs="Times New Roman"/>
          <w:noProof/>
        </w:rPr>
        <w:t xml:space="preserve">Voluntary task switching under load: Contribution of top-down and bottom-up factors in goal-directed behavior. </w:t>
      </w:r>
      <w:r w:rsidRPr="00B41BAB">
        <w:rPr>
          <w:rFonts w:ascii="Times New Roman" w:hAnsi="Times New Roman" w:cs="Times New Roman"/>
          <w:i/>
          <w:iCs/>
          <w:noProof/>
        </w:rPr>
        <w:t>Psychonomic Bulletin &amp; Review</w:t>
      </w:r>
      <w:r w:rsidRPr="00B41BAB">
        <w:rPr>
          <w:rFonts w:ascii="Times New Roman" w:hAnsi="Times New Roman" w:cs="Times New Roman"/>
          <w:noProof/>
        </w:rPr>
        <w:t xml:space="preserve">, </w:t>
      </w:r>
      <w:r w:rsidRPr="00B41BAB">
        <w:rPr>
          <w:rFonts w:ascii="Times New Roman" w:hAnsi="Times New Roman" w:cs="Times New Roman"/>
          <w:i/>
          <w:iCs/>
          <w:noProof/>
        </w:rPr>
        <w:t>17</w:t>
      </w:r>
      <w:r w:rsidRPr="00B41BAB">
        <w:rPr>
          <w:rFonts w:ascii="Times New Roman" w:hAnsi="Times New Roman" w:cs="Times New Roman"/>
          <w:noProof/>
        </w:rPr>
        <w:t>(3), 387–393. https://doi.org/10.3758/PBR.17.3.387</w:t>
      </w:r>
    </w:p>
    <w:p w14:paraId="602E8AD3"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Diederich, A. (1997). Dynamic Stochastic Models for Decision Making under Time Constraints. </w:t>
      </w:r>
      <w:r w:rsidRPr="00B41BAB">
        <w:rPr>
          <w:rFonts w:ascii="Times New Roman" w:hAnsi="Times New Roman" w:cs="Times New Roman"/>
          <w:i/>
          <w:iCs/>
          <w:noProof/>
        </w:rPr>
        <w:t>Journal of Mathematical Psychology</w:t>
      </w:r>
      <w:r w:rsidRPr="00B41BAB">
        <w:rPr>
          <w:rFonts w:ascii="Times New Roman" w:hAnsi="Times New Roman" w:cs="Times New Roman"/>
          <w:noProof/>
        </w:rPr>
        <w:t xml:space="preserve">, </w:t>
      </w:r>
      <w:r w:rsidRPr="00B41BAB">
        <w:rPr>
          <w:rFonts w:ascii="Times New Roman" w:hAnsi="Times New Roman" w:cs="Times New Roman"/>
          <w:i/>
          <w:iCs/>
          <w:noProof/>
        </w:rPr>
        <w:t>41</w:t>
      </w:r>
      <w:r w:rsidRPr="00B41BAB">
        <w:rPr>
          <w:rFonts w:ascii="Times New Roman" w:hAnsi="Times New Roman" w:cs="Times New Roman"/>
          <w:noProof/>
        </w:rPr>
        <w:t>(3), 260–274. https://doi.org/10.1006/jmps.1997.1167</w:t>
      </w:r>
    </w:p>
    <w:p w14:paraId="7490B2EA"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Diederich, A. (2016). A multistage attention-switching model account for payoff effects on perceptual decision tasks with manipulated processing order. </w:t>
      </w:r>
      <w:r w:rsidRPr="00B41BAB">
        <w:rPr>
          <w:rFonts w:ascii="Times New Roman" w:hAnsi="Times New Roman" w:cs="Times New Roman"/>
          <w:i/>
          <w:iCs/>
          <w:noProof/>
        </w:rPr>
        <w:t>Decision</w:t>
      </w:r>
      <w:r w:rsidRPr="00B41BAB">
        <w:rPr>
          <w:rFonts w:ascii="Times New Roman" w:hAnsi="Times New Roman" w:cs="Times New Roman"/>
          <w:noProof/>
        </w:rPr>
        <w:t xml:space="preserve">, </w:t>
      </w:r>
      <w:r w:rsidRPr="00B41BAB">
        <w:rPr>
          <w:rFonts w:ascii="Times New Roman" w:hAnsi="Times New Roman" w:cs="Times New Roman"/>
          <w:i/>
          <w:iCs/>
          <w:noProof/>
        </w:rPr>
        <w:t>3</w:t>
      </w:r>
      <w:r w:rsidRPr="00B41BAB">
        <w:rPr>
          <w:rFonts w:ascii="Times New Roman" w:hAnsi="Times New Roman" w:cs="Times New Roman"/>
          <w:noProof/>
        </w:rPr>
        <w:t>(2), 81–114. https://doi.org/10.1037/dec0000041</w:t>
      </w:r>
    </w:p>
    <w:p w14:paraId="6E2CBB48"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lastRenderedPageBreak/>
        <w:t xml:space="preserve">Farmer, G. D., Janssen, C. P., Nguyen, A. T., &amp; Brumby, D. P. (2017). Dividing attention between tasks: Testing whether explicit payoff functions elicit optimal dual- task performance. </w:t>
      </w:r>
      <w:r w:rsidRPr="00B41BAB">
        <w:rPr>
          <w:rFonts w:ascii="Times New Roman" w:hAnsi="Times New Roman" w:cs="Times New Roman"/>
          <w:i/>
          <w:iCs/>
          <w:noProof/>
        </w:rPr>
        <w:t>Cognitive Science</w:t>
      </w:r>
      <w:r w:rsidRPr="00B41BAB">
        <w:rPr>
          <w:rFonts w:ascii="Times New Roman" w:hAnsi="Times New Roman" w:cs="Times New Roman"/>
          <w:noProof/>
        </w:rPr>
        <w:t>.</w:t>
      </w:r>
    </w:p>
    <w:p w14:paraId="4519B82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Fischer, R., &amp; Hommel, B. (2012). Deep thinking increases task-set shielding and reduces shifting flexibility in dual-task performance. </w:t>
      </w:r>
      <w:r w:rsidRPr="00B41BAB">
        <w:rPr>
          <w:rFonts w:ascii="Times New Roman" w:hAnsi="Times New Roman" w:cs="Times New Roman"/>
          <w:i/>
          <w:iCs/>
          <w:noProof/>
        </w:rPr>
        <w:t>Cognition</w:t>
      </w:r>
      <w:r w:rsidRPr="00B41BAB">
        <w:rPr>
          <w:rFonts w:ascii="Times New Roman" w:hAnsi="Times New Roman" w:cs="Times New Roman"/>
          <w:noProof/>
        </w:rPr>
        <w:t xml:space="preserve">, </w:t>
      </w:r>
      <w:r w:rsidRPr="00B41BAB">
        <w:rPr>
          <w:rFonts w:ascii="Times New Roman" w:hAnsi="Times New Roman" w:cs="Times New Roman"/>
          <w:i/>
          <w:iCs/>
          <w:noProof/>
        </w:rPr>
        <w:t>123</w:t>
      </w:r>
      <w:r w:rsidRPr="00B41BAB">
        <w:rPr>
          <w:rFonts w:ascii="Times New Roman" w:hAnsi="Times New Roman" w:cs="Times New Roman"/>
          <w:noProof/>
        </w:rPr>
        <w:t>(2), 303–307. https://doi.org/10.1016/j.cognition.2011.11.015</w:t>
      </w:r>
    </w:p>
    <w:p w14:paraId="06BAD23E"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rPr>
        <w:t xml:space="preserve">Fischer, R., &amp; Plessow, F. (2015). Efficient multitasking: parallel versus serial processing of multiple tasks. </w:t>
      </w:r>
      <w:r w:rsidRPr="00B41BAB">
        <w:rPr>
          <w:rFonts w:ascii="Times New Roman" w:hAnsi="Times New Roman" w:cs="Times New Roman"/>
          <w:i/>
          <w:iCs/>
          <w:noProof/>
          <w:lang w:val="de-DE"/>
        </w:rPr>
        <w:t>Frontiers in Psychology</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6</w:t>
      </w:r>
      <w:r w:rsidRPr="00B41BAB">
        <w:rPr>
          <w:rFonts w:ascii="Times New Roman" w:hAnsi="Times New Roman" w:cs="Times New Roman"/>
          <w:noProof/>
          <w:lang w:val="de-DE"/>
        </w:rPr>
        <w:t>, 1366. https://doi.org/10.3389/fpsyg.2015.01366</w:t>
      </w:r>
    </w:p>
    <w:p w14:paraId="482043BA"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Fröber, K., &amp; Dreisbach, G. (2016). </w:t>
      </w:r>
      <w:r w:rsidRPr="00B41BAB">
        <w:rPr>
          <w:rFonts w:ascii="Times New Roman" w:hAnsi="Times New Roman" w:cs="Times New Roman"/>
          <w:noProof/>
        </w:rPr>
        <w:t xml:space="preserve">How sequential changes in reward magnitude modulate cognitive flexibility: Evidence from voluntary task switching. </w:t>
      </w:r>
      <w:r w:rsidRPr="00B41BAB">
        <w:rPr>
          <w:rFonts w:ascii="Times New Roman" w:hAnsi="Times New Roman" w:cs="Times New Roman"/>
          <w:i/>
          <w:iCs/>
          <w:noProof/>
        </w:rPr>
        <w:t>Journal of Experimental Psychology. Learning, Memory, and Cognition</w:t>
      </w:r>
      <w:r w:rsidRPr="00B41BAB">
        <w:rPr>
          <w:rFonts w:ascii="Times New Roman" w:hAnsi="Times New Roman" w:cs="Times New Roman"/>
          <w:noProof/>
        </w:rPr>
        <w:t xml:space="preserve">, </w:t>
      </w:r>
      <w:r w:rsidRPr="00B41BAB">
        <w:rPr>
          <w:rFonts w:ascii="Times New Roman" w:hAnsi="Times New Roman" w:cs="Times New Roman"/>
          <w:i/>
          <w:iCs/>
          <w:noProof/>
        </w:rPr>
        <w:t>42</w:t>
      </w:r>
      <w:r w:rsidRPr="00B41BAB">
        <w:rPr>
          <w:rFonts w:ascii="Times New Roman" w:hAnsi="Times New Roman" w:cs="Times New Roman"/>
          <w:noProof/>
        </w:rPr>
        <w:t>(2), 285–295. https://doi.org/10.1037/xlm0000166</w:t>
      </w:r>
    </w:p>
    <w:p w14:paraId="18D3210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Fröber, K., &amp; Dreisbach, G. (2017). Keep flexible - Keep switching! The influence of forced task switching on voluntary task switching. </w:t>
      </w:r>
      <w:r w:rsidRPr="00B41BAB">
        <w:rPr>
          <w:rFonts w:ascii="Times New Roman" w:hAnsi="Times New Roman" w:cs="Times New Roman"/>
          <w:i/>
          <w:iCs/>
          <w:noProof/>
        </w:rPr>
        <w:t>Cognition</w:t>
      </w:r>
      <w:r w:rsidRPr="00B41BAB">
        <w:rPr>
          <w:rFonts w:ascii="Times New Roman" w:hAnsi="Times New Roman" w:cs="Times New Roman"/>
          <w:noProof/>
        </w:rPr>
        <w:t xml:space="preserve">, </w:t>
      </w:r>
      <w:r w:rsidRPr="00B41BAB">
        <w:rPr>
          <w:rFonts w:ascii="Times New Roman" w:hAnsi="Times New Roman" w:cs="Times New Roman"/>
          <w:i/>
          <w:iCs/>
          <w:noProof/>
        </w:rPr>
        <w:t>162</w:t>
      </w:r>
      <w:r w:rsidRPr="00B41BAB">
        <w:rPr>
          <w:rFonts w:ascii="Times New Roman" w:hAnsi="Times New Roman" w:cs="Times New Roman"/>
          <w:noProof/>
        </w:rPr>
        <w:t>, 48–53. https://doi.org/10.1016/j.cognition.2017.01.024</w:t>
      </w:r>
    </w:p>
    <w:p w14:paraId="76A7811A"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Gigerenzer, G., &amp; Gaissmaier, W. (2011). Heuristic Decision Making. </w:t>
      </w:r>
      <w:r w:rsidRPr="00B41BAB">
        <w:rPr>
          <w:rFonts w:ascii="Times New Roman" w:hAnsi="Times New Roman" w:cs="Times New Roman"/>
          <w:i/>
          <w:iCs/>
          <w:noProof/>
        </w:rPr>
        <w:t>Annual Review of Psychology</w:t>
      </w:r>
      <w:r w:rsidRPr="00B41BAB">
        <w:rPr>
          <w:rFonts w:ascii="Times New Roman" w:hAnsi="Times New Roman" w:cs="Times New Roman"/>
          <w:noProof/>
        </w:rPr>
        <w:t xml:space="preserve">, </w:t>
      </w:r>
      <w:r w:rsidRPr="00B41BAB">
        <w:rPr>
          <w:rFonts w:ascii="Times New Roman" w:hAnsi="Times New Roman" w:cs="Times New Roman"/>
          <w:i/>
          <w:iCs/>
          <w:noProof/>
        </w:rPr>
        <w:t>62</w:t>
      </w:r>
      <w:r w:rsidRPr="00B41BAB">
        <w:rPr>
          <w:rFonts w:ascii="Times New Roman" w:hAnsi="Times New Roman" w:cs="Times New Roman"/>
          <w:noProof/>
        </w:rPr>
        <w:t>(1), 451–482. https://doi.org/10.1146/annurev-psych-120709-145346</w:t>
      </w:r>
    </w:p>
    <w:p w14:paraId="1310C80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Gigerenzer, G., &amp; Goldstein, D. G. (1996). </w:t>
      </w:r>
      <w:r w:rsidRPr="00B41BAB">
        <w:rPr>
          <w:rFonts w:ascii="Times New Roman" w:hAnsi="Times New Roman" w:cs="Times New Roman"/>
          <w:noProof/>
        </w:rPr>
        <w:t xml:space="preserve">Reasoning the fast and frugal way: models of bounded rationality.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103</w:t>
      </w:r>
      <w:r w:rsidRPr="00B41BAB">
        <w:rPr>
          <w:rFonts w:ascii="Times New Roman" w:hAnsi="Times New Roman" w:cs="Times New Roman"/>
          <w:noProof/>
        </w:rPr>
        <w:t>(4), 650–669.</w:t>
      </w:r>
    </w:p>
    <w:p w14:paraId="05D722BE"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Glöckner, A., &amp; Betsch, T. (2008). Multiple-reason decision making based on automatic processing. </w:t>
      </w:r>
      <w:r w:rsidRPr="00B41BAB">
        <w:rPr>
          <w:rFonts w:ascii="Times New Roman" w:hAnsi="Times New Roman" w:cs="Times New Roman"/>
          <w:i/>
          <w:iCs/>
          <w:noProof/>
        </w:rPr>
        <w:t>Journal of Experimental Psychology. Learning, Memory, and Cognition</w:t>
      </w:r>
      <w:r w:rsidRPr="00B41BAB">
        <w:rPr>
          <w:rFonts w:ascii="Times New Roman" w:hAnsi="Times New Roman" w:cs="Times New Roman"/>
          <w:noProof/>
        </w:rPr>
        <w:t xml:space="preserve">, </w:t>
      </w:r>
      <w:r w:rsidRPr="00B41BAB">
        <w:rPr>
          <w:rFonts w:ascii="Times New Roman" w:hAnsi="Times New Roman" w:cs="Times New Roman"/>
          <w:i/>
          <w:iCs/>
          <w:noProof/>
        </w:rPr>
        <w:t>34</w:t>
      </w:r>
      <w:r w:rsidRPr="00B41BAB">
        <w:rPr>
          <w:rFonts w:ascii="Times New Roman" w:hAnsi="Times New Roman" w:cs="Times New Roman"/>
          <w:noProof/>
        </w:rPr>
        <w:t>(5), 1055–1075. https://doi.org/10.1037/0278-7393.34.5.1055</w:t>
      </w:r>
    </w:p>
    <w:p w14:paraId="295C973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rPr>
        <w:t xml:space="preserve">Glöckner, A., &amp; Betsch, T. (2012). Decisions beyond boundaries: when more information is processed faster than less. </w:t>
      </w:r>
      <w:r w:rsidRPr="00B41BAB">
        <w:rPr>
          <w:rFonts w:ascii="Times New Roman" w:hAnsi="Times New Roman" w:cs="Times New Roman"/>
          <w:i/>
          <w:iCs/>
          <w:noProof/>
          <w:lang w:val="de-DE"/>
        </w:rPr>
        <w:t>Acta Psychologica</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139</w:t>
      </w:r>
      <w:r w:rsidRPr="00B41BAB">
        <w:rPr>
          <w:rFonts w:ascii="Times New Roman" w:hAnsi="Times New Roman" w:cs="Times New Roman"/>
          <w:noProof/>
          <w:lang w:val="de-DE"/>
        </w:rPr>
        <w:t>(3), 532–542. https://doi.org/10.1016/j.actpsy.2012.01.009</w:t>
      </w:r>
    </w:p>
    <w:p w14:paraId="6021B15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Glöckner, A., Heinen, T., Johnson, J. G., &amp; Raab, M. (2012). </w:t>
      </w:r>
      <w:r w:rsidRPr="00B41BAB">
        <w:rPr>
          <w:rFonts w:ascii="Times New Roman" w:hAnsi="Times New Roman" w:cs="Times New Roman"/>
          <w:noProof/>
        </w:rPr>
        <w:t xml:space="preserve">Network approaches for expert decisions in sports. </w:t>
      </w:r>
      <w:r w:rsidRPr="00B41BAB">
        <w:rPr>
          <w:rFonts w:ascii="Times New Roman" w:hAnsi="Times New Roman" w:cs="Times New Roman"/>
          <w:i/>
          <w:iCs/>
          <w:noProof/>
        </w:rPr>
        <w:t>Human Movement Science</w:t>
      </w:r>
      <w:r w:rsidRPr="00B41BAB">
        <w:rPr>
          <w:rFonts w:ascii="Times New Roman" w:hAnsi="Times New Roman" w:cs="Times New Roman"/>
          <w:noProof/>
        </w:rPr>
        <w:t xml:space="preserve">, </w:t>
      </w:r>
      <w:r w:rsidRPr="00B41BAB">
        <w:rPr>
          <w:rFonts w:ascii="Times New Roman" w:hAnsi="Times New Roman" w:cs="Times New Roman"/>
          <w:i/>
          <w:iCs/>
          <w:noProof/>
        </w:rPr>
        <w:t>31</w:t>
      </w:r>
      <w:r w:rsidRPr="00B41BAB">
        <w:rPr>
          <w:rFonts w:ascii="Times New Roman" w:hAnsi="Times New Roman" w:cs="Times New Roman"/>
          <w:noProof/>
        </w:rPr>
        <w:t>(2), 318–333. https://doi.org/10.1016/j.humov.2010.11.002</w:t>
      </w:r>
    </w:p>
    <w:p w14:paraId="079CE4F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Guitart-Masip, M., Duzel, E., Dolan, R., &amp; Dayan, P. (2014). Action versus valence in decision making. </w:t>
      </w:r>
      <w:r w:rsidRPr="00B41BAB">
        <w:rPr>
          <w:rFonts w:ascii="Times New Roman" w:hAnsi="Times New Roman" w:cs="Times New Roman"/>
          <w:i/>
          <w:iCs/>
          <w:noProof/>
        </w:rPr>
        <w:t>Trends in Cognitive Sciences</w:t>
      </w:r>
      <w:r w:rsidRPr="00B41BAB">
        <w:rPr>
          <w:rFonts w:ascii="Times New Roman" w:hAnsi="Times New Roman" w:cs="Times New Roman"/>
          <w:noProof/>
        </w:rPr>
        <w:t xml:space="preserve">, </w:t>
      </w:r>
      <w:r w:rsidRPr="00B41BAB">
        <w:rPr>
          <w:rFonts w:ascii="Times New Roman" w:hAnsi="Times New Roman" w:cs="Times New Roman"/>
          <w:i/>
          <w:iCs/>
          <w:noProof/>
        </w:rPr>
        <w:t>18</w:t>
      </w:r>
      <w:r w:rsidRPr="00B41BAB">
        <w:rPr>
          <w:rFonts w:ascii="Times New Roman" w:hAnsi="Times New Roman" w:cs="Times New Roman"/>
          <w:noProof/>
        </w:rPr>
        <w:t>(4), 194–202. https://doi.org/10.1016/j.tics.2014.01.003</w:t>
      </w:r>
    </w:p>
    <w:p w14:paraId="2909B95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Hendrich, E. (2014). </w:t>
      </w:r>
      <w:r w:rsidRPr="00B41BAB">
        <w:rPr>
          <w:rFonts w:ascii="Times New Roman" w:hAnsi="Times New Roman" w:cs="Times New Roman"/>
          <w:i/>
          <w:iCs/>
          <w:noProof/>
        </w:rPr>
        <w:t>Determinants of task order in dual-task situations</w:t>
      </w:r>
      <w:r w:rsidRPr="00B41BAB">
        <w:rPr>
          <w:rFonts w:ascii="Times New Roman" w:hAnsi="Times New Roman" w:cs="Times New Roman"/>
          <w:noProof/>
        </w:rPr>
        <w:t>. Retrieved from http://edoc.hu-berlin.de/dissertationen/hendrich-elisabeth-2014-12-02/PDF/hendrich.pdf</w:t>
      </w:r>
    </w:p>
    <w:p w14:paraId="7517387B"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lastRenderedPageBreak/>
        <w:t xml:space="preserve">Janssen, C. P., &amp; Brumby, D. P. (2010). </w:t>
      </w:r>
      <w:r w:rsidRPr="00B41BAB">
        <w:rPr>
          <w:rFonts w:ascii="Times New Roman" w:hAnsi="Times New Roman" w:cs="Times New Roman"/>
          <w:noProof/>
        </w:rPr>
        <w:t xml:space="preserve">Strategic adaptation to performance objectives in a dual-task setting. </w:t>
      </w:r>
      <w:r w:rsidRPr="00B41BAB">
        <w:rPr>
          <w:rFonts w:ascii="Times New Roman" w:hAnsi="Times New Roman" w:cs="Times New Roman"/>
          <w:i/>
          <w:iCs/>
          <w:noProof/>
        </w:rPr>
        <w:t>Cognitive Science</w:t>
      </w:r>
      <w:r w:rsidRPr="00B41BAB">
        <w:rPr>
          <w:rFonts w:ascii="Times New Roman" w:hAnsi="Times New Roman" w:cs="Times New Roman"/>
          <w:noProof/>
        </w:rPr>
        <w:t xml:space="preserve">, </w:t>
      </w:r>
      <w:r w:rsidRPr="00B41BAB">
        <w:rPr>
          <w:rFonts w:ascii="Times New Roman" w:hAnsi="Times New Roman" w:cs="Times New Roman"/>
          <w:i/>
          <w:iCs/>
          <w:noProof/>
        </w:rPr>
        <w:t>34</w:t>
      </w:r>
      <w:r w:rsidRPr="00B41BAB">
        <w:rPr>
          <w:rFonts w:ascii="Times New Roman" w:hAnsi="Times New Roman" w:cs="Times New Roman"/>
          <w:noProof/>
        </w:rPr>
        <w:t>(8), 1548–1560. https://doi.org/10.1111/j.1551-6709.2010.01124.x</w:t>
      </w:r>
    </w:p>
    <w:p w14:paraId="16DEC1A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Janssen, C. P., &amp; Brumby, D. P. (2015). Strategic adaptation to task characteristics, incentives, and individual differences in dual-tasking. </w:t>
      </w:r>
      <w:r w:rsidRPr="00B41BAB">
        <w:rPr>
          <w:rFonts w:ascii="Times New Roman" w:hAnsi="Times New Roman" w:cs="Times New Roman"/>
          <w:i/>
          <w:iCs/>
          <w:noProof/>
        </w:rPr>
        <w:t>PLoS ONE</w:t>
      </w:r>
      <w:r w:rsidRPr="00B41BAB">
        <w:rPr>
          <w:rFonts w:ascii="Times New Roman" w:hAnsi="Times New Roman" w:cs="Times New Roman"/>
          <w:noProof/>
        </w:rPr>
        <w:t xml:space="preserve">, </w:t>
      </w:r>
      <w:r w:rsidRPr="00B41BAB">
        <w:rPr>
          <w:rFonts w:ascii="Times New Roman" w:hAnsi="Times New Roman" w:cs="Times New Roman"/>
          <w:i/>
          <w:iCs/>
          <w:noProof/>
        </w:rPr>
        <w:t>10</w:t>
      </w:r>
      <w:r w:rsidRPr="00B41BAB">
        <w:rPr>
          <w:rFonts w:ascii="Times New Roman" w:hAnsi="Times New Roman" w:cs="Times New Roman"/>
          <w:noProof/>
        </w:rPr>
        <w:t>(7), 1–32. https://doi.org/10.1371/journal.pone.0130009</w:t>
      </w:r>
    </w:p>
    <w:p w14:paraId="7AB78D43"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Kahneman, D. (1973). </w:t>
      </w:r>
      <w:r w:rsidRPr="00B41BAB">
        <w:rPr>
          <w:rFonts w:ascii="Times New Roman" w:hAnsi="Times New Roman" w:cs="Times New Roman"/>
          <w:i/>
          <w:iCs/>
          <w:noProof/>
        </w:rPr>
        <w:t>Attention and Effort</w:t>
      </w:r>
      <w:r w:rsidRPr="00B41BAB">
        <w:rPr>
          <w:rFonts w:ascii="Times New Roman" w:hAnsi="Times New Roman" w:cs="Times New Roman"/>
          <w:noProof/>
        </w:rPr>
        <w:t>. Englewood Cliffs, N.J.: Prentice-Hall.</w:t>
      </w:r>
    </w:p>
    <w:p w14:paraId="6EB337A0"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Kahneman, D. (2011). </w:t>
      </w:r>
      <w:r w:rsidRPr="00B41BAB">
        <w:rPr>
          <w:rFonts w:ascii="Times New Roman" w:hAnsi="Times New Roman" w:cs="Times New Roman"/>
          <w:i/>
          <w:iCs/>
          <w:noProof/>
        </w:rPr>
        <w:t>Thinking, Fast and Slow</w:t>
      </w:r>
      <w:r w:rsidRPr="00B41BAB">
        <w:rPr>
          <w:rFonts w:ascii="Times New Roman" w:hAnsi="Times New Roman" w:cs="Times New Roman"/>
          <w:noProof/>
        </w:rPr>
        <w:t>. New York: Farrar, Straus and Giroux.</w:t>
      </w:r>
    </w:p>
    <w:p w14:paraId="6C69F1BA"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Kahneman, D., &amp; Tversky, A. (1979). Prospect Theory: An Analysis of Decision under Risk. </w:t>
      </w:r>
      <w:r w:rsidRPr="00B41BAB">
        <w:rPr>
          <w:rFonts w:ascii="Times New Roman" w:hAnsi="Times New Roman" w:cs="Times New Roman"/>
          <w:i/>
          <w:iCs/>
          <w:noProof/>
        </w:rPr>
        <w:t>Econometrica: Journal of the Econometric Society</w:t>
      </w:r>
      <w:r w:rsidRPr="00B41BAB">
        <w:rPr>
          <w:rFonts w:ascii="Times New Roman" w:hAnsi="Times New Roman" w:cs="Times New Roman"/>
          <w:noProof/>
        </w:rPr>
        <w:t xml:space="preserve">, </w:t>
      </w:r>
      <w:r w:rsidRPr="00B41BAB">
        <w:rPr>
          <w:rFonts w:ascii="Times New Roman" w:hAnsi="Times New Roman" w:cs="Times New Roman"/>
          <w:i/>
          <w:iCs/>
          <w:noProof/>
        </w:rPr>
        <w:t>47</w:t>
      </w:r>
      <w:r w:rsidRPr="00B41BAB">
        <w:rPr>
          <w:rFonts w:ascii="Times New Roman" w:hAnsi="Times New Roman" w:cs="Times New Roman"/>
          <w:noProof/>
        </w:rPr>
        <w:t>(3), 263–291. https://doi.org/10.1111/j.1536-7150.2011.00774.x</w:t>
      </w:r>
    </w:p>
    <w:p w14:paraId="376B6F7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Katidioti, I., &amp; Taatgen, N. A. (2014). </w:t>
      </w:r>
      <w:r w:rsidRPr="00B41BAB">
        <w:rPr>
          <w:rFonts w:ascii="Times New Roman" w:hAnsi="Times New Roman" w:cs="Times New Roman"/>
          <w:noProof/>
        </w:rPr>
        <w:t xml:space="preserve">Choice in multitasking: how delays in the primary task turn a rational into an irrational multitasker. </w:t>
      </w:r>
      <w:r w:rsidRPr="00B41BAB">
        <w:rPr>
          <w:rFonts w:ascii="Times New Roman" w:hAnsi="Times New Roman" w:cs="Times New Roman"/>
          <w:i/>
          <w:iCs/>
          <w:noProof/>
        </w:rPr>
        <w:t>Human Factors</w:t>
      </w:r>
      <w:r w:rsidRPr="00B41BAB">
        <w:rPr>
          <w:rFonts w:ascii="Times New Roman" w:hAnsi="Times New Roman" w:cs="Times New Roman"/>
          <w:noProof/>
        </w:rPr>
        <w:t xml:space="preserve">, </w:t>
      </w:r>
      <w:r w:rsidRPr="00B41BAB">
        <w:rPr>
          <w:rFonts w:ascii="Times New Roman" w:hAnsi="Times New Roman" w:cs="Times New Roman"/>
          <w:i/>
          <w:iCs/>
          <w:noProof/>
        </w:rPr>
        <w:t>56</w:t>
      </w:r>
      <w:r w:rsidRPr="00B41BAB">
        <w:rPr>
          <w:rFonts w:ascii="Times New Roman" w:hAnsi="Times New Roman" w:cs="Times New Roman"/>
          <w:noProof/>
        </w:rPr>
        <w:t>(4), 728–736. https://doi.org/10.1177/0018720813504216</w:t>
      </w:r>
    </w:p>
    <w:p w14:paraId="2FA0350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Kessler, Y., Shencar, Y., &amp; Meiran, N. (2009). Choosing to switch: spontaneous task switching despite associated behavioral costs. </w:t>
      </w:r>
      <w:r w:rsidRPr="00B41BAB">
        <w:rPr>
          <w:rFonts w:ascii="Times New Roman" w:hAnsi="Times New Roman" w:cs="Times New Roman"/>
          <w:i/>
          <w:iCs/>
          <w:noProof/>
        </w:rPr>
        <w:t>Acta Psychologica</w:t>
      </w:r>
      <w:r w:rsidRPr="00B41BAB">
        <w:rPr>
          <w:rFonts w:ascii="Times New Roman" w:hAnsi="Times New Roman" w:cs="Times New Roman"/>
          <w:noProof/>
        </w:rPr>
        <w:t xml:space="preserve">, </w:t>
      </w:r>
      <w:r w:rsidRPr="00B41BAB">
        <w:rPr>
          <w:rFonts w:ascii="Times New Roman" w:hAnsi="Times New Roman" w:cs="Times New Roman"/>
          <w:i/>
          <w:iCs/>
          <w:noProof/>
        </w:rPr>
        <w:t>131</w:t>
      </w:r>
      <w:r w:rsidRPr="00B41BAB">
        <w:rPr>
          <w:rFonts w:ascii="Times New Roman" w:hAnsi="Times New Roman" w:cs="Times New Roman"/>
          <w:noProof/>
        </w:rPr>
        <w:t>(2), 120–128. https://doi.org/10.1016/j.actpsy.2009.03.005</w:t>
      </w:r>
    </w:p>
    <w:p w14:paraId="301EE64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rPr>
        <w:t xml:space="preserve">Kiesel, A., &amp; Dignath, D. (2017). Effort in Multitasking: Local and Global Assessment of Effort. </w:t>
      </w:r>
      <w:r w:rsidRPr="00B41BAB">
        <w:rPr>
          <w:rFonts w:ascii="Times New Roman" w:hAnsi="Times New Roman" w:cs="Times New Roman"/>
          <w:i/>
          <w:iCs/>
          <w:noProof/>
          <w:lang w:val="de-DE"/>
        </w:rPr>
        <w:t>Frontiers in Psychology</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8</w:t>
      </w:r>
      <w:r w:rsidRPr="00B41BAB">
        <w:rPr>
          <w:rFonts w:ascii="Times New Roman" w:hAnsi="Times New Roman" w:cs="Times New Roman"/>
          <w:noProof/>
          <w:lang w:val="de-DE"/>
        </w:rPr>
        <w:t>, 1–13. https://doi.org/10.3389/fpsyg.2017.00111</w:t>
      </w:r>
    </w:p>
    <w:p w14:paraId="2C74BCA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Kiesel, A., Steinhauser, M., Wendt, M., Falkenstein, M., Jost, K., Philipp, A. M., &amp; Koch, I. (2010). </w:t>
      </w:r>
      <w:r w:rsidRPr="00B41BAB">
        <w:rPr>
          <w:rFonts w:ascii="Times New Roman" w:hAnsi="Times New Roman" w:cs="Times New Roman"/>
          <w:noProof/>
        </w:rPr>
        <w:t xml:space="preserve">Control and interference in task switching--a review. </w:t>
      </w:r>
      <w:r w:rsidRPr="00B41BAB">
        <w:rPr>
          <w:rFonts w:ascii="Times New Roman" w:hAnsi="Times New Roman" w:cs="Times New Roman"/>
          <w:i/>
          <w:iCs/>
          <w:noProof/>
        </w:rPr>
        <w:t>Psychological Bulletin</w:t>
      </w:r>
      <w:r w:rsidRPr="00B41BAB">
        <w:rPr>
          <w:rFonts w:ascii="Times New Roman" w:hAnsi="Times New Roman" w:cs="Times New Roman"/>
          <w:noProof/>
        </w:rPr>
        <w:t xml:space="preserve">, </w:t>
      </w:r>
      <w:r w:rsidRPr="00B41BAB">
        <w:rPr>
          <w:rFonts w:ascii="Times New Roman" w:hAnsi="Times New Roman" w:cs="Times New Roman"/>
          <w:i/>
          <w:iCs/>
          <w:noProof/>
        </w:rPr>
        <w:t>136</w:t>
      </w:r>
      <w:r w:rsidRPr="00B41BAB">
        <w:rPr>
          <w:rFonts w:ascii="Times New Roman" w:hAnsi="Times New Roman" w:cs="Times New Roman"/>
          <w:noProof/>
        </w:rPr>
        <w:t>(5), 849–74. https://doi.org/10.1037/a0019842</w:t>
      </w:r>
    </w:p>
    <w:p w14:paraId="15765FD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Kool, W., McGuire, J. T., Rosen, Z. B., &amp; Botvinick, M. M. (2010). Decision Making and the Avoidance of Cogntive Demand. </w:t>
      </w:r>
      <w:r w:rsidRPr="00B41BAB">
        <w:rPr>
          <w:rFonts w:ascii="Times New Roman" w:hAnsi="Times New Roman" w:cs="Times New Roman"/>
          <w:i/>
          <w:iCs/>
          <w:noProof/>
        </w:rPr>
        <w:t>Journal of Experimental Psychology: General</w:t>
      </w:r>
      <w:r w:rsidRPr="00B41BAB">
        <w:rPr>
          <w:rFonts w:ascii="Times New Roman" w:hAnsi="Times New Roman" w:cs="Times New Roman"/>
          <w:noProof/>
        </w:rPr>
        <w:t xml:space="preserve">, </w:t>
      </w:r>
      <w:r w:rsidRPr="00B41BAB">
        <w:rPr>
          <w:rFonts w:ascii="Times New Roman" w:hAnsi="Times New Roman" w:cs="Times New Roman"/>
          <w:i/>
          <w:iCs/>
          <w:noProof/>
        </w:rPr>
        <w:t>139</w:t>
      </w:r>
      <w:r w:rsidRPr="00B41BAB">
        <w:rPr>
          <w:rFonts w:ascii="Times New Roman" w:hAnsi="Times New Roman" w:cs="Times New Roman"/>
          <w:noProof/>
        </w:rPr>
        <w:t>(4), 665–682. https://doi.org/10.1037/a0020198.Decision</w:t>
      </w:r>
    </w:p>
    <w:p w14:paraId="7947504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rPr>
        <w:t xml:space="preserve">Koop, G. J., &amp; Johnson, J. G. (2013). The response dynamics of preferential choice. </w:t>
      </w:r>
      <w:r w:rsidRPr="00B41BAB">
        <w:rPr>
          <w:rFonts w:ascii="Times New Roman" w:hAnsi="Times New Roman" w:cs="Times New Roman"/>
          <w:i/>
          <w:iCs/>
          <w:noProof/>
          <w:lang w:val="de-DE"/>
        </w:rPr>
        <w:t>Cognitive Psychology</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67</w:t>
      </w:r>
      <w:r w:rsidRPr="00B41BAB">
        <w:rPr>
          <w:rFonts w:ascii="Times New Roman" w:hAnsi="Times New Roman" w:cs="Times New Roman"/>
          <w:noProof/>
          <w:lang w:val="de-DE"/>
        </w:rPr>
        <w:t>(4), 151–185. https://doi.org/10.1016/j.cogpsych.2013.09.001</w:t>
      </w:r>
    </w:p>
    <w:p w14:paraId="3FE0D00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Kruglanski, A. W., &amp; Gigerenzer, G. (2011). </w:t>
      </w:r>
      <w:r w:rsidRPr="00B41BAB">
        <w:rPr>
          <w:rFonts w:ascii="Times New Roman" w:hAnsi="Times New Roman" w:cs="Times New Roman"/>
          <w:noProof/>
        </w:rPr>
        <w:t xml:space="preserve">Intuitive and deliberate judgments are based on common principles.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118</w:t>
      </w:r>
      <w:r w:rsidRPr="00B41BAB">
        <w:rPr>
          <w:rFonts w:ascii="Times New Roman" w:hAnsi="Times New Roman" w:cs="Times New Roman"/>
          <w:noProof/>
        </w:rPr>
        <w:t>(1), 97–109. https://doi.org/10.1037/a0020762</w:t>
      </w:r>
    </w:p>
    <w:p w14:paraId="2E9A452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Lague-Beauvais, M., Fraser, S. A., Desjardins-Crepeau, L., Castonguay, N., Desjardins, M., Lesage, F., &amp; Bherer, L. (2015). Shedding light on the effect of priority instructions during dual-task performance in younger and older adults: A fNIRS study. </w:t>
      </w:r>
      <w:r w:rsidRPr="00B41BAB">
        <w:rPr>
          <w:rFonts w:ascii="Times New Roman" w:hAnsi="Times New Roman" w:cs="Times New Roman"/>
          <w:i/>
          <w:iCs/>
          <w:noProof/>
        </w:rPr>
        <w:t>Brain and Cognition</w:t>
      </w:r>
      <w:r w:rsidRPr="00B41BAB">
        <w:rPr>
          <w:rFonts w:ascii="Times New Roman" w:hAnsi="Times New Roman" w:cs="Times New Roman"/>
          <w:noProof/>
        </w:rPr>
        <w:t xml:space="preserve">, </w:t>
      </w:r>
      <w:r w:rsidRPr="00B41BAB">
        <w:rPr>
          <w:rFonts w:ascii="Times New Roman" w:hAnsi="Times New Roman" w:cs="Times New Roman"/>
          <w:i/>
          <w:iCs/>
          <w:noProof/>
        </w:rPr>
        <w:t>98</w:t>
      </w:r>
      <w:r w:rsidRPr="00B41BAB">
        <w:rPr>
          <w:rFonts w:ascii="Times New Roman" w:hAnsi="Times New Roman" w:cs="Times New Roman"/>
          <w:noProof/>
        </w:rPr>
        <w:t>, 1–14. https://doi.org/10.1016/j.bandc.2015.05.001</w:t>
      </w:r>
    </w:p>
    <w:p w14:paraId="6F5CFA5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lastRenderedPageBreak/>
        <w:t xml:space="preserve">Lehle, C., Steinhauser, M., &amp; Hubner, R. (2009). Serial or parallel processing in dual tasks: what is more effortful? </w:t>
      </w:r>
      <w:r w:rsidRPr="00B41BAB">
        <w:rPr>
          <w:rFonts w:ascii="Times New Roman" w:hAnsi="Times New Roman" w:cs="Times New Roman"/>
          <w:i/>
          <w:iCs/>
          <w:noProof/>
        </w:rPr>
        <w:t>Psychophysiology</w:t>
      </w:r>
      <w:r w:rsidRPr="00B41BAB">
        <w:rPr>
          <w:rFonts w:ascii="Times New Roman" w:hAnsi="Times New Roman" w:cs="Times New Roman"/>
          <w:noProof/>
        </w:rPr>
        <w:t xml:space="preserve">, </w:t>
      </w:r>
      <w:r w:rsidRPr="00B41BAB">
        <w:rPr>
          <w:rFonts w:ascii="Times New Roman" w:hAnsi="Times New Roman" w:cs="Times New Roman"/>
          <w:i/>
          <w:iCs/>
          <w:noProof/>
        </w:rPr>
        <w:t>46</w:t>
      </w:r>
      <w:r w:rsidRPr="00B41BAB">
        <w:rPr>
          <w:rFonts w:ascii="Times New Roman" w:hAnsi="Times New Roman" w:cs="Times New Roman"/>
          <w:noProof/>
        </w:rPr>
        <w:t>(3), 502–509.</w:t>
      </w:r>
    </w:p>
    <w:p w14:paraId="5CFC7C0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Lejuez, C. W., Aklin, W. M., Jones, H. A., Richards, J. B., Strong, D. R., Kahler, C. W., &amp; Read, J. P. (2003). The Balloon Analogue Risk Task (BART) differentiates smokers and nonsmokers. </w:t>
      </w:r>
      <w:r w:rsidRPr="00B41BAB">
        <w:rPr>
          <w:rFonts w:ascii="Times New Roman" w:hAnsi="Times New Roman" w:cs="Times New Roman"/>
          <w:i/>
          <w:iCs/>
          <w:noProof/>
        </w:rPr>
        <w:t>Experimental and Clinical Psychopharmacology</w:t>
      </w:r>
      <w:r w:rsidRPr="00B41BAB">
        <w:rPr>
          <w:rFonts w:ascii="Times New Roman" w:hAnsi="Times New Roman" w:cs="Times New Roman"/>
          <w:noProof/>
        </w:rPr>
        <w:t xml:space="preserve">, </w:t>
      </w:r>
      <w:r w:rsidRPr="00B41BAB">
        <w:rPr>
          <w:rFonts w:ascii="Times New Roman" w:hAnsi="Times New Roman" w:cs="Times New Roman"/>
          <w:i/>
          <w:iCs/>
          <w:noProof/>
        </w:rPr>
        <w:t>11</w:t>
      </w:r>
      <w:r w:rsidRPr="00B41BAB">
        <w:rPr>
          <w:rFonts w:ascii="Times New Roman" w:hAnsi="Times New Roman" w:cs="Times New Roman"/>
          <w:noProof/>
        </w:rPr>
        <w:t>(1), 26–33.</w:t>
      </w:r>
    </w:p>
    <w:p w14:paraId="5D2FCB3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Leonhard, T., Fernandez, S. R., Ulrich, R., &amp; Miller, J. (2011). Dual-task processing when task 1 is hard and task 2 is easy: reversed central processing order? </w:t>
      </w:r>
      <w:r w:rsidRPr="00B41BAB">
        <w:rPr>
          <w:rFonts w:ascii="Times New Roman" w:hAnsi="Times New Roman" w:cs="Times New Roman"/>
          <w:i/>
          <w:iCs/>
          <w:noProof/>
        </w:rPr>
        <w:t>Journal of Experimental Psychology. Human Perception and Performance</w:t>
      </w:r>
      <w:r w:rsidRPr="00B41BAB">
        <w:rPr>
          <w:rFonts w:ascii="Times New Roman" w:hAnsi="Times New Roman" w:cs="Times New Roman"/>
          <w:noProof/>
        </w:rPr>
        <w:t xml:space="preserve">, </w:t>
      </w:r>
      <w:r w:rsidRPr="00B41BAB">
        <w:rPr>
          <w:rFonts w:ascii="Times New Roman" w:hAnsi="Times New Roman" w:cs="Times New Roman"/>
          <w:i/>
          <w:iCs/>
          <w:noProof/>
        </w:rPr>
        <w:t>37</w:t>
      </w:r>
      <w:r w:rsidRPr="00B41BAB">
        <w:rPr>
          <w:rFonts w:ascii="Times New Roman" w:hAnsi="Times New Roman" w:cs="Times New Roman"/>
          <w:noProof/>
        </w:rPr>
        <w:t>(1), 115–136. https://doi.org/10.1037/a0019238</w:t>
      </w:r>
    </w:p>
    <w:p w14:paraId="0D94350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Liepelt, R., Strobach, T., Frensch, P., &amp; Schubert, T. (2011). </w:t>
      </w:r>
      <w:r w:rsidRPr="00B41BAB">
        <w:rPr>
          <w:rFonts w:ascii="Times New Roman" w:hAnsi="Times New Roman" w:cs="Times New Roman"/>
          <w:noProof/>
        </w:rPr>
        <w:t xml:space="preserve">Improved intertask coordination after extensive dual-task practice. </w:t>
      </w:r>
      <w:r w:rsidRPr="00B41BAB">
        <w:rPr>
          <w:rFonts w:ascii="Times New Roman" w:hAnsi="Times New Roman" w:cs="Times New Roman"/>
          <w:i/>
          <w:iCs/>
          <w:noProof/>
        </w:rPr>
        <w:t>Quarterly Journal of Experimental Psychology</w:t>
      </w:r>
      <w:r w:rsidRPr="00B41BAB">
        <w:rPr>
          <w:rFonts w:ascii="Times New Roman" w:hAnsi="Times New Roman" w:cs="Times New Roman"/>
          <w:noProof/>
        </w:rPr>
        <w:t xml:space="preserve">, </w:t>
      </w:r>
      <w:r w:rsidRPr="00B41BAB">
        <w:rPr>
          <w:rFonts w:ascii="Times New Roman" w:hAnsi="Times New Roman" w:cs="Times New Roman"/>
          <w:i/>
          <w:iCs/>
          <w:noProof/>
        </w:rPr>
        <w:t>64</w:t>
      </w:r>
      <w:r w:rsidRPr="00B41BAB">
        <w:rPr>
          <w:rFonts w:ascii="Times New Roman" w:hAnsi="Times New Roman" w:cs="Times New Roman"/>
          <w:noProof/>
        </w:rPr>
        <w:t>(7), 1251–1272. https://doi.org/10.1080/17470218.2010.543284</w:t>
      </w:r>
    </w:p>
    <w:p w14:paraId="09C24567"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Luria, R., &amp; Meiran, N. (2003). Online order control in the psychological refractory period paradigm. </w:t>
      </w:r>
      <w:r w:rsidRPr="00B41BAB">
        <w:rPr>
          <w:rFonts w:ascii="Times New Roman" w:hAnsi="Times New Roman" w:cs="Times New Roman"/>
          <w:i/>
          <w:iCs/>
          <w:noProof/>
        </w:rPr>
        <w:t>Journal of Experimental Psychology. Human Perception and Performance</w:t>
      </w:r>
      <w:r w:rsidRPr="00B41BAB">
        <w:rPr>
          <w:rFonts w:ascii="Times New Roman" w:hAnsi="Times New Roman" w:cs="Times New Roman"/>
          <w:noProof/>
        </w:rPr>
        <w:t xml:space="preserve">, </w:t>
      </w:r>
      <w:r w:rsidRPr="00B41BAB">
        <w:rPr>
          <w:rFonts w:ascii="Times New Roman" w:hAnsi="Times New Roman" w:cs="Times New Roman"/>
          <w:i/>
          <w:iCs/>
          <w:noProof/>
        </w:rPr>
        <w:t>29</w:t>
      </w:r>
      <w:r w:rsidRPr="00B41BAB">
        <w:rPr>
          <w:rFonts w:ascii="Times New Roman" w:hAnsi="Times New Roman" w:cs="Times New Roman"/>
          <w:noProof/>
        </w:rPr>
        <w:t>(3), 556–574.</w:t>
      </w:r>
    </w:p>
    <w:p w14:paraId="7CED3251"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Mayr, U., &amp; Bell, T. (2006). On how to be unpredictable: evidence from the voluntary task-switching paradigm. </w:t>
      </w:r>
      <w:r w:rsidRPr="00B41BAB">
        <w:rPr>
          <w:rFonts w:ascii="Times New Roman" w:hAnsi="Times New Roman" w:cs="Times New Roman"/>
          <w:i/>
          <w:iCs/>
          <w:noProof/>
        </w:rPr>
        <w:t>Psychological Science</w:t>
      </w:r>
      <w:r w:rsidRPr="00B41BAB">
        <w:rPr>
          <w:rFonts w:ascii="Times New Roman" w:hAnsi="Times New Roman" w:cs="Times New Roman"/>
          <w:noProof/>
        </w:rPr>
        <w:t xml:space="preserve">, </w:t>
      </w:r>
      <w:r w:rsidRPr="00B41BAB">
        <w:rPr>
          <w:rFonts w:ascii="Times New Roman" w:hAnsi="Times New Roman" w:cs="Times New Roman"/>
          <w:i/>
          <w:iCs/>
          <w:noProof/>
        </w:rPr>
        <w:t>17</w:t>
      </w:r>
      <w:r w:rsidRPr="00B41BAB">
        <w:rPr>
          <w:rFonts w:ascii="Times New Roman" w:hAnsi="Times New Roman" w:cs="Times New Roman"/>
          <w:noProof/>
        </w:rPr>
        <w:t>(9), 774–780. https://doi.org/10.1111/j.1467-9280.2006.01781.x</w:t>
      </w:r>
    </w:p>
    <w:p w14:paraId="32B04C9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Medeiros-Ward, N., Watson, J. M., &amp; Strayer, D. L. (2015). On Supertaskers and the Neural Basis of Efficient Multitasking. </w:t>
      </w:r>
      <w:r w:rsidRPr="00B41BAB">
        <w:rPr>
          <w:rFonts w:ascii="Times New Roman" w:hAnsi="Times New Roman" w:cs="Times New Roman"/>
          <w:i/>
          <w:iCs/>
          <w:noProof/>
        </w:rPr>
        <w:t>Psychonomic Bulletin &amp; Review</w:t>
      </w:r>
      <w:r w:rsidRPr="00B41BAB">
        <w:rPr>
          <w:rFonts w:ascii="Times New Roman" w:hAnsi="Times New Roman" w:cs="Times New Roman"/>
          <w:noProof/>
        </w:rPr>
        <w:t xml:space="preserve">, </w:t>
      </w:r>
      <w:r w:rsidRPr="00B41BAB">
        <w:rPr>
          <w:rFonts w:ascii="Times New Roman" w:hAnsi="Times New Roman" w:cs="Times New Roman"/>
          <w:i/>
          <w:iCs/>
          <w:noProof/>
        </w:rPr>
        <w:t>22</w:t>
      </w:r>
      <w:r w:rsidRPr="00B41BAB">
        <w:rPr>
          <w:rFonts w:ascii="Times New Roman" w:hAnsi="Times New Roman" w:cs="Times New Roman"/>
          <w:noProof/>
        </w:rPr>
        <w:t>(3), 876–883. https://doi.org/10.3758/s13423-014-0713-3</w:t>
      </w:r>
    </w:p>
    <w:p w14:paraId="3076AD0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Meyer, D. E., &amp; Kieras, D. E. (1997). A computational theory of executive cognitive processes and multiple-task performance: Part I. Basic mechanisms.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104</w:t>
      </w:r>
      <w:r w:rsidRPr="00B41BAB">
        <w:rPr>
          <w:rFonts w:ascii="Times New Roman" w:hAnsi="Times New Roman" w:cs="Times New Roman"/>
          <w:noProof/>
        </w:rPr>
        <w:t>(1), 3–65. https://doi.org/10.1037/0033-295X.104.1.3</w:t>
      </w:r>
    </w:p>
    <w:p w14:paraId="53D972A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Meyer, D. E., Kieras, D. E., Allard, T., Chipman, S., Hawkins, H., Vaughan, W., … Jones, C. (1997). A Computational Theory of Executive Cognitive Processes and Multiple-Task Performance: Part 1. Basic Mechanisms of the ONR for their encouragement and support. Helpful com- ments, suggestions, and constructive criticisms were provided. </w:t>
      </w:r>
      <w:r w:rsidRPr="00B41BAB">
        <w:rPr>
          <w:rFonts w:ascii="Times New Roman" w:hAnsi="Times New Roman" w:cs="Times New Roman"/>
          <w:i/>
          <w:iCs/>
          <w:noProof/>
        </w:rPr>
        <w:t>Psychological Review Gopher &amp; Donchin</w:t>
      </w:r>
      <w:r w:rsidRPr="00B41BAB">
        <w:rPr>
          <w:rFonts w:ascii="Times New Roman" w:hAnsi="Times New Roman" w:cs="Times New Roman"/>
          <w:noProof/>
        </w:rPr>
        <w:t xml:space="preserve">, </w:t>
      </w:r>
      <w:r w:rsidRPr="00B41BAB">
        <w:rPr>
          <w:rFonts w:ascii="Times New Roman" w:hAnsi="Times New Roman" w:cs="Times New Roman"/>
          <w:i/>
          <w:iCs/>
          <w:noProof/>
        </w:rPr>
        <w:t>104</w:t>
      </w:r>
      <w:r w:rsidRPr="00B41BAB">
        <w:rPr>
          <w:rFonts w:ascii="Times New Roman" w:hAnsi="Times New Roman" w:cs="Times New Roman"/>
          <w:noProof/>
        </w:rPr>
        <w:t>(1), 3–65. https://doi.org/10.1037/0033-295X.104.1.3</w:t>
      </w:r>
    </w:p>
    <w:p w14:paraId="58118EC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Monsell, S. (2003). Task switching. </w:t>
      </w:r>
      <w:r w:rsidRPr="00B41BAB">
        <w:rPr>
          <w:rFonts w:ascii="Times New Roman" w:hAnsi="Times New Roman" w:cs="Times New Roman"/>
          <w:i/>
          <w:iCs/>
          <w:noProof/>
        </w:rPr>
        <w:t>Trends in Cognitive Sciences</w:t>
      </w:r>
      <w:r w:rsidRPr="00B41BAB">
        <w:rPr>
          <w:rFonts w:ascii="Times New Roman" w:hAnsi="Times New Roman" w:cs="Times New Roman"/>
          <w:noProof/>
        </w:rPr>
        <w:t xml:space="preserve">, </w:t>
      </w:r>
      <w:r w:rsidRPr="00B41BAB">
        <w:rPr>
          <w:rFonts w:ascii="Times New Roman" w:hAnsi="Times New Roman" w:cs="Times New Roman"/>
          <w:i/>
          <w:iCs/>
          <w:noProof/>
        </w:rPr>
        <w:t>7</w:t>
      </w:r>
      <w:r w:rsidRPr="00B41BAB">
        <w:rPr>
          <w:rFonts w:ascii="Times New Roman" w:hAnsi="Times New Roman" w:cs="Times New Roman"/>
          <w:noProof/>
        </w:rPr>
        <w:t>(3), 134–140. https://doi.org/10.1016/S1364-6613(03)00028-7</w:t>
      </w:r>
    </w:p>
    <w:p w14:paraId="349FFF2D"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Navon, D., &amp; Gopher, D. (1979). On the economy of the human-processing system.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86</w:t>
      </w:r>
      <w:r w:rsidRPr="00B41BAB">
        <w:rPr>
          <w:rFonts w:ascii="Times New Roman" w:hAnsi="Times New Roman" w:cs="Times New Roman"/>
          <w:noProof/>
        </w:rPr>
        <w:t>(3).</w:t>
      </w:r>
    </w:p>
    <w:p w14:paraId="790D3DBB"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lastRenderedPageBreak/>
        <w:t xml:space="preserve">Neth, H., Khemlani, S. S., &amp; Gray, W. D. (2008). Feedback design for the control of a dynamic multitasking system: dissociating outcome feedback from control feedback. </w:t>
      </w:r>
      <w:r w:rsidRPr="00B41BAB">
        <w:rPr>
          <w:rFonts w:ascii="Times New Roman" w:hAnsi="Times New Roman" w:cs="Times New Roman"/>
          <w:i/>
          <w:iCs/>
          <w:noProof/>
        </w:rPr>
        <w:t>Human Factors</w:t>
      </w:r>
      <w:r w:rsidRPr="00B41BAB">
        <w:rPr>
          <w:rFonts w:ascii="Times New Roman" w:hAnsi="Times New Roman" w:cs="Times New Roman"/>
          <w:noProof/>
        </w:rPr>
        <w:t xml:space="preserve">, </w:t>
      </w:r>
      <w:r w:rsidRPr="00B41BAB">
        <w:rPr>
          <w:rFonts w:ascii="Times New Roman" w:hAnsi="Times New Roman" w:cs="Times New Roman"/>
          <w:i/>
          <w:iCs/>
          <w:noProof/>
        </w:rPr>
        <w:t>50</w:t>
      </w:r>
      <w:r w:rsidRPr="00B41BAB">
        <w:rPr>
          <w:rFonts w:ascii="Times New Roman" w:hAnsi="Times New Roman" w:cs="Times New Roman"/>
          <w:noProof/>
        </w:rPr>
        <w:t>(4), 643–651. https://doi.org/10.1518/001872008X288583</w:t>
      </w:r>
    </w:p>
    <w:p w14:paraId="0C062DB7"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Neth, H., Khemlani, S. S., Oppermann, B., &amp; Gray, W. D. (2006). Juggling Multiple Tasks: A Rational Analysis of Multitasking in a Synthetic Task Environment. </w:t>
      </w:r>
      <w:r w:rsidRPr="00B41BAB">
        <w:rPr>
          <w:rFonts w:ascii="Times New Roman" w:hAnsi="Times New Roman" w:cs="Times New Roman"/>
          <w:i/>
          <w:iCs/>
          <w:noProof/>
        </w:rPr>
        <w:t>Proceedings of the Human Factors and Ergonomics Society Annual Meeting</w:t>
      </w:r>
      <w:r w:rsidRPr="00B41BAB">
        <w:rPr>
          <w:rFonts w:ascii="Times New Roman" w:hAnsi="Times New Roman" w:cs="Times New Roman"/>
          <w:noProof/>
        </w:rPr>
        <w:t xml:space="preserve">, </w:t>
      </w:r>
      <w:r w:rsidRPr="00B41BAB">
        <w:rPr>
          <w:rFonts w:ascii="Times New Roman" w:hAnsi="Times New Roman" w:cs="Times New Roman"/>
          <w:i/>
          <w:iCs/>
          <w:noProof/>
        </w:rPr>
        <w:t>50</w:t>
      </w:r>
      <w:r w:rsidRPr="00B41BAB">
        <w:rPr>
          <w:rFonts w:ascii="Times New Roman" w:hAnsi="Times New Roman" w:cs="Times New Roman"/>
          <w:noProof/>
        </w:rPr>
        <w:t>(11), 1142–1146. https://doi.org/10.1177/154193120605001106</w:t>
      </w:r>
    </w:p>
    <w:p w14:paraId="641485D8"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Newell, B. R., Wong, K. Y., Cheung, J. C. H., &amp; Rakow, T. (2009). Think, blink or sleep on it? The impact of modes of thought on complex decision making. </w:t>
      </w:r>
      <w:r w:rsidRPr="00B41BAB">
        <w:rPr>
          <w:rFonts w:ascii="Times New Roman" w:hAnsi="Times New Roman" w:cs="Times New Roman"/>
          <w:i/>
          <w:iCs/>
          <w:noProof/>
        </w:rPr>
        <w:t>Quarterly Journal of Experimental Psychology</w:t>
      </w:r>
      <w:r w:rsidRPr="00B41BAB">
        <w:rPr>
          <w:rFonts w:ascii="Times New Roman" w:hAnsi="Times New Roman" w:cs="Times New Roman"/>
          <w:noProof/>
        </w:rPr>
        <w:t xml:space="preserve">, </w:t>
      </w:r>
      <w:r w:rsidRPr="00B41BAB">
        <w:rPr>
          <w:rFonts w:ascii="Times New Roman" w:hAnsi="Times New Roman" w:cs="Times New Roman"/>
          <w:i/>
          <w:iCs/>
          <w:noProof/>
        </w:rPr>
        <w:t>62</w:t>
      </w:r>
      <w:r w:rsidRPr="00B41BAB">
        <w:rPr>
          <w:rFonts w:ascii="Times New Roman" w:hAnsi="Times New Roman" w:cs="Times New Roman"/>
          <w:noProof/>
        </w:rPr>
        <w:t>(4), 707–732. https://doi.org/10.1080/17470210802215202</w:t>
      </w:r>
    </w:p>
    <w:p w14:paraId="025F8A70"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Nijboer, M., Taatgen, N. A., Brands, A., Borst, J. P., &amp; Van Rijn, H. (2013). Decision making in concurrent multitasking: Do people adapt to task interference? </w:t>
      </w:r>
      <w:r w:rsidRPr="00B41BAB">
        <w:rPr>
          <w:rFonts w:ascii="Times New Roman" w:hAnsi="Times New Roman" w:cs="Times New Roman"/>
          <w:i/>
          <w:iCs/>
          <w:noProof/>
        </w:rPr>
        <w:t>PLoS ONE</w:t>
      </w:r>
      <w:r w:rsidRPr="00B41BAB">
        <w:rPr>
          <w:rFonts w:ascii="Times New Roman" w:hAnsi="Times New Roman" w:cs="Times New Roman"/>
          <w:noProof/>
        </w:rPr>
        <w:t xml:space="preserve">, </w:t>
      </w:r>
      <w:r w:rsidRPr="00B41BAB">
        <w:rPr>
          <w:rFonts w:ascii="Times New Roman" w:hAnsi="Times New Roman" w:cs="Times New Roman"/>
          <w:i/>
          <w:iCs/>
          <w:noProof/>
        </w:rPr>
        <w:t>8</w:t>
      </w:r>
      <w:r w:rsidRPr="00B41BAB">
        <w:rPr>
          <w:rFonts w:ascii="Times New Roman" w:hAnsi="Times New Roman" w:cs="Times New Roman"/>
          <w:noProof/>
        </w:rPr>
        <w:t>(11). https://doi.org/10.1371/journal.pone.0079583</w:t>
      </w:r>
    </w:p>
    <w:p w14:paraId="264E8B6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Ophir, E., Nass, C., &amp; Wagner, A. D. (2009). Cognitive control in media multitaskers. </w:t>
      </w:r>
      <w:r w:rsidRPr="00B41BAB">
        <w:rPr>
          <w:rFonts w:ascii="Times New Roman" w:hAnsi="Times New Roman" w:cs="Times New Roman"/>
          <w:i/>
          <w:iCs/>
          <w:noProof/>
        </w:rPr>
        <w:t>Proceedings of the National Academy of Sciences of the United States of America</w:t>
      </w:r>
      <w:r w:rsidRPr="00B41BAB">
        <w:rPr>
          <w:rFonts w:ascii="Times New Roman" w:hAnsi="Times New Roman" w:cs="Times New Roman"/>
          <w:noProof/>
        </w:rPr>
        <w:t xml:space="preserve">, </w:t>
      </w:r>
      <w:r w:rsidRPr="00B41BAB">
        <w:rPr>
          <w:rFonts w:ascii="Times New Roman" w:hAnsi="Times New Roman" w:cs="Times New Roman"/>
          <w:i/>
          <w:iCs/>
          <w:noProof/>
        </w:rPr>
        <w:t>106</w:t>
      </w:r>
      <w:r w:rsidRPr="00B41BAB">
        <w:rPr>
          <w:rFonts w:ascii="Times New Roman" w:hAnsi="Times New Roman" w:cs="Times New Roman"/>
          <w:noProof/>
        </w:rPr>
        <w:t>(37), 15583–7. https://doi.org/10.1073/pnas.0903620106</w:t>
      </w:r>
    </w:p>
    <w:p w14:paraId="2E47E344"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Pashler, H. E. (1984). Processing stages in overlapping tasks: evidence for a central bottleneck. </w:t>
      </w:r>
      <w:r w:rsidRPr="00B41BAB">
        <w:rPr>
          <w:rFonts w:ascii="Times New Roman" w:hAnsi="Times New Roman" w:cs="Times New Roman"/>
          <w:i/>
          <w:iCs/>
          <w:noProof/>
        </w:rPr>
        <w:t>Journal of Experimental Psychology. Human Perception and Performance</w:t>
      </w:r>
      <w:r w:rsidRPr="00B41BAB">
        <w:rPr>
          <w:rFonts w:ascii="Times New Roman" w:hAnsi="Times New Roman" w:cs="Times New Roman"/>
          <w:noProof/>
        </w:rPr>
        <w:t xml:space="preserve">, </w:t>
      </w:r>
      <w:r w:rsidRPr="00B41BAB">
        <w:rPr>
          <w:rFonts w:ascii="Times New Roman" w:hAnsi="Times New Roman" w:cs="Times New Roman"/>
          <w:i/>
          <w:iCs/>
          <w:noProof/>
        </w:rPr>
        <w:t>10</w:t>
      </w:r>
      <w:r w:rsidRPr="00B41BAB">
        <w:rPr>
          <w:rFonts w:ascii="Times New Roman" w:hAnsi="Times New Roman" w:cs="Times New Roman"/>
          <w:noProof/>
        </w:rPr>
        <w:t>(3), 358–377.</w:t>
      </w:r>
    </w:p>
    <w:p w14:paraId="16E66C31"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Pashler, H. E. (1994). Dual-task interference in simple tasks: Data and theory. </w:t>
      </w:r>
      <w:r w:rsidRPr="00B41BAB">
        <w:rPr>
          <w:rFonts w:ascii="Times New Roman" w:hAnsi="Times New Roman" w:cs="Times New Roman"/>
          <w:i/>
          <w:iCs/>
          <w:noProof/>
        </w:rPr>
        <w:t>Psychological Bulletin</w:t>
      </w:r>
      <w:r w:rsidRPr="00B41BAB">
        <w:rPr>
          <w:rFonts w:ascii="Times New Roman" w:hAnsi="Times New Roman" w:cs="Times New Roman"/>
          <w:noProof/>
        </w:rPr>
        <w:t xml:space="preserve">, </w:t>
      </w:r>
      <w:r w:rsidRPr="00B41BAB">
        <w:rPr>
          <w:rFonts w:ascii="Times New Roman" w:hAnsi="Times New Roman" w:cs="Times New Roman"/>
          <w:i/>
          <w:iCs/>
          <w:noProof/>
        </w:rPr>
        <w:t>116</w:t>
      </w:r>
      <w:r w:rsidRPr="00B41BAB">
        <w:rPr>
          <w:rFonts w:ascii="Times New Roman" w:hAnsi="Times New Roman" w:cs="Times New Roman"/>
          <w:noProof/>
        </w:rPr>
        <w:t>(2), 220–244. https://doi.org/10.1037/0033-2909.116.2.220</w:t>
      </w:r>
    </w:p>
    <w:p w14:paraId="20D14807"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Pashler, H. E. (2000). Task switching and multitask performance. </w:t>
      </w:r>
      <w:r w:rsidRPr="00B41BAB">
        <w:rPr>
          <w:rFonts w:ascii="Times New Roman" w:hAnsi="Times New Roman" w:cs="Times New Roman"/>
          <w:i/>
          <w:iCs/>
          <w:noProof/>
        </w:rPr>
        <w:t>Control of Cognitive Processes: Attention and Performance XVIII</w:t>
      </w:r>
      <w:r w:rsidRPr="00B41BAB">
        <w:rPr>
          <w:rFonts w:ascii="Times New Roman" w:hAnsi="Times New Roman" w:cs="Times New Roman"/>
          <w:noProof/>
        </w:rPr>
        <w:t>, 277–307.</w:t>
      </w:r>
    </w:p>
    <w:p w14:paraId="17C4FF2D"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Plessow, F., Schade, S., Kirschbaum, C., &amp; Fischer, R. (2012). Better not to deal with two tasks at the same time when stressed? Acute psychosocial stress reduces task shielding in dual-task performance. </w:t>
      </w:r>
      <w:r w:rsidRPr="00B41BAB">
        <w:rPr>
          <w:rFonts w:ascii="Times New Roman" w:hAnsi="Times New Roman" w:cs="Times New Roman"/>
          <w:i/>
          <w:iCs/>
          <w:noProof/>
        </w:rPr>
        <w:t>Cognitive, Affective, &amp; Behavioral Neuroscience</w:t>
      </w:r>
      <w:r w:rsidRPr="00B41BAB">
        <w:rPr>
          <w:rFonts w:ascii="Times New Roman" w:hAnsi="Times New Roman" w:cs="Times New Roman"/>
          <w:noProof/>
        </w:rPr>
        <w:t xml:space="preserve">, </w:t>
      </w:r>
      <w:r w:rsidRPr="00B41BAB">
        <w:rPr>
          <w:rFonts w:ascii="Times New Roman" w:hAnsi="Times New Roman" w:cs="Times New Roman"/>
          <w:i/>
          <w:iCs/>
          <w:noProof/>
        </w:rPr>
        <w:t>12</w:t>
      </w:r>
      <w:r w:rsidRPr="00B41BAB">
        <w:rPr>
          <w:rFonts w:ascii="Times New Roman" w:hAnsi="Times New Roman" w:cs="Times New Roman"/>
          <w:noProof/>
        </w:rPr>
        <w:t>(3), 557–570. https://doi.org/10.3758/s13415-012-0098-6</w:t>
      </w:r>
    </w:p>
    <w:p w14:paraId="7B7E1186"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Poljac, E., &amp; Yeung, N. (2014). Dissociable Neural Correlates of Intention and Action Preparation in Voluntary Task Switching. </w:t>
      </w:r>
      <w:r w:rsidRPr="00B41BAB">
        <w:rPr>
          <w:rFonts w:ascii="Times New Roman" w:hAnsi="Times New Roman" w:cs="Times New Roman"/>
          <w:i/>
          <w:iCs/>
          <w:noProof/>
        </w:rPr>
        <w:t>Cerebral Cortex</w:t>
      </w:r>
      <w:r w:rsidRPr="00B41BAB">
        <w:rPr>
          <w:rFonts w:ascii="Times New Roman" w:hAnsi="Times New Roman" w:cs="Times New Roman"/>
          <w:noProof/>
        </w:rPr>
        <w:t xml:space="preserve">, </w:t>
      </w:r>
      <w:r w:rsidRPr="00B41BAB">
        <w:rPr>
          <w:rFonts w:ascii="Times New Roman" w:hAnsi="Times New Roman" w:cs="Times New Roman"/>
          <w:i/>
          <w:iCs/>
          <w:noProof/>
        </w:rPr>
        <w:t>24</w:t>
      </w:r>
      <w:r w:rsidRPr="00B41BAB">
        <w:rPr>
          <w:rFonts w:ascii="Times New Roman" w:hAnsi="Times New Roman" w:cs="Times New Roman"/>
          <w:noProof/>
        </w:rPr>
        <w:t>(2), 465–478. https://doi.org/10.1093/cercor/bhs326</w:t>
      </w:r>
    </w:p>
    <w:p w14:paraId="2E733A04"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Raab, M., &amp; Johnson, J. G. (2004). Individual differences of action orientation for risktaking in sports. </w:t>
      </w:r>
      <w:r w:rsidRPr="00B41BAB">
        <w:rPr>
          <w:rFonts w:ascii="Times New Roman" w:hAnsi="Times New Roman" w:cs="Times New Roman"/>
          <w:i/>
          <w:iCs/>
          <w:noProof/>
        </w:rPr>
        <w:t>Research Quarterly for Exercise and Sport</w:t>
      </w:r>
      <w:r w:rsidRPr="00B41BAB">
        <w:rPr>
          <w:rFonts w:ascii="Times New Roman" w:hAnsi="Times New Roman" w:cs="Times New Roman"/>
          <w:noProof/>
        </w:rPr>
        <w:t xml:space="preserve">, </w:t>
      </w:r>
      <w:r w:rsidRPr="00B41BAB">
        <w:rPr>
          <w:rFonts w:ascii="Times New Roman" w:hAnsi="Times New Roman" w:cs="Times New Roman"/>
          <w:i/>
          <w:iCs/>
          <w:noProof/>
        </w:rPr>
        <w:t>75</w:t>
      </w:r>
      <w:r w:rsidRPr="00B41BAB">
        <w:rPr>
          <w:rFonts w:ascii="Times New Roman" w:hAnsi="Times New Roman" w:cs="Times New Roman"/>
          <w:noProof/>
        </w:rPr>
        <w:t>(3), 326–336. https://doi.org/10.1080/02701367.2004.10609164</w:t>
      </w:r>
    </w:p>
    <w:p w14:paraId="15857A81"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Reissland, J., &amp; Manzey, D. (2016). Serial or overlapping processing in multitasking as </w:t>
      </w:r>
      <w:r w:rsidRPr="00B41BAB">
        <w:rPr>
          <w:rFonts w:ascii="Times New Roman" w:hAnsi="Times New Roman" w:cs="Times New Roman"/>
          <w:noProof/>
        </w:rPr>
        <w:lastRenderedPageBreak/>
        <w:t xml:space="preserve">individual preference: Effects of stimulus preview on task switching and concurrent dual-task performance. </w:t>
      </w:r>
      <w:r w:rsidRPr="00B41BAB">
        <w:rPr>
          <w:rFonts w:ascii="Times New Roman" w:hAnsi="Times New Roman" w:cs="Times New Roman"/>
          <w:i/>
          <w:iCs/>
          <w:noProof/>
        </w:rPr>
        <w:t>Acta Psychologica</w:t>
      </w:r>
      <w:r w:rsidRPr="00B41BAB">
        <w:rPr>
          <w:rFonts w:ascii="Times New Roman" w:hAnsi="Times New Roman" w:cs="Times New Roman"/>
          <w:noProof/>
        </w:rPr>
        <w:t xml:space="preserve">, </w:t>
      </w:r>
      <w:r w:rsidRPr="00B41BAB">
        <w:rPr>
          <w:rFonts w:ascii="Times New Roman" w:hAnsi="Times New Roman" w:cs="Times New Roman"/>
          <w:i/>
          <w:iCs/>
          <w:noProof/>
        </w:rPr>
        <w:t>168</w:t>
      </w:r>
      <w:r w:rsidRPr="00B41BAB">
        <w:rPr>
          <w:rFonts w:ascii="Times New Roman" w:hAnsi="Times New Roman" w:cs="Times New Roman"/>
          <w:noProof/>
        </w:rPr>
        <w:t>, 27–40. https://doi.org/10.1016/j.actpsy.2016.04.010</w:t>
      </w:r>
    </w:p>
    <w:p w14:paraId="3CB9728B"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Rogers, R. D., &amp; Monsell, S. (1995). Costs of a predictible switch between simple cognitive tasks. </w:t>
      </w:r>
      <w:r w:rsidRPr="00B41BAB">
        <w:rPr>
          <w:rFonts w:ascii="Times New Roman" w:hAnsi="Times New Roman" w:cs="Times New Roman"/>
          <w:i/>
          <w:iCs/>
          <w:noProof/>
        </w:rPr>
        <w:t>Journal of Experimental Psychology: General</w:t>
      </w:r>
      <w:r w:rsidRPr="00B41BAB">
        <w:rPr>
          <w:rFonts w:ascii="Times New Roman" w:hAnsi="Times New Roman" w:cs="Times New Roman"/>
          <w:noProof/>
        </w:rPr>
        <w:t xml:space="preserve">, </w:t>
      </w:r>
      <w:r w:rsidRPr="00B41BAB">
        <w:rPr>
          <w:rFonts w:ascii="Times New Roman" w:hAnsi="Times New Roman" w:cs="Times New Roman"/>
          <w:i/>
          <w:iCs/>
          <w:noProof/>
        </w:rPr>
        <w:t>124</w:t>
      </w:r>
      <w:r w:rsidRPr="00B41BAB">
        <w:rPr>
          <w:rFonts w:ascii="Times New Roman" w:hAnsi="Times New Roman" w:cs="Times New Roman"/>
          <w:noProof/>
        </w:rPr>
        <w:t>(2), 207–231. https://doi.org/10.1037/0096-3445.124.2.207</w:t>
      </w:r>
    </w:p>
    <w:p w14:paraId="316C038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Ruthruff, E., Hazeltine, E., &amp; Remington, R. W. (2006). What causes residual dual-task interference after practice? </w:t>
      </w:r>
      <w:r w:rsidRPr="00B41BAB">
        <w:rPr>
          <w:rFonts w:ascii="Times New Roman" w:hAnsi="Times New Roman" w:cs="Times New Roman"/>
          <w:i/>
          <w:iCs/>
          <w:noProof/>
        </w:rPr>
        <w:t>Psychological Research</w:t>
      </w:r>
      <w:r w:rsidRPr="00B41BAB">
        <w:rPr>
          <w:rFonts w:ascii="Times New Roman" w:hAnsi="Times New Roman" w:cs="Times New Roman"/>
          <w:noProof/>
        </w:rPr>
        <w:t xml:space="preserve">, </w:t>
      </w:r>
      <w:r w:rsidRPr="00B41BAB">
        <w:rPr>
          <w:rFonts w:ascii="Times New Roman" w:hAnsi="Times New Roman" w:cs="Times New Roman"/>
          <w:i/>
          <w:iCs/>
          <w:noProof/>
        </w:rPr>
        <w:t>70</w:t>
      </w:r>
      <w:r w:rsidRPr="00B41BAB">
        <w:rPr>
          <w:rFonts w:ascii="Times New Roman" w:hAnsi="Times New Roman" w:cs="Times New Roman"/>
          <w:noProof/>
        </w:rPr>
        <w:t>(6), 494–503. https://doi.org/10.1007/s00426-005-0012-8</w:t>
      </w:r>
    </w:p>
    <w:p w14:paraId="17CF50DF"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Scheibehenne, B., Rieskamp, J., &amp; González-Vallejo, C. (2009). Cognitive Models of Choice: Comparing Decision Field Theory to the Proportional Difference Model. </w:t>
      </w:r>
      <w:r w:rsidRPr="00B41BAB">
        <w:rPr>
          <w:rFonts w:ascii="Times New Roman" w:hAnsi="Times New Roman" w:cs="Times New Roman"/>
          <w:i/>
          <w:iCs/>
          <w:noProof/>
        </w:rPr>
        <w:t>Cognitive Science</w:t>
      </w:r>
      <w:r w:rsidRPr="00B41BAB">
        <w:rPr>
          <w:rFonts w:ascii="Times New Roman" w:hAnsi="Times New Roman" w:cs="Times New Roman"/>
          <w:noProof/>
        </w:rPr>
        <w:t xml:space="preserve">, </w:t>
      </w:r>
      <w:r w:rsidRPr="00B41BAB">
        <w:rPr>
          <w:rFonts w:ascii="Times New Roman" w:hAnsi="Times New Roman" w:cs="Times New Roman"/>
          <w:i/>
          <w:iCs/>
          <w:noProof/>
        </w:rPr>
        <w:t>33</w:t>
      </w:r>
      <w:r w:rsidRPr="00B41BAB">
        <w:rPr>
          <w:rFonts w:ascii="Times New Roman" w:hAnsi="Times New Roman" w:cs="Times New Roman"/>
          <w:noProof/>
        </w:rPr>
        <w:t>(5), 911–939. https://doi.org/10.1111/j.1551-6709.2009.01034.x</w:t>
      </w:r>
    </w:p>
    <w:p w14:paraId="075E28CC"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Schneider, W., &amp; Shiffrin, R. M. (1977). Controlled and automatic human information processing: I. Detection, search, and attention. </w:t>
      </w:r>
      <w:r w:rsidRPr="00B41BAB">
        <w:rPr>
          <w:rFonts w:ascii="Times New Roman" w:hAnsi="Times New Roman" w:cs="Times New Roman"/>
          <w:i/>
          <w:iCs/>
          <w:noProof/>
        </w:rPr>
        <w:t>Psychological Review</w:t>
      </w:r>
      <w:r w:rsidRPr="00B41BAB">
        <w:rPr>
          <w:rFonts w:ascii="Times New Roman" w:hAnsi="Times New Roman" w:cs="Times New Roman"/>
          <w:noProof/>
        </w:rPr>
        <w:t xml:space="preserve">, </w:t>
      </w:r>
      <w:r w:rsidRPr="00B41BAB">
        <w:rPr>
          <w:rFonts w:ascii="Times New Roman" w:hAnsi="Times New Roman" w:cs="Times New Roman"/>
          <w:i/>
          <w:iCs/>
          <w:noProof/>
        </w:rPr>
        <w:t>84</w:t>
      </w:r>
      <w:r w:rsidRPr="00B41BAB">
        <w:rPr>
          <w:rFonts w:ascii="Times New Roman" w:hAnsi="Times New Roman" w:cs="Times New Roman"/>
          <w:noProof/>
        </w:rPr>
        <w:t>(1), 1–66. https://doi.org/10.1037/0033-295X.84.1.1</w:t>
      </w:r>
    </w:p>
    <w:p w14:paraId="424FCCE9"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Shakeri, S., &amp; Funk, K. (2007). A comparison of human and near-optimal task management behavior. </w:t>
      </w:r>
      <w:r w:rsidRPr="00B41BAB">
        <w:rPr>
          <w:rFonts w:ascii="Times New Roman" w:hAnsi="Times New Roman" w:cs="Times New Roman"/>
          <w:i/>
          <w:iCs/>
          <w:noProof/>
        </w:rPr>
        <w:t>Human Factors</w:t>
      </w:r>
      <w:r w:rsidRPr="00B41BAB">
        <w:rPr>
          <w:rFonts w:ascii="Times New Roman" w:hAnsi="Times New Roman" w:cs="Times New Roman"/>
          <w:noProof/>
        </w:rPr>
        <w:t xml:space="preserve">, </w:t>
      </w:r>
      <w:r w:rsidRPr="00B41BAB">
        <w:rPr>
          <w:rFonts w:ascii="Times New Roman" w:hAnsi="Times New Roman" w:cs="Times New Roman"/>
          <w:i/>
          <w:iCs/>
          <w:noProof/>
        </w:rPr>
        <w:t>49</w:t>
      </w:r>
      <w:r w:rsidRPr="00B41BAB">
        <w:rPr>
          <w:rFonts w:ascii="Times New Roman" w:hAnsi="Times New Roman" w:cs="Times New Roman"/>
          <w:noProof/>
        </w:rPr>
        <w:t>(3), 400–416. https://doi.org/10.1518/001872007X197026.</w:t>
      </w:r>
    </w:p>
    <w:p w14:paraId="0A74E65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Sigman, M., &amp; Dehaene, S. (2006). Dynamics of the central bottleneck: Dual-task and task uncertainty. </w:t>
      </w:r>
      <w:r w:rsidRPr="00B41BAB">
        <w:rPr>
          <w:rFonts w:ascii="Times New Roman" w:hAnsi="Times New Roman" w:cs="Times New Roman"/>
          <w:i/>
          <w:iCs/>
          <w:noProof/>
        </w:rPr>
        <w:t>PLoS Biology</w:t>
      </w:r>
      <w:r w:rsidRPr="00B41BAB">
        <w:rPr>
          <w:rFonts w:ascii="Times New Roman" w:hAnsi="Times New Roman" w:cs="Times New Roman"/>
          <w:noProof/>
        </w:rPr>
        <w:t xml:space="preserve">, </w:t>
      </w:r>
      <w:r w:rsidRPr="00B41BAB">
        <w:rPr>
          <w:rFonts w:ascii="Times New Roman" w:hAnsi="Times New Roman" w:cs="Times New Roman"/>
          <w:i/>
          <w:iCs/>
          <w:noProof/>
        </w:rPr>
        <w:t>4</w:t>
      </w:r>
      <w:r w:rsidRPr="00B41BAB">
        <w:rPr>
          <w:rFonts w:ascii="Times New Roman" w:hAnsi="Times New Roman" w:cs="Times New Roman"/>
          <w:noProof/>
        </w:rPr>
        <w:t>(7), 1227–1238. https://doi.org/10.1371/journal.pbio.0040220</w:t>
      </w:r>
    </w:p>
    <w:p w14:paraId="41B4FCA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Snodgrass, J. G., &amp; Townsend, J. T. (1980). Comparing parallel and serial models: Theory and implementation. </w:t>
      </w:r>
      <w:r w:rsidRPr="00B41BAB">
        <w:rPr>
          <w:rFonts w:ascii="Times New Roman" w:hAnsi="Times New Roman" w:cs="Times New Roman"/>
          <w:i/>
          <w:iCs/>
          <w:noProof/>
        </w:rPr>
        <w:t>Journal of Experimental Psychology: Human Perception and Performance</w:t>
      </w:r>
      <w:r w:rsidRPr="00B41BAB">
        <w:rPr>
          <w:rFonts w:ascii="Times New Roman" w:hAnsi="Times New Roman" w:cs="Times New Roman"/>
          <w:noProof/>
        </w:rPr>
        <w:t xml:space="preserve">, </w:t>
      </w:r>
      <w:r w:rsidRPr="00B41BAB">
        <w:rPr>
          <w:rFonts w:ascii="Times New Roman" w:hAnsi="Times New Roman" w:cs="Times New Roman"/>
          <w:i/>
          <w:iCs/>
          <w:noProof/>
        </w:rPr>
        <w:t>6</w:t>
      </w:r>
      <w:r w:rsidRPr="00B41BAB">
        <w:rPr>
          <w:rFonts w:ascii="Times New Roman" w:hAnsi="Times New Roman" w:cs="Times New Roman"/>
          <w:noProof/>
        </w:rPr>
        <w:t>(2), 330–354. https://doi.org/10.1037/0096-1523.6.2.330</w:t>
      </w:r>
    </w:p>
    <w:p w14:paraId="574C9DB4"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lang w:val="de-DE"/>
        </w:rPr>
        <w:t xml:space="preserve">Stelzel, C., Brandt, S. A., &amp; Schubert, T. (2009). </w:t>
      </w:r>
      <w:r w:rsidRPr="00B41BAB">
        <w:rPr>
          <w:rFonts w:ascii="Times New Roman" w:hAnsi="Times New Roman" w:cs="Times New Roman"/>
          <w:noProof/>
        </w:rPr>
        <w:t xml:space="preserve">Neural mechanisms of concurrent stimulus processing in dual tasks. </w:t>
      </w:r>
      <w:r w:rsidRPr="00B41BAB">
        <w:rPr>
          <w:rFonts w:ascii="Times New Roman" w:hAnsi="Times New Roman" w:cs="Times New Roman"/>
          <w:i/>
          <w:iCs/>
          <w:noProof/>
          <w:lang w:val="de-DE"/>
        </w:rPr>
        <w:t>NeuroImage</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48</w:t>
      </w:r>
      <w:r w:rsidRPr="00B41BAB">
        <w:rPr>
          <w:rFonts w:ascii="Times New Roman" w:hAnsi="Times New Roman" w:cs="Times New Roman"/>
          <w:noProof/>
          <w:lang w:val="de-DE"/>
        </w:rPr>
        <w:t>(1), 237–248. https://doi.org/10.1016/j.neuroimage.2009.06.064</w:t>
      </w:r>
    </w:p>
    <w:p w14:paraId="314AEDD7"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lang w:val="de-DE"/>
        </w:rPr>
      </w:pPr>
      <w:r w:rsidRPr="00B41BAB">
        <w:rPr>
          <w:rFonts w:ascii="Times New Roman" w:hAnsi="Times New Roman" w:cs="Times New Roman"/>
          <w:noProof/>
          <w:lang w:val="de-DE"/>
        </w:rPr>
        <w:t xml:space="preserve">Strobach, T., Liepelt, R., Schubert, T., &amp; Kiesel, A. (2012). </w:t>
      </w:r>
      <w:r w:rsidRPr="00B41BAB">
        <w:rPr>
          <w:rFonts w:ascii="Times New Roman" w:hAnsi="Times New Roman" w:cs="Times New Roman"/>
          <w:noProof/>
        </w:rPr>
        <w:t xml:space="preserve">Task switching: effects of practice on switch and mixing costs. </w:t>
      </w:r>
      <w:r w:rsidRPr="00B41BAB">
        <w:rPr>
          <w:rFonts w:ascii="Times New Roman" w:hAnsi="Times New Roman" w:cs="Times New Roman"/>
          <w:i/>
          <w:iCs/>
          <w:noProof/>
          <w:lang w:val="de-DE"/>
        </w:rPr>
        <w:t>Psychological Research</w:t>
      </w:r>
      <w:r w:rsidRPr="00B41BAB">
        <w:rPr>
          <w:rFonts w:ascii="Times New Roman" w:hAnsi="Times New Roman" w:cs="Times New Roman"/>
          <w:noProof/>
          <w:lang w:val="de-DE"/>
        </w:rPr>
        <w:t xml:space="preserve">, </w:t>
      </w:r>
      <w:r w:rsidRPr="00B41BAB">
        <w:rPr>
          <w:rFonts w:ascii="Times New Roman" w:hAnsi="Times New Roman" w:cs="Times New Roman"/>
          <w:i/>
          <w:iCs/>
          <w:noProof/>
          <w:lang w:val="de-DE"/>
        </w:rPr>
        <w:t>76</w:t>
      </w:r>
      <w:r w:rsidRPr="00B41BAB">
        <w:rPr>
          <w:rFonts w:ascii="Times New Roman" w:hAnsi="Times New Roman" w:cs="Times New Roman"/>
          <w:noProof/>
          <w:lang w:val="de-DE"/>
        </w:rPr>
        <w:t>(1), 74–83. https://doi.org/10.1007/s00426-011-0323-x</w:t>
      </w:r>
    </w:p>
    <w:p w14:paraId="229316B7"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Szameitat, A. J., Lepsien, J., Von Cramon, D. Y., Sterr, A., &amp; Schubert, T. (2006). </w:t>
      </w:r>
      <w:r w:rsidRPr="00B41BAB">
        <w:rPr>
          <w:rFonts w:ascii="Times New Roman" w:hAnsi="Times New Roman" w:cs="Times New Roman"/>
          <w:noProof/>
        </w:rPr>
        <w:t xml:space="preserve">Task-order coordination in dual-task performance and the lateral prefrontal cortex: An event-related fMRI study. </w:t>
      </w:r>
      <w:r w:rsidRPr="00B41BAB">
        <w:rPr>
          <w:rFonts w:ascii="Times New Roman" w:hAnsi="Times New Roman" w:cs="Times New Roman"/>
          <w:i/>
          <w:iCs/>
          <w:noProof/>
        </w:rPr>
        <w:t>Psychological Research</w:t>
      </w:r>
      <w:r w:rsidRPr="00B41BAB">
        <w:rPr>
          <w:rFonts w:ascii="Times New Roman" w:hAnsi="Times New Roman" w:cs="Times New Roman"/>
          <w:noProof/>
        </w:rPr>
        <w:t xml:space="preserve">, </w:t>
      </w:r>
      <w:r w:rsidRPr="00B41BAB">
        <w:rPr>
          <w:rFonts w:ascii="Times New Roman" w:hAnsi="Times New Roman" w:cs="Times New Roman"/>
          <w:i/>
          <w:iCs/>
          <w:noProof/>
        </w:rPr>
        <w:t>70</w:t>
      </w:r>
      <w:r w:rsidRPr="00B41BAB">
        <w:rPr>
          <w:rFonts w:ascii="Times New Roman" w:hAnsi="Times New Roman" w:cs="Times New Roman"/>
          <w:noProof/>
        </w:rPr>
        <w:t>(6), 541–552. https://doi.org/10.1007/s00426-005-0015-5</w:t>
      </w:r>
    </w:p>
    <w:p w14:paraId="7FDB3A80"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Tombu, M., &amp; Jolicœur, P. (2003). A central capacity sharing model of dual-task </w:t>
      </w:r>
      <w:r w:rsidRPr="00B41BAB">
        <w:rPr>
          <w:rFonts w:ascii="Times New Roman" w:hAnsi="Times New Roman" w:cs="Times New Roman"/>
          <w:noProof/>
        </w:rPr>
        <w:lastRenderedPageBreak/>
        <w:t xml:space="preserve">performance. </w:t>
      </w:r>
      <w:r w:rsidRPr="00B41BAB">
        <w:rPr>
          <w:rFonts w:ascii="Times New Roman" w:hAnsi="Times New Roman" w:cs="Times New Roman"/>
          <w:i/>
          <w:iCs/>
          <w:noProof/>
        </w:rPr>
        <w:t>Journal of Experimental Psychology: Human Perception and Performance</w:t>
      </w:r>
      <w:r w:rsidRPr="00B41BAB">
        <w:rPr>
          <w:rFonts w:ascii="Times New Roman" w:hAnsi="Times New Roman" w:cs="Times New Roman"/>
          <w:noProof/>
        </w:rPr>
        <w:t xml:space="preserve">, </w:t>
      </w:r>
      <w:r w:rsidRPr="00B41BAB">
        <w:rPr>
          <w:rFonts w:ascii="Times New Roman" w:hAnsi="Times New Roman" w:cs="Times New Roman"/>
          <w:i/>
          <w:iCs/>
          <w:noProof/>
        </w:rPr>
        <w:t>29</w:t>
      </w:r>
      <w:r w:rsidRPr="00B41BAB">
        <w:rPr>
          <w:rFonts w:ascii="Times New Roman" w:hAnsi="Times New Roman" w:cs="Times New Roman"/>
          <w:noProof/>
        </w:rPr>
        <w:t>(1), 3–18. https://doi.org/10.1037/0096-1523.29.1.3</w:t>
      </w:r>
    </w:p>
    <w:p w14:paraId="18604068"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Weber, E. U., Blais, A.-R., &amp; Betz, N. E. (2002). </w:t>
      </w:r>
      <w:r w:rsidRPr="00B41BAB">
        <w:rPr>
          <w:rFonts w:ascii="Times New Roman" w:hAnsi="Times New Roman" w:cs="Times New Roman"/>
          <w:noProof/>
        </w:rPr>
        <w:t xml:space="preserve">A domain-specific risk-attitude scale: measuring risk perceptions and risk behaviors. </w:t>
      </w:r>
      <w:r w:rsidRPr="00B41BAB">
        <w:rPr>
          <w:rFonts w:ascii="Times New Roman" w:hAnsi="Times New Roman" w:cs="Times New Roman"/>
          <w:i/>
          <w:iCs/>
          <w:noProof/>
        </w:rPr>
        <w:t>Journal of Behavioral Decision Making</w:t>
      </w:r>
      <w:r w:rsidRPr="00B41BAB">
        <w:rPr>
          <w:rFonts w:ascii="Times New Roman" w:hAnsi="Times New Roman" w:cs="Times New Roman"/>
          <w:noProof/>
        </w:rPr>
        <w:t xml:space="preserve">, </w:t>
      </w:r>
      <w:r w:rsidRPr="00B41BAB">
        <w:rPr>
          <w:rFonts w:ascii="Times New Roman" w:hAnsi="Times New Roman" w:cs="Times New Roman"/>
          <w:i/>
          <w:iCs/>
          <w:noProof/>
        </w:rPr>
        <w:t>15</w:t>
      </w:r>
      <w:r w:rsidRPr="00B41BAB">
        <w:rPr>
          <w:rFonts w:ascii="Times New Roman" w:hAnsi="Times New Roman" w:cs="Times New Roman"/>
          <w:noProof/>
        </w:rPr>
        <w:t>(4), 263–290. https://doi.org/10.1002/bdm.414</w:t>
      </w:r>
    </w:p>
    <w:p w14:paraId="3F938BA8"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Welford, A. T. (1974). On the Sequencing of Action. </w:t>
      </w:r>
      <w:r w:rsidRPr="00B41BAB">
        <w:rPr>
          <w:rFonts w:ascii="Times New Roman" w:hAnsi="Times New Roman" w:cs="Times New Roman"/>
          <w:i/>
          <w:iCs/>
          <w:noProof/>
        </w:rPr>
        <w:t>Brain Research</w:t>
      </w:r>
      <w:r w:rsidRPr="00B41BAB">
        <w:rPr>
          <w:rFonts w:ascii="Times New Roman" w:hAnsi="Times New Roman" w:cs="Times New Roman"/>
          <w:noProof/>
        </w:rPr>
        <w:t xml:space="preserve">, </w:t>
      </w:r>
      <w:r w:rsidRPr="00B41BAB">
        <w:rPr>
          <w:rFonts w:ascii="Times New Roman" w:hAnsi="Times New Roman" w:cs="Times New Roman"/>
          <w:i/>
          <w:iCs/>
          <w:noProof/>
        </w:rPr>
        <w:t>71</w:t>
      </w:r>
      <w:r w:rsidRPr="00B41BAB">
        <w:rPr>
          <w:rFonts w:ascii="Times New Roman" w:hAnsi="Times New Roman" w:cs="Times New Roman"/>
          <w:noProof/>
        </w:rPr>
        <w:t>(2–3), 381–392.</w:t>
      </w:r>
    </w:p>
    <w:p w14:paraId="1A617683"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Wickens, C. D. (2008). Multiple resources and mental workload. </w:t>
      </w:r>
      <w:r w:rsidRPr="00B41BAB">
        <w:rPr>
          <w:rFonts w:ascii="Times New Roman" w:hAnsi="Times New Roman" w:cs="Times New Roman"/>
          <w:i/>
          <w:iCs/>
          <w:noProof/>
        </w:rPr>
        <w:t>Human Factors</w:t>
      </w:r>
      <w:r w:rsidRPr="00B41BAB">
        <w:rPr>
          <w:rFonts w:ascii="Times New Roman" w:hAnsi="Times New Roman" w:cs="Times New Roman"/>
          <w:noProof/>
        </w:rPr>
        <w:t xml:space="preserve">, </w:t>
      </w:r>
      <w:r w:rsidRPr="00B41BAB">
        <w:rPr>
          <w:rFonts w:ascii="Times New Roman" w:hAnsi="Times New Roman" w:cs="Times New Roman"/>
          <w:i/>
          <w:iCs/>
          <w:noProof/>
        </w:rPr>
        <w:t>50</w:t>
      </w:r>
      <w:r w:rsidRPr="00B41BAB">
        <w:rPr>
          <w:rFonts w:ascii="Times New Roman" w:hAnsi="Times New Roman" w:cs="Times New Roman"/>
          <w:noProof/>
        </w:rPr>
        <w:t>(3), 449–455. https://doi.org/10.1518/001872008X288394</w:t>
      </w:r>
    </w:p>
    <w:p w14:paraId="280C4832"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Wickens, C. D., Gutzwiller, R. S., &amp; Santamaria, A. (2015). </w:t>
      </w:r>
      <w:r w:rsidRPr="00B41BAB">
        <w:rPr>
          <w:rFonts w:ascii="Times New Roman" w:hAnsi="Times New Roman" w:cs="Times New Roman"/>
          <w:noProof/>
        </w:rPr>
        <w:t xml:space="preserve">Discrete task switching in overload: A meta-analyses and a model. </w:t>
      </w:r>
      <w:r w:rsidRPr="00B41BAB">
        <w:rPr>
          <w:rFonts w:ascii="Times New Roman" w:hAnsi="Times New Roman" w:cs="Times New Roman"/>
          <w:i/>
          <w:iCs/>
          <w:noProof/>
        </w:rPr>
        <w:t>International Journal of Human Computer Studies</w:t>
      </w:r>
      <w:r w:rsidRPr="00B41BAB">
        <w:rPr>
          <w:rFonts w:ascii="Times New Roman" w:hAnsi="Times New Roman" w:cs="Times New Roman"/>
          <w:noProof/>
        </w:rPr>
        <w:t xml:space="preserve">, </w:t>
      </w:r>
      <w:r w:rsidRPr="00B41BAB">
        <w:rPr>
          <w:rFonts w:ascii="Times New Roman" w:hAnsi="Times New Roman" w:cs="Times New Roman"/>
          <w:i/>
          <w:iCs/>
          <w:noProof/>
        </w:rPr>
        <w:t>79</w:t>
      </w:r>
      <w:r w:rsidRPr="00B41BAB">
        <w:rPr>
          <w:rFonts w:ascii="Times New Roman" w:hAnsi="Times New Roman" w:cs="Times New Roman"/>
          <w:noProof/>
        </w:rPr>
        <w:t>, 79–84. https://doi.org/10.1016/j.ijhcs.2015.01.002</w:t>
      </w:r>
    </w:p>
    <w:p w14:paraId="7A3A8060"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World Health Organization. (2015). </w:t>
      </w:r>
      <w:r w:rsidRPr="00B41BAB">
        <w:rPr>
          <w:rFonts w:ascii="Times New Roman" w:hAnsi="Times New Roman" w:cs="Times New Roman"/>
          <w:i/>
          <w:iCs/>
          <w:noProof/>
        </w:rPr>
        <w:t>Global status report on road safety 2015</w:t>
      </w:r>
      <w:r w:rsidRPr="00B41BAB">
        <w:rPr>
          <w:rFonts w:ascii="Times New Roman" w:hAnsi="Times New Roman" w:cs="Times New Roman"/>
          <w:noProof/>
        </w:rPr>
        <w:t>. Retrieved from http://www.who.int/violence_injury_prevention/road_safety_status/2015/en/</w:t>
      </w:r>
    </w:p>
    <w:p w14:paraId="315BD764"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rPr>
        <w:t xml:space="preserve">Yeung, N. (2010). Bottom-up influences on voluntary task switching: the elusive homunculus escapes. </w:t>
      </w:r>
      <w:r w:rsidRPr="00B41BAB">
        <w:rPr>
          <w:rFonts w:ascii="Times New Roman" w:hAnsi="Times New Roman" w:cs="Times New Roman"/>
          <w:i/>
          <w:iCs/>
          <w:noProof/>
        </w:rPr>
        <w:t>Journal of Experimental Psychology. Learning, Memory, and Cognition</w:t>
      </w:r>
      <w:r w:rsidRPr="00B41BAB">
        <w:rPr>
          <w:rFonts w:ascii="Times New Roman" w:hAnsi="Times New Roman" w:cs="Times New Roman"/>
          <w:noProof/>
        </w:rPr>
        <w:t xml:space="preserve">, </w:t>
      </w:r>
      <w:r w:rsidRPr="00B41BAB">
        <w:rPr>
          <w:rFonts w:ascii="Times New Roman" w:hAnsi="Times New Roman" w:cs="Times New Roman"/>
          <w:i/>
          <w:iCs/>
          <w:noProof/>
        </w:rPr>
        <w:t>36</w:t>
      </w:r>
      <w:r w:rsidRPr="00B41BAB">
        <w:rPr>
          <w:rFonts w:ascii="Times New Roman" w:hAnsi="Times New Roman" w:cs="Times New Roman"/>
          <w:noProof/>
        </w:rPr>
        <w:t>(2), 348–362. https://doi.org/10.1037/a0017894</w:t>
      </w:r>
    </w:p>
    <w:p w14:paraId="2B62DC30" w14:textId="0713149E" w:rsidR="00B13933"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r w:rsidRPr="00B41BAB">
        <w:rPr>
          <w:rFonts w:ascii="Times New Roman" w:hAnsi="Times New Roman" w:cs="Times New Roman"/>
          <w:noProof/>
          <w:lang w:val="de-DE"/>
        </w:rPr>
        <w:t xml:space="preserve">Zwosta, K., Hommel, B., Goschke, T., &amp; Fischer, R. (2013). </w:t>
      </w:r>
      <w:r w:rsidRPr="00B41BAB">
        <w:rPr>
          <w:rFonts w:ascii="Times New Roman" w:hAnsi="Times New Roman" w:cs="Times New Roman"/>
          <w:noProof/>
        </w:rPr>
        <w:t xml:space="preserve">Mood states determine the degree of task shielding in dual-task performance. </w:t>
      </w:r>
      <w:r w:rsidRPr="00B41BAB">
        <w:rPr>
          <w:rFonts w:ascii="Times New Roman" w:hAnsi="Times New Roman" w:cs="Times New Roman"/>
          <w:i/>
          <w:iCs/>
          <w:noProof/>
        </w:rPr>
        <w:t>Cognition &amp; Emotion</w:t>
      </w:r>
      <w:r w:rsidRPr="00B41BAB">
        <w:rPr>
          <w:rFonts w:ascii="Times New Roman" w:hAnsi="Times New Roman" w:cs="Times New Roman"/>
          <w:noProof/>
        </w:rPr>
        <w:t xml:space="preserve">, </w:t>
      </w:r>
      <w:r w:rsidRPr="00B41BAB">
        <w:rPr>
          <w:rFonts w:ascii="Times New Roman" w:hAnsi="Times New Roman" w:cs="Times New Roman"/>
          <w:i/>
          <w:iCs/>
          <w:noProof/>
        </w:rPr>
        <w:t>27</w:t>
      </w:r>
      <w:r w:rsidRPr="00B41BAB">
        <w:rPr>
          <w:rFonts w:ascii="Times New Roman" w:hAnsi="Times New Roman" w:cs="Times New Roman"/>
          <w:noProof/>
        </w:rPr>
        <w:t>(6), 1142–1152. https://doi.org/10.1080/02699931.2013.772047</w:t>
      </w:r>
    </w:p>
    <w:p w14:paraId="020AA0E8" w14:textId="77777777" w:rsidR="00B13933" w:rsidRPr="00B41BAB" w:rsidRDefault="00B13933">
      <w:pPr>
        <w:rPr>
          <w:rFonts w:ascii="Times New Roman" w:hAnsi="Times New Roman" w:cs="Times New Roman"/>
          <w:noProof/>
        </w:rPr>
      </w:pPr>
      <w:r w:rsidRPr="00B41BAB">
        <w:rPr>
          <w:rFonts w:ascii="Times New Roman" w:hAnsi="Times New Roman" w:cs="Times New Roman"/>
          <w:noProof/>
        </w:rPr>
        <w:br w:type="page"/>
      </w:r>
    </w:p>
    <w:p w14:paraId="4DE5E1C5" w14:textId="77777777" w:rsidR="00E10D6F" w:rsidRPr="00B41BAB" w:rsidRDefault="00E10D6F" w:rsidP="00E10D6F">
      <w:pPr>
        <w:widowControl w:val="0"/>
        <w:autoSpaceDE w:val="0"/>
        <w:autoSpaceDN w:val="0"/>
        <w:adjustRightInd w:val="0"/>
        <w:spacing w:after="0" w:line="360" w:lineRule="auto"/>
        <w:ind w:left="480" w:hanging="480"/>
        <w:rPr>
          <w:rFonts w:ascii="Times New Roman" w:hAnsi="Times New Roman" w:cs="Times New Roman"/>
          <w:noProof/>
        </w:rPr>
      </w:pPr>
    </w:p>
    <w:p w14:paraId="335908C9" w14:textId="030F10F0" w:rsidR="0043654C" w:rsidRPr="00B41BAB" w:rsidRDefault="0054040F" w:rsidP="00C57769">
      <w:pPr>
        <w:spacing w:after="0" w:line="360" w:lineRule="auto"/>
        <w:rPr>
          <w:rFonts w:ascii="Times New Roman" w:hAnsi="Times New Roman" w:cs="Times New Roman"/>
        </w:rPr>
      </w:pPr>
      <w:r w:rsidRPr="00B41BAB">
        <w:rPr>
          <w:rFonts w:ascii="Times New Roman" w:hAnsi="Times New Roman" w:cs="Times New Roman"/>
          <w:lang w:val="en-GB"/>
        </w:rPr>
        <w:fldChar w:fldCharType="end"/>
      </w:r>
      <w:r w:rsidR="00E57882" w:rsidRPr="00B41BAB">
        <w:rPr>
          <w:rFonts w:ascii="Times New Roman" w:hAnsi="Times New Roman" w:cs="Times New Roman"/>
        </w:rPr>
        <w:t xml:space="preserve"> </w:t>
      </w:r>
    </w:p>
    <w:p w14:paraId="0E0895F8" w14:textId="77777777" w:rsidR="00B13933" w:rsidRPr="00B41BAB" w:rsidRDefault="00B13933" w:rsidP="00B13933">
      <w:pPr>
        <w:spacing w:after="0" w:line="360" w:lineRule="auto"/>
        <w:rPr>
          <w:rFonts w:ascii="Times New Roman" w:hAnsi="Times New Roman" w:cs="Times New Roman"/>
        </w:rPr>
      </w:pPr>
      <w:r w:rsidRPr="00B41BAB">
        <w:rPr>
          <w:noProof/>
          <w:lang w:val="en-GB" w:eastAsia="en-GB"/>
        </w:rPr>
        <w:drawing>
          <wp:inline distT="0" distB="0" distL="0" distR="0" wp14:anchorId="3523C6B9" wp14:editId="388B6ACB">
            <wp:extent cx="5756910" cy="311907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119078"/>
                    </a:xfrm>
                    <a:prstGeom prst="rect">
                      <a:avLst/>
                    </a:prstGeom>
                  </pic:spPr>
                </pic:pic>
              </a:graphicData>
            </a:graphic>
          </wp:inline>
        </w:drawing>
      </w:r>
    </w:p>
    <w:p w14:paraId="7A6DFB0B" w14:textId="77777777" w:rsidR="00B13933" w:rsidRPr="00B41BAB" w:rsidRDefault="00B13933" w:rsidP="00B13933">
      <w:pPr>
        <w:spacing w:after="0" w:line="480" w:lineRule="auto"/>
        <w:ind w:left="-284"/>
        <w:rPr>
          <w:rFonts w:ascii="Times New Roman" w:hAnsi="Times New Roman" w:cs="Times New Roman"/>
        </w:rPr>
      </w:pPr>
    </w:p>
    <w:p w14:paraId="6844DEC9" w14:textId="77777777" w:rsidR="00B13933" w:rsidRPr="00B41BAB" w:rsidRDefault="00B13933" w:rsidP="00B13933">
      <w:pPr>
        <w:spacing w:after="0" w:line="480" w:lineRule="auto"/>
        <w:rPr>
          <w:rFonts w:ascii="Times New Roman" w:hAnsi="Times New Roman" w:cs="Times New Roman"/>
        </w:rPr>
      </w:pPr>
      <w:r w:rsidRPr="00B41BAB">
        <w:rPr>
          <w:rFonts w:ascii="Times New Roman" w:hAnsi="Times New Roman" w:cs="Times New Roman"/>
          <w:i/>
        </w:rPr>
        <w:t xml:space="preserve">Figure </w:t>
      </w:r>
      <w:r w:rsidRPr="00B41BAB">
        <w:rPr>
          <w:rFonts w:ascii="Times New Roman" w:hAnsi="Times New Roman" w:cs="Times New Roman"/>
          <w:i/>
        </w:rPr>
        <w:fldChar w:fldCharType="begin"/>
      </w:r>
      <w:r w:rsidRPr="00B41BAB">
        <w:rPr>
          <w:rFonts w:ascii="Times New Roman" w:hAnsi="Times New Roman" w:cs="Times New Roman"/>
          <w:i/>
        </w:rPr>
        <w:instrText xml:space="preserve"> SEQ Figure \* ARABIC </w:instrText>
      </w:r>
      <w:r w:rsidRPr="00B41BAB">
        <w:rPr>
          <w:rFonts w:ascii="Times New Roman" w:hAnsi="Times New Roman" w:cs="Times New Roman"/>
          <w:i/>
        </w:rPr>
        <w:fldChar w:fldCharType="separate"/>
      </w:r>
      <w:r w:rsidRPr="00B41BAB">
        <w:rPr>
          <w:rFonts w:ascii="Times New Roman" w:hAnsi="Times New Roman" w:cs="Times New Roman"/>
          <w:i/>
          <w:noProof/>
        </w:rPr>
        <w:t>1</w:t>
      </w:r>
      <w:r w:rsidRPr="00B41BAB">
        <w:rPr>
          <w:rFonts w:ascii="Times New Roman" w:hAnsi="Times New Roman" w:cs="Times New Roman"/>
          <w:i/>
        </w:rPr>
        <w:fldChar w:fldCharType="end"/>
      </w:r>
      <w:r w:rsidRPr="00B41BAB">
        <w:rPr>
          <w:rFonts w:ascii="Times New Roman" w:hAnsi="Times New Roman" w:cs="Times New Roman"/>
        </w:rPr>
        <w:t xml:space="preserve">. Commonalities between JDM and Multitasking approaches with regards to cues, cognitive control, information processing, costs, outcomes and goals. </w:t>
      </w:r>
    </w:p>
    <w:p w14:paraId="2B8C24E4" w14:textId="77777777" w:rsidR="00B13933" w:rsidRPr="00B41BAB" w:rsidRDefault="00B13933" w:rsidP="00C57769">
      <w:pPr>
        <w:spacing w:after="0" w:line="360" w:lineRule="auto"/>
        <w:rPr>
          <w:rFonts w:ascii="Times New Roman" w:hAnsi="Times New Roman" w:cs="Times New Roman"/>
          <w:sz w:val="22"/>
          <w:szCs w:val="22"/>
        </w:rPr>
      </w:pPr>
    </w:p>
    <w:sectPr w:rsidR="00B13933" w:rsidRPr="00B41BAB" w:rsidSect="005B44E1">
      <w:headerReference w:type="default" r:id="rId11"/>
      <w:footerReference w:type="even" r:id="rId12"/>
      <w:footerReference w:type="default" r:id="rId13"/>
      <w:pgSz w:w="11900" w:h="16840"/>
      <w:pgMar w:top="1417" w:right="1417" w:bottom="1134"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FAD07" w16cid:durableId="1D85BDE7"/>
  <w16cid:commentId w16cid:paraId="6E7CC7B2" w16cid:durableId="1D85C0D1"/>
  <w16cid:commentId w16cid:paraId="406A83E7" w16cid:durableId="1D85C222"/>
  <w16cid:commentId w16cid:paraId="492C02EF" w16cid:durableId="1D85C359"/>
  <w16cid:commentId w16cid:paraId="6CA69B51" w16cid:durableId="1D85C4F1"/>
  <w16cid:commentId w16cid:paraId="2FD2B68D" w16cid:durableId="1D85C56E"/>
  <w16cid:commentId w16cid:paraId="483628B9" w16cid:durableId="1D85C947"/>
  <w16cid:commentId w16cid:paraId="62AA040D" w16cid:durableId="1D85CA6E"/>
  <w16cid:commentId w16cid:paraId="353E97D7" w16cid:durableId="1D85CB72"/>
  <w16cid:commentId w16cid:paraId="37C27A78" w16cid:durableId="1D85CCBF"/>
  <w16cid:commentId w16cid:paraId="2F978529" w16cid:durableId="1D85CCFB"/>
  <w16cid:commentId w16cid:paraId="1888B824" w16cid:durableId="1D85CD7D"/>
  <w16cid:commentId w16cid:paraId="585C6EF6" w16cid:durableId="1D85CEC5"/>
  <w16cid:commentId w16cid:paraId="23BC925F" w16cid:durableId="1D85CFEE"/>
  <w16cid:commentId w16cid:paraId="04D1131A" w16cid:durableId="1D85D0F3"/>
  <w16cid:commentId w16cid:paraId="78980929" w16cid:durableId="1D85D21E"/>
  <w16cid:commentId w16cid:paraId="30024745" w16cid:durableId="1D85D295"/>
  <w16cid:commentId w16cid:paraId="0DA739B4" w16cid:durableId="1D85D261"/>
  <w16cid:commentId w16cid:paraId="16B1AACB" w16cid:durableId="1D85D3C3"/>
  <w16cid:commentId w16cid:paraId="3AE7E73C" w16cid:durableId="1D85D637"/>
  <w16cid:commentId w16cid:paraId="54D2B169" w16cid:durableId="1D85D6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3994" w14:textId="77777777" w:rsidR="001B7689" w:rsidRDefault="001B7689" w:rsidP="00B030A7">
      <w:pPr>
        <w:spacing w:after="0"/>
      </w:pPr>
      <w:r>
        <w:separator/>
      </w:r>
    </w:p>
  </w:endnote>
  <w:endnote w:type="continuationSeparator" w:id="0">
    <w:p w14:paraId="03FD6EBF" w14:textId="77777777" w:rsidR="001B7689" w:rsidRDefault="001B7689" w:rsidP="00B030A7">
      <w:pPr>
        <w:spacing w:after="0"/>
      </w:pPr>
      <w:r>
        <w:continuationSeparator/>
      </w:r>
    </w:p>
  </w:endnote>
  <w:endnote w:type="continuationNotice" w:id="1">
    <w:p w14:paraId="68F2DEF0" w14:textId="77777777" w:rsidR="001B7689" w:rsidRDefault="001B76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B74A" w14:textId="77777777" w:rsidR="00A01D34" w:rsidRDefault="00A01D34" w:rsidP="00B03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3E997E3B" w14:textId="77777777" w:rsidR="00A01D34" w:rsidRDefault="00A01D34" w:rsidP="00B030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E120" w14:textId="77777777" w:rsidR="00A01D34" w:rsidRDefault="00A01D34" w:rsidP="00B030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43DF" w14:textId="77777777" w:rsidR="001B7689" w:rsidRDefault="001B7689" w:rsidP="00B030A7">
      <w:pPr>
        <w:spacing w:after="0"/>
      </w:pPr>
      <w:r>
        <w:separator/>
      </w:r>
    </w:p>
  </w:footnote>
  <w:footnote w:type="continuationSeparator" w:id="0">
    <w:p w14:paraId="2A5EB4FF" w14:textId="77777777" w:rsidR="001B7689" w:rsidRDefault="001B7689" w:rsidP="00B030A7">
      <w:pPr>
        <w:spacing w:after="0"/>
      </w:pPr>
      <w:r>
        <w:continuationSeparator/>
      </w:r>
    </w:p>
  </w:footnote>
  <w:footnote w:type="continuationNotice" w:id="1">
    <w:p w14:paraId="0765F662" w14:textId="77777777" w:rsidR="001B7689" w:rsidRDefault="001B7689">
      <w:pPr>
        <w:spacing w:after="0"/>
      </w:pPr>
    </w:p>
  </w:footnote>
  <w:footnote w:id="2">
    <w:p w14:paraId="48A834F4" w14:textId="1C6B14A4" w:rsidR="00A01D34" w:rsidRPr="00E81D72" w:rsidRDefault="00A01D34">
      <w:pPr>
        <w:pStyle w:val="FootnoteText"/>
        <w:rPr>
          <w:lang w:val="en-GB"/>
        </w:rPr>
      </w:pPr>
      <w:r>
        <w:rPr>
          <w:rStyle w:val="FootnoteReference"/>
        </w:rPr>
        <w:footnoteRef/>
      </w:r>
      <w:r>
        <w:t xml:space="preserve"> </w:t>
      </w:r>
      <w:r w:rsidRPr="00F31AF5">
        <w:rPr>
          <w:rFonts w:ascii="Times New Roman" w:hAnsi="Times New Roman" w:cs="Times New Roman"/>
        </w:rPr>
        <w:t>Information processing</w:t>
      </w:r>
      <w:r>
        <w:rPr>
          <w:rFonts w:ascii="Times New Roman" w:hAnsi="Times New Roman" w:cs="Times New Roman"/>
        </w:rPr>
        <w:t xml:space="preserve"> is </w:t>
      </w:r>
      <w:r w:rsidRPr="00F31AF5">
        <w:rPr>
          <w:rFonts w:ascii="Times New Roman" w:hAnsi="Times New Roman" w:cs="Times New Roman"/>
        </w:rPr>
        <w:t xml:space="preserve">understood as the ability to either carry out multiple operations in parallel, or to serially attend to one item at a time </w:t>
      </w:r>
      <w:r>
        <w:rPr>
          <w:rFonts w:ascii="Times New Roman" w:hAnsi="Times New Roman" w:cs="Times New Roman"/>
        </w:rPr>
        <w:t>in succession</w:t>
      </w:r>
      <w:r w:rsidRPr="00F31AF5">
        <w:rPr>
          <w:rFonts w:ascii="Times New Roman" w:hAnsi="Times New Roman" w:cs="Times New Roman"/>
        </w:rPr>
        <w:t xml:space="preserve"> </w:t>
      </w:r>
      <w:r w:rsidRPr="00F31AF5">
        <w:rPr>
          <w:rFonts w:ascii="Times New Roman" w:hAnsi="Times New Roman" w:cs="Times New Roman"/>
        </w:rPr>
        <w:fldChar w:fldCharType="begin" w:fldLock="1"/>
      </w:r>
      <w:r>
        <w:rPr>
          <w:rFonts w:ascii="Times New Roman" w:hAnsi="Times New Roman" w:cs="Times New Roman"/>
        </w:rPr>
        <w:instrText>ADDIN</w:instrText>
      </w:r>
      <w:r w:rsidRPr="00F31AF5">
        <w:rPr>
          <w:rFonts w:ascii="Times New Roman" w:hAnsi="Times New Roman" w:cs="Times New Roman"/>
        </w:rPr>
        <w:instrText xml:space="preserve"> CSL_CITATION { "citationItems" : [ { "id" : "ITEM-1", "itemData" : { "DOI" : "10.1037/0096-1523.6.2.330", "ISSN" : "0096-1523", "abstract" : "Some general distribution-free properties of parallel and serial models are reviewed, and predictions for mean reaction times (RTs) for parallel models for both unlimited and limited capacity conditions are derived. It is shown that when processing times differ across same and different comparisons and across spatial locations, serial and parallel models are identifiable at the level of mean RTs. Two experiments with 5 Ss included representative samples of such widely used tasks as memory and visual search and same-different comparisons. Results rule out exhaustive models in favor of self-terminating models. A self-terminating serial model fits mean RTs better than a fixed limited capacity parallel model across both experiments and across 2 levels of complexity of the 2 models. (37 ref) (1981)", "author" : [ { "dropping-particle" : "", "family" : "Snodgrass", "given" : "Joan G.", "non-dropping-particle" : "", "parse-names" : false, "suffix" : "" }, { "dropping-particle" : "", "family" : "Townsend", "given" : "James T.", "non-dropping-particle" : "", "parse-names" : false, "suffix" : "" } ], "container-title" : "Journal of Experimental Psychology: Human Perception and Performance", "id" : "ITEM-1", "issue" : "2", "issued" : { "date-parts" : [ [ "1980" ] ] }, "page" : "330-354", "title" : "Comparing parallel and serial models: Theory and implementation.", "type" : "article-journal", "volume" : "6" }, "uris" : [ "http://www.mendeley.com/documents/?uuid=6a0837ab-ee56-4045-ac47-4a2c92567d9f" ] }, { "id" : "ITEM-2", "itemData" : { "DOI" : "10.1037/0033-295X.84.1.1", "ISBN" : "1939-1471", "ISSN" : "0033-295X", "PMID" : "1340", "abstract" : "A 2-process theory of human information processing is proposed and applied to detection, search, and attention phenomena. Automatic processing is activation of a learned sequence of elements in long-term memory that is initiated by appropriate inputs and then proceeds automatically--without S control, without stressing the capacity limitations of the system, and without necessarily demanding attention. Controlled processing is a temporary activation of a sequence of elements that can be set up quickly and easily but requires attention, is capacity-limited (usually serial in nature), and is controlled by the S. A series of studies, with approximately 8 Ss, using both reaction time and accuracy measures is presented, which traces these concepts in the form of automatic detection and controlled search through the areas of detection, search, and attention. Results in these areas are shown to arise from common mechanisms. Automatic detection is shown to develop following consistent mapping of stimuli to responses over trials. Controlled search was utilized in varied-mapping paradigms, and in the present studies, it took the form of serial, terminating search. (60 ref) (PsycINFO Database Record (c) 2012 APA, all rights reserved)", "author" : [ { "dropping-particle" : "", "family" : "Schneider", "given" : "Walter", "non-dropping-particle" : "", "parse-names" : false, "suffix" : "" }, { "dropping-particle" : "", "family" : "Shiffrin", "given" : "Richard M", "non-dropping-particle" : "", "parse-names" : false, "suffix" : "" } ], "container-title" : "Psychological Review", "id" : "ITEM-2", "issue" : "1", "issued" : { "date-parts" : [ [ "1977" ] ] }, "page" : "1-66", "title" : "Controlled and automatic human information processing: I. Detection, search, and attention.", "type" : "article-journal", "volume" : "84" }, "uris" : [ "http://www.mendeley.com/documents/?uuid=2f202cce-f7aa-40ad-91e6-ff705ed0b590" ] } ], "mendeley" : { "formattedCitation" : "(Schneider &amp; Shiffrin, 1977; Snodgrass &amp; Townsend, 1980)", "plainTextFormattedCitation" : "(Schneider &amp; Shiffrin, 1977; Snodgrass &amp; Townsend, 1980)", "previouslyFormattedCitation" : "(Schneider &amp; Shiffrin, 1977; Snodgrass &amp; Townsend, 1980)" }, "properties" : { "noteIndex" : 0 }, "schema" : "https://github.com/citation-style-language/schema/raw/master/csl-citation.json" }</w:instrText>
      </w:r>
      <w:r w:rsidRPr="00F31AF5">
        <w:rPr>
          <w:rFonts w:ascii="Times New Roman" w:hAnsi="Times New Roman" w:cs="Times New Roman"/>
        </w:rPr>
        <w:fldChar w:fldCharType="separate"/>
      </w:r>
      <w:r w:rsidRPr="00F31AF5">
        <w:rPr>
          <w:rFonts w:ascii="Times New Roman" w:hAnsi="Times New Roman" w:cs="Times New Roman"/>
          <w:noProof/>
        </w:rPr>
        <w:t>(Schneider &amp; Shiffrin, 1977; Snodgrass &amp; Townsend, 1980)</w:t>
      </w:r>
      <w:r w:rsidRPr="00F31AF5">
        <w:rPr>
          <w:rFonts w:ascii="Times New Roman" w:hAnsi="Times New Roman" w:cs="Times New Roman"/>
        </w:rPr>
        <w:fldChar w:fldCharType="end"/>
      </w:r>
      <w:r>
        <w:rPr>
          <w:rFonts w:ascii="Times New Roman" w:hAnsi="Times New Roman" w:cs="Times New Roman"/>
        </w:rPr>
        <w:t>.</w:t>
      </w:r>
    </w:p>
  </w:footnote>
  <w:footnote w:id="3">
    <w:p w14:paraId="054C5D4B" w14:textId="0918ADF3" w:rsidR="00A01D34" w:rsidRPr="00A9689C" w:rsidRDefault="00A01D34">
      <w:pPr>
        <w:pStyle w:val="FootnoteText"/>
        <w:rPr>
          <w:lang w:val="en-GB"/>
        </w:rPr>
      </w:pPr>
      <w:r>
        <w:rPr>
          <w:rStyle w:val="FootnoteReference"/>
        </w:rPr>
        <w:footnoteRef/>
      </w:r>
      <w:r>
        <w:t xml:space="preserve"> </w:t>
      </w:r>
      <w:r>
        <w:rPr>
          <w:rFonts w:ascii="Times New Roman" w:hAnsi="Times New Roman" w:cs="Times New Roman"/>
          <w:lang w:val="en-GB"/>
        </w:rPr>
        <w:t xml:space="preserve">In this paper we focussed on the transfer of JDM to multitasking, however it should be noted that we consider a bi-directional transfer as fruitful </w:t>
      </w:r>
      <w:r>
        <w:rPr>
          <w:rFonts w:ascii="Times New Roman" w:hAnsi="Times New Roman" w:cs="Times New Roman"/>
          <w:lang w:val="en-GB"/>
        </w:rPr>
        <w:fldChar w:fldCharType="begin" w:fldLock="1"/>
      </w:r>
      <w:r>
        <w:rPr>
          <w:rFonts w:ascii="Times New Roman" w:hAnsi="Times New Roman" w:cs="Times New Roman"/>
          <w:lang w:val="en-GB"/>
        </w:rPr>
        <w:instrText>ADDIN CSL_CITATION { "citationItems" : [ { "id" : "ITEM-1", "itemData" : { "author" : [ { "dropping-particle" : "", "family" : "Kahneman", "given" : "D.", "non-dropping-particle" : "", "parse-names" : false, "suffix" : "" } ], "id" : "ITEM-1", "issued" : { "date-parts" : [ [ "2011" ] ] }, "publisher" : "Farrar, Straus and Giroux", "publisher-place" : "New York", "title" : "Thinking, Fast and Slow", "type" : "book" }, "prefix" : "e.g.", "suffix" : ", for the transfer of attention and effort to JDM theories", "uris" : [ "http://www.mendeley.com/documents/?uuid=690b8b59-2822-4759-8a37-adb8a0a00765" ] } ], "mendeley" : { "formattedCitation" : "(e.g. Kahneman, 2011, for the transfer of attention and effort to JDM theories)", "plainTextFormattedCitation" : "(e.g. Kahneman, 2011, for the transfer of attention and effort to JDM theories)", "previouslyFormattedCitation" : "(e.g. Kahneman, 2011, for the transfer of attention and effort to JDM theories)" }, "properties" : { "noteIndex" : 0 }, "schema" : "https://github.com/citation-style-language/schema/raw/master/csl-citation.json" }</w:instrText>
      </w:r>
      <w:r>
        <w:rPr>
          <w:rFonts w:ascii="Times New Roman" w:hAnsi="Times New Roman" w:cs="Times New Roman"/>
          <w:lang w:val="en-GB"/>
        </w:rPr>
        <w:fldChar w:fldCharType="separate"/>
      </w:r>
      <w:r w:rsidRPr="000B70EB">
        <w:rPr>
          <w:rFonts w:ascii="Times New Roman" w:hAnsi="Times New Roman" w:cs="Times New Roman"/>
          <w:noProof/>
          <w:lang w:val="en-GB"/>
        </w:rPr>
        <w:t>(e.g. Kahneman, 2011, for the transfer of attention and effort to JDM theories)</w:t>
      </w:r>
      <w:r>
        <w:rPr>
          <w:rFonts w:ascii="Times New Roman" w:hAnsi="Times New Roman" w:cs="Times New Roman"/>
          <w:lang w:val="en-GB"/>
        </w:rPr>
        <w:fldChar w:fldCharType="end"/>
      </w:r>
      <w:r w:rsidR="00024A7B">
        <w:rPr>
          <w:rFonts w:ascii="Times New Roman" w:hAnsi="Times New Roman" w:cs="Times New Roman"/>
          <w:lang w:val="en-GB"/>
        </w:rPr>
        <w:t>.</w:t>
      </w:r>
    </w:p>
  </w:footnote>
  <w:footnote w:id="4">
    <w:p w14:paraId="00A34E3D" w14:textId="06F041DE" w:rsidR="00A01D34" w:rsidRPr="007317E5" w:rsidRDefault="00A01D34">
      <w:pPr>
        <w:pStyle w:val="FootnoteText"/>
        <w:rPr>
          <w:rFonts w:ascii="Times New Roman" w:hAnsi="Times New Roman" w:cs="Times New Roman"/>
          <w:lang w:val="en-GB"/>
        </w:rPr>
      </w:pPr>
      <w:r w:rsidRPr="007317E5">
        <w:rPr>
          <w:rStyle w:val="FootnoteReference"/>
          <w:rFonts w:ascii="Times New Roman" w:hAnsi="Times New Roman" w:cs="Times New Roman"/>
        </w:rPr>
        <w:footnoteRef/>
      </w:r>
      <w:r w:rsidRPr="007317E5">
        <w:rPr>
          <w:rFonts w:ascii="Times New Roman" w:hAnsi="Times New Roman" w:cs="Times New Roman"/>
        </w:rPr>
        <w:t xml:space="preserve"> </w:t>
      </w:r>
      <w:r w:rsidRPr="007317E5">
        <w:rPr>
          <w:rFonts w:ascii="Times New Roman" w:hAnsi="Times New Roman" w:cs="Times New Roman"/>
          <w:lang w:val="en-GB"/>
        </w:rPr>
        <w:t>For a similar modelling approach of individual differences in choices using DFT parameters see Raab and Johnson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91B8" w14:textId="3EE4D8F4" w:rsidR="00A01D34" w:rsidRDefault="00A01D34" w:rsidP="0019419E">
    <w:pPr>
      <w:pStyle w:val="Header"/>
      <w:jc w:val="right"/>
    </w:pPr>
    <w:r>
      <w:t>Running head: MULTITASKING AS A CHOICE</w:t>
    </w:r>
    <w:r w:rsidR="00A056DE">
      <w:tab/>
    </w:r>
    <w:r>
      <w:tab/>
    </w:r>
    <w:r>
      <w:fldChar w:fldCharType="begin"/>
    </w:r>
    <w:r>
      <w:instrText>PAGE   \* MERGEFORMAT</w:instrText>
    </w:r>
    <w:r>
      <w:fldChar w:fldCharType="separate"/>
    </w:r>
    <w:r w:rsidR="00B41BAB" w:rsidRPr="00B41BAB">
      <w:rPr>
        <w:noProof/>
        <w:lang w:val="en-GB"/>
      </w:rPr>
      <w:t>1</w:t>
    </w:r>
    <w:r>
      <w:rPr>
        <w:noProof/>
        <w:lang w:val="en-GB"/>
      </w:rPr>
      <w:fldChar w:fldCharType="end"/>
    </w:r>
  </w:p>
  <w:p w14:paraId="6D8F05E6" w14:textId="77777777" w:rsidR="00A01D34" w:rsidRDefault="00A0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AE6"/>
    <w:multiLevelType w:val="hybridMultilevel"/>
    <w:tmpl w:val="1C0C3F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304A32"/>
    <w:multiLevelType w:val="hybridMultilevel"/>
    <w:tmpl w:val="00144D5A"/>
    <w:lvl w:ilvl="0" w:tplc="206299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F6EA6"/>
    <w:multiLevelType w:val="hybridMultilevel"/>
    <w:tmpl w:val="F4B8DC4E"/>
    <w:lvl w:ilvl="0" w:tplc="71A2D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A3F3D"/>
    <w:multiLevelType w:val="hybridMultilevel"/>
    <w:tmpl w:val="6AE66B14"/>
    <w:lvl w:ilvl="0" w:tplc="E26E2E7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BC6F7F"/>
    <w:multiLevelType w:val="hybridMultilevel"/>
    <w:tmpl w:val="79AAF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14787B"/>
    <w:multiLevelType w:val="hybridMultilevel"/>
    <w:tmpl w:val="6EB20960"/>
    <w:lvl w:ilvl="0" w:tplc="3F2AC3F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60727"/>
    <w:multiLevelType w:val="hybridMultilevel"/>
    <w:tmpl w:val="D4FEB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CF1604"/>
    <w:multiLevelType w:val="hybridMultilevel"/>
    <w:tmpl w:val="E092C4FE"/>
    <w:lvl w:ilvl="0" w:tplc="88B02E48">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F66E7"/>
    <w:multiLevelType w:val="hybridMultilevel"/>
    <w:tmpl w:val="F46C5E24"/>
    <w:lvl w:ilvl="0" w:tplc="C44650FA">
      <w:numFmt w:val="bullet"/>
      <w:lvlText w:val="-"/>
      <w:lvlJc w:val="left"/>
      <w:pPr>
        <w:ind w:left="786" w:hanging="360"/>
      </w:pPr>
      <w:rPr>
        <w:rFonts w:ascii="Times New Roman" w:eastAsiaTheme="minorHAnsi" w:hAnsi="Times New Roman" w:cs="Times New Roman" w:hint="default"/>
      </w:rPr>
    </w:lvl>
    <w:lvl w:ilvl="1" w:tplc="04070003" w:tentative="1">
      <w:start w:val="1"/>
      <w:numFmt w:val="bullet"/>
      <w:lvlText w:val="o"/>
      <w:lvlJc w:val="left"/>
      <w:pPr>
        <w:ind w:left="1506" w:hanging="360"/>
      </w:pPr>
      <w:rPr>
        <w:rFonts w:ascii="Courier New" w:hAnsi="Courier New" w:cs="Aria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Arial"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Arial" w:hint="default"/>
      </w:rPr>
    </w:lvl>
    <w:lvl w:ilvl="8" w:tplc="04070005" w:tentative="1">
      <w:start w:val="1"/>
      <w:numFmt w:val="bullet"/>
      <w:lvlText w:val=""/>
      <w:lvlJc w:val="left"/>
      <w:pPr>
        <w:ind w:left="6546" w:hanging="360"/>
      </w:pPr>
      <w:rPr>
        <w:rFonts w:ascii="Wingdings" w:hAnsi="Wingdings" w:hint="default"/>
      </w:rPr>
    </w:lvl>
  </w:abstractNum>
  <w:abstractNum w:abstractNumId="9">
    <w:nsid w:val="74134943"/>
    <w:multiLevelType w:val="hybridMultilevel"/>
    <w:tmpl w:val="C9E877D4"/>
    <w:lvl w:ilvl="0" w:tplc="D7E068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53B7C"/>
    <w:multiLevelType w:val="hybridMultilevel"/>
    <w:tmpl w:val="5A0849E2"/>
    <w:lvl w:ilvl="0" w:tplc="D4A8E51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0"/>
  </w:num>
  <w:num w:numId="5">
    <w:abstractNumId w:val="6"/>
  </w:num>
  <w:num w:numId="6">
    <w:abstractNumId w:val="3"/>
  </w:num>
  <w:num w:numId="7">
    <w:abstractNumId w:val="8"/>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CE"/>
    <w:rsid w:val="000005E1"/>
    <w:rsid w:val="00000D49"/>
    <w:rsid w:val="0000123A"/>
    <w:rsid w:val="000013D3"/>
    <w:rsid w:val="00001BA2"/>
    <w:rsid w:val="000030DB"/>
    <w:rsid w:val="0000640E"/>
    <w:rsid w:val="00010934"/>
    <w:rsid w:val="00010F21"/>
    <w:rsid w:val="0001135A"/>
    <w:rsid w:val="000121E7"/>
    <w:rsid w:val="00012299"/>
    <w:rsid w:val="00012CA5"/>
    <w:rsid w:val="00013B92"/>
    <w:rsid w:val="000147E9"/>
    <w:rsid w:val="000149C5"/>
    <w:rsid w:val="00020D97"/>
    <w:rsid w:val="00023C50"/>
    <w:rsid w:val="00024506"/>
    <w:rsid w:val="00024A7B"/>
    <w:rsid w:val="000252A0"/>
    <w:rsid w:val="000257A0"/>
    <w:rsid w:val="00026FDB"/>
    <w:rsid w:val="000273C7"/>
    <w:rsid w:val="000326E1"/>
    <w:rsid w:val="00032EF6"/>
    <w:rsid w:val="0003413E"/>
    <w:rsid w:val="00037BE9"/>
    <w:rsid w:val="00040379"/>
    <w:rsid w:val="0004192D"/>
    <w:rsid w:val="00043682"/>
    <w:rsid w:val="0004406F"/>
    <w:rsid w:val="0004435F"/>
    <w:rsid w:val="00044C60"/>
    <w:rsid w:val="00044FD3"/>
    <w:rsid w:val="0004563C"/>
    <w:rsid w:val="00045658"/>
    <w:rsid w:val="000509F5"/>
    <w:rsid w:val="0005247F"/>
    <w:rsid w:val="00052523"/>
    <w:rsid w:val="000536B9"/>
    <w:rsid w:val="00054191"/>
    <w:rsid w:val="00054610"/>
    <w:rsid w:val="000554D4"/>
    <w:rsid w:val="00057827"/>
    <w:rsid w:val="00060895"/>
    <w:rsid w:val="0006246C"/>
    <w:rsid w:val="000648FF"/>
    <w:rsid w:val="00064F05"/>
    <w:rsid w:val="000664E4"/>
    <w:rsid w:val="00066DFE"/>
    <w:rsid w:val="00072366"/>
    <w:rsid w:val="0007324B"/>
    <w:rsid w:val="0007390F"/>
    <w:rsid w:val="00074FB1"/>
    <w:rsid w:val="00075AA4"/>
    <w:rsid w:val="0008027D"/>
    <w:rsid w:val="00080CF0"/>
    <w:rsid w:val="00080FD7"/>
    <w:rsid w:val="0008564D"/>
    <w:rsid w:val="000857C5"/>
    <w:rsid w:val="00086106"/>
    <w:rsid w:val="00086216"/>
    <w:rsid w:val="00090E65"/>
    <w:rsid w:val="0009146D"/>
    <w:rsid w:val="00094561"/>
    <w:rsid w:val="00096B2C"/>
    <w:rsid w:val="000A1902"/>
    <w:rsid w:val="000A2527"/>
    <w:rsid w:val="000A260C"/>
    <w:rsid w:val="000A34A4"/>
    <w:rsid w:val="000A4305"/>
    <w:rsid w:val="000A4379"/>
    <w:rsid w:val="000A4844"/>
    <w:rsid w:val="000A7052"/>
    <w:rsid w:val="000B04DA"/>
    <w:rsid w:val="000B0C08"/>
    <w:rsid w:val="000B1F25"/>
    <w:rsid w:val="000B2BD8"/>
    <w:rsid w:val="000B3DBE"/>
    <w:rsid w:val="000B3F37"/>
    <w:rsid w:val="000B46C9"/>
    <w:rsid w:val="000B46E4"/>
    <w:rsid w:val="000B48FB"/>
    <w:rsid w:val="000B4B49"/>
    <w:rsid w:val="000B4EB1"/>
    <w:rsid w:val="000B54F5"/>
    <w:rsid w:val="000B5974"/>
    <w:rsid w:val="000B5D07"/>
    <w:rsid w:val="000B70EB"/>
    <w:rsid w:val="000C04F8"/>
    <w:rsid w:val="000C390F"/>
    <w:rsid w:val="000C417C"/>
    <w:rsid w:val="000C5941"/>
    <w:rsid w:val="000C595E"/>
    <w:rsid w:val="000C6FEA"/>
    <w:rsid w:val="000C77A6"/>
    <w:rsid w:val="000C7C01"/>
    <w:rsid w:val="000D137B"/>
    <w:rsid w:val="000D2DE2"/>
    <w:rsid w:val="000D5ACE"/>
    <w:rsid w:val="000D6CA1"/>
    <w:rsid w:val="000D7E3A"/>
    <w:rsid w:val="000E1E3F"/>
    <w:rsid w:val="000E26DB"/>
    <w:rsid w:val="000E3195"/>
    <w:rsid w:val="000E4295"/>
    <w:rsid w:val="000E5302"/>
    <w:rsid w:val="000E6197"/>
    <w:rsid w:val="000F03CB"/>
    <w:rsid w:val="000F1B00"/>
    <w:rsid w:val="000F3620"/>
    <w:rsid w:val="000F7D31"/>
    <w:rsid w:val="001000D4"/>
    <w:rsid w:val="00102F51"/>
    <w:rsid w:val="00104D66"/>
    <w:rsid w:val="00105074"/>
    <w:rsid w:val="00106F56"/>
    <w:rsid w:val="00113388"/>
    <w:rsid w:val="00114AF5"/>
    <w:rsid w:val="00115B09"/>
    <w:rsid w:val="00116D03"/>
    <w:rsid w:val="00120223"/>
    <w:rsid w:val="00120C0B"/>
    <w:rsid w:val="00121D30"/>
    <w:rsid w:val="001227B6"/>
    <w:rsid w:val="001237E4"/>
    <w:rsid w:val="0012509B"/>
    <w:rsid w:val="00125469"/>
    <w:rsid w:val="0012685D"/>
    <w:rsid w:val="00126C5B"/>
    <w:rsid w:val="00127FC1"/>
    <w:rsid w:val="001301A8"/>
    <w:rsid w:val="00131BFC"/>
    <w:rsid w:val="00132FAA"/>
    <w:rsid w:val="001331E7"/>
    <w:rsid w:val="00134A1B"/>
    <w:rsid w:val="00134EE6"/>
    <w:rsid w:val="00142507"/>
    <w:rsid w:val="00142B9D"/>
    <w:rsid w:val="00146252"/>
    <w:rsid w:val="0015025D"/>
    <w:rsid w:val="00150AB2"/>
    <w:rsid w:val="00150D6C"/>
    <w:rsid w:val="00151461"/>
    <w:rsid w:val="001533E8"/>
    <w:rsid w:val="001537C3"/>
    <w:rsid w:val="001552AF"/>
    <w:rsid w:val="00155A05"/>
    <w:rsid w:val="00155E42"/>
    <w:rsid w:val="00157E3B"/>
    <w:rsid w:val="00163DC1"/>
    <w:rsid w:val="00166090"/>
    <w:rsid w:val="00166484"/>
    <w:rsid w:val="00167998"/>
    <w:rsid w:val="00170352"/>
    <w:rsid w:val="00170768"/>
    <w:rsid w:val="00170ACE"/>
    <w:rsid w:val="00171C67"/>
    <w:rsid w:val="00171CCD"/>
    <w:rsid w:val="00172FF4"/>
    <w:rsid w:val="00174414"/>
    <w:rsid w:val="00174CDD"/>
    <w:rsid w:val="00176B38"/>
    <w:rsid w:val="00180057"/>
    <w:rsid w:val="00181168"/>
    <w:rsid w:val="001829CF"/>
    <w:rsid w:val="00183520"/>
    <w:rsid w:val="00184C47"/>
    <w:rsid w:val="0018591F"/>
    <w:rsid w:val="00186732"/>
    <w:rsid w:val="00187E52"/>
    <w:rsid w:val="001901CE"/>
    <w:rsid w:val="001918F2"/>
    <w:rsid w:val="00193732"/>
    <w:rsid w:val="00193AA1"/>
    <w:rsid w:val="0019419E"/>
    <w:rsid w:val="001944D7"/>
    <w:rsid w:val="00195713"/>
    <w:rsid w:val="001A1C0D"/>
    <w:rsid w:val="001A1EB3"/>
    <w:rsid w:val="001A4129"/>
    <w:rsid w:val="001A4352"/>
    <w:rsid w:val="001A448C"/>
    <w:rsid w:val="001A609E"/>
    <w:rsid w:val="001A77F9"/>
    <w:rsid w:val="001A7D5F"/>
    <w:rsid w:val="001B1955"/>
    <w:rsid w:val="001B1C85"/>
    <w:rsid w:val="001B1E4C"/>
    <w:rsid w:val="001B2804"/>
    <w:rsid w:val="001B2C56"/>
    <w:rsid w:val="001B2F65"/>
    <w:rsid w:val="001B3CE3"/>
    <w:rsid w:val="001B4AFE"/>
    <w:rsid w:val="001B5066"/>
    <w:rsid w:val="001B5A11"/>
    <w:rsid w:val="001B716B"/>
    <w:rsid w:val="001B7689"/>
    <w:rsid w:val="001C1899"/>
    <w:rsid w:val="001C1ACD"/>
    <w:rsid w:val="001C2190"/>
    <w:rsid w:val="001C4179"/>
    <w:rsid w:val="001C4F46"/>
    <w:rsid w:val="001D187D"/>
    <w:rsid w:val="001D18BC"/>
    <w:rsid w:val="001D1933"/>
    <w:rsid w:val="001D1A83"/>
    <w:rsid w:val="001D1E9C"/>
    <w:rsid w:val="001D2F20"/>
    <w:rsid w:val="001D5BA6"/>
    <w:rsid w:val="001E4FC0"/>
    <w:rsid w:val="001E54CF"/>
    <w:rsid w:val="001E5CDB"/>
    <w:rsid w:val="001E5EEC"/>
    <w:rsid w:val="001E6582"/>
    <w:rsid w:val="001E75DE"/>
    <w:rsid w:val="001E7E2B"/>
    <w:rsid w:val="001F0CD1"/>
    <w:rsid w:val="001F1317"/>
    <w:rsid w:val="001F1631"/>
    <w:rsid w:val="001F4561"/>
    <w:rsid w:val="001F4FCA"/>
    <w:rsid w:val="001F573D"/>
    <w:rsid w:val="00200523"/>
    <w:rsid w:val="002042F6"/>
    <w:rsid w:val="00204803"/>
    <w:rsid w:val="00206417"/>
    <w:rsid w:val="002068EE"/>
    <w:rsid w:val="00207A53"/>
    <w:rsid w:val="00210877"/>
    <w:rsid w:val="0021170F"/>
    <w:rsid w:val="00214A75"/>
    <w:rsid w:val="002156B6"/>
    <w:rsid w:val="00217508"/>
    <w:rsid w:val="00217895"/>
    <w:rsid w:val="00217D2F"/>
    <w:rsid w:val="002218E8"/>
    <w:rsid w:val="0022227E"/>
    <w:rsid w:val="00225249"/>
    <w:rsid w:val="002254EE"/>
    <w:rsid w:val="0022587D"/>
    <w:rsid w:val="0022773C"/>
    <w:rsid w:val="00230DF4"/>
    <w:rsid w:val="00231C8B"/>
    <w:rsid w:val="00231F50"/>
    <w:rsid w:val="00234DF6"/>
    <w:rsid w:val="002359F8"/>
    <w:rsid w:val="00240938"/>
    <w:rsid w:val="00240EE7"/>
    <w:rsid w:val="002421B9"/>
    <w:rsid w:val="0024365B"/>
    <w:rsid w:val="00243E9A"/>
    <w:rsid w:val="00244001"/>
    <w:rsid w:val="002541C0"/>
    <w:rsid w:val="00254330"/>
    <w:rsid w:val="00254A99"/>
    <w:rsid w:val="00255326"/>
    <w:rsid w:val="00255C72"/>
    <w:rsid w:val="00260739"/>
    <w:rsid w:val="002638CA"/>
    <w:rsid w:val="002663DC"/>
    <w:rsid w:val="002679F0"/>
    <w:rsid w:val="0027102E"/>
    <w:rsid w:val="002713B5"/>
    <w:rsid w:val="00272CD9"/>
    <w:rsid w:val="00273380"/>
    <w:rsid w:val="00274BF4"/>
    <w:rsid w:val="00276547"/>
    <w:rsid w:val="00276649"/>
    <w:rsid w:val="0027673E"/>
    <w:rsid w:val="0027769F"/>
    <w:rsid w:val="002816A4"/>
    <w:rsid w:val="002822FD"/>
    <w:rsid w:val="0028350A"/>
    <w:rsid w:val="00283ABD"/>
    <w:rsid w:val="00283CC5"/>
    <w:rsid w:val="00285DEC"/>
    <w:rsid w:val="00286A06"/>
    <w:rsid w:val="00291CAA"/>
    <w:rsid w:val="00294567"/>
    <w:rsid w:val="002947EE"/>
    <w:rsid w:val="00296F4F"/>
    <w:rsid w:val="00297D19"/>
    <w:rsid w:val="002A09A6"/>
    <w:rsid w:val="002A151A"/>
    <w:rsid w:val="002A2638"/>
    <w:rsid w:val="002A2F2A"/>
    <w:rsid w:val="002A4F93"/>
    <w:rsid w:val="002A5B31"/>
    <w:rsid w:val="002A5CAE"/>
    <w:rsid w:val="002A6BAE"/>
    <w:rsid w:val="002B06E3"/>
    <w:rsid w:val="002B0ED9"/>
    <w:rsid w:val="002B13EE"/>
    <w:rsid w:val="002B1A9A"/>
    <w:rsid w:val="002B1DDC"/>
    <w:rsid w:val="002B4D7A"/>
    <w:rsid w:val="002B5B6C"/>
    <w:rsid w:val="002B6D95"/>
    <w:rsid w:val="002B7888"/>
    <w:rsid w:val="002B7B7D"/>
    <w:rsid w:val="002C0624"/>
    <w:rsid w:val="002C093D"/>
    <w:rsid w:val="002C21F4"/>
    <w:rsid w:val="002C3CC1"/>
    <w:rsid w:val="002C45F3"/>
    <w:rsid w:val="002C5300"/>
    <w:rsid w:val="002C54C6"/>
    <w:rsid w:val="002C5E25"/>
    <w:rsid w:val="002C6085"/>
    <w:rsid w:val="002C60B9"/>
    <w:rsid w:val="002C656B"/>
    <w:rsid w:val="002C7FEC"/>
    <w:rsid w:val="002D163A"/>
    <w:rsid w:val="002D2D90"/>
    <w:rsid w:val="002D56B3"/>
    <w:rsid w:val="002D5743"/>
    <w:rsid w:val="002D5F84"/>
    <w:rsid w:val="002D69A5"/>
    <w:rsid w:val="002D6F19"/>
    <w:rsid w:val="002E074C"/>
    <w:rsid w:val="002E0EA7"/>
    <w:rsid w:val="002E11A0"/>
    <w:rsid w:val="002E23C7"/>
    <w:rsid w:val="002E300B"/>
    <w:rsid w:val="002E7CCB"/>
    <w:rsid w:val="002F0A93"/>
    <w:rsid w:val="002F0D7D"/>
    <w:rsid w:val="002F28EE"/>
    <w:rsid w:val="002F30FB"/>
    <w:rsid w:val="002F36F0"/>
    <w:rsid w:val="002F4CFD"/>
    <w:rsid w:val="002F52E5"/>
    <w:rsid w:val="00300BC6"/>
    <w:rsid w:val="0030162E"/>
    <w:rsid w:val="00303865"/>
    <w:rsid w:val="0030397D"/>
    <w:rsid w:val="003043D1"/>
    <w:rsid w:val="00304497"/>
    <w:rsid w:val="00304B51"/>
    <w:rsid w:val="00305913"/>
    <w:rsid w:val="003062F7"/>
    <w:rsid w:val="0030631E"/>
    <w:rsid w:val="00306487"/>
    <w:rsid w:val="00307D4E"/>
    <w:rsid w:val="00310592"/>
    <w:rsid w:val="00310623"/>
    <w:rsid w:val="0031103A"/>
    <w:rsid w:val="00314548"/>
    <w:rsid w:val="003161C9"/>
    <w:rsid w:val="00316924"/>
    <w:rsid w:val="003173B4"/>
    <w:rsid w:val="003174E4"/>
    <w:rsid w:val="00321A7E"/>
    <w:rsid w:val="00321D1D"/>
    <w:rsid w:val="00322A0F"/>
    <w:rsid w:val="003232F6"/>
    <w:rsid w:val="003235F5"/>
    <w:rsid w:val="00324FC1"/>
    <w:rsid w:val="00327DB4"/>
    <w:rsid w:val="00330178"/>
    <w:rsid w:val="00331D29"/>
    <w:rsid w:val="00332FA6"/>
    <w:rsid w:val="0033340C"/>
    <w:rsid w:val="00334681"/>
    <w:rsid w:val="0033474B"/>
    <w:rsid w:val="00334DE6"/>
    <w:rsid w:val="00335368"/>
    <w:rsid w:val="003356BC"/>
    <w:rsid w:val="003368F8"/>
    <w:rsid w:val="00336AD3"/>
    <w:rsid w:val="00337190"/>
    <w:rsid w:val="003401F9"/>
    <w:rsid w:val="00345C39"/>
    <w:rsid w:val="00347DC3"/>
    <w:rsid w:val="003505EE"/>
    <w:rsid w:val="00351CAA"/>
    <w:rsid w:val="003522FE"/>
    <w:rsid w:val="003534D9"/>
    <w:rsid w:val="00354022"/>
    <w:rsid w:val="0035542C"/>
    <w:rsid w:val="00355D27"/>
    <w:rsid w:val="003626BD"/>
    <w:rsid w:val="00363810"/>
    <w:rsid w:val="00363F63"/>
    <w:rsid w:val="003641A5"/>
    <w:rsid w:val="003643F1"/>
    <w:rsid w:val="0036539F"/>
    <w:rsid w:val="00366E0A"/>
    <w:rsid w:val="00366F6D"/>
    <w:rsid w:val="00370878"/>
    <w:rsid w:val="003753EA"/>
    <w:rsid w:val="003761E3"/>
    <w:rsid w:val="00376443"/>
    <w:rsid w:val="003768C3"/>
    <w:rsid w:val="00376AD0"/>
    <w:rsid w:val="00376B67"/>
    <w:rsid w:val="00377202"/>
    <w:rsid w:val="00377DC5"/>
    <w:rsid w:val="00377E75"/>
    <w:rsid w:val="003812DA"/>
    <w:rsid w:val="00385C96"/>
    <w:rsid w:val="00386102"/>
    <w:rsid w:val="003863D7"/>
    <w:rsid w:val="003864E1"/>
    <w:rsid w:val="003871EF"/>
    <w:rsid w:val="00387D87"/>
    <w:rsid w:val="003903EC"/>
    <w:rsid w:val="003916FD"/>
    <w:rsid w:val="0039373A"/>
    <w:rsid w:val="00393790"/>
    <w:rsid w:val="00393AEE"/>
    <w:rsid w:val="003946AB"/>
    <w:rsid w:val="00394E60"/>
    <w:rsid w:val="003A2819"/>
    <w:rsid w:val="003A2FB4"/>
    <w:rsid w:val="003A3C23"/>
    <w:rsid w:val="003A508F"/>
    <w:rsid w:val="003A68D6"/>
    <w:rsid w:val="003A6A87"/>
    <w:rsid w:val="003A7446"/>
    <w:rsid w:val="003A7BA4"/>
    <w:rsid w:val="003B0E23"/>
    <w:rsid w:val="003B181B"/>
    <w:rsid w:val="003B53B4"/>
    <w:rsid w:val="003B5DD1"/>
    <w:rsid w:val="003C0181"/>
    <w:rsid w:val="003C053F"/>
    <w:rsid w:val="003C05D8"/>
    <w:rsid w:val="003C061E"/>
    <w:rsid w:val="003C082F"/>
    <w:rsid w:val="003C08B0"/>
    <w:rsid w:val="003C184D"/>
    <w:rsid w:val="003C1CA1"/>
    <w:rsid w:val="003C4A96"/>
    <w:rsid w:val="003C5862"/>
    <w:rsid w:val="003C5D63"/>
    <w:rsid w:val="003C7EE6"/>
    <w:rsid w:val="003D0C68"/>
    <w:rsid w:val="003D0CE9"/>
    <w:rsid w:val="003D2F73"/>
    <w:rsid w:val="003D347B"/>
    <w:rsid w:val="003D5506"/>
    <w:rsid w:val="003D6154"/>
    <w:rsid w:val="003D7152"/>
    <w:rsid w:val="003E2007"/>
    <w:rsid w:val="003E218B"/>
    <w:rsid w:val="003E455E"/>
    <w:rsid w:val="003E47E3"/>
    <w:rsid w:val="003E522B"/>
    <w:rsid w:val="003E6E47"/>
    <w:rsid w:val="003E75FA"/>
    <w:rsid w:val="003F050D"/>
    <w:rsid w:val="003F20D5"/>
    <w:rsid w:val="003F4A66"/>
    <w:rsid w:val="003F63C6"/>
    <w:rsid w:val="003F651C"/>
    <w:rsid w:val="003F6B0D"/>
    <w:rsid w:val="003F7524"/>
    <w:rsid w:val="003F7CB5"/>
    <w:rsid w:val="00401707"/>
    <w:rsid w:val="004017CA"/>
    <w:rsid w:val="00407F3F"/>
    <w:rsid w:val="0041249D"/>
    <w:rsid w:val="00412821"/>
    <w:rsid w:val="004159EC"/>
    <w:rsid w:val="00421577"/>
    <w:rsid w:val="00422555"/>
    <w:rsid w:val="004238D1"/>
    <w:rsid w:val="00423E2A"/>
    <w:rsid w:val="00424AF5"/>
    <w:rsid w:val="00424B88"/>
    <w:rsid w:val="00424E00"/>
    <w:rsid w:val="004255E7"/>
    <w:rsid w:val="00426E34"/>
    <w:rsid w:val="00427BE3"/>
    <w:rsid w:val="0043117F"/>
    <w:rsid w:val="004312F3"/>
    <w:rsid w:val="0043188C"/>
    <w:rsid w:val="00431F6A"/>
    <w:rsid w:val="00432004"/>
    <w:rsid w:val="00433C06"/>
    <w:rsid w:val="00433F39"/>
    <w:rsid w:val="00434C98"/>
    <w:rsid w:val="004359E2"/>
    <w:rsid w:val="00435F1E"/>
    <w:rsid w:val="00436328"/>
    <w:rsid w:val="0043654C"/>
    <w:rsid w:val="00437045"/>
    <w:rsid w:val="00437F07"/>
    <w:rsid w:val="004402BE"/>
    <w:rsid w:val="004408E8"/>
    <w:rsid w:val="00442DAE"/>
    <w:rsid w:val="0044618A"/>
    <w:rsid w:val="00446E05"/>
    <w:rsid w:val="00450AF3"/>
    <w:rsid w:val="0045128B"/>
    <w:rsid w:val="00451666"/>
    <w:rsid w:val="00451D29"/>
    <w:rsid w:val="0045458F"/>
    <w:rsid w:val="00455ECC"/>
    <w:rsid w:val="00460EAC"/>
    <w:rsid w:val="0046100C"/>
    <w:rsid w:val="0046194C"/>
    <w:rsid w:val="00461DA8"/>
    <w:rsid w:val="00461FCF"/>
    <w:rsid w:val="00462284"/>
    <w:rsid w:val="00462D59"/>
    <w:rsid w:val="00463991"/>
    <w:rsid w:val="00464577"/>
    <w:rsid w:val="0046687A"/>
    <w:rsid w:val="004669D8"/>
    <w:rsid w:val="00467997"/>
    <w:rsid w:val="004700FB"/>
    <w:rsid w:val="00472374"/>
    <w:rsid w:val="0047465C"/>
    <w:rsid w:val="00474ABB"/>
    <w:rsid w:val="00475EC7"/>
    <w:rsid w:val="004765D4"/>
    <w:rsid w:val="00476607"/>
    <w:rsid w:val="004768A3"/>
    <w:rsid w:val="004777E0"/>
    <w:rsid w:val="0048180F"/>
    <w:rsid w:val="004827A2"/>
    <w:rsid w:val="004831AA"/>
    <w:rsid w:val="004834E4"/>
    <w:rsid w:val="004840A8"/>
    <w:rsid w:val="004841F4"/>
    <w:rsid w:val="00484631"/>
    <w:rsid w:val="004878EB"/>
    <w:rsid w:val="0049148A"/>
    <w:rsid w:val="004916C9"/>
    <w:rsid w:val="0049235C"/>
    <w:rsid w:val="0049521A"/>
    <w:rsid w:val="004956AF"/>
    <w:rsid w:val="004A1214"/>
    <w:rsid w:val="004A13C8"/>
    <w:rsid w:val="004A189C"/>
    <w:rsid w:val="004A214F"/>
    <w:rsid w:val="004A352C"/>
    <w:rsid w:val="004A426B"/>
    <w:rsid w:val="004A4654"/>
    <w:rsid w:val="004A529F"/>
    <w:rsid w:val="004A7EB1"/>
    <w:rsid w:val="004B0CED"/>
    <w:rsid w:val="004B284C"/>
    <w:rsid w:val="004B2EAD"/>
    <w:rsid w:val="004B4C9D"/>
    <w:rsid w:val="004C0423"/>
    <w:rsid w:val="004C0DD0"/>
    <w:rsid w:val="004C225F"/>
    <w:rsid w:val="004C2343"/>
    <w:rsid w:val="004C500B"/>
    <w:rsid w:val="004C57D5"/>
    <w:rsid w:val="004C63D7"/>
    <w:rsid w:val="004C6A7E"/>
    <w:rsid w:val="004C7624"/>
    <w:rsid w:val="004D0D60"/>
    <w:rsid w:val="004D2F56"/>
    <w:rsid w:val="004D3FAA"/>
    <w:rsid w:val="004D5002"/>
    <w:rsid w:val="004D6B8A"/>
    <w:rsid w:val="004E04C1"/>
    <w:rsid w:val="004E379C"/>
    <w:rsid w:val="004E3DC3"/>
    <w:rsid w:val="004E42B3"/>
    <w:rsid w:val="004E4EF7"/>
    <w:rsid w:val="004E556C"/>
    <w:rsid w:val="004E5EE8"/>
    <w:rsid w:val="004E7105"/>
    <w:rsid w:val="004F0F7E"/>
    <w:rsid w:val="004F187A"/>
    <w:rsid w:val="004F1B62"/>
    <w:rsid w:val="004F211F"/>
    <w:rsid w:val="004F49D4"/>
    <w:rsid w:val="004F4BEA"/>
    <w:rsid w:val="004F54B7"/>
    <w:rsid w:val="004F561D"/>
    <w:rsid w:val="004F5E55"/>
    <w:rsid w:val="004F6FA7"/>
    <w:rsid w:val="00502579"/>
    <w:rsid w:val="005038A0"/>
    <w:rsid w:val="005038C4"/>
    <w:rsid w:val="005043A6"/>
    <w:rsid w:val="00506635"/>
    <w:rsid w:val="00506922"/>
    <w:rsid w:val="00506C63"/>
    <w:rsid w:val="00511DD4"/>
    <w:rsid w:val="005144E1"/>
    <w:rsid w:val="0051555D"/>
    <w:rsid w:val="00516440"/>
    <w:rsid w:val="0052430D"/>
    <w:rsid w:val="005244C0"/>
    <w:rsid w:val="005259F7"/>
    <w:rsid w:val="00525F06"/>
    <w:rsid w:val="00526D0F"/>
    <w:rsid w:val="00527347"/>
    <w:rsid w:val="00527C3A"/>
    <w:rsid w:val="00527E91"/>
    <w:rsid w:val="0053046E"/>
    <w:rsid w:val="00530FBD"/>
    <w:rsid w:val="005316F8"/>
    <w:rsid w:val="00531A55"/>
    <w:rsid w:val="005331D6"/>
    <w:rsid w:val="00533E4E"/>
    <w:rsid w:val="00535803"/>
    <w:rsid w:val="00536C3D"/>
    <w:rsid w:val="0054040F"/>
    <w:rsid w:val="00540657"/>
    <w:rsid w:val="00541A54"/>
    <w:rsid w:val="00541F01"/>
    <w:rsid w:val="00542C19"/>
    <w:rsid w:val="005437CC"/>
    <w:rsid w:val="0054592E"/>
    <w:rsid w:val="00545A39"/>
    <w:rsid w:val="0054660A"/>
    <w:rsid w:val="005469AD"/>
    <w:rsid w:val="00546F0B"/>
    <w:rsid w:val="005512E1"/>
    <w:rsid w:val="005513BD"/>
    <w:rsid w:val="005543A6"/>
    <w:rsid w:val="0055495F"/>
    <w:rsid w:val="005550F4"/>
    <w:rsid w:val="00555B5C"/>
    <w:rsid w:val="0056130C"/>
    <w:rsid w:val="005660CF"/>
    <w:rsid w:val="005669AB"/>
    <w:rsid w:val="0057030D"/>
    <w:rsid w:val="00570795"/>
    <w:rsid w:val="005737E9"/>
    <w:rsid w:val="005743A3"/>
    <w:rsid w:val="005749DD"/>
    <w:rsid w:val="00577C8C"/>
    <w:rsid w:val="0058323E"/>
    <w:rsid w:val="00584F2B"/>
    <w:rsid w:val="00586789"/>
    <w:rsid w:val="005867BA"/>
    <w:rsid w:val="00590B2C"/>
    <w:rsid w:val="005915D0"/>
    <w:rsid w:val="00591DFC"/>
    <w:rsid w:val="00591EBC"/>
    <w:rsid w:val="00591F8A"/>
    <w:rsid w:val="005929A0"/>
    <w:rsid w:val="00592F18"/>
    <w:rsid w:val="00594ABC"/>
    <w:rsid w:val="005953CF"/>
    <w:rsid w:val="005954E5"/>
    <w:rsid w:val="00595635"/>
    <w:rsid w:val="00597360"/>
    <w:rsid w:val="00597B57"/>
    <w:rsid w:val="005A2DC7"/>
    <w:rsid w:val="005A38AA"/>
    <w:rsid w:val="005A3B99"/>
    <w:rsid w:val="005A52C4"/>
    <w:rsid w:val="005A6C5E"/>
    <w:rsid w:val="005B12AF"/>
    <w:rsid w:val="005B1A62"/>
    <w:rsid w:val="005B3DA8"/>
    <w:rsid w:val="005B40B7"/>
    <w:rsid w:val="005B44E1"/>
    <w:rsid w:val="005B51CE"/>
    <w:rsid w:val="005B58FE"/>
    <w:rsid w:val="005B7E92"/>
    <w:rsid w:val="005C11D5"/>
    <w:rsid w:val="005C250B"/>
    <w:rsid w:val="005C2B72"/>
    <w:rsid w:val="005C3173"/>
    <w:rsid w:val="005C514B"/>
    <w:rsid w:val="005C5697"/>
    <w:rsid w:val="005C56A5"/>
    <w:rsid w:val="005C57E1"/>
    <w:rsid w:val="005C7296"/>
    <w:rsid w:val="005C72A8"/>
    <w:rsid w:val="005C7B90"/>
    <w:rsid w:val="005D0404"/>
    <w:rsid w:val="005D0B06"/>
    <w:rsid w:val="005D2999"/>
    <w:rsid w:val="005D2CE2"/>
    <w:rsid w:val="005D435C"/>
    <w:rsid w:val="005D4A2A"/>
    <w:rsid w:val="005D4D3E"/>
    <w:rsid w:val="005D5446"/>
    <w:rsid w:val="005D5690"/>
    <w:rsid w:val="005D6AF4"/>
    <w:rsid w:val="005D70CF"/>
    <w:rsid w:val="005E2D67"/>
    <w:rsid w:val="005E3135"/>
    <w:rsid w:val="005E3462"/>
    <w:rsid w:val="005E4DC7"/>
    <w:rsid w:val="005E58AC"/>
    <w:rsid w:val="005E5A96"/>
    <w:rsid w:val="005E6383"/>
    <w:rsid w:val="005E6482"/>
    <w:rsid w:val="005E6601"/>
    <w:rsid w:val="005E6A8C"/>
    <w:rsid w:val="005E73F0"/>
    <w:rsid w:val="005F0D72"/>
    <w:rsid w:val="005F1B36"/>
    <w:rsid w:val="005F1B72"/>
    <w:rsid w:val="005F3B60"/>
    <w:rsid w:val="005F3EAB"/>
    <w:rsid w:val="005F5097"/>
    <w:rsid w:val="005F5B67"/>
    <w:rsid w:val="005F62B4"/>
    <w:rsid w:val="005F7B15"/>
    <w:rsid w:val="005F7E5D"/>
    <w:rsid w:val="0060256E"/>
    <w:rsid w:val="00603416"/>
    <w:rsid w:val="006038A0"/>
    <w:rsid w:val="00604F6C"/>
    <w:rsid w:val="00605E1B"/>
    <w:rsid w:val="00606704"/>
    <w:rsid w:val="00606F4E"/>
    <w:rsid w:val="00607C4B"/>
    <w:rsid w:val="0061451B"/>
    <w:rsid w:val="00614587"/>
    <w:rsid w:val="00621217"/>
    <w:rsid w:val="006216AF"/>
    <w:rsid w:val="00623F7A"/>
    <w:rsid w:val="00624EC3"/>
    <w:rsid w:val="006254EC"/>
    <w:rsid w:val="006309DF"/>
    <w:rsid w:val="00631476"/>
    <w:rsid w:val="00631617"/>
    <w:rsid w:val="006322E6"/>
    <w:rsid w:val="00634161"/>
    <w:rsid w:val="0063428C"/>
    <w:rsid w:val="00634EC5"/>
    <w:rsid w:val="00636012"/>
    <w:rsid w:val="00636A66"/>
    <w:rsid w:val="00636F9D"/>
    <w:rsid w:val="00637FA1"/>
    <w:rsid w:val="00640C38"/>
    <w:rsid w:val="00641B48"/>
    <w:rsid w:val="00642790"/>
    <w:rsid w:val="006429E8"/>
    <w:rsid w:val="0064324F"/>
    <w:rsid w:val="00643DF6"/>
    <w:rsid w:val="00644CD3"/>
    <w:rsid w:val="00651A59"/>
    <w:rsid w:val="0065458C"/>
    <w:rsid w:val="00655430"/>
    <w:rsid w:val="00655CAD"/>
    <w:rsid w:val="00655FE3"/>
    <w:rsid w:val="00656FBC"/>
    <w:rsid w:val="0066047D"/>
    <w:rsid w:val="006606F2"/>
    <w:rsid w:val="00660E58"/>
    <w:rsid w:val="00661D6C"/>
    <w:rsid w:val="0066258A"/>
    <w:rsid w:val="00663568"/>
    <w:rsid w:val="00664E08"/>
    <w:rsid w:val="006652C9"/>
    <w:rsid w:val="00665F9D"/>
    <w:rsid w:val="006675B9"/>
    <w:rsid w:val="00670440"/>
    <w:rsid w:val="00671EB1"/>
    <w:rsid w:val="00673E7F"/>
    <w:rsid w:val="006741B6"/>
    <w:rsid w:val="00674269"/>
    <w:rsid w:val="00674567"/>
    <w:rsid w:val="00674EC4"/>
    <w:rsid w:val="00675AA3"/>
    <w:rsid w:val="00676919"/>
    <w:rsid w:val="00680087"/>
    <w:rsid w:val="006816F6"/>
    <w:rsid w:val="0068468A"/>
    <w:rsid w:val="00687084"/>
    <w:rsid w:val="00691736"/>
    <w:rsid w:val="00692354"/>
    <w:rsid w:val="00692522"/>
    <w:rsid w:val="00695102"/>
    <w:rsid w:val="006956AE"/>
    <w:rsid w:val="00697BBC"/>
    <w:rsid w:val="006A0155"/>
    <w:rsid w:val="006A056E"/>
    <w:rsid w:val="006A08DE"/>
    <w:rsid w:val="006A1A7A"/>
    <w:rsid w:val="006A1E6D"/>
    <w:rsid w:val="006A2DDC"/>
    <w:rsid w:val="006A5884"/>
    <w:rsid w:val="006A77C2"/>
    <w:rsid w:val="006A7A6D"/>
    <w:rsid w:val="006B1B8F"/>
    <w:rsid w:val="006B2DE0"/>
    <w:rsid w:val="006B2F5E"/>
    <w:rsid w:val="006B3561"/>
    <w:rsid w:val="006B3BBC"/>
    <w:rsid w:val="006B54A9"/>
    <w:rsid w:val="006B5589"/>
    <w:rsid w:val="006B5C26"/>
    <w:rsid w:val="006B7390"/>
    <w:rsid w:val="006C09FA"/>
    <w:rsid w:val="006C0F52"/>
    <w:rsid w:val="006C264D"/>
    <w:rsid w:val="006C2893"/>
    <w:rsid w:val="006C294B"/>
    <w:rsid w:val="006C2B13"/>
    <w:rsid w:val="006C2BB9"/>
    <w:rsid w:val="006C4415"/>
    <w:rsid w:val="006C53B8"/>
    <w:rsid w:val="006C5681"/>
    <w:rsid w:val="006C5B8B"/>
    <w:rsid w:val="006C732E"/>
    <w:rsid w:val="006C7963"/>
    <w:rsid w:val="006C7AFA"/>
    <w:rsid w:val="006D0BB6"/>
    <w:rsid w:val="006D6CA0"/>
    <w:rsid w:val="006E2056"/>
    <w:rsid w:val="006E2E92"/>
    <w:rsid w:val="006E5347"/>
    <w:rsid w:val="006E73EC"/>
    <w:rsid w:val="006F00E3"/>
    <w:rsid w:val="006F0478"/>
    <w:rsid w:val="006F2067"/>
    <w:rsid w:val="006F537C"/>
    <w:rsid w:val="006F5589"/>
    <w:rsid w:val="006F60A4"/>
    <w:rsid w:val="006F61BA"/>
    <w:rsid w:val="006F70EA"/>
    <w:rsid w:val="0070061F"/>
    <w:rsid w:val="00701772"/>
    <w:rsid w:val="00702F2B"/>
    <w:rsid w:val="00703124"/>
    <w:rsid w:val="007034AB"/>
    <w:rsid w:val="0070375C"/>
    <w:rsid w:val="00704553"/>
    <w:rsid w:val="0070571A"/>
    <w:rsid w:val="007057EA"/>
    <w:rsid w:val="00711CB6"/>
    <w:rsid w:val="00711FF3"/>
    <w:rsid w:val="007121E3"/>
    <w:rsid w:val="0071436F"/>
    <w:rsid w:val="00714BEA"/>
    <w:rsid w:val="00715509"/>
    <w:rsid w:val="00715AB8"/>
    <w:rsid w:val="00720846"/>
    <w:rsid w:val="007213F0"/>
    <w:rsid w:val="00721F06"/>
    <w:rsid w:val="00722669"/>
    <w:rsid w:val="00722CF8"/>
    <w:rsid w:val="007234CF"/>
    <w:rsid w:val="0072430B"/>
    <w:rsid w:val="007247C9"/>
    <w:rsid w:val="00730373"/>
    <w:rsid w:val="007310CF"/>
    <w:rsid w:val="007317E5"/>
    <w:rsid w:val="00733C89"/>
    <w:rsid w:val="007360D3"/>
    <w:rsid w:val="007372C9"/>
    <w:rsid w:val="00737FED"/>
    <w:rsid w:val="0074172A"/>
    <w:rsid w:val="0074396B"/>
    <w:rsid w:val="00743AF7"/>
    <w:rsid w:val="00743DA6"/>
    <w:rsid w:val="00744BA8"/>
    <w:rsid w:val="007453BB"/>
    <w:rsid w:val="00746E97"/>
    <w:rsid w:val="00747E08"/>
    <w:rsid w:val="00750182"/>
    <w:rsid w:val="0075064F"/>
    <w:rsid w:val="00750A43"/>
    <w:rsid w:val="00752E59"/>
    <w:rsid w:val="007530FD"/>
    <w:rsid w:val="00754012"/>
    <w:rsid w:val="00754F9C"/>
    <w:rsid w:val="007577C9"/>
    <w:rsid w:val="00760072"/>
    <w:rsid w:val="007607F5"/>
    <w:rsid w:val="0076695B"/>
    <w:rsid w:val="00767564"/>
    <w:rsid w:val="0077089D"/>
    <w:rsid w:val="007711B0"/>
    <w:rsid w:val="0077256D"/>
    <w:rsid w:val="007748F5"/>
    <w:rsid w:val="00777873"/>
    <w:rsid w:val="00777BD7"/>
    <w:rsid w:val="007817C2"/>
    <w:rsid w:val="007830C3"/>
    <w:rsid w:val="007843FE"/>
    <w:rsid w:val="00784FF4"/>
    <w:rsid w:val="0078530F"/>
    <w:rsid w:val="00786C32"/>
    <w:rsid w:val="007875D4"/>
    <w:rsid w:val="0079081B"/>
    <w:rsid w:val="00791DB5"/>
    <w:rsid w:val="00791EBF"/>
    <w:rsid w:val="00792630"/>
    <w:rsid w:val="00792F6F"/>
    <w:rsid w:val="00793181"/>
    <w:rsid w:val="0079492C"/>
    <w:rsid w:val="00794C30"/>
    <w:rsid w:val="007957D3"/>
    <w:rsid w:val="00796828"/>
    <w:rsid w:val="007969EB"/>
    <w:rsid w:val="007A14A4"/>
    <w:rsid w:val="007A16B7"/>
    <w:rsid w:val="007A425A"/>
    <w:rsid w:val="007A5A71"/>
    <w:rsid w:val="007A5C13"/>
    <w:rsid w:val="007A68C8"/>
    <w:rsid w:val="007B1E27"/>
    <w:rsid w:val="007B35D5"/>
    <w:rsid w:val="007B5580"/>
    <w:rsid w:val="007B6BC7"/>
    <w:rsid w:val="007B6D72"/>
    <w:rsid w:val="007B7023"/>
    <w:rsid w:val="007B7FDE"/>
    <w:rsid w:val="007C1D74"/>
    <w:rsid w:val="007C2064"/>
    <w:rsid w:val="007C2713"/>
    <w:rsid w:val="007C340C"/>
    <w:rsid w:val="007C42F2"/>
    <w:rsid w:val="007C49F7"/>
    <w:rsid w:val="007C5E46"/>
    <w:rsid w:val="007C64B6"/>
    <w:rsid w:val="007C6805"/>
    <w:rsid w:val="007C6AA1"/>
    <w:rsid w:val="007C752A"/>
    <w:rsid w:val="007D077E"/>
    <w:rsid w:val="007D13BE"/>
    <w:rsid w:val="007D16E0"/>
    <w:rsid w:val="007D1B6E"/>
    <w:rsid w:val="007D1D4F"/>
    <w:rsid w:val="007D42A5"/>
    <w:rsid w:val="007D47B3"/>
    <w:rsid w:val="007D4F2C"/>
    <w:rsid w:val="007D5456"/>
    <w:rsid w:val="007D56E2"/>
    <w:rsid w:val="007D5B14"/>
    <w:rsid w:val="007D6565"/>
    <w:rsid w:val="007D65BC"/>
    <w:rsid w:val="007E15F9"/>
    <w:rsid w:val="007E1AE3"/>
    <w:rsid w:val="007E1B7B"/>
    <w:rsid w:val="007E2764"/>
    <w:rsid w:val="007E2845"/>
    <w:rsid w:val="007E6C98"/>
    <w:rsid w:val="007E6CED"/>
    <w:rsid w:val="007E75B7"/>
    <w:rsid w:val="007F0CC1"/>
    <w:rsid w:val="007F0E69"/>
    <w:rsid w:val="007F155D"/>
    <w:rsid w:val="007F2855"/>
    <w:rsid w:val="007F3E57"/>
    <w:rsid w:val="007F6753"/>
    <w:rsid w:val="007F699A"/>
    <w:rsid w:val="007F7A58"/>
    <w:rsid w:val="00800A08"/>
    <w:rsid w:val="00800BF0"/>
    <w:rsid w:val="00801393"/>
    <w:rsid w:val="0080356A"/>
    <w:rsid w:val="00803605"/>
    <w:rsid w:val="00805F17"/>
    <w:rsid w:val="00806506"/>
    <w:rsid w:val="00807BB7"/>
    <w:rsid w:val="00807F1F"/>
    <w:rsid w:val="00811061"/>
    <w:rsid w:val="00812271"/>
    <w:rsid w:val="0081523A"/>
    <w:rsid w:val="00815B8E"/>
    <w:rsid w:val="00815EE1"/>
    <w:rsid w:val="00823928"/>
    <w:rsid w:val="00824BCF"/>
    <w:rsid w:val="0082539F"/>
    <w:rsid w:val="00825B5A"/>
    <w:rsid w:val="00826CA7"/>
    <w:rsid w:val="00827817"/>
    <w:rsid w:val="0083153B"/>
    <w:rsid w:val="00831D24"/>
    <w:rsid w:val="008321CA"/>
    <w:rsid w:val="00832BE1"/>
    <w:rsid w:val="00832C09"/>
    <w:rsid w:val="00833CD5"/>
    <w:rsid w:val="00835F81"/>
    <w:rsid w:val="0083690B"/>
    <w:rsid w:val="0084096C"/>
    <w:rsid w:val="00840A0F"/>
    <w:rsid w:val="00840D0D"/>
    <w:rsid w:val="00841C26"/>
    <w:rsid w:val="00841C7D"/>
    <w:rsid w:val="0084272D"/>
    <w:rsid w:val="008436B1"/>
    <w:rsid w:val="0084473D"/>
    <w:rsid w:val="00845941"/>
    <w:rsid w:val="00846E36"/>
    <w:rsid w:val="00847360"/>
    <w:rsid w:val="0085323C"/>
    <w:rsid w:val="0085348B"/>
    <w:rsid w:val="0085383B"/>
    <w:rsid w:val="00853BC3"/>
    <w:rsid w:val="00854496"/>
    <w:rsid w:val="00854D6A"/>
    <w:rsid w:val="008557CB"/>
    <w:rsid w:val="0085746F"/>
    <w:rsid w:val="0085786A"/>
    <w:rsid w:val="00857E4F"/>
    <w:rsid w:val="00861B3A"/>
    <w:rsid w:val="00862549"/>
    <w:rsid w:val="00863B55"/>
    <w:rsid w:val="00863D08"/>
    <w:rsid w:val="00864CCD"/>
    <w:rsid w:val="008650C7"/>
    <w:rsid w:val="00867714"/>
    <w:rsid w:val="00871A0F"/>
    <w:rsid w:val="00871A5D"/>
    <w:rsid w:val="00871D65"/>
    <w:rsid w:val="00875050"/>
    <w:rsid w:val="008754C6"/>
    <w:rsid w:val="00876964"/>
    <w:rsid w:val="00880A98"/>
    <w:rsid w:val="00881664"/>
    <w:rsid w:val="008840DF"/>
    <w:rsid w:val="00884163"/>
    <w:rsid w:val="008858A4"/>
    <w:rsid w:val="00885E0A"/>
    <w:rsid w:val="008861D9"/>
    <w:rsid w:val="00886408"/>
    <w:rsid w:val="008867AD"/>
    <w:rsid w:val="00886BFF"/>
    <w:rsid w:val="0088713F"/>
    <w:rsid w:val="008872ED"/>
    <w:rsid w:val="00890689"/>
    <w:rsid w:val="0089350B"/>
    <w:rsid w:val="008940FF"/>
    <w:rsid w:val="00894537"/>
    <w:rsid w:val="00894A40"/>
    <w:rsid w:val="008950F8"/>
    <w:rsid w:val="008956ED"/>
    <w:rsid w:val="00896797"/>
    <w:rsid w:val="008A11D3"/>
    <w:rsid w:val="008A14E3"/>
    <w:rsid w:val="008A324A"/>
    <w:rsid w:val="008A6666"/>
    <w:rsid w:val="008A7936"/>
    <w:rsid w:val="008A7DC6"/>
    <w:rsid w:val="008B0D32"/>
    <w:rsid w:val="008B16D1"/>
    <w:rsid w:val="008B1AB7"/>
    <w:rsid w:val="008B337E"/>
    <w:rsid w:val="008B3F94"/>
    <w:rsid w:val="008B49A5"/>
    <w:rsid w:val="008B556F"/>
    <w:rsid w:val="008B6E6A"/>
    <w:rsid w:val="008B7E28"/>
    <w:rsid w:val="008C0CA1"/>
    <w:rsid w:val="008C3194"/>
    <w:rsid w:val="008C4076"/>
    <w:rsid w:val="008C6A6B"/>
    <w:rsid w:val="008C6A8A"/>
    <w:rsid w:val="008C7285"/>
    <w:rsid w:val="008C74A5"/>
    <w:rsid w:val="008D2519"/>
    <w:rsid w:val="008D514D"/>
    <w:rsid w:val="008D77EA"/>
    <w:rsid w:val="008E1E49"/>
    <w:rsid w:val="008E2AAD"/>
    <w:rsid w:val="008E325D"/>
    <w:rsid w:val="008E5BA8"/>
    <w:rsid w:val="008E620B"/>
    <w:rsid w:val="008F219A"/>
    <w:rsid w:val="008F268A"/>
    <w:rsid w:val="008F6502"/>
    <w:rsid w:val="008F6F40"/>
    <w:rsid w:val="0090070D"/>
    <w:rsid w:val="009014F3"/>
    <w:rsid w:val="00902604"/>
    <w:rsid w:val="00902AA1"/>
    <w:rsid w:val="00903C31"/>
    <w:rsid w:val="0090425B"/>
    <w:rsid w:val="00904A02"/>
    <w:rsid w:val="0090569E"/>
    <w:rsid w:val="00906BD7"/>
    <w:rsid w:val="00910D0C"/>
    <w:rsid w:val="00911C52"/>
    <w:rsid w:val="0091310E"/>
    <w:rsid w:val="0091467C"/>
    <w:rsid w:val="009151EC"/>
    <w:rsid w:val="009157F8"/>
    <w:rsid w:val="00917CB8"/>
    <w:rsid w:val="00917D96"/>
    <w:rsid w:val="00917E48"/>
    <w:rsid w:val="00921061"/>
    <w:rsid w:val="00921F0B"/>
    <w:rsid w:val="0092287E"/>
    <w:rsid w:val="00922E90"/>
    <w:rsid w:val="00923D77"/>
    <w:rsid w:val="009252E0"/>
    <w:rsid w:val="00926753"/>
    <w:rsid w:val="00935AEC"/>
    <w:rsid w:val="00937A71"/>
    <w:rsid w:val="00940716"/>
    <w:rsid w:val="00941C4C"/>
    <w:rsid w:val="0094295C"/>
    <w:rsid w:val="00942D0D"/>
    <w:rsid w:val="00945A2E"/>
    <w:rsid w:val="00947500"/>
    <w:rsid w:val="009507FC"/>
    <w:rsid w:val="00951988"/>
    <w:rsid w:val="00951A0E"/>
    <w:rsid w:val="0095413B"/>
    <w:rsid w:val="009552E7"/>
    <w:rsid w:val="00955B73"/>
    <w:rsid w:val="00955ED5"/>
    <w:rsid w:val="00957AA0"/>
    <w:rsid w:val="009601E1"/>
    <w:rsid w:val="00961379"/>
    <w:rsid w:val="009621BA"/>
    <w:rsid w:val="00963413"/>
    <w:rsid w:val="00964525"/>
    <w:rsid w:val="00965A83"/>
    <w:rsid w:val="00965BC1"/>
    <w:rsid w:val="00967954"/>
    <w:rsid w:val="00970E86"/>
    <w:rsid w:val="0097283D"/>
    <w:rsid w:val="009729C4"/>
    <w:rsid w:val="00976D85"/>
    <w:rsid w:val="0098047E"/>
    <w:rsid w:val="00981AC3"/>
    <w:rsid w:val="009848D6"/>
    <w:rsid w:val="00984D73"/>
    <w:rsid w:val="00984F54"/>
    <w:rsid w:val="009869DA"/>
    <w:rsid w:val="0098767E"/>
    <w:rsid w:val="009918B9"/>
    <w:rsid w:val="00991F0A"/>
    <w:rsid w:val="009921DB"/>
    <w:rsid w:val="00992336"/>
    <w:rsid w:val="00992AC4"/>
    <w:rsid w:val="00993EC1"/>
    <w:rsid w:val="009943EE"/>
    <w:rsid w:val="009974EC"/>
    <w:rsid w:val="0099765B"/>
    <w:rsid w:val="009976E5"/>
    <w:rsid w:val="009A0137"/>
    <w:rsid w:val="009A1299"/>
    <w:rsid w:val="009A23BD"/>
    <w:rsid w:val="009A32F7"/>
    <w:rsid w:val="009A43BF"/>
    <w:rsid w:val="009A4AD5"/>
    <w:rsid w:val="009A524A"/>
    <w:rsid w:val="009A6070"/>
    <w:rsid w:val="009A75CC"/>
    <w:rsid w:val="009A76B5"/>
    <w:rsid w:val="009A79C1"/>
    <w:rsid w:val="009B1694"/>
    <w:rsid w:val="009B2916"/>
    <w:rsid w:val="009B2D1A"/>
    <w:rsid w:val="009B2F0D"/>
    <w:rsid w:val="009B6B0B"/>
    <w:rsid w:val="009B74BB"/>
    <w:rsid w:val="009B75A4"/>
    <w:rsid w:val="009B794A"/>
    <w:rsid w:val="009C0077"/>
    <w:rsid w:val="009C20FE"/>
    <w:rsid w:val="009C34EF"/>
    <w:rsid w:val="009C4215"/>
    <w:rsid w:val="009C6395"/>
    <w:rsid w:val="009C6695"/>
    <w:rsid w:val="009C6832"/>
    <w:rsid w:val="009C6FF3"/>
    <w:rsid w:val="009D0D77"/>
    <w:rsid w:val="009D1139"/>
    <w:rsid w:val="009D15F3"/>
    <w:rsid w:val="009D569B"/>
    <w:rsid w:val="009D73C2"/>
    <w:rsid w:val="009D7685"/>
    <w:rsid w:val="009E12FE"/>
    <w:rsid w:val="009E2FB1"/>
    <w:rsid w:val="009E4C72"/>
    <w:rsid w:val="009E72BB"/>
    <w:rsid w:val="009E7775"/>
    <w:rsid w:val="009E77ED"/>
    <w:rsid w:val="009E7A2D"/>
    <w:rsid w:val="009F2076"/>
    <w:rsid w:val="009F4633"/>
    <w:rsid w:val="009F497F"/>
    <w:rsid w:val="009F4CA6"/>
    <w:rsid w:val="009F653D"/>
    <w:rsid w:val="009F6B2A"/>
    <w:rsid w:val="00A003E0"/>
    <w:rsid w:val="00A015AB"/>
    <w:rsid w:val="00A01D34"/>
    <w:rsid w:val="00A02597"/>
    <w:rsid w:val="00A0317C"/>
    <w:rsid w:val="00A03E55"/>
    <w:rsid w:val="00A056DE"/>
    <w:rsid w:val="00A05F68"/>
    <w:rsid w:val="00A062B2"/>
    <w:rsid w:val="00A067CC"/>
    <w:rsid w:val="00A06E4E"/>
    <w:rsid w:val="00A104B2"/>
    <w:rsid w:val="00A114DC"/>
    <w:rsid w:val="00A11502"/>
    <w:rsid w:val="00A116D2"/>
    <w:rsid w:val="00A11E41"/>
    <w:rsid w:val="00A13331"/>
    <w:rsid w:val="00A139EF"/>
    <w:rsid w:val="00A15066"/>
    <w:rsid w:val="00A152D1"/>
    <w:rsid w:val="00A162AD"/>
    <w:rsid w:val="00A21961"/>
    <w:rsid w:val="00A21C97"/>
    <w:rsid w:val="00A22899"/>
    <w:rsid w:val="00A24B48"/>
    <w:rsid w:val="00A253FC"/>
    <w:rsid w:val="00A25BAC"/>
    <w:rsid w:val="00A261EF"/>
    <w:rsid w:val="00A26ED6"/>
    <w:rsid w:val="00A27E1A"/>
    <w:rsid w:val="00A30A4E"/>
    <w:rsid w:val="00A315A6"/>
    <w:rsid w:val="00A31663"/>
    <w:rsid w:val="00A31CAB"/>
    <w:rsid w:val="00A32267"/>
    <w:rsid w:val="00A32D13"/>
    <w:rsid w:val="00A32EF6"/>
    <w:rsid w:val="00A3405E"/>
    <w:rsid w:val="00A3413F"/>
    <w:rsid w:val="00A35070"/>
    <w:rsid w:val="00A36209"/>
    <w:rsid w:val="00A4018E"/>
    <w:rsid w:val="00A41C19"/>
    <w:rsid w:val="00A42957"/>
    <w:rsid w:val="00A42DC1"/>
    <w:rsid w:val="00A44D90"/>
    <w:rsid w:val="00A45C92"/>
    <w:rsid w:val="00A46F89"/>
    <w:rsid w:val="00A472AA"/>
    <w:rsid w:val="00A500C1"/>
    <w:rsid w:val="00A50C21"/>
    <w:rsid w:val="00A51550"/>
    <w:rsid w:val="00A52825"/>
    <w:rsid w:val="00A52C36"/>
    <w:rsid w:val="00A54439"/>
    <w:rsid w:val="00A5497B"/>
    <w:rsid w:val="00A54F0C"/>
    <w:rsid w:val="00A579A7"/>
    <w:rsid w:val="00A609BB"/>
    <w:rsid w:val="00A61D15"/>
    <w:rsid w:val="00A62069"/>
    <w:rsid w:val="00A62645"/>
    <w:rsid w:val="00A634A3"/>
    <w:rsid w:val="00A6351C"/>
    <w:rsid w:val="00A63A97"/>
    <w:rsid w:val="00A63F90"/>
    <w:rsid w:val="00A63FF2"/>
    <w:rsid w:val="00A6464D"/>
    <w:rsid w:val="00A667DD"/>
    <w:rsid w:val="00A66A83"/>
    <w:rsid w:val="00A71E71"/>
    <w:rsid w:val="00A73007"/>
    <w:rsid w:val="00A73CB7"/>
    <w:rsid w:val="00A74424"/>
    <w:rsid w:val="00A749DB"/>
    <w:rsid w:val="00A74F56"/>
    <w:rsid w:val="00A751CB"/>
    <w:rsid w:val="00A75F24"/>
    <w:rsid w:val="00A81C42"/>
    <w:rsid w:val="00A854B2"/>
    <w:rsid w:val="00A85BF8"/>
    <w:rsid w:val="00A86747"/>
    <w:rsid w:val="00A86B47"/>
    <w:rsid w:val="00A9394F"/>
    <w:rsid w:val="00A941F3"/>
    <w:rsid w:val="00A95B18"/>
    <w:rsid w:val="00A95E4D"/>
    <w:rsid w:val="00A95FF5"/>
    <w:rsid w:val="00A96854"/>
    <w:rsid w:val="00A9689C"/>
    <w:rsid w:val="00AA083C"/>
    <w:rsid w:val="00AA13D6"/>
    <w:rsid w:val="00AA1646"/>
    <w:rsid w:val="00AA29C2"/>
    <w:rsid w:val="00AA2B7A"/>
    <w:rsid w:val="00AA3F15"/>
    <w:rsid w:val="00AA543C"/>
    <w:rsid w:val="00AA7830"/>
    <w:rsid w:val="00AA7901"/>
    <w:rsid w:val="00AB01F9"/>
    <w:rsid w:val="00AB02C8"/>
    <w:rsid w:val="00AB11F1"/>
    <w:rsid w:val="00AB1A49"/>
    <w:rsid w:val="00AB1A9F"/>
    <w:rsid w:val="00AB1FD5"/>
    <w:rsid w:val="00AB25DC"/>
    <w:rsid w:val="00AB2FCE"/>
    <w:rsid w:val="00AB4417"/>
    <w:rsid w:val="00AC1C40"/>
    <w:rsid w:val="00AC285C"/>
    <w:rsid w:val="00AC2E27"/>
    <w:rsid w:val="00AC49A4"/>
    <w:rsid w:val="00AC58FB"/>
    <w:rsid w:val="00AC5D43"/>
    <w:rsid w:val="00AC610B"/>
    <w:rsid w:val="00AC661F"/>
    <w:rsid w:val="00AC6CC2"/>
    <w:rsid w:val="00AC75B1"/>
    <w:rsid w:val="00AD00F6"/>
    <w:rsid w:val="00AD2891"/>
    <w:rsid w:val="00AD2A9D"/>
    <w:rsid w:val="00AD3DE3"/>
    <w:rsid w:val="00AD577B"/>
    <w:rsid w:val="00AD772D"/>
    <w:rsid w:val="00AE022B"/>
    <w:rsid w:val="00AE0D3D"/>
    <w:rsid w:val="00AE0E0D"/>
    <w:rsid w:val="00AE4309"/>
    <w:rsid w:val="00AE438F"/>
    <w:rsid w:val="00AE5A3B"/>
    <w:rsid w:val="00AE5CEA"/>
    <w:rsid w:val="00AE6607"/>
    <w:rsid w:val="00AE6642"/>
    <w:rsid w:val="00AF11D5"/>
    <w:rsid w:val="00AF2E1F"/>
    <w:rsid w:val="00AF4425"/>
    <w:rsid w:val="00AF46DE"/>
    <w:rsid w:val="00AF5056"/>
    <w:rsid w:val="00AF5B79"/>
    <w:rsid w:val="00AF67D6"/>
    <w:rsid w:val="00B00181"/>
    <w:rsid w:val="00B015E9"/>
    <w:rsid w:val="00B030A7"/>
    <w:rsid w:val="00B03F2A"/>
    <w:rsid w:val="00B05486"/>
    <w:rsid w:val="00B05C9E"/>
    <w:rsid w:val="00B06D3A"/>
    <w:rsid w:val="00B06DD0"/>
    <w:rsid w:val="00B07670"/>
    <w:rsid w:val="00B10CB6"/>
    <w:rsid w:val="00B114EF"/>
    <w:rsid w:val="00B11A7E"/>
    <w:rsid w:val="00B11C50"/>
    <w:rsid w:val="00B1285C"/>
    <w:rsid w:val="00B135DA"/>
    <w:rsid w:val="00B13933"/>
    <w:rsid w:val="00B13AA8"/>
    <w:rsid w:val="00B1571A"/>
    <w:rsid w:val="00B158FE"/>
    <w:rsid w:val="00B162AF"/>
    <w:rsid w:val="00B1789E"/>
    <w:rsid w:val="00B1791A"/>
    <w:rsid w:val="00B211FC"/>
    <w:rsid w:val="00B216D6"/>
    <w:rsid w:val="00B24EC6"/>
    <w:rsid w:val="00B256D7"/>
    <w:rsid w:val="00B2574E"/>
    <w:rsid w:val="00B25F78"/>
    <w:rsid w:val="00B2688C"/>
    <w:rsid w:val="00B26AB1"/>
    <w:rsid w:val="00B3307A"/>
    <w:rsid w:val="00B33A9E"/>
    <w:rsid w:val="00B344B9"/>
    <w:rsid w:val="00B3463F"/>
    <w:rsid w:val="00B346A0"/>
    <w:rsid w:val="00B36485"/>
    <w:rsid w:val="00B40720"/>
    <w:rsid w:val="00B413F6"/>
    <w:rsid w:val="00B41BAB"/>
    <w:rsid w:val="00B41F71"/>
    <w:rsid w:val="00B42326"/>
    <w:rsid w:val="00B43680"/>
    <w:rsid w:val="00B440BF"/>
    <w:rsid w:val="00B45FAC"/>
    <w:rsid w:val="00B46F54"/>
    <w:rsid w:val="00B501FD"/>
    <w:rsid w:val="00B522A6"/>
    <w:rsid w:val="00B5277D"/>
    <w:rsid w:val="00B53E50"/>
    <w:rsid w:val="00B53EB6"/>
    <w:rsid w:val="00B53FCC"/>
    <w:rsid w:val="00B567DF"/>
    <w:rsid w:val="00B57684"/>
    <w:rsid w:val="00B606ED"/>
    <w:rsid w:val="00B60946"/>
    <w:rsid w:val="00B60D12"/>
    <w:rsid w:val="00B6202D"/>
    <w:rsid w:val="00B621AC"/>
    <w:rsid w:val="00B62BA2"/>
    <w:rsid w:val="00B631AD"/>
    <w:rsid w:val="00B63747"/>
    <w:rsid w:val="00B640AF"/>
    <w:rsid w:val="00B64F01"/>
    <w:rsid w:val="00B6540E"/>
    <w:rsid w:val="00B65625"/>
    <w:rsid w:val="00B656D7"/>
    <w:rsid w:val="00B662C5"/>
    <w:rsid w:val="00B709AB"/>
    <w:rsid w:val="00B717B9"/>
    <w:rsid w:val="00B71AEE"/>
    <w:rsid w:val="00B73C0D"/>
    <w:rsid w:val="00B741A0"/>
    <w:rsid w:val="00B75305"/>
    <w:rsid w:val="00B761AF"/>
    <w:rsid w:val="00B77146"/>
    <w:rsid w:val="00B7741F"/>
    <w:rsid w:val="00B775DF"/>
    <w:rsid w:val="00B77984"/>
    <w:rsid w:val="00B803D3"/>
    <w:rsid w:val="00B817C2"/>
    <w:rsid w:val="00B840B7"/>
    <w:rsid w:val="00B86C1C"/>
    <w:rsid w:val="00B90266"/>
    <w:rsid w:val="00B9110C"/>
    <w:rsid w:val="00B912D3"/>
    <w:rsid w:val="00B912F4"/>
    <w:rsid w:val="00B93FC7"/>
    <w:rsid w:val="00B940A4"/>
    <w:rsid w:val="00B96412"/>
    <w:rsid w:val="00B96857"/>
    <w:rsid w:val="00B96875"/>
    <w:rsid w:val="00B969FD"/>
    <w:rsid w:val="00B96B11"/>
    <w:rsid w:val="00B96BEE"/>
    <w:rsid w:val="00BA0235"/>
    <w:rsid w:val="00BA0AF4"/>
    <w:rsid w:val="00BA131A"/>
    <w:rsid w:val="00BA1BB5"/>
    <w:rsid w:val="00BA20AD"/>
    <w:rsid w:val="00BA2A43"/>
    <w:rsid w:val="00BA39C4"/>
    <w:rsid w:val="00BA6167"/>
    <w:rsid w:val="00BA7982"/>
    <w:rsid w:val="00BB2A83"/>
    <w:rsid w:val="00BB3F01"/>
    <w:rsid w:val="00BB47C3"/>
    <w:rsid w:val="00BB54D8"/>
    <w:rsid w:val="00BB56C7"/>
    <w:rsid w:val="00BB592D"/>
    <w:rsid w:val="00BB6CD6"/>
    <w:rsid w:val="00BB728C"/>
    <w:rsid w:val="00BC0304"/>
    <w:rsid w:val="00BC1568"/>
    <w:rsid w:val="00BC1894"/>
    <w:rsid w:val="00BC1C13"/>
    <w:rsid w:val="00BC1F83"/>
    <w:rsid w:val="00BC331E"/>
    <w:rsid w:val="00BC3A70"/>
    <w:rsid w:val="00BC46F4"/>
    <w:rsid w:val="00BC47E0"/>
    <w:rsid w:val="00BC5ED3"/>
    <w:rsid w:val="00BC67E1"/>
    <w:rsid w:val="00BD07FA"/>
    <w:rsid w:val="00BD54F3"/>
    <w:rsid w:val="00BD7088"/>
    <w:rsid w:val="00BE02EE"/>
    <w:rsid w:val="00BE066B"/>
    <w:rsid w:val="00BE12F3"/>
    <w:rsid w:val="00BE1FF7"/>
    <w:rsid w:val="00BE2C29"/>
    <w:rsid w:val="00BE3858"/>
    <w:rsid w:val="00BE4C00"/>
    <w:rsid w:val="00BE52D7"/>
    <w:rsid w:val="00BE59F4"/>
    <w:rsid w:val="00BF1ED7"/>
    <w:rsid w:val="00BF22F4"/>
    <w:rsid w:val="00BF4512"/>
    <w:rsid w:val="00BF58D8"/>
    <w:rsid w:val="00BF5E84"/>
    <w:rsid w:val="00BF7378"/>
    <w:rsid w:val="00BF7BC0"/>
    <w:rsid w:val="00BF7C3F"/>
    <w:rsid w:val="00C0143D"/>
    <w:rsid w:val="00C01E37"/>
    <w:rsid w:val="00C02A16"/>
    <w:rsid w:val="00C033D1"/>
    <w:rsid w:val="00C05756"/>
    <w:rsid w:val="00C05834"/>
    <w:rsid w:val="00C0605B"/>
    <w:rsid w:val="00C071A2"/>
    <w:rsid w:val="00C0757D"/>
    <w:rsid w:val="00C10EB3"/>
    <w:rsid w:val="00C1121B"/>
    <w:rsid w:val="00C127BE"/>
    <w:rsid w:val="00C1348C"/>
    <w:rsid w:val="00C138AD"/>
    <w:rsid w:val="00C14472"/>
    <w:rsid w:val="00C16D0C"/>
    <w:rsid w:val="00C207FD"/>
    <w:rsid w:val="00C20AC6"/>
    <w:rsid w:val="00C22EFA"/>
    <w:rsid w:val="00C245CE"/>
    <w:rsid w:val="00C25404"/>
    <w:rsid w:val="00C345A6"/>
    <w:rsid w:val="00C34701"/>
    <w:rsid w:val="00C35DE5"/>
    <w:rsid w:val="00C36CA0"/>
    <w:rsid w:val="00C3764D"/>
    <w:rsid w:val="00C40E4A"/>
    <w:rsid w:val="00C41391"/>
    <w:rsid w:val="00C41D5A"/>
    <w:rsid w:val="00C4221C"/>
    <w:rsid w:val="00C44C4D"/>
    <w:rsid w:val="00C4529F"/>
    <w:rsid w:val="00C47E6E"/>
    <w:rsid w:val="00C516CD"/>
    <w:rsid w:val="00C5211D"/>
    <w:rsid w:val="00C52250"/>
    <w:rsid w:val="00C53E05"/>
    <w:rsid w:val="00C543A1"/>
    <w:rsid w:val="00C550D7"/>
    <w:rsid w:val="00C55460"/>
    <w:rsid w:val="00C57231"/>
    <w:rsid w:val="00C57769"/>
    <w:rsid w:val="00C61658"/>
    <w:rsid w:val="00C62F0C"/>
    <w:rsid w:val="00C66E06"/>
    <w:rsid w:val="00C6753E"/>
    <w:rsid w:val="00C67D8F"/>
    <w:rsid w:val="00C71338"/>
    <w:rsid w:val="00C71C6B"/>
    <w:rsid w:val="00C72AB0"/>
    <w:rsid w:val="00C72F38"/>
    <w:rsid w:val="00C7642D"/>
    <w:rsid w:val="00C76B75"/>
    <w:rsid w:val="00C771C9"/>
    <w:rsid w:val="00C772AC"/>
    <w:rsid w:val="00C77CB7"/>
    <w:rsid w:val="00C80A5D"/>
    <w:rsid w:val="00C8204B"/>
    <w:rsid w:val="00C8236D"/>
    <w:rsid w:val="00C83C2C"/>
    <w:rsid w:val="00C83DEC"/>
    <w:rsid w:val="00C84B35"/>
    <w:rsid w:val="00C870B4"/>
    <w:rsid w:val="00C87134"/>
    <w:rsid w:val="00C87CBE"/>
    <w:rsid w:val="00C91F74"/>
    <w:rsid w:val="00C92167"/>
    <w:rsid w:val="00C93143"/>
    <w:rsid w:val="00C93D23"/>
    <w:rsid w:val="00C942BD"/>
    <w:rsid w:val="00C947BC"/>
    <w:rsid w:val="00C94D91"/>
    <w:rsid w:val="00C95457"/>
    <w:rsid w:val="00C95A3F"/>
    <w:rsid w:val="00CA0126"/>
    <w:rsid w:val="00CA071F"/>
    <w:rsid w:val="00CA131D"/>
    <w:rsid w:val="00CA3969"/>
    <w:rsid w:val="00CA4BB7"/>
    <w:rsid w:val="00CA5573"/>
    <w:rsid w:val="00CA6B82"/>
    <w:rsid w:val="00CA78CE"/>
    <w:rsid w:val="00CB02B2"/>
    <w:rsid w:val="00CB2CED"/>
    <w:rsid w:val="00CB2F9C"/>
    <w:rsid w:val="00CB4207"/>
    <w:rsid w:val="00CB5372"/>
    <w:rsid w:val="00CB5397"/>
    <w:rsid w:val="00CB605F"/>
    <w:rsid w:val="00CC04D7"/>
    <w:rsid w:val="00CC3EDD"/>
    <w:rsid w:val="00CC4958"/>
    <w:rsid w:val="00CC55C0"/>
    <w:rsid w:val="00CC5940"/>
    <w:rsid w:val="00CC5B81"/>
    <w:rsid w:val="00CC5D49"/>
    <w:rsid w:val="00CC630E"/>
    <w:rsid w:val="00CC6BA0"/>
    <w:rsid w:val="00CC749B"/>
    <w:rsid w:val="00CC7789"/>
    <w:rsid w:val="00CD25D8"/>
    <w:rsid w:val="00CD32B7"/>
    <w:rsid w:val="00CD7960"/>
    <w:rsid w:val="00CE1CD6"/>
    <w:rsid w:val="00CE40B5"/>
    <w:rsid w:val="00CE4604"/>
    <w:rsid w:val="00CE6D4C"/>
    <w:rsid w:val="00CF057D"/>
    <w:rsid w:val="00CF1CEC"/>
    <w:rsid w:val="00CF2805"/>
    <w:rsid w:val="00CF28EA"/>
    <w:rsid w:val="00CF4700"/>
    <w:rsid w:val="00D0012D"/>
    <w:rsid w:val="00D005AF"/>
    <w:rsid w:val="00D01E14"/>
    <w:rsid w:val="00D03689"/>
    <w:rsid w:val="00D03D11"/>
    <w:rsid w:val="00D042FB"/>
    <w:rsid w:val="00D04B05"/>
    <w:rsid w:val="00D04FE5"/>
    <w:rsid w:val="00D05979"/>
    <w:rsid w:val="00D05E5C"/>
    <w:rsid w:val="00D0624E"/>
    <w:rsid w:val="00D068FF"/>
    <w:rsid w:val="00D07DAB"/>
    <w:rsid w:val="00D07FF4"/>
    <w:rsid w:val="00D12C60"/>
    <w:rsid w:val="00D13D8E"/>
    <w:rsid w:val="00D15720"/>
    <w:rsid w:val="00D166FB"/>
    <w:rsid w:val="00D20D70"/>
    <w:rsid w:val="00D213C3"/>
    <w:rsid w:val="00D21E38"/>
    <w:rsid w:val="00D25807"/>
    <w:rsid w:val="00D25824"/>
    <w:rsid w:val="00D26594"/>
    <w:rsid w:val="00D27ED5"/>
    <w:rsid w:val="00D3413B"/>
    <w:rsid w:val="00D34303"/>
    <w:rsid w:val="00D34EEB"/>
    <w:rsid w:val="00D360AA"/>
    <w:rsid w:val="00D37EF4"/>
    <w:rsid w:val="00D40A34"/>
    <w:rsid w:val="00D40B17"/>
    <w:rsid w:val="00D424D8"/>
    <w:rsid w:val="00D4273B"/>
    <w:rsid w:val="00D43635"/>
    <w:rsid w:val="00D44B12"/>
    <w:rsid w:val="00D4773C"/>
    <w:rsid w:val="00D5372D"/>
    <w:rsid w:val="00D545CC"/>
    <w:rsid w:val="00D54967"/>
    <w:rsid w:val="00D54BDF"/>
    <w:rsid w:val="00D550E3"/>
    <w:rsid w:val="00D57470"/>
    <w:rsid w:val="00D604F3"/>
    <w:rsid w:val="00D60704"/>
    <w:rsid w:val="00D60934"/>
    <w:rsid w:val="00D6113B"/>
    <w:rsid w:val="00D6116E"/>
    <w:rsid w:val="00D6195B"/>
    <w:rsid w:val="00D61D4F"/>
    <w:rsid w:val="00D62777"/>
    <w:rsid w:val="00D629CE"/>
    <w:rsid w:val="00D63AF0"/>
    <w:rsid w:val="00D65C67"/>
    <w:rsid w:val="00D666C7"/>
    <w:rsid w:val="00D66CDE"/>
    <w:rsid w:val="00D70B62"/>
    <w:rsid w:val="00D726CD"/>
    <w:rsid w:val="00D73108"/>
    <w:rsid w:val="00D73DA3"/>
    <w:rsid w:val="00D73F19"/>
    <w:rsid w:val="00D74720"/>
    <w:rsid w:val="00D748C3"/>
    <w:rsid w:val="00D76AF8"/>
    <w:rsid w:val="00D76DD5"/>
    <w:rsid w:val="00D800E3"/>
    <w:rsid w:val="00D81C68"/>
    <w:rsid w:val="00D82B23"/>
    <w:rsid w:val="00D83100"/>
    <w:rsid w:val="00D8360B"/>
    <w:rsid w:val="00D836CF"/>
    <w:rsid w:val="00D83835"/>
    <w:rsid w:val="00D85198"/>
    <w:rsid w:val="00D8541B"/>
    <w:rsid w:val="00D867C7"/>
    <w:rsid w:val="00D871B8"/>
    <w:rsid w:val="00D87A83"/>
    <w:rsid w:val="00D907AC"/>
    <w:rsid w:val="00D90A54"/>
    <w:rsid w:val="00D91572"/>
    <w:rsid w:val="00D92204"/>
    <w:rsid w:val="00D9593F"/>
    <w:rsid w:val="00D97284"/>
    <w:rsid w:val="00D97DEC"/>
    <w:rsid w:val="00DA0A7E"/>
    <w:rsid w:val="00DA0C8A"/>
    <w:rsid w:val="00DA1E92"/>
    <w:rsid w:val="00DA24F3"/>
    <w:rsid w:val="00DA4D34"/>
    <w:rsid w:val="00DA6789"/>
    <w:rsid w:val="00DB1BD1"/>
    <w:rsid w:val="00DB38BC"/>
    <w:rsid w:val="00DB564D"/>
    <w:rsid w:val="00DB666D"/>
    <w:rsid w:val="00DB6E60"/>
    <w:rsid w:val="00DC1381"/>
    <w:rsid w:val="00DC3B75"/>
    <w:rsid w:val="00DC5424"/>
    <w:rsid w:val="00DC754C"/>
    <w:rsid w:val="00DC7E64"/>
    <w:rsid w:val="00DD09C8"/>
    <w:rsid w:val="00DD0D6B"/>
    <w:rsid w:val="00DD2DDF"/>
    <w:rsid w:val="00DD3249"/>
    <w:rsid w:val="00DD3D95"/>
    <w:rsid w:val="00DD54D2"/>
    <w:rsid w:val="00DD6AFA"/>
    <w:rsid w:val="00DD7AEC"/>
    <w:rsid w:val="00DD7D0A"/>
    <w:rsid w:val="00DD7EF7"/>
    <w:rsid w:val="00DE10A7"/>
    <w:rsid w:val="00DE21A7"/>
    <w:rsid w:val="00DE59AB"/>
    <w:rsid w:val="00DE6366"/>
    <w:rsid w:val="00DE7257"/>
    <w:rsid w:val="00DF13F2"/>
    <w:rsid w:val="00DF17FA"/>
    <w:rsid w:val="00DF1AE2"/>
    <w:rsid w:val="00DF36D1"/>
    <w:rsid w:val="00DF402A"/>
    <w:rsid w:val="00DF776D"/>
    <w:rsid w:val="00E00D02"/>
    <w:rsid w:val="00E013CA"/>
    <w:rsid w:val="00E031FE"/>
    <w:rsid w:val="00E03CF2"/>
    <w:rsid w:val="00E0509E"/>
    <w:rsid w:val="00E05380"/>
    <w:rsid w:val="00E0567C"/>
    <w:rsid w:val="00E05AF5"/>
    <w:rsid w:val="00E061D3"/>
    <w:rsid w:val="00E0757D"/>
    <w:rsid w:val="00E10D6F"/>
    <w:rsid w:val="00E10EE9"/>
    <w:rsid w:val="00E1365B"/>
    <w:rsid w:val="00E13D1B"/>
    <w:rsid w:val="00E14B95"/>
    <w:rsid w:val="00E15798"/>
    <w:rsid w:val="00E15F81"/>
    <w:rsid w:val="00E162FB"/>
    <w:rsid w:val="00E20F1F"/>
    <w:rsid w:val="00E2107D"/>
    <w:rsid w:val="00E213B7"/>
    <w:rsid w:val="00E21591"/>
    <w:rsid w:val="00E218EF"/>
    <w:rsid w:val="00E22884"/>
    <w:rsid w:val="00E26065"/>
    <w:rsid w:val="00E26D75"/>
    <w:rsid w:val="00E309FE"/>
    <w:rsid w:val="00E31023"/>
    <w:rsid w:val="00E312B4"/>
    <w:rsid w:val="00E314BB"/>
    <w:rsid w:val="00E32273"/>
    <w:rsid w:val="00E336A8"/>
    <w:rsid w:val="00E346E3"/>
    <w:rsid w:val="00E36743"/>
    <w:rsid w:val="00E36ACE"/>
    <w:rsid w:val="00E3710A"/>
    <w:rsid w:val="00E400CE"/>
    <w:rsid w:val="00E40E59"/>
    <w:rsid w:val="00E414CF"/>
    <w:rsid w:val="00E4696A"/>
    <w:rsid w:val="00E52964"/>
    <w:rsid w:val="00E5450A"/>
    <w:rsid w:val="00E55380"/>
    <w:rsid w:val="00E55637"/>
    <w:rsid w:val="00E5661D"/>
    <w:rsid w:val="00E57882"/>
    <w:rsid w:val="00E6242F"/>
    <w:rsid w:val="00E62473"/>
    <w:rsid w:val="00E65D3F"/>
    <w:rsid w:val="00E70A65"/>
    <w:rsid w:val="00E70DAA"/>
    <w:rsid w:val="00E71324"/>
    <w:rsid w:val="00E72220"/>
    <w:rsid w:val="00E730E1"/>
    <w:rsid w:val="00E7358C"/>
    <w:rsid w:val="00E73A4A"/>
    <w:rsid w:val="00E73C3F"/>
    <w:rsid w:val="00E75CBB"/>
    <w:rsid w:val="00E76ADB"/>
    <w:rsid w:val="00E77814"/>
    <w:rsid w:val="00E80959"/>
    <w:rsid w:val="00E81AAF"/>
    <w:rsid w:val="00E81D72"/>
    <w:rsid w:val="00E837F6"/>
    <w:rsid w:val="00E871A7"/>
    <w:rsid w:val="00E873FD"/>
    <w:rsid w:val="00E9028A"/>
    <w:rsid w:val="00E90A7D"/>
    <w:rsid w:val="00E91CBE"/>
    <w:rsid w:val="00E9332E"/>
    <w:rsid w:val="00E9414B"/>
    <w:rsid w:val="00E948BD"/>
    <w:rsid w:val="00E967E1"/>
    <w:rsid w:val="00E97201"/>
    <w:rsid w:val="00EA019B"/>
    <w:rsid w:val="00EA10AB"/>
    <w:rsid w:val="00EA19AF"/>
    <w:rsid w:val="00EA277D"/>
    <w:rsid w:val="00EA2B73"/>
    <w:rsid w:val="00EA2DFA"/>
    <w:rsid w:val="00EA3023"/>
    <w:rsid w:val="00EA3215"/>
    <w:rsid w:val="00EA39EC"/>
    <w:rsid w:val="00EA6423"/>
    <w:rsid w:val="00EA6A1A"/>
    <w:rsid w:val="00EB069A"/>
    <w:rsid w:val="00EB2189"/>
    <w:rsid w:val="00EB31D4"/>
    <w:rsid w:val="00EB3FBE"/>
    <w:rsid w:val="00EB51A0"/>
    <w:rsid w:val="00EB678B"/>
    <w:rsid w:val="00EB746A"/>
    <w:rsid w:val="00EC4B80"/>
    <w:rsid w:val="00EC62C0"/>
    <w:rsid w:val="00EC7279"/>
    <w:rsid w:val="00ED0F50"/>
    <w:rsid w:val="00ED22FF"/>
    <w:rsid w:val="00ED3713"/>
    <w:rsid w:val="00ED4DC2"/>
    <w:rsid w:val="00ED5277"/>
    <w:rsid w:val="00ED5B7A"/>
    <w:rsid w:val="00ED619F"/>
    <w:rsid w:val="00ED727D"/>
    <w:rsid w:val="00ED7F1E"/>
    <w:rsid w:val="00EE13D6"/>
    <w:rsid w:val="00EE3098"/>
    <w:rsid w:val="00EE32C4"/>
    <w:rsid w:val="00EE3535"/>
    <w:rsid w:val="00EE4DC8"/>
    <w:rsid w:val="00EE6F2A"/>
    <w:rsid w:val="00EF0D34"/>
    <w:rsid w:val="00EF2065"/>
    <w:rsid w:val="00EF398C"/>
    <w:rsid w:val="00EF52BA"/>
    <w:rsid w:val="00EF5BD4"/>
    <w:rsid w:val="00EF627F"/>
    <w:rsid w:val="00EF6CD1"/>
    <w:rsid w:val="00EF70F7"/>
    <w:rsid w:val="00EF7CD5"/>
    <w:rsid w:val="00F003F8"/>
    <w:rsid w:val="00F01945"/>
    <w:rsid w:val="00F05506"/>
    <w:rsid w:val="00F056A1"/>
    <w:rsid w:val="00F075FD"/>
    <w:rsid w:val="00F07A83"/>
    <w:rsid w:val="00F1002F"/>
    <w:rsid w:val="00F1056A"/>
    <w:rsid w:val="00F10940"/>
    <w:rsid w:val="00F12204"/>
    <w:rsid w:val="00F133BE"/>
    <w:rsid w:val="00F14BAD"/>
    <w:rsid w:val="00F17474"/>
    <w:rsid w:val="00F204A4"/>
    <w:rsid w:val="00F20650"/>
    <w:rsid w:val="00F21700"/>
    <w:rsid w:val="00F23314"/>
    <w:rsid w:val="00F24AC2"/>
    <w:rsid w:val="00F25D37"/>
    <w:rsid w:val="00F27897"/>
    <w:rsid w:val="00F27910"/>
    <w:rsid w:val="00F30036"/>
    <w:rsid w:val="00F301CE"/>
    <w:rsid w:val="00F31AE1"/>
    <w:rsid w:val="00F31AF5"/>
    <w:rsid w:val="00F32568"/>
    <w:rsid w:val="00F33382"/>
    <w:rsid w:val="00F34581"/>
    <w:rsid w:val="00F34791"/>
    <w:rsid w:val="00F366A9"/>
    <w:rsid w:val="00F3677D"/>
    <w:rsid w:val="00F4031A"/>
    <w:rsid w:val="00F42578"/>
    <w:rsid w:val="00F4299B"/>
    <w:rsid w:val="00F42A61"/>
    <w:rsid w:val="00F42D53"/>
    <w:rsid w:val="00F4380A"/>
    <w:rsid w:val="00F43E14"/>
    <w:rsid w:val="00F4687E"/>
    <w:rsid w:val="00F471B7"/>
    <w:rsid w:val="00F50E65"/>
    <w:rsid w:val="00F52AF5"/>
    <w:rsid w:val="00F53B9D"/>
    <w:rsid w:val="00F5456E"/>
    <w:rsid w:val="00F62DA8"/>
    <w:rsid w:val="00F64BFB"/>
    <w:rsid w:val="00F66463"/>
    <w:rsid w:val="00F66BE6"/>
    <w:rsid w:val="00F72EDB"/>
    <w:rsid w:val="00F73059"/>
    <w:rsid w:val="00F73E08"/>
    <w:rsid w:val="00F82D01"/>
    <w:rsid w:val="00F82D0A"/>
    <w:rsid w:val="00F83342"/>
    <w:rsid w:val="00F83CAB"/>
    <w:rsid w:val="00F843E0"/>
    <w:rsid w:val="00F85112"/>
    <w:rsid w:val="00F86AE2"/>
    <w:rsid w:val="00F87E48"/>
    <w:rsid w:val="00F90CA1"/>
    <w:rsid w:val="00F924AF"/>
    <w:rsid w:val="00F948D9"/>
    <w:rsid w:val="00F95C56"/>
    <w:rsid w:val="00F95F61"/>
    <w:rsid w:val="00F96B0F"/>
    <w:rsid w:val="00F97EDB"/>
    <w:rsid w:val="00FA0B34"/>
    <w:rsid w:val="00FA173E"/>
    <w:rsid w:val="00FA2816"/>
    <w:rsid w:val="00FA33D5"/>
    <w:rsid w:val="00FA3985"/>
    <w:rsid w:val="00FA40BE"/>
    <w:rsid w:val="00FA4473"/>
    <w:rsid w:val="00FA4D01"/>
    <w:rsid w:val="00FA568C"/>
    <w:rsid w:val="00FA57AD"/>
    <w:rsid w:val="00FA66B7"/>
    <w:rsid w:val="00FA7A74"/>
    <w:rsid w:val="00FA7C37"/>
    <w:rsid w:val="00FA7EFB"/>
    <w:rsid w:val="00FB134A"/>
    <w:rsid w:val="00FB2305"/>
    <w:rsid w:val="00FB5BE7"/>
    <w:rsid w:val="00FB6506"/>
    <w:rsid w:val="00FC089F"/>
    <w:rsid w:val="00FC12FF"/>
    <w:rsid w:val="00FC15C4"/>
    <w:rsid w:val="00FC3125"/>
    <w:rsid w:val="00FC3985"/>
    <w:rsid w:val="00FC39BC"/>
    <w:rsid w:val="00FC3C2D"/>
    <w:rsid w:val="00FC5419"/>
    <w:rsid w:val="00FC6771"/>
    <w:rsid w:val="00FC67E2"/>
    <w:rsid w:val="00FC7639"/>
    <w:rsid w:val="00FD2E8C"/>
    <w:rsid w:val="00FD401B"/>
    <w:rsid w:val="00FD54F1"/>
    <w:rsid w:val="00FD55DB"/>
    <w:rsid w:val="00FD5702"/>
    <w:rsid w:val="00FD683C"/>
    <w:rsid w:val="00FE00DF"/>
    <w:rsid w:val="00FE0816"/>
    <w:rsid w:val="00FE09A0"/>
    <w:rsid w:val="00FE1A04"/>
    <w:rsid w:val="00FE1EE3"/>
    <w:rsid w:val="00FE247F"/>
    <w:rsid w:val="00FE2C9F"/>
    <w:rsid w:val="00FE3448"/>
    <w:rsid w:val="00FE3B62"/>
    <w:rsid w:val="00FE49B9"/>
    <w:rsid w:val="00FF1A45"/>
    <w:rsid w:val="00FF1E65"/>
    <w:rsid w:val="00FF230E"/>
    <w:rsid w:val="00FF2BAD"/>
    <w:rsid w:val="00FF2BC4"/>
    <w:rsid w:val="00FF2C58"/>
    <w:rsid w:val="00FF2DB8"/>
    <w:rsid w:val="00FF3946"/>
    <w:rsid w:val="00FF49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10"/>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590B2C"/>
    <w:rPr>
      <w:color w:val="0000FF" w:themeColor="hyperlink"/>
      <w:u w:val="single"/>
    </w:rPr>
  </w:style>
  <w:style w:type="paragraph" w:styleId="Footer">
    <w:name w:val="footer"/>
    <w:basedOn w:val="Normal"/>
    <w:link w:val="FooterChar"/>
    <w:uiPriority w:val="99"/>
    <w:unhideWhenUsed/>
    <w:rsid w:val="00B030A7"/>
    <w:pPr>
      <w:tabs>
        <w:tab w:val="center" w:pos="4703"/>
        <w:tab w:val="right" w:pos="9406"/>
      </w:tabs>
      <w:spacing w:after="0"/>
    </w:pPr>
  </w:style>
  <w:style w:type="character" w:customStyle="1" w:styleId="FooterChar">
    <w:name w:val="Footer Char"/>
    <w:basedOn w:val="DefaultParagraphFont"/>
    <w:link w:val="Footer"/>
    <w:uiPriority w:val="99"/>
    <w:rsid w:val="00B030A7"/>
  </w:style>
  <w:style w:type="character" w:styleId="PageNumber">
    <w:name w:val="page number"/>
    <w:basedOn w:val="DefaultParagraphFont"/>
    <w:uiPriority w:val="99"/>
    <w:semiHidden/>
    <w:unhideWhenUsed/>
    <w:rsid w:val="00B030A7"/>
  </w:style>
  <w:style w:type="paragraph" w:styleId="Header">
    <w:name w:val="header"/>
    <w:basedOn w:val="Normal"/>
    <w:link w:val="HeaderChar"/>
    <w:uiPriority w:val="99"/>
    <w:unhideWhenUsed/>
    <w:rsid w:val="002F4CFD"/>
    <w:pPr>
      <w:tabs>
        <w:tab w:val="center" w:pos="4703"/>
        <w:tab w:val="right" w:pos="9406"/>
      </w:tabs>
      <w:spacing w:after="0"/>
    </w:pPr>
  </w:style>
  <w:style w:type="character" w:customStyle="1" w:styleId="HeaderChar">
    <w:name w:val="Header Char"/>
    <w:basedOn w:val="DefaultParagraphFont"/>
    <w:link w:val="Header"/>
    <w:uiPriority w:val="99"/>
    <w:rsid w:val="002F4CFD"/>
  </w:style>
  <w:style w:type="character" w:styleId="CommentReference">
    <w:name w:val="annotation reference"/>
    <w:basedOn w:val="DefaultParagraphFont"/>
    <w:uiPriority w:val="99"/>
    <w:semiHidden/>
    <w:unhideWhenUsed/>
    <w:rsid w:val="007360D3"/>
    <w:rPr>
      <w:sz w:val="16"/>
      <w:szCs w:val="16"/>
    </w:rPr>
  </w:style>
  <w:style w:type="paragraph" w:styleId="CommentText">
    <w:name w:val="annotation text"/>
    <w:basedOn w:val="Normal"/>
    <w:link w:val="CommentTextChar"/>
    <w:uiPriority w:val="99"/>
    <w:unhideWhenUsed/>
    <w:rsid w:val="00E837F6"/>
    <w:rPr>
      <w:sz w:val="20"/>
      <w:szCs w:val="20"/>
    </w:rPr>
  </w:style>
  <w:style w:type="character" w:customStyle="1" w:styleId="CommentTextChar">
    <w:name w:val="Comment Text Char"/>
    <w:basedOn w:val="DefaultParagraphFont"/>
    <w:link w:val="CommentText"/>
    <w:uiPriority w:val="99"/>
    <w:rsid w:val="007360D3"/>
    <w:rPr>
      <w:sz w:val="20"/>
      <w:szCs w:val="20"/>
    </w:rPr>
  </w:style>
  <w:style w:type="paragraph" w:styleId="CommentSubject">
    <w:name w:val="annotation subject"/>
    <w:basedOn w:val="CommentText"/>
    <w:next w:val="CommentText"/>
    <w:link w:val="CommentSubjectChar"/>
    <w:uiPriority w:val="99"/>
    <w:semiHidden/>
    <w:unhideWhenUsed/>
    <w:rsid w:val="007360D3"/>
    <w:rPr>
      <w:b/>
      <w:bCs/>
    </w:rPr>
  </w:style>
  <w:style w:type="character" w:customStyle="1" w:styleId="CommentSubjectChar">
    <w:name w:val="Comment Subject Char"/>
    <w:basedOn w:val="CommentTextChar"/>
    <w:link w:val="CommentSubject"/>
    <w:uiPriority w:val="99"/>
    <w:semiHidden/>
    <w:rsid w:val="007360D3"/>
    <w:rPr>
      <w:b/>
      <w:bCs/>
      <w:sz w:val="20"/>
      <w:szCs w:val="20"/>
    </w:rPr>
  </w:style>
  <w:style w:type="paragraph" w:styleId="BalloonText">
    <w:name w:val="Balloon Text"/>
    <w:basedOn w:val="Normal"/>
    <w:link w:val="BalloonTextChar"/>
    <w:uiPriority w:val="99"/>
    <w:semiHidden/>
    <w:unhideWhenUsed/>
    <w:rsid w:val="00736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D3"/>
    <w:rPr>
      <w:rFonts w:ascii="Segoe UI" w:hAnsi="Segoe UI" w:cs="Segoe UI"/>
      <w:sz w:val="18"/>
      <w:szCs w:val="18"/>
    </w:rPr>
  </w:style>
  <w:style w:type="character" w:styleId="Emphasis">
    <w:name w:val="Emphasis"/>
    <w:basedOn w:val="DefaultParagraphFont"/>
    <w:uiPriority w:val="20"/>
    <w:qFormat/>
    <w:rsid w:val="00393790"/>
    <w:rPr>
      <w:i/>
      <w:iCs/>
    </w:rPr>
  </w:style>
  <w:style w:type="paragraph" w:styleId="Revision">
    <w:name w:val="Revision"/>
    <w:hidden/>
    <w:uiPriority w:val="99"/>
    <w:semiHidden/>
    <w:rsid w:val="00A73007"/>
    <w:pPr>
      <w:spacing w:after="0"/>
    </w:pPr>
  </w:style>
  <w:style w:type="character" w:customStyle="1" w:styleId="apple-converted-space">
    <w:name w:val="apple-converted-space"/>
    <w:basedOn w:val="DefaultParagraphFont"/>
    <w:rsid w:val="00CC55C0"/>
  </w:style>
  <w:style w:type="character" w:customStyle="1" w:styleId="link-external">
    <w:name w:val="link-external"/>
    <w:basedOn w:val="DefaultParagraphFont"/>
    <w:rsid w:val="00CC55C0"/>
  </w:style>
  <w:style w:type="paragraph" w:styleId="Caption">
    <w:name w:val="caption"/>
    <w:basedOn w:val="Normal"/>
    <w:next w:val="Normal"/>
    <w:uiPriority w:val="35"/>
    <w:unhideWhenUsed/>
    <w:qFormat/>
    <w:rsid w:val="00F948D9"/>
    <w:rPr>
      <w:i/>
      <w:iCs/>
      <w:color w:val="1F497D" w:themeColor="text2"/>
      <w:sz w:val="18"/>
      <w:szCs w:val="18"/>
    </w:rPr>
  </w:style>
  <w:style w:type="character" w:customStyle="1" w:styleId="nlmstring-name">
    <w:name w:val="nlm_string-name"/>
    <w:basedOn w:val="DefaultParagraphFont"/>
    <w:rsid w:val="000D6CA1"/>
  </w:style>
  <w:style w:type="character" w:customStyle="1" w:styleId="nlmyear">
    <w:name w:val="nlm_year"/>
    <w:basedOn w:val="DefaultParagraphFont"/>
    <w:rsid w:val="000D6CA1"/>
  </w:style>
  <w:style w:type="character" w:customStyle="1" w:styleId="nlmarticle-title">
    <w:name w:val="nlm_article-title"/>
    <w:basedOn w:val="DefaultParagraphFont"/>
    <w:rsid w:val="000D6CA1"/>
  </w:style>
  <w:style w:type="character" w:customStyle="1" w:styleId="nlmfpage">
    <w:name w:val="nlm_fpage"/>
    <w:basedOn w:val="DefaultParagraphFont"/>
    <w:rsid w:val="000D6CA1"/>
  </w:style>
  <w:style w:type="character" w:customStyle="1" w:styleId="nlmlpage">
    <w:name w:val="nlm_lpage"/>
    <w:basedOn w:val="DefaultParagraphFont"/>
    <w:rsid w:val="000D6CA1"/>
  </w:style>
  <w:style w:type="character" w:styleId="HTMLCite">
    <w:name w:val="HTML Cite"/>
    <w:basedOn w:val="DefaultParagraphFont"/>
    <w:uiPriority w:val="99"/>
    <w:rsid w:val="000D6CA1"/>
    <w:rPr>
      <w:i/>
    </w:rPr>
  </w:style>
  <w:style w:type="paragraph" w:styleId="FootnoteText">
    <w:name w:val="footnote text"/>
    <w:basedOn w:val="Normal"/>
    <w:link w:val="FootnoteTextChar"/>
    <w:uiPriority w:val="99"/>
    <w:unhideWhenUsed/>
    <w:rsid w:val="00A9689C"/>
    <w:pPr>
      <w:spacing w:after="0"/>
    </w:pPr>
    <w:rPr>
      <w:sz w:val="20"/>
      <w:szCs w:val="20"/>
    </w:rPr>
  </w:style>
  <w:style w:type="character" w:customStyle="1" w:styleId="FootnoteTextChar">
    <w:name w:val="Footnote Text Char"/>
    <w:basedOn w:val="DefaultParagraphFont"/>
    <w:link w:val="FootnoteText"/>
    <w:uiPriority w:val="99"/>
    <w:rsid w:val="00A9689C"/>
    <w:rPr>
      <w:sz w:val="20"/>
      <w:szCs w:val="20"/>
    </w:rPr>
  </w:style>
  <w:style w:type="character" w:styleId="FootnoteReference">
    <w:name w:val="footnote reference"/>
    <w:basedOn w:val="DefaultParagraphFont"/>
    <w:uiPriority w:val="99"/>
    <w:unhideWhenUsed/>
    <w:rsid w:val="00A968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10"/>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590B2C"/>
    <w:rPr>
      <w:color w:val="0000FF" w:themeColor="hyperlink"/>
      <w:u w:val="single"/>
    </w:rPr>
  </w:style>
  <w:style w:type="paragraph" w:styleId="Footer">
    <w:name w:val="footer"/>
    <w:basedOn w:val="Normal"/>
    <w:link w:val="FooterChar"/>
    <w:uiPriority w:val="99"/>
    <w:unhideWhenUsed/>
    <w:rsid w:val="00B030A7"/>
    <w:pPr>
      <w:tabs>
        <w:tab w:val="center" w:pos="4703"/>
        <w:tab w:val="right" w:pos="9406"/>
      </w:tabs>
      <w:spacing w:after="0"/>
    </w:pPr>
  </w:style>
  <w:style w:type="character" w:customStyle="1" w:styleId="FooterChar">
    <w:name w:val="Footer Char"/>
    <w:basedOn w:val="DefaultParagraphFont"/>
    <w:link w:val="Footer"/>
    <w:uiPriority w:val="99"/>
    <w:rsid w:val="00B030A7"/>
  </w:style>
  <w:style w:type="character" w:styleId="PageNumber">
    <w:name w:val="page number"/>
    <w:basedOn w:val="DefaultParagraphFont"/>
    <w:uiPriority w:val="99"/>
    <w:semiHidden/>
    <w:unhideWhenUsed/>
    <w:rsid w:val="00B030A7"/>
  </w:style>
  <w:style w:type="paragraph" w:styleId="Header">
    <w:name w:val="header"/>
    <w:basedOn w:val="Normal"/>
    <w:link w:val="HeaderChar"/>
    <w:uiPriority w:val="99"/>
    <w:unhideWhenUsed/>
    <w:rsid w:val="002F4CFD"/>
    <w:pPr>
      <w:tabs>
        <w:tab w:val="center" w:pos="4703"/>
        <w:tab w:val="right" w:pos="9406"/>
      </w:tabs>
      <w:spacing w:after="0"/>
    </w:pPr>
  </w:style>
  <w:style w:type="character" w:customStyle="1" w:styleId="HeaderChar">
    <w:name w:val="Header Char"/>
    <w:basedOn w:val="DefaultParagraphFont"/>
    <w:link w:val="Header"/>
    <w:uiPriority w:val="99"/>
    <w:rsid w:val="002F4CFD"/>
  </w:style>
  <w:style w:type="character" w:styleId="CommentReference">
    <w:name w:val="annotation reference"/>
    <w:basedOn w:val="DefaultParagraphFont"/>
    <w:uiPriority w:val="99"/>
    <w:semiHidden/>
    <w:unhideWhenUsed/>
    <w:rsid w:val="007360D3"/>
    <w:rPr>
      <w:sz w:val="16"/>
      <w:szCs w:val="16"/>
    </w:rPr>
  </w:style>
  <w:style w:type="paragraph" w:styleId="CommentText">
    <w:name w:val="annotation text"/>
    <w:basedOn w:val="Normal"/>
    <w:link w:val="CommentTextChar"/>
    <w:uiPriority w:val="99"/>
    <w:unhideWhenUsed/>
    <w:rsid w:val="00E837F6"/>
    <w:rPr>
      <w:sz w:val="20"/>
      <w:szCs w:val="20"/>
    </w:rPr>
  </w:style>
  <w:style w:type="character" w:customStyle="1" w:styleId="CommentTextChar">
    <w:name w:val="Comment Text Char"/>
    <w:basedOn w:val="DefaultParagraphFont"/>
    <w:link w:val="CommentText"/>
    <w:uiPriority w:val="99"/>
    <w:rsid w:val="007360D3"/>
    <w:rPr>
      <w:sz w:val="20"/>
      <w:szCs w:val="20"/>
    </w:rPr>
  </w:style>
  <w:style w:type="paragraph" w:styleId="CommentSubject">
    <w:name w:val="annotation subject"/>
    <w:basedOn w:val="CommentText"/>
    <w:next w:val="CommentText"/>
    <w:link w:val="CommentSubjectChar"/>
    <w:uiPriority w:val="99"/>
    <w:semiHidden/>
    <w:unhideWhenUsed/>
    <w:rsid w:val="007360D3"/>
    <w:rPr>
      <w:b/>
      <w:bCs/>
    </w:rPr>
  </w:style>
  <w:style w:type="character" w:customStyle="1" w:styleId="CommentSubjectChar">
    <w:name w:val="Comment Subject Char"/>
    <w:basedOn w:val="CommentTextChar"/>
    <w:link w:val="CommentSubject"/>
    <w:uiPriority w:val="99"/>
    <w:semiHidden/>
    <w:rsid w:val="007360D3"/>
    <w:rPr>
      <w:b/>
      <w:bCs/>
      <w:sz w:val="20"/>
      <w:szCs w:val="20"/>
    </w:rPr>
  </w:style>
  <w:style w:type="paragraph" w:styleId="BalloonText">
    <w:name w:val="Balloon Text"/>
    <w:basedOn w:val="Normal"/>
    <w:link w:val="BalloonTextChar"/>
    <w:uiPriority w:val="99"/>
    <w:semiHidden/>
    <w:unhideWhenUsed/>
    <w:rsid w:val="00736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D3"/>
    <w:rPr>
      <w:rFonts w:ascii="Segoe UI" w:hAnsi="Segoe UI" w:cs="Segoe UI"/>
      <w:sz w:val="18"/>
      <w:szCs w:val="18"/>
    </w:rPr>
  </w:style>
  <w:style w:type="character" w:styleId="Emphasis">
    <w:name w:val="Emphasis"/>
    <w:basedOn w:val="DefaultParagraphFont"/>
    <w:uiPriority w:val="20"/>
    <w:qFormat/>
    <w:rsid w:val="00393790"/>
    <w:rPr>
      <w:i/>
      <w:iCs/>
    </w:rPr>
  </w:style>
  <w:style w:type="paragraph" w:styleId="Revision">
    <w:name w:val="Revision"/>
    <w:hidden/>
    <w:uiPriority w:val="99"/>
    <w:semiHidden/>
    <w:rsid w:val="00A73007"/>
    <w:pPr>
      <w:spacing w:after="0"/>
    </w:pPr>
  </w:style>
  <w:style w:type="character" w:customStyle="1" w:styleId="apple-converted-space">
    <w:name w:val="apple-converted-space"/>
    <w:basedOn w:val="DefaultParagraphFont"/>
    <w:rsid w:val="00CC55C0"/>
  </w:style>
  <w:style w:type="character" w:customStyle="1" w:styleId="link-external">
    <w:name w:val="link-external"/>
    <w:basedOn w:val="DefaultParagraphFont"/>
    <w:rsid w:val="00CC55C0"/>
  </w:style>
  <w:style w:type="paragraph" w:styleId="Caption">
    <w:name w:val="caption"/>
    <w:basedOn w:val="Normal"/>
    <w:next w:val="Normal"/>
    <w:uiPriority w:val="35"/>
    <w:unhideWhenUsed/>
    <w:qFormat/>
    <w:rsid w:val="00F948D9"/>
    <w:rPr>
      <w:i/>
      <w:iCs/>
      <w:color w:val="1F497D" w:themeColor="text2"/>
      <w:sz w:val="18"/>
      <w:szCs w:val="18"/>
    </w:rPr>
  </w:style>
  <w:style w:type="character" w:customStyle="1" w:styleId="nlmstring-name">
    <w:name w:val="nlm_string-name"/>
    <w:basedOn w:val="DefaultParagraphFont"/>
    <w:rsid w:val="000D6CA1"/>
  </w:style>
  <w:style w:type="character" w:customStyle="1" w:styleId="nlmyear">
    <w:name w:val="nlm_year"/>
    <w:basedOn w:val="DefaultParagraphFont"/>
    <w:rsid w:val="000D6CA1"/>
  </w:style>
  <w:style w:type="character" w:customStyle="1" w:styleId="nlmarticle-title">
    <w:name w:val="nlm_article-title"/>
    <w:basedOn w:val="DefaultParagraphFont"/>
    <w:rsid w:val="000D6CA1"/>
  </w:style>
  <w:style w:type="character" w:customStyle="1" w:styleId="nlmfpage">
    <w:name w:val="nlm_fpage"/>
    <w:basedOn w:val="DefaultParagraphFont"/>
    <w:rsid w:val="000D6CA1"/>
  </w:style>
  <w:style w:type="character" w:customStyle="1" w:styleId="nlmlpage">
    <w:name w:val="nlm_lpage"/>
    <w:basedOn w:val="DefaultParagraphFont"/>
    <w:rsid w:val="000D6CA1"/>
  </w:style>
  <w:style w:type="character" w:styleId="HTMLCite">
    <w:name w:val="HTML Cite"/>
    <w:basedOn w:val="DefaultParagraphFont"/>
    <w:uiPriority w:val="99"/>
    <w:rsid w:val="000D6CA1"/>
    <w:rPr>
      <w:i/>
    </w:rPr>
  </w:style>
  <w:style w:type="paragraph" w:styleId="FootnoteText">
    <w:name w:val="footnote text"/>
    <w:basedOn w:val="Normal"/>
    <w:link w:val="FootnoteTextChar"/>
    <w:uiPriority w:val="99"/>
    <w:unhideWhenUsed/>
    <w:rsid w:val="00A9689C"/>
    <w:pPr>
      <w:spacing w:after="0"/>
    </w:pPr>
    <w:rPr>
      <w:sz w:val="20"/>
      <w:szCs w:val="20"/>
    </w:rPr>
  </w:style>
  <w:style w:type="character" w:customStyle="1" w:styleId="FootnoteTextChar">
    <w:name w:val="Footnote Text Char"/>
    <w:basedOn w:val="DefaultParagraphFont"/>
    <w:link w:val="FootnoteText"/>
    <w:uiPriority w:val="99"/>
    <w:rsid w:val="00A9689C"/>
    <w:rPr>
      <w:sz w:val="20"/>
      <w:szCs w:val="20"/>
    </w:rPr>
  </w:style>
  <w:style w:type="character" w:styleId="FootnoteReference">
    <w:name w:val="footnote reference"/>
    <w:basedOn w:val="DefaultParagraphFont"/>
    <w:uiPriority w:val="99"/>
    <w:unhideWhenUsed/>
    <w:rsid w:val="00A96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89">
      <w:bodyDiv w:val="1"/>
      <w:marLeft w:val="0"/>
      <w:marRight w:val="0"/>
      <w:marTop w:val="0"/>
      <w:marBottom w:val="0"/>
      <w:divBdr>
        <w:top w:val="none" w:sz="0" w:space="0" w:color="auto"/>
        <w:left w:val="none" w:sz="0" w:space="0" w:color="auto"/>
        <w:bottom w:val="none" w:sz="0" w:space="0" w:color="auto"/>
        <w:right w:val="none" w:sz="0" w:space="0" w:color="auto"/>
      </w:divBdr>
    </w:div>
    <w:div w:id="6758526">
      <w:bodyDiv w:val="1"/>
      <w:marLeft w:val="0"/>
      <w:marRight w:val="0"/>
      <w:marTop w:val="0"/>
      <w:marBottom w:val="0"/>
      <w:divBdr>
        <w:top w:val="none" w:sz="0" w:space="0" w:color="auto"/>
        <w:left w:val="none" w:sz="0" w:space="0" w:color="auto"/>
        <w:bottom w:val="none" w:sz="0" w:space="0" w:color="auto"/>
        <w:right w:val="none" w:sz="0" w:space="0" w:color="auto"/>
      </w:divBdr>
      <w:divsChild>
        <w:div w:id="39715362">
          <w:marLeft w:val="0"/>
          <w:marRight w:val="0"/>
          <w:marTop w:val="0"/>
          <w:marBottom w:val="0"/>
          <w:divBdr>
            <w:top w:val="none" w:sz="0" w:space="0" w:color="auto"/>
            <w:left w:val="none" w:sz="0" w:space="0" w:color="auto"/>
            <w:bottom w:val="none" w:sz="0" w:space="0" w:color="auto"/>
            <w:right w:val="none" w:sz="0" w:space="0" w:color="auto"/>
          </w:divBdr>
        </w:div>
        <w:div w:id="569391164">
          <w:marLeft w:val="0"/>
          <w:marRight w:val="0"/>
          <w:marTop w:val="0"/>
          <w:marBottom w:val="0"/>
          <w:divBdr>
            <w:top w:val="none" w:sz="0" w:space="0" w:color="auto"/>
            <w:left w:val="none" w:sz="0" w:space="0" w:color="auto"/>
            <w:bottom w:val="none" w:sz="0" w:space="0" w:color="auto"/>
            <w:right w:val="none" w:sz="0" w:space="0" w:color="auto"/>
          </w:divBdr>
        </w:div>
        <w:div w:id="1416630203">
          <w:marLeft w:val="0"/>
          <w:marRight w:val="0"/>
          <w:marTop w:val="0"/>
          <w:marBottom w:val="0"/>
          <w:divBdr>
            <w:top w:val="none" w:sz="0" w:space="0" w:color="auto"/>
            <w:left w:val="none" w:sz="0" w:space="0" w:color="auto"/>
            <w:bottom w:val="none" w:sz="0" w:space="0" w:color="auto"/>
            <w:right w:val="none" w:sz="0" w:space="0" w:color="auto"/>
          </w:divBdr>
        </w:div>
        <w:div w:id="2038844445">
          <w:marLeft w:val="0"/>
          <w:marRight w:val="0"/>
          <w:marTop w:val="0"/>
          <w:marBottom w:val="0"/>
          <w:divBdr>
            <w:top w:val="none" w:sz="0" w:space="0" w:color="auto"/>
            <w:left w:val="none" w:sz="0" w:space="0" w:color="auto"/>
            <w:bottom w:val="none" w:sz="0" w:space="0" w:color="auto"/>
            <w:right w:val="none" w:sz="0" w:space="0" w:color="auto"/>
          </w:divBdr>
        </w:div>
      </w:divsChild>
    </w:div>
    <w:div w:id="76248236">
      <w:bodyDiv w:val="1"/>
      <w:marLeft w:val="0"/>
      <w:marRight w:val="0"/>
      <w:marTop w:val="0"/>
      <w:marBottom w:val="0"/>
      <w:divBdr>
        <w:top w:val="none" w:sz="0" w:space="0" w:color="auto"/>
        <w:left w:val="none" w:sz="0" w:space="0" w:color="auto"/>
        <w:bottom w:val="none" w:sz="0" w:space="0" w:color="auto"/>
        <w:right w:val="none" w:sz="0" w:space="0" w:color="auto"/>
      </w:divBdr>
    </w:div>
    <w:div w:id="83503014">
      <w:bodyDiv w:val="1"/>
      <w:marLeft w:val="0"/>
      <w:marRight w:val="0"/>
      <w:marTop w:val="0"/>
      <w:marBottom w:val="0"/>
      <w:divBdr>
        <w:top w:val="none" w:sz="0" w:space="0" w:color="auto"/>
        <w:left w:val="none" w:sz="0" w:space="0" w:color="auto"/>
        <w:bottom w:val="none" w:sz="0" w:space="0" w:color="auto"/>
        <w:right w:val="none" w:sz="0" w:space="0" w:color="auto"/>
      </w:divBdr>
    </w:div>
    <w:div w:id="185144065">
      <w:bodyDiv w:val="1"/>
      <w:marLeft w:val="0"/>
      <w:marRight w:val="0"/>
      <w:marTop w:val="0"/>
      <w:marBottom w:val="0"/>
      <w:divBdr>
        <w:top w:val="none" w:sz="0" w:space="0" w:color="auto"/>
        <w:left w:val="none" w:sz="0" w:space="0" w:color="auto"/>
        <w:bottom w:val="none" w:sz="0" w:space="0" w:color="auto"/>
        <w:right w:val="none" w:sz="0" w:space="0" w:color="auto"/>
      </w:divBdr>
    </w:div>
    <w:div w:id="231932234">
      <w:bodyDiv w:val="1"/>
      <w:marLeft w:val="0"/>
      <w:marRight w:val="0"/>
      <w:marTop w:val="0"/>
      <w:marBottom w:val="0"/>
      <w:divBdr>
        <w:top w:val="none" w:sz="0" w:space="0" w:color="auto"/>
        <w:left w:val="none" w:sz="0" w:space="0" w:color="auto"/>
        <w:bottom w:val="none" w:sz="0" w:space="0" w:color="auto"/>
        <w:right w:val="none" w:sz="0" w:space="0" w:color="auto"/>
      </w:divBdr>
    </w:div>
    <w:div w:id="288557646">
      <w:bodyDiv w:val="1"/>
      <w:marLeft w:val="0"/>
      <w:marRight w:val="0"/>
      <w:marTop w:val="0"/>
      <w:marBottom w:val="0"/>
      <w:divBdr>
        <w:top w:val="none" w:sz="0" w:space="0" w:color="auto"/>
        <w:left w:val="none" w:sz="0" w:space="0" w:color="auto"/>
        <w:bottom w:val="none" w:sz="0" w:space="0" w:color="auto"/>
        <w:right w:val="none" w:sz="0" w:space="0" w:color="auto"/>
      </w:divBdr>
    </w:div>
    <w:div w:id="307780910">
      <w:bodyDiv w:val="1"/>
      <w:marLeft w:val="0"/>
      <w:marRight w:val="0"/>
      <w:marTop w:val="0"/>
      <w:marBottom w:val="0"/>
      <w:divBdr>
        <w:top w:val="none" w:sz="0" w:space="0" w:color="auto"/>
        <w:left w:val="none" w:sz="0" w:space="0" w:color="auto"/>
        <w:bottom w:val="none" w:sz="0" w:space="0" w:color="auto"/>
        <w:right w:val="none" w:sz="0" w:space="0" w:color="auto"/>
      </w:divBdr>
    </w:div>
    <w:div w:id="312178032">
      <w:bodyDiv w:val="1"/>
      <w:marLeft w:val="0"/>
      <w:marRight w:val="0"/>
      <w:marTop w:val="0"/>
      <w:marBottom w:val="0"/>
      <w:divBdr>
        <w:top w:val="none" w:sz="0" w:space="0" w:color="auto"/>
        <w:left w:val="none" w:sz="0" w:space="0" w:color="auto"/>
        <w:bottom w:val="none" w:sz="0" w:space="0" w:color="auto"/>
        <w:right w:val="none" w:sz="0" w:space="0" w:color="auto"/>
      </w:divBdr>
      <w:divsChild>
        <w:div w:id="420571664">
          <w:marLeft w:val="0"/>
          <w:marRight w:val="0"/>
          <w:marTop w:val="0"/>
          <w:marBottom w:val="0"/>
          <w:divBdr>
            <w:top w:val="none" w:sz="0" w:space="0" w:color="auto"/>
            <w:left w:val="none" w:sz="0" w:space="0" w:color="auto"/>
            <w:bottom w:val="none" w:sz="0" w:space="0" w:color="auto"/>
            <w:right w:val="none" w:sz="0" w:space="0" w:color="auto"/>
          </w:divBdr>
        </w:div>
        <w:div w:id="790709479">
          <w:marLeft w:val="0"/>
          <w:marRight w:val="0"/>
          <w:marTop w:val="0"/>
          <w:marBottom w:val="0"/>
          <w:divBdr>
            <w:top w:val="none" w:sz="0" w:space="0" w:color="auto"/>
            <w:left w:val="none" w:sz="0" w:space="0" w:color="auto"/>
            <w:bottom w:val="none" w:sz="0" w:space="0" w:color="auto"/>
            <w:right w:val="none" w:sz="0" w:space="0" w:color="auto"/>
          </w:divBdr>
        </w:div>
        <w:div w:id="867764537">
          <w:marLeft w:val="0"/>
          <w:marRight w:val="0"/>
          <w:marTop w:val="0"/>
          <w:marBottom w:val="0"/>
          <w:divBdr>
            <w:top w:val="none" w:sz="0" w:space="0" w:color="auto"/>
            <w:left w:val="none" w:sz="0" w:space="0" w:color="auto"/>
            <w:bottom w:val="none" w:sz="0" w:space="0" w:color="auto"/>
            <w:right w:val="none" w:sz="0" w:space="0" w:color="auto"/>
          </w:divBdr>
        </w:div>
        <w:div w:id="1074858676">
          <w:marLeft w:val="0"/>
          <w:marRight w:val="0"/>
          <w:marTop w:val="0"/>
          <w:marBottom w:val="0"/>
          <w:divBdr>
            <w:top w:val="none" w:sz="0" w:space="0" w:color="auto"/>
            <w:left w:val="none" w:sz="0" w:space="0" w:color="auto"/>
            <w:bottom w:val="none" w:sz="0" w:space="0" w:color="auto"/>
            <w:right w:val="none" w:sz="0" w:space="0" w:color="auto"/>
          </w:divBdr>
        </w:div>
        <w:div w:id="1206403849">
          <w:marLeft w:val="0"/>
          <w:marRight w:val="0"/>
          <w:marTop w:val="0"/>
          <w:marBottom w:val="0"/>
          <w:divBdr>
            <w:top w:val="none" w:sz="0" w:space="0" w:color="auto"/>
            <w:left w:val="none" w:sz="0" w:space="0" w:color="auto"/>
            <w:bottom w:val="none" w:sz="0" w:space="0" w:color="auto"/>
            <w:right w:val="none" w:sz="0" w:space="0" w:color="auto"/>
          </w:divBdr>
        </w:div>
        <w:div w:id="1448349965">
          <w:marLeft w:val="0"/>
          <w:marRight w:val="0"/>
          <w:marTop w:val="0"/>
          <w:marBottom w:val="0"/>
          <w:divBdr>
            <w:top w:val="none" w:sz="0" w:space="0" w:color="auto"/>
            <w:left w:val="none" w:sz="0" w:space="0" w:color="auto"/>
            <w:bottom w:val="none" w:sz="0" w:space="0" w:color="auto"/>
            <w:right w:val="none" w:sz="0" w:space="0" w:color="auto"/>
          </w:divBdr>
        </w:div>
        <w:div w:id="1630933789">
          <w:marLeft w:val="0"/>
          <w:marRight w:val="0"/>
          <w:marTop w:val="0"/>
          <w:marBottom w:val="0"/>
          <w:divBdr>
            <w:top w:val="none" w:sz="0" w:space="0" w:color="auto"/>
            <w:left w:val="none" w:sz="0" w:space="0" w:color="auto"/>
            <w:bottom w:val="none" w:sz="0" w:space="0" w:color="auto"/>
            <w:right w:val="none" w:sz="0" w:space="0" w:color="auto"/>
          </w:divBdr>
        </w:div>
      </w:divsChild>
    </w:div>
    <w:div w:id="393312531">
      <w:bodyDiv w:val="1"/>
      <w:marLeft w:val="0"/>
      <w:marRight w:val="0"/>
      <w:marTop w:val="0"/>
      <w:marBottom w:val="0"/>
      <w:divBdr>
        <w:top w:val="none" w:sz="0" w:space="0" w:color="auto"/>
        <w:left w:val="none" w:sz="0" w:space="0" w:color="auto"/>
        <w:bottom w:val="none" w:sz="0" w:space="0" w:color="auto"/>
        <w:right w:val="none" w:sz="0" w:space="0" w:color="auto"/>
      </w:divBdr>
      <w:divsChild>
        <w:div w:id="285090233">
          <w:marLeft w:val="0"/>
          <w:marRight w:val="0"/>
          <w:marTop w:val="0"/>
          <w:marBottom w:val="0"/>
          <w:divBdr>
            <w:top w:val="none" w:sz="0" w:space="0" w:color="auto"/>
            <w:left w:val="none" w:sz="0" w:space="0" w:color="auto"/>
            <w:bottom w:val="none" w:sz="0" w:space="0" w:color="auto"/>
            <w:right w:val="none" w:sz="0" w:space="0" w:color="auto"/>
          </w:divBdr>
        </w:div>
        <w:div w:id="900792774">
          <w:marLeft w:val="0"/>
          <w:marRight w:val="0"/>
          <w:marTop w:val="0"/>
          <w:marBottom w:val="0"/>
          <w:divBdr>
            <w:top w:val="none" w:sz="0" w:space="0" w:color="auto"/>
            <w:left w:val="none" w:sz="0" w:space="0" w:color="auto"/>
            <w:bottom w:val="none" w:sz="0" w:space="0" w:color="auto"/>
            <w:right w:val="none" w:sz="0" w:space="0" w:color="auto"/>
          </w:divBdr>
        </w:div>
      </w:divsChild>
    </w:div>
    <w:div w:id="417363670">
      <w:bodyDiv w:val="1"/>
      <w:marLeft w:val="0"/>
      <w:marRight w:val="0"/>
      <w:marTop w:val="0"/>
      <w:marBottom w:val="0"/>
      <w:divBdr>
        <w:top w:val="none" w:sz="0" w:space="0" w:color="auto"/>
        <w:left w:val="none" w:sz="0" w:space="0" w:color="auto"/>
        <w:bottom w:val="none" w:sz="0" w:space="0" w:color="auto"/>
        <w:right w:val="none" w:sz="0" w:space="0" w:color="auto"/>
      </w:divBdr>
    </w:div>
    <w:div w:id="427773860">
      <w:bodyDiv w:val="1"/>
      <w:marLeft w:val="0"/>
      <w:marRight w:val="0"/>
      <w:marTop w:val="0"/>
      <w:marBottom w:val="0"/>
      <w:divBdr>
        <w:top w:val="none" w:sz="0" w:space="0" w:color="auto"/>
        <w:left w:val="none" w:sz="0" w:space="0" w:color="auto"/>
        <w:bottom w:val="none" w:sz="0" w:space="0" w:color="auto"/>
        <w:right w:val="none" w:sz="0" w:space="0" w:color="auto"/>
      </w:divBdr>
    </w:div>
    <w:div w:id="448670417">
      <w:bodyDiv w:val="1"/>
      <w:marLeft w:val="0"/>
      <w:marRight w:val="0"/>
      <w:marTop w:val="0"/>
      <w:marBottom w:val="0"/>
      <w:divBdr>
        <w:top w:val="none" w:sz="0" w:space="0" w:color="auto"/>
        <w:left w:val="none" w:sz="0" w:space="0" w:color="auto"/>
        <w:bottom w:val="none" w:sz="0" w:space="0" w:color="auto"/>
        <w:right w:val="none" w:sz="0" w:space="0" w:color="auto"/>
      </w:divBdr>
      <w:divsChild>
        <w:div w:id="925335528">
          <w:marLeft w:val="0"/>
          <w:marRight w:val="0"/>
          <w:marTop w:val="0"/>
          <w:marBottom w:val="0"/>
          <w:divBdr>
            <w:top w:val="none" w:sz="0" w:space="0" w:color="auto"/>
            <w:left w:val="none" w:sz="0" w:space="0" w:color="auto"/>
            <w:bottom w:val="none" w:sz="0" w:space="0" w:color="auto"/>
            <w:right w:val="none" w:sz="0" w:space="0" w:color="auto"/>
          </w:divBdr>
          <w:divsChild>
            <w:div w:id="217087683">
              <w:marLeft w:val="0"/>
              <w:marRight w:val="0"/>
              <w:marTop w:val="0"/>
              <w:marBottom w:val="0"/>
              <w:divBdr>
                <w:top w:val="none" w:sz="0" w:space="0" w:color="auto"/>
                <w:left w:val="none" w:sz="0" w:space="0" w:color="auto"/>
                <w:bottom w:val="none" w:sz="0" w:space="0" w:color="auto"/>
                <w:right w:val="none" w:sz="0" w:space="0" w:color="auto"/>
              </w:divBdr>
              <w:divsChild>
                <w:div w:id="1058355301">
                  <w:marLeft w:val="0"/>
                  <w:marRight w:val="0"/>
                  <w:marTop w:val="0"/>
                  <w:marBottom w:val="0"/>
                  <w:divBdr>
                    <w:top w:val="none" w:sz="0" w:space="0" w:color="auto"/>
                    <w:left w:val="none" w:sz="0" w:space="0" w:color="auto"/>
                    <w:bottom w:val="none" w:sz="0" w:space="0" w:color="auto"/>
                    <w:right w:val="none" w:sz="0" w:space="0" w:color="auto"/>
                  </w:divBdr>
                  <w:divsChild>
                    <w:div w:id="1911110068">
                      <w:marLeft w:val="0"/>
                      <w:marRight w:val="0"/>
                      <w:marTop w:val="0"/>
                      <w:marBottom w:val="0"/>
                      <w:divBdr>
                        <w:top w:val="none" w:sz="0" w:space="0" w:color="auto"/>
                        <w:left w:val="none" w:sz="0" w:space="0" w:color="auto"/>
                        <w:bottom w:val="none" w:sz="0" w:space="0" w:color="auto"/>
                        <w:right w:val="none" w:sz="0" w:space="0" w:color="auto"/>
                      </w:divBdr>
                      <w:divsChild>
                        <w:div w:id="1377268603">
                          <w:marLeft w:val="0"/>
                          <w:marRight w:val="0"/>
                          <w:marTop w:val="0"/>
                          <w:marBottom w:val="0"/>
                          <w:divBdr>
                            <w:top w:val="none" w:sz="0" w:space="0" w:color="auto"/>
                            <w:left w:val="none" w:sz="0" w:space="0" w:color="auto"/>
                            <w:bottom w:val="none" w:sz="0" w:space="0" w:color="auto"/>
                            <w:right w:val="none" w:sz="0" w:space="0" w:color="auto"/>
                          </w:divBdr>
                          <w:divsChild>
                            <w:div w:id="1985619245">
                              <w:marLeft w:val="0"/>
                              <w:marRight w:val="0"/>
                              <w:marTop w:val="0"/>
                              <w:marBottom w:val="0"/>
                              <w:divBdr>
                                <w:top w:val="none" w:sz="0" w:space="0" w:color="auto"/>
                                <w:left w:val="none" w:sz="0" w:space="0" w:color="auto"/>
                                <w:bottom w:val="none" w:sz="0" w:space="0" w:color="auto"/>
                                <w:right w:val="none" w:sz="0" w:space="0" w:color="auto"/>
                              </w:divBdr>
                              <w:divsChild>
                                <w:div w:id="543714558">
                                  <w:marLeft w:val="0"/>
                                  <w:marRight w:val="0"/>
                                  <w:marTop w:val="0"/>
                                  <w:marBottom w:val="0"/>
                                  <w:divBdr>
                                    <w:top w:val="none" w:sz="0" w:space="0" w:color="auto"/>
                                    <w:left w:val="none" w:sz="0" w:space="0" w:color="auto"/>
                                    <w:bottom w:val="none" w:sz="0" w:space="0" w:color="auto"/>
                                    <w:right w:val="none" w:sz="0" w:space="0" w:color="auto"/>
                                  </w:divBdr>
                                  <w:divsChild>
                                    <w:div w:id="995499628">
                                      <w:marLeft w:val="0"/>
                                      <w:marRight w:val="0"/>
                                      <w:marTop w:val="0"/>
                                      <w:marBottom w:val="0"/>
                                      <w:divBdr>
                                        <w:top w:val="none" w:sz="0" w:space="0" w:color="auto"/>
                                        <w:left w:val="none" w:sz="0" w:space="0" w:color="auto"/>
                                        <w:bottom w:val="none" w:sz="0" w:space="0" w:color="auto"/>
                                        <w:right w:val="none" w:sz="0" w:space="0" w:color="auto"/>
                                      </w:divBdr>
                                      <w:divsChild>
                                        <w:div w:id="564223504">
                                          <w:marLeft w:val="0"/>
                                          <w:marRight w:val="0"/>
                                          <w:marTop w:val="0"/>
                                          <w:marBottom w:val="0"/>
                                          <w:divBdr>
                                            <w:top w:val="none" w:sz="0" w:space="0" w:color="auto"/>
                                            <w:left w:val="none" w:sz="0" w:space="0" w:color="auto"/>
                                            <w:bottom w:val="none" w:sz="0" w:space="0" w:color="auto"/>
                                            <w:right w:val="none" w:sz="0" w:space="0" w:color="auto"/>
                                          </w:divBdr>
                                          <w:divsChild>
                                            <w:div w:id="567303282">
                                              <w:marLeft w:val="0"/>
                                              <w:marRight w:val="0"/>
                                              <w:marTop w:val="0"/>
                                              <w:marBottom w:val="0"/>
                                              <w:divBdr>
                                                <w:top w:val="none" w:sz="0" w:space="0" w:color="auto"/>
                                                <w:left w:val="none" w:sz="0" w:space="0" w:color="auto"/>
                                                <w:bottom w:val="none" w:sz="0" w:space="0" w:color="auto"/>
                                                <w:right w:val="none" w:sz="0" w:space="0" w:color="auto"/>
                                              </w:divBdr>
                                              <w:divsChild>
                                                <w:div w:id="665548392">
                                                  <w:marLeft w:val="0"/>
                                                  <w:marRight w:val="0"/>
                                                  <w:marTop w:val="0"/>
                                                  <w:marBottom w:val="0"/>
                                                  <w:divBdr>
                                                    <w:top w:val="none" w:sz="0" w:space="0" w:color="auto"/>
                                                    <w:left w:val="none" w:sz="0" w:space="0" w:color="auto"/>
                                                    <w:bottom w:val="none" w:sz="0" w:space="0" w:color="auto"/>
                                                    <w:right w:val="none" w:sz="0" w:space="0" w:color="auto"/>
                                                  </w:divBdr>
                                                  <w:divsChild>
                                                    <w:div w:id="1378896081">
                                                      <w:marLeft w:val="0"/>
                                                      <w:marRight w:val="0"/>
                                                      <w:marTop w:val="0"/>
                                                      <w:marBottom w:val="0"/>
                                                      <w:divBdr>
                                                        <w:top w:val="none" w:sz="0" w:space="0" w:color="auto"/>
                                                        <w:left w:val="none" w:sz="0" w:space="0" w:color="auto"/>
                                                        <w:bottom w:val="none" w:sz="0" w:space="0" w:color="auto"/>
                                                        <w:right w:val="none" w:sz="0" w:space="0" w:color="auto"/>
                                                      </w:divBdr>
                                                      <w:divsChild>
                                                        <w:div w:id="2659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78657">
                          <w:marLeft w:val="0"/>
                          <w:marRight w:val="0"/>
                          <w:marTop w:val="0"/>
                          <w:marBottom w:val="0"/>
                          <w:divBdr>
                            <w:top w:val="none" w:sz="0" w:space="0" w:color="auto"/>
                            <w:left w:val="none" w:sz="0" w:space="0" w:color="auto"/>
                            <w:bottom w:val="none" w:sz="0" w:space="0" w:color="auto"/>
                            <w:right w:val="none" w:sz="0" w:space="0" w:color="auto"/>
                          </w:divBdr>
                          <w:divsChild>
                            <w:div w:id="1862620239">
                              <w:marLeft w:val="0"/>
                              <w:marRight w:val="0"/>
                              <w:marTop w:val="0"/>
                              <w:marBottom w:val="0"/>
                              <w:divBdr>
                                <w:top w:val="none" w:sz="0" w:space="0" w:color="auto"/>
                                <w:left w:val="none" w:sz="0" w:space="0" w:color="auto"/>
                                <w:bottom w:val="none" w:sz="0" w:space="0" w:color="auto"/>
                                <w:right w:val="none" w:sz="0" w:space="0" w:color="auto"/>
                              </w:divBdr>
                              <w:divsChild>
                                <w:div w:id="1009678217">
                                  <w:marLeft w:val="0"/>
                                  <w:marRight w:val="0"/>
                                  <w:marTop w:val="60"/>
                                  <w:marBottom w:val="0"/>
                                  <w:divBdr>
                                    <w:top w:val="none" w:sz="0" w:space="0" w:color="auto"/>
                                    <w:left w:val="none" w:sz="0" w:space="0" w:color="auto"/>
                                    <w:bottom w:val="none" w:sz="0" w:space="0" w:color="auto"/>
                                    <w:right w:val="none" w:sz="0" w:space="0" w:color="auto"/>
                                  </w:divBdr>
                                </w:div>
                                <w:div w:id="1768647947">
                                  <w:marLeft w:val="0"/>
                                  <w:marRight w:val="0"/>
                                  <w:marTop w:val="60"/>
                                  <w:marBottom w:val="0"/>
                                  <w:divBdr>
                                    <w:top w:val="none" w:sz="0" w:space="0" w:color="auto"/>
                                    <w:left w:val="none" w:sz="0" w:space="0" w:color="auto"/>
                                    <w:bottom w:val="none" w:sz="0" w:space="0" w:color="auto"/>
                                    <w:right w:val="none" w:sz="0" w:space="0" w:color="auto"/>
                                  </w:divBdr>
                                </w:div>
                                <w:div w:id="18750695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5160">
      <w:bodyDiv w:val="1"/>
      <w:marLeft w:val="0"/>
      <w:marRight w:val="0"/>
      <w:marTop w:val="0"/>
      <w:marBottom w:val="0"/>
      <w:divBdr>
        <w:top w:val="none" w:sz="0" w:space="0" w:color="auto"/>
        <w:left w:val="none" w:sz="0" w:space="0" w:color="auto"/>
        <w:bottom w:val="none" w:sz="0" w:space="0" w:color="auto"/>
        <w:right w:val="none" w:sz="0" w:space="0" w:color="auto"/>
      </w:divBdr>
      <w:divsChild>
        <w:div w:id="77216221">
          <w:marLeft w:val="0"/>
          <w:marRight w:val="0"/>
          <w:marTop w:val="0"/>
          <w:marBottom w:val="0"/>
          <w:divBdr>
            <w:top w:val="none" w:sz="0" w:space="0" w:color="auto"/>
            <w:left w:val="none" w:sz="0" w:space="0" w:color="auto"/>
            <w:bottom w:val="none" w:sz="0" w:space="0" w:color="auto"/>
            <w:right w:val="none" w:sz="0" w:space="0" w:color="auto"/>
          </w:divBdr>
        </w:div>
        <w:div w:id="947586258">
          <w:marLeft w:val="0"/>
          <w:marRight w:val="0"/>
          <w:marTop w:val="0"/>
          <w:marBottom w:val="0"/>
          <w:divBdr>
            <w:top w:val="none" w:sz="0" w:space="0" w:color="auto"/>
            <w:left w:val="none" w:sz="0" w:space="0" w:color="auto"/>
            <w:bottom w:val="none" w:sz="0" w:space="0" w:color="auto"/>
            <w:right w:val="none" w:sz="0" w:space="0" w:color="auto"/>
          </w:divBdr>
        </w:div>
        <w:div w:id="1151096843">
          <w:marLeft w:val="0"/>
          <w:marRight w:val="0"/>
          <w:marTop w:val="0"/>
          <w:marBottom w:val="0"/>
          <w:divBdr>
            <w:top w:val="none" w:sz="0" w:space="0" w:color="auto"/>
            <w:left w:val="none" w:sz="0" w:space="0" w:color="auto"/>
            <w:bottom w:val="none" w:sz="0" w:space="0" w:color="auto"/>
            <w:right w:val="none" w:sz="0" w:space="0" w:color="auto"/>
          </w:divBdr>
        </w:div>
        <w:div w:id="1589728267">
          <w:marLeft w:val="0"/>
          <w:marRight w:val="0"/>
          <w:marTop w:val="0"/>
          <w:marBottom w:val="0"/>
          <w:divBdr>
            <w:top w:val="none" w:sz="0" w:space="0" w:color="auto"/>
            <w:left w:val="none" w:sz="0" w:space="0" w:color="auto"/>
            <w:bottom w:val="none" w:sz="0" w:space="0" w:color="auto"/>
            <w:right w:val="none" w:sz="0" w:space="0" w:color="auto"/>
          </w:divBdr>
        </w:div>
        <w:div w:id="1774978452">
          <w:marLeft w:val="0"/>
          <w:marRight w:val="0"/>
          <w:marTop w:val="0"/>
          <w:marBottom w:val="0"/>
          <w:divBdr>
            <w:top w:val="none" w:sz="0" w:space="0" w:color="auto"/>
            <w:left w:val="none" w:sz="0" w:space="0" w:color="auto"/>
            <w:bottom w:val="none" w:sz="0" w:space="0" w:color="auto"/>
            <w:right w:val="none" w:sz="0" w:space="0" w:color="auto"/>
          </w:divBdr>
        </w:div>
      </w:divsChild>
    </w:div>
    <w:div w:id="506478345">
      <w:bodyDiv w:val="1"/>
      <w:marLeft w:val="0"/>
      <w:marRight w:val="0"/>
      <w:marTop w:val="0"/>
      <w:marBottom w:val="0"/>
      <w:divBdr>
        <w:top w:val="none" w:sz="0" w:space="0" w:color="auto"/>
        <w:left w:val="none" w:sz="0" w:space="0" w:color="auto"/>
        <w:bottom w:val="none" w:sz="0" w:space="0" w:color="auto"/>
        <w:right w:val="none" w:sz="0" w:space="0" w:color="auto"/>
      </w:divBdr>
      <w:divsChild>
        <w:div w:id="1827823830">
          <w:marLeft w:val="0"/>
          <w:marRight w:val="0"/>
          <w:marTop w:val="0"/>
          <w:marBottom w:val="0"/>
          <w:divBdr>
            <w:top w:val="none" w:sz="0" w:space="0" w:color="auto"/>
            <w:left w:val="none" w:sz="0" w:space="0" w:color="auto"/>
            <w:bottom w:val="none" w:sz="0" w:space="0" w:color="auto"/>
            <w:right w:val="none" w:sz="0" w:space="0" w:color="auto"/>
          </w:divBdr>
        </w:div>
      </w:divsChild>
    </w:div>
    <w:div w:id="526018753">
      <w:bodyDiv w:val="1"/>
      <w:marLeft w:val="0"/>
      <w:marRight w:val="0"/>
      <w:marTop w:val="0"/>
      <w:marBottom w:val="0"/>
      <w:divBdr>
        <w:top w:val="none" w:sz="0" w:space="0" w:color="auto"/>
        <w:left w:val="none" w:sz="0" w:space="0" w:color="auto"/>
        <w:bottom w:val="none" w:sz="0" w:space="0" w:color="auto"/>
        <w:right w:val="none" w:sz="0" w:space="0" w:color="auto"/>
      </w:divBdr>
      <w:divsChild>
        <w:div w:id="39980688">
          <w:marLeft w:val="0"/>
          <w:marRight w:val="0"/>
          <w:marTop w:val="0"/>
          <w:marBottom w:val="0"/>
          <w:divBdr>
            <w:top w:val="none" w:sz="0" w:space="0" w:color="auto"/>
            <w:left w:val="none" w:sz="0" w:space="0" w:color="auto"/>
            <w:bottom w:val="none" w:sz="0" w:space="0" w:color="auto"/>
            <w:right w:val="none" w:sz="0" w:space="0" w:color="auto"/>
          </w:divBdr>
        </w:div>
        <w:div w:id="223031695">
          <w:marLeft w:val="0"/>
          <w:marRight w:val="0"/>
          <w:marTop w:val="0"/>
          <w:marBottom w:val="0"/>
          <w:divBdr>
            <w:top w:val="none" w:sz="0" w:space="0" w:color="auto"/>
            <w:left w:val="none" w:sz="0" w:space="0" w:color="auto"/>
            <w:bottom w:val="none" w:sz="0" w:space="0" w:color="auto"/>
            <w:right w:val="none" w:sz="0" w:space="0" w:color="auto"/>
          </w:divBdr>
        </w:div>
        <w:div w:id="622082567">
          <w:marLeft w:val="0"/>
          <w:marRight w:val="0"/>
          <w:marTop w:val="0"/>
          <w:marBottom w:val="0"/>
          <w:divBdr>
            <w:top w:val="none" w:sz="0" w:space="0" w:color="auto"/>
            <w:left w:val="none" w:sz="0" w:space="0" w:color="auto"/>
            <w:bottom w:val="none" w:sz="0" w:space="0" w:color="auto"/>
            <w:right w:val="none" w:sz="0" w:space="0" w:color="auto"/>
          </w:divBdr>
        </w:div>
        <w:div w:id="924919268">
          <w:marLeft w:val="0"/>
          <w:marRight w:val="0"/>
          <w:marTop w:val="0"/>
          <w:marBottom w:val="0"/>
          <w:divBdr>
            <w:top w:val="none" w:sz="0" w:space="0" w:color="auto"/>
            <w:left w:val="none" w:sz="0" w:space="0" w:color="auto"/>
            <w:bottom w:val="none" w:sz="0" w:space="0" w:color="auto"/>
            <w:right w:val="none" w:sz="0" w:space="0" w:color="auto"/>
          </w:divBdr>
        </w:div>
        <w:div w:id="1198589569">
          <w:marLeft w:val="0"/>
          <w:marRight w:val="0"/>
          <w:marTop w:val="0"/>
          <w:marBottom w:val="0"/>
          <w:divBdr>
            <w:top w:val="none" w:sz="0" w:space="0" w:color="auto"/>
            <w:left w:val="none" w:sz="0" w:space="0" w:color="auto"/>
            <w:bottom w:val="none" w:sz="0" w:space="0" w:color="auto"/>
            <w:right w:val="none" w:sz="0" w:space="0" w:color="auto"/>
          </w:divBdr>
        </w:div>
        <w:div w:id="1262879936">
          <w:marLeft w:val="0"/>
          <w:marRight w:val="0"/>
          <w:marTop w:val="0"/>
          <w:marBottom w:val="0"/>
          <w:divBdr>
            <w:top w:val="none" w:sz="0" w:space="0" w:color="auto"/>
            <w:left w:val="none" w:sz="0" w:space="0" w:color="auto"/>
            <w:bottom w:val="none" w:sz="0" w:space="0" w:color="auto"/>
            <w:right w:val="none" w:sz="0" w:space="0" w:color="auto"/>
          </w:divBdr>
        </w:div>
        <w:div w:id="1354498552">
          <w:marLeft w:val="0"/>
          <w:marRight w:val="0"/>
          <w:marTop w:val="0"/>
          <w:marBottom w:val="0"/>
          <w:divBdr>
            <w:top w:val="none" w:sz="0" w:space="0" w:color="auto"/>
            <w:left w:val="none" w:sz="0" w:space="0" w:color="auto"/>
            <w:bottom w:val="none" w:sz="0" w:space="0" w:color="auto"/>
            <w:right w:val="none" w:sz="0" w:space="0" w:color="auto"/>
          </w:divBdr>
        </w:div>
        <w:div w:id="1419448987">
          <w:marLeft w:val="0"/>
          <w:marRight w:val="0"/>
          <w:marTop w:val="0"/>
          <w:marBottom w:val="0"/>
          <w:divBdr>
            <w:top w:val="none" w:sz="0" w:space="0" w:color="auto"/>
            <w:left w:val="none" w:sz="0" w:space="0" w:color="auto"/>
            <w:bottom w:val="none" w:sz="0" w:space="0" w:color="auto"/>
            <w:right w:val="none" w:sz="0" w:space="0" w:color="auto"/>
          </w:divBdr>
        </w:div>
        <w:div w:id="1619339031">
          <w:marLeft w:val="0"/>
          <w:marRight w:val="0"/>
          <w:marTop w:val="0"/>
          <w:marBottom w:val="0"/>
          <w:divBdr>
            <w:top w:val="none" w:sz="0" w:space="0" w:color="auto"/>
            <w:left w:val="none" w:sz="0" w:space="0" w:color="auto"/>
            <w:bottom w:val="none" w:sz="0" w:space="0" w:color="auto"/>
            <w:right w:val="none" w:sz="0" w:space="0" w:color="auto"/>
          </w:divBdr>
        </w:div>
        <w:div w:id="2077773369">
          <w:marLeft w:val="0"/>
          <w:marRight w:val="0"/>
          <w:marTop w:val="0"/>
          <w:marBottom w:val="0"/>
          <w:divBdr>
            <w:top w:val="none" w:sz="0" w:space="0" w:color="auto"/>
            <w:left w:val="none" w:sz="0" w:space="0" w:color="auto"/>
            <w:bottom w:val="none" w:sz="0" w:space="0" w:color="auto"/>
            <w:right w:val="none" w:sz="0" w:space="0" w:color="auto"/>
          </w:divBdr>
        </w:div>
        <w:div w:id="2107262296">
          <w:marLeft w:val="0"/>
          <w:marRight w:val="0"/>
          <w:marTop w:val="0"/>
          <w:marBottom w:val="0"/>
          <w:divBdr>
            <w:top w:val="none" w:sz="0" w:space="0" w:color="auto"/>
            <w:left w:val="none" w:sz="0" w:space="0" w:color="auto"/>
            <w:bottom w:val="none" w:sz="0" w:space="0" w:color="auto"/>
            <w:right w:val="none" w:sz="0" w:space="0" w:color="auto"/>
          </w:divBdr>
        </w:div>
      </w:divsChild>
    </w:div>
    <w:div w:id="622660541">
      <w:bodyDiv w:val="1"/>
      <w:marLeft w:val="0"/>
      <w:marRight w:val="0"/>
      <w:marTop w:val="0"/>
      <w:marBottom w:val="0"/>
      <w:divBdr>
        <w:top w:val="none" w:sz="0" w:space="0" w:color="auto"/>
        <w:left w:val="none" w:sz="0" w:space="0" w:color="auto"/>
        <w:bottom w:val="none" w:sz="0" w:space="0" w:color="auto"/>
        <w:right w:val="none" w:sz="0" w:space="0" w:color="auto"/>
      </w:divBdr>
      <w:divsChild>
        <w:div w:id="600770141">
          <w:marLeft w:val="0"/>
          <w:marRight w:val="0"/>
          <w:marTop w:val="0"/>
          <w:marBottom w:val="0"/>
          <w:divBdr>
            <w:top w:val="none" w:sz="0" w:space="0" w:color="auto"/>
            <w:left w:val="none" w:sz="0" w:space="0" w:color="auto"/>
            <w:bottom w:val="none" w:sz="0" w:space="0" w:color="auto"/>
            <w:right w:val="none" w:sz="0" w:space="0" w:color="auto"/>
          </w:divBdr>
        </w:div>
        <w:div w:id="1207988316">
          <w:marLeft w:val="0"/>
          <w:marRight w:val="0"/>
          <w:marTop w:val="0"/>
          <w:marBottom w:val="0"/>
          <w:divBdr>
            <w:top w:val="none" w:sz="0" w:space="0" w:color="auto"/>
            <w:left w:val="none" w:sz="0" w:space="0" w:color="auto"/>
            <w:bottom w:val="none" w:sz="0" w:space="0" w:color="auto"/>
            <w:right w:val="none" w:sz="0" w:space="0" w:color="auto"/>
          </w:divBdr>
        </w:div>
      </w:divsChild>
    </w:div>
    <w:div w:id="644772312">
      <w:bodyDiv w:val="1"/>
      <w:marLeft w:val="0"/>
      <w:marRight w:val="0"/>
      <w:marTop w:val="0"/>
      <w:marBottom w:val="0"/>
      <w:divBdr>
        <w:top w:val="none" w:sz="0" w:space="0" w:color="auto"/>
        <w:left w:val="none" w:sz="0" w:space="0" w:color="auto"/>
        <w:bottom w:val="none" w:sz="0" w:space="0" w:color="auto"/>
        <w:right w:val="none" w:sz="0" w:space="0" w:color="auto"/>
      </w:divBdr>
      <w:divsChild>
        <w:div w:id="186336785">
          <w:marLeft w:val="0"/>
          <w:marRight w:val="0"/>
          <w:marTop w:val="0"/>
          <w:marBottom w:val="0"/>
          <w:divBdr>
            <w:top w:val="none" w:sz="0" w:space="0" w:color="auto"/>
            <w:left w:val="none" w:sz="0" w:space="0" w:color="auto"/>
            <w:bottom w:val="none" w:sz="0" w:space="0" w:color="auto"/>
            <w:right w:val="none" w:sz="0" w:space="0" w:color="auto"/>
          </w:divBdr>
        </w:div>
        <w:div w:id="266813678">
          <w:marLeft w:val="0"/>
          <w:marRight w:val="0"/>
          <w:marTop w:val="0"/>
          <w:marBottom w:val="0"/>
          <w:divBdr>
            <w:top w:val="none" w:sz="0" w:space="0" w:color="auto"/>
            <w:left w:val="none" w:sz="0" w:space="0" w:color="auto"/>
            <w:bottom w:val="none" w:sz="0" w:space="0" w:color="auto"/>
            <w:right w:val="none" w:sz="0" w:space="0" w:color="auto"/>
          </w:divBdr>
        </w:div>
        <w:div w:id="325868616">
          <w:marLeft w:val="0"/>
          <w:marRight w:val="0"/>
          <w:marTop w:val="0"/>
          <w:marBottom w:val="0"/>
          <w:divBdr>
            <w:top w:val="none" w:sz="0" w:space="0" w:color="auto"/>
            <w:left w:val="none" w:sz="0" w:space="0" w:color="auto"/>
            <w:bottom w:val="none" w:sz="0" w:space="0" w:color="auto"/>
            <w:right w:val="none" w:sz="0" w:space="0" w:color="auto"/>
          </w:divBdr>
        </w:div>
        <w:div w:id="341206171">
          <w:marLeft w:val="0"/>
          <w:marRight w:val="0"/>
          <w:marTop w:val="0"/>
          <w:marBottom w:val="0"/>
          <w:divBdr>
            <w:top w:val="none" w:sz="0" w:space="0" w:color="auto"/>
            <w:left w:val="none" w:sz="0" w:space="0" w:color="auto"/>
            <w:bottom w:val="none" w:sz="0" w:space="0" w:color="auto"/>
            <w:right w:val="none" w:sz="0" w:space="0" w:color="auto"/>
          </w:divBdr>
        </w:div>
        <w:div w:id="490755333">
          <w:marLeft w:val="0"/>
          <w:marRight w:val="0"/>
          <w:marTop w:val="0"/>
          <w:marBottom w:val="0"/>
          <w:divBdr>
            <w:top w:val="none" w:sz="0" w:space="0" w:color="auto"/>
            <w:left w:val="none" w:sz="0" w:space="0" w:color="auto"/>
            <w:bottom w:val="none" w:sz="0" w:space="0" w:color="auto"/>
            <w:right w:val="none" w:sz="0" w:space="0" w:color="auto"/>
          </w:divBdr>
        </w:div>
        <w:div w:id="580405217">
          <w:marLeft w:val="0"/>
          <w:marRight w:val="0"/>
          <w:marTop w:val="0"/>
          <w:marBottom w:val="0"/>
          <w:divBdr>
            <w:top w:val="none" w:sz="0" w:space="0" w:color="auto"/>
            <w:left w:val="none" w:sz="0" w:space="0" w:color="auto"/>
            <w:bottom w:val="none" w:sz="0" w:space="0" w:color="auto"/>
            <w:right w:val="none" w:sz="0" w:space="0" w:color="auto"/>
          </w:divBdr>
        </w:div>
        <w:div w:id="636647869">
          <w:marLeft w:val="0"/>
          <w:marRight w:val="0"/>
          <w:marTop w:val="0"/>
          <w:marBottom w:val="0"/>
          <w:divBdr>
            <w:top w:val="none" w:sz="0" w:space="0" w:color="auto"/>
            <w:left w:val="none" w:sz="0" w:space="0" w:color="auto"/>
            <w:bottom w:val="none" w:sz="0" w:space="0" w:color="auto"/>
            <w:right w:val="none" w:sz="0" w:space="0" w:color="auto"/>
          </w:divBdr>
        </w:div>
        <w:div w:id="655962538">
          <w:marLeft w:val="0"/>
          <w:marRight w:val="0"/>
          <w:marTop w:val="0"/>
          <w:marBottom w:val="0"/>
          <w:divBdr>
            <w:top w:val="none" w:sz="0" w:space="0" w:color="auto"/>
            <w:left w:val="none" w:sz="0" w:space="0" w:color="auto"/>
            <w:bottom w:val="none" w:sz="0" w:space="0" w:color="auto"/>
            <w:right w:val="none" w:sz="0" w:space="0" w:color="auto"/>
          </w:divBdr>
        </w:div>
        <w:div w:id="706569741">
          <w:marLeft w:val="0"/>
          <w:marRight w:val="0"/>
          <w:marTop w:val="0"/>
          <w:marBottom w:val="0"/>
          <w:divBdr>
            <w:top w:val="none" w:sz="0" w:space="0" w:color="auto"/>
            <w:left w:val="none" w:sz="0" w:space="0" w:color="auto"/>
            <w:bottom w:val="none" w:sz="0" w:space="0" w:color="auto"/>
            <w:right w:val="none" w:sz="0" w:space="0" w:color="auto"/>
          </w:divBdr>
        </w:div>
        <w:div w:id="750086043">
          <w:marLeft w:val="0"/>
          <w:marRight w:val="0"/>
          <w:marTop w:val="0"/>
          <w:marBottom w:val="0"/>
          <w:divBdr>
            <w:top w:val="none" w:sz="0" w:space="0" w:color="auto"/>
            <w:left w:val="none" w:sz="0" w:space="0" w:color="auto"/>
            <w:bottom w:val="none" w:sz="0" w:space="0" w:color="auto"/>
            <w:right w:val="none" w:sz="0" w:space="0" w:color="auto"/>
          </w:divBdr>
        </w:div>
        <w:div w:id="1092093802">
          <w:marLeft w:val="0"/>
          <w:marRight w:val="0"/>
          <w:marTop w:val="0"/>
          <w:marBottom w:val="0"/>
          <w:divBdr>
            <w:top w:val="none" w:sz="0" w:space="0" w:color="auto"/>
            <w:left w:val="none" w:sz="0" w:space="0" w:color="auto"/>
            <w:bottom w:val="none" w:sz="0" w:space="0" w:color="auto"/>
            <w:right w:val="none" w:sz="0" w:space="0" w:color="auto"/>
          </w:divBdr>
        </w:div>
        <w:div w:id="1099107601">
          <w:marLeft w:val="0"/>
          <w:marRight w:val="0"/>
          <w:marTop w:val="0"/>
          <w:marBottom w:val="0"/>
          <w:divBdr>
            <w:top w:val="none" w:sz="0" w:space="0" w:color="auto"/>
            <w:left w:val="none" w:sz="0" w:space="0" w:color="auto"/>
            <w:bottom w:val="none" w:sz="0" w:space="0" w:color="auto"/>
            <w:right w:val="none" w:sz="0" w:space="0" w:color="auto"/>
          </w:divBdr>
        </w:div>
        <w:div w:id="1104572393">
          <w:marLeft w:val="0"/>
          <w:marRight w:val="0"/>
          <w:marTop w:val="0"/>
          <w:marBottom w:val="0"/>
          <w:divBdr>
            <w:top w:val="none" w:sz="0" w:space="0" w:color="auto"/>
            <w:left w:val="none" w:sz="0" w:space="0" w:color="auto"/>
            <w:bottom w:val="none" w:sz="0" w:space="0" w:color="auto"/>
            <w:right w:val="none" w:sz="0" w:space="0" w:color="auto"/>
          </w:divBdr>
        </w:div>
        <w:div w:id="1364862426">
          <w:marLeft w:val="0"/>
          <w:marRight w:val="0"/>
          <w:marTop w:val="0"/>
          <w:marBottom w:val="0"/>
          <w:divBdr>
            <w:top w:val="none" w:sz="0" w:space="0" w:color="auto"/>
            <w:left w:val="none" w:sz="0" w:space="0" w:color="auto"/>
            <w:bottom w:val="none" w:sz="0" w:space="0" w:color="auto"/>
            <w:right w:val="none" w:sz="0" w:space="0" w:color="auto"/>
          </w:divBdr>
        </w:div>
        <w:div w:id="1390609048">
          <w:marLeft w:val="0"/>
          <w:marRight w:val="0"/>
          <w:marTop w:val="0"/>
          <w:marBottom w:val="0"/>
          <w:divBdr>
            <w:top w:val="none" w:sz="0" w:space="0" w:color="auto"/>
            <w:left w:val="none" w:sz="0" w:space="0" w:color="auto"/>
            <w:bottom w:val="none" w:sz="0" w:space="0" w:color="auto"/>
            <w:right w:val="none" w:sz="0" w:space="0" w:color="auto"/>
          </w:divBdr>
        </w:div>
        <w:div w:id="1455977340">
          <w:marLeft w:val="0"/>
          <w:marRight w:val="0"/>
          <w:marTop w:val="0"/>
          <w:marBottom w:val="0"/>
          <w:divBdr>
            <w:top w:val="none" w:sz="0" w:space="0" w:color="auto"/>
            <w:left w:val="none" w:sz="0" w:space="0" w:color="auto"/>
            <w:bottom w:val="none" w:sz="0" w:space="0" w:color="auto"/>
            <w:right w:val="none" w:sz="0" w:space="0" w:color="auto"/>
          </w:divBdr>
        </w:div>
        <w:div w:id="1493136794">
          <w:marLeft w:val="0"/>
          <w:marRight w:val="0"/>
          <w:marTop w:val="0"/>
          <w:marBottom w:val="0"/>
          <w:divBdr>
            <w:top w:val="none" w:sz="0" w:space="0" w:color="auto"/>
            <w:left w:val="none" w:sz="0" w:space="0" w:color="auto"/>
            <w:bottom w:val="none" w:sz="0" w:space="0" w:color="auto"/>
            <w:right w:val="none" w:sz="0" w:space="0" w:color="auto"/>
          </w:divBdr>
        </w:div>
        <w:div w:id="1534927635">
          <w:marLeft w:val="0"/>
          <w:marRight w:val="0"/>
          <w:marTop w:val="0"/>
          <w:marBottom w:val="0"/>
          <w:divBdr>
            <w:top w:val="none" w:sz="0" w:space="0" w:color="auto"/>
            <w:left w:val="none" w:sz="0" w:space="0" w:color="auto"/>
            <w:bottom w:val="none" w:sz="0" w:space="0" w:color="auto"/>
            <w:right w:val="none" w:sz="0" w:space="0" w:color="auto"/>
          </w:divBdr>
        </w:div>
        <w:div w:id="1619801102">
          <w:marLeft w:val="0"/>
          <w:marRight w:val="0"/>
          <w:marTop w:val="0"/>
          <w:marBottom w:val="0"/>
          <w:divBdr>
            <w:top w:val="none" w:sz="0" w:space="0" w:color="auto"/>
            <w:left w:val="none" w:sz="0" w:space="0" w:color="auto"/>
            <w:bottom w:val="none" w:sz="0" w:space="0" w:color="auto"/>
            <w:right w:val="none" w:sz="0" w:space="0" w:color="auto"/>
          </w:divBdr>
        </w:div>
        <w:div w:id="1629968158">
          <w:marLeft w:val="0"/>
          <w:marRight w:val="0"/>
          <w:marTop w:val="0"/>
          <w:marBottom w:val="0"/>
          <w:divBdr>
            <w:top w:val="none" w:sz="0" w:space="0" w:color="auto"/>
            <w:left w:val="none" w:sz="0" w:space="0" w:color="auto"/>
            <w:bottom w:val="none" w:sz="0" w:space="0" w:color="auto"/>
            <w:right w:val="none" w:sz="0" w:space="0" w:color="auto"/>
          </w:divBdr>
        </w:div>
        <w:div w:id="1801800822">
          <w:marLeft w:val="0"/>
          <w:marRight w:val="0"/>
          <w:marTop w:val="0"/>
          <w:marBottom w:val="0"/>
          <w:divBdr>
            <w:top w:val="none" w:sz="0" w:space="0" w:color="auto"/>
            <w:left w:val="none" w:sz="0" w:space="0" w:color="auto"/>
            <w:bottom w:val="none" w:sz="0" w:space="0" w:color="auto"/>
            <w:right w:val="none" w:sz="0" w:space="0" w:color="auto"/>
          </w:divBdr>
        </w:div>
        <w:div w:id="1842039314">
          <w:marLeft w:val="0"/>
          <w:marRight w:val="0"/>
          <w:marTop w:val="0"/>
          <w:marBottom w:val="0"/>
          <w:divBdr>
            <w:top w:val="none" w:sz="0" w:space="0" w:color="auto"/>
            <w:left w:val="none" w:sz="0" w:space="0" w:color="auto"/>
            <w:bottom w:val="none" w:sz="0" w:space="0" w:color="auto"/>
            <w:right w:val="none" w:sz="0" w:space="0" w:color="auto"/>
          </w:divBdr>
        </w:div>
        <w:div w:id="1849178316">
          <w:marLeft w:val="0"/>
          <w:marRight w:val="0"/>
          <w:marTop w:val="0"/>
          <w:marBottom w:val="0"/>
          <w:divBdr>
            <w:top w:val="none" w:sz="0" w:space="0" w:color="auto"/>
            <w:left w:val="none" w:sz="0" w:space="0" w:color="auto"/>
            <w:bottom w:val="none" w:sz="0" w:space="0" w:color="auto"/>
            <w:right w:val="none" w:sz="0" w:space="0" w:color="auto"/>
          </w:divBdr>
        </w:div>
        <w:div w:id="1903369115">
          <w:marLeft w:val="0"/>
          <w:marRight w:val="0"/>
          <w:marTop w:val="0"/>
          <w:marBottom w:val="0"/>
          <w:divBdr>
            <w:top w:val="none" w:sz="0" w:space="0" w:color="auto"/>
            <w:left w:val="none" w:sz="0" w:space="0" w:color="auto"/>
            <w:bottom w:val="none" w:sz="0" w:space="0" w:color="auto"/>
            <w:right w:val="none" w:sz="0" w:space="0" w:color="auto"/>
          </w:divBdr>
        </w:div>
        <w:div w:id="1962959139">
          <w:marLeft w:val="0"/>
          <w:marRight w:val="0"/>
          <w:marTop w:val="0"/>
          <w:marBottom w:val="0"/>
          <w:divBdr>
            <w:top w:val="none" w:sz="0" w:space="0" w:color="auto"/>
            <w:left w:val="none" w:sz="0" w:space="0" w:color="auto"/>
            <w:bottom w:val="none" w:sz="0" w:space="0" w:color="auto"/>
            <w:right w:val="none" w:sz="0" w:space="0" w:color="auto"/>
          </w:divBdr>
        </w:div>
        <w:div w:id="1992755897">
          <w:marLeft w:val="0"/>
          <w:marRight w:val="0"/>
          <w:marTop w:val="0"/>
          <w:marBottom w:val="0"/>
          <w:divBdr>
            <w:top w:val="none" w:sz="0" w:space="0" w:color="auto"/>
            <w:left w:val="none" w:sz="0" w:space="0" w:color="auto"/>
            <w:bottom w:val="none" w:sz="0" w:space="0" w:color="auto"/>
            <w:right w:val="none" w:sz="0" w:space="0" w:color="auto"/>
          </w:divBdr>
        </w:div>
        <w:div w:id="2051563410">
          <w:marLeft w:val="0"/>
          <w:marRight w:val="0"/>
          <w:marTop w:val="0"/>
          <w:marBottom w:val="0"/>
          <w:divBdr>
            <w:top w:val="none" w:sz="0" w:space="0" w:color="auto"/>
            <w:left w:val="none" w:sz="0" w:space="0" w:color="auto"/>
            <w:bottom w:val="none" w:sz="0" w:space="0" w:color="auto"/>
            <w:right w:val="none" w:sz="0" w:space="0" w:color="auto"/>
          </w:divBdr>
        </w:div>
        <w:div w:id="2103256249">
          <w:marLeft w:val="0"/>
          <w:marRight w:val="0"/>
          <w:marTop w:val="0"/>
          <w:marBottom w:val="0"/>
          <w:divBdr>
            <w:top w:val="none" w:sz="0" w:space="0" w:color="auto"/>
            <w:left w:val="none" w:sz="0" w:space="0" w:color="auto"/>
            <w:bottom w:val="none" w:sz="0" w:space="0" w:color="auto"/>
            <w:right w:val="none" w:sz="0" w:space="0" w:color="auto"/>
          </w:divBdr>
        </w:div>
        <w:div w:id="2135176427">
          <w:marLeft w:val="0"/>
          <w:marRight w:val="0"/>
          <w:marTop w:val="0"/>
          <w:marBottom w:val="0"/>
          <w:divBdr>
            <w:top w:val="none" w:sz="0" w:space="0" w:color="auto"/>
            <w:left w:val="none" w:sz="0" w:space="0" w:color="auto"/>
            <w:bottom w:val="none" w:sz="0" w:space="0" w:color="auto"/>
            <w:right w:val="none" w:sz="0" w:space="0" w:color="auto"/>
          </w:divBdr>
        </w:div>
      </w:divsChild>
    </w:div>
    <w:div w:id="648510838">
      <w:bodyDiv w:val="1"/>
      <w:marLeft w:val="0"/>
      <w:marRight w:val="0"/>
      <w:marTop w:val="0"/>
      <w:marBottom w:val="0"/>
      <w:divBdr>
        <w:top w:val="none" w:sz="0" w:space="0" w:color="auto"/>
        <w:left w:val="none" w:sz="0" w:space="0" w:color="auto"/>
        <w:bottom w:val="none" w:sz="0" w:space="0" w:color="auto"/>
        <w:right w:val="none" w:sz="0" w:space="0" w:color="auto"/>
      </w:divBdr>
      <w:divsChild>
        <w:div w:id="1943102851">
          <w:marLeft w:val="0"/>
          <w:marRight w:val="0"/>
          <w:marTop w:val="0"/>
          <w:marBottom w:val="0"/>
          <w:divBdr>
            <w:top w:val="none" w:sz="0" w:space="0" w:color="auto"/>
            <w:left w:val="none" w:sz="0" w:space="0" w:color="auto"/>
            <w:bottom w:val="none" w:sz="0" w:space="0" w:color="auto"/>
            <w:right w:val="none" w:sz="0" w:space="0" w:color="auto"/>
          </w:divBdr>
        </w:div>
        <w:div w:id="2112821577">
          <w:marLeft w:val="0"/>
          <w:marRight w:val="0"/>
          <w:marTop w:val="0"/>
          <w:marBottom w:val="0"/>
          <w:divBdr>
            <w:top w:val="none" w:sz="0" w:space="0" w:color="auto"/>
            <w:left w:val="none" w:sz="0" w:space="0" w:color="auto"/>
            <w:bottom w:val="none" w:sz="0" w:space="0" w:color="auto"/>
            <w:right w:val="none" w:sz="0" w:space="0" w:color="auto"/>
          </w:divBdr>
        </w:div>
      </w:divsChild>
    </w:div>
    <w:div w:id="688916793">
      <w:bodyDiv w:val="1"/>
      <w:marLeft w:val="0"/>
      <w:marRight w:val="0"/>
      <w:marTop w:val="0"/>
      <w:marBottom w:val="0"/>
      <w:divBdr>
        <w:top w:val="none" w:sz="0" w:space="0" w:color="auto"/>
        <w:left w:val="none" w:sz="0" w:space="0" w:color="auto"/>
        <w:bottom w:val="none" w:sz="0" w:space="0" w:color="auto"/>
        <w:right w:val="none" w:sz="0" w:space="0" w:color="auto"/>
      </w:divBdr>
    </w:div>
    <w:div w:id="732000153">
      <w:bodyDiv w:val="1"/>
      <w:marLeft w:val="0"/>
      <w:marRight w:val="0"/>
      <w:marTop w:val="0"/>
      <w:marBottom w:val="0"/>
      <w:divBdr>
        <w:top w:val="none" w:sz="0" w:space="0" w:color="auto"/>
        <w:left w:val="none" w:sz="0" w:space="0" w:color="auto"/>
        <w:bottom w:val="none" w:sz="0" w:space="0" w:color="auto"/>
        <w:right w:val="none" w:sz="0" w:space="0" w:color="auto"/>
      </w:divBdr>
    </w:div>
    <w:div w:id="738752800">
      <w:bodyDiv w:val="1"/>
      <w:marLeft w:val="0"/>
      <w:marRight w:val="0"/>
      <w:marTop w:val="0"/>
      <w:marBottom w:val="0"/>
      <w:divBdr>
        <w:top w:val="none" w:sz="0" w:space="0" w:color="auto"/>
        <w:left w:val="none" w:sz="0" w:space="0" w:color="auto"/>
        <w:bottom w:val="none" w:sz="0" w:space="0" w:color="auto"/>
        <w:right w:val="none" w:sz="0" w:space="0" w:color="auto"/>
      </w:divBdr>
      <w:divsChild>
        <w:div w:id="605045139">
          <w:marLeft w:val="0"/>
          <w:marRight w:val="0"/>
          <w:marTop w:val="0"/>
          <w:marBottom w:val="0"/>
          <w:divBdr>
            <w:top w:val="none" w:sz="0" w:space="0" w:color="auto"/>
            <w:left w:val="none" w:sz="0" w:space="0" w:color="auto"/>
            <w:bottom w:val="none" w:sz="0" w:space="0" w:color="auto"/>
            <w:right w:val="none" w:sz="0" w:space="0" w:color="auto"/>
          </w:divBdr>
        </w:div>
        <w:div w:id="857428436">
          <w:marLeft w:val="0"/>
          <w:marRight w:val="0"/>
          <w:marTop w:val="0"/>
          <w:marBottom w:val="0"/>
          <w:divBdr>
            <w:top w:val="none" w:sz="0" w:space="0" w:color="auto"/>
            <w:left w:val="none" w:sz="0" w:space="0" w:color="auto"/>
            <w:bottom w:val="none" w:sz="0" w:space="0" w:color="auto"/>
            <w:right w:val="none" w:sz="0" w:space="0" w:color="auto"/>
          </w:divBdr>
        </w:div>
        <w:div w:id="1073551056">
          <w:marLeft w:val="0"/>
          <w:marRight w:val="0"/>
          <w:marTop w:val="0"/>
          <w:marBottom w:val="0"/>
          <w:divBdr>
            <w:top w:val="none" w:sz="0" w:space="0" w:color="auto"/>
            <w:left w:val="none" w:sz="0" w:space="0" w:color="auto"/>
            <w:bottom w:val="none" w:sz="0" w:space="0" w:color="auto"/>
            <w:right w:val="none" w:sz="0" w:space="0" w:color="auto"/>
          </w:divBdr>
        </w:div>
        <w:div w:id="1188910539">
          <w:marLeft w:val="0"/>
          <w:marRight w:val="0"/>
          <w:marTop w:val="0"/>
          <w:marBottom w:val="0"/>
          <w:divBdr>
            <w:top w:val="none" w:sz="0" w:space="0" w:color="auto"/>
            <w:left w:val="none" w:sz="0" w:space="0" w:color="auto"/>
            <w:bottom w:val="none" w:sz="0" w:space="0" w:color="auto"/>
            <w:right w:val="none" w:sz="0" w:space="0" w:color="auto"/>
          </w:divBdr>
        </w:div>
        <w:div w:id="1393042709">
          <w:marLeft w:val="0"/>
          <w:marRight w:val="0"/>
          <w:marTop w:val="0"/>
          <w:marBottom w:val="0"/>
          <w:divBdr>
            <w:top w:val="none" w:sz="0" w:space="0" w:color="auto"/>
            <w:left w:val="none" w:sz="0" w:space="0" w:color="auto"/>
            <w:bottom w:val="none" w:sz="0" w:space="0" w:color="auto"/>
            <w:right w:val="none" w:sz="0" w:space="0" w:color="auto"/>
          </w:divBdr>
        </w:div>
        <w:div w:id="1963415742">
          <w:marLeft w:val="0"/>
          <w:marRight w:val="0"/>
          <w:marTop w:val="0"/>
          <w:marBottom w:val="0"/>
          <w:divBdr>
            <w:top w:val="none" w:sz="0" w:space="0" w:color="auto"/>
            <w:left w:val="none" w:sz="0" w:space="0" w:color="auto"/>
            <w:bottom w:val="none" w:sz="0" w:space="0" w:color="auto"/>
            <w:right w:val="none" w:sz="0" w:space="0" w:color="auto"/>
          </w:divBdr>
        </w:div>
      </w:divsChild>
    </w:div>
    <w:div w:id="817382383">
      <w:bodyDiv w:val="1"/>
      <w:marLeft w:val="0"/>
      <w:marRight w:val="0"/>
      <w:marTop w:val="0"/>
      <w:marBottom w:val="0"/>
      <w:divBdr>
        <w:top w:val="none" w:sz="0" w:space="0" w:color="auto"/>
        <w:left w:val="none" w:sz="0" w:space="0" w:color="auto"/>
        <w:bottom w:val="none" w:sz="0" w:space="0" w:color="auto"/>
        <w:right w:val="none" w:sz="0" w:space="0" w:color="auto"/>
      </w:divBdr>
      <w:divsChild>
        <w:div w:id="458034520">
          <w:marLeft w:val="0"/>
          <w:marRight w:val="0"/>
          <w:marTop w:val="0"/>
          <w:marBottom w:val="0"/>
          <w:divBdr>
            <w:top w:val="none" w:sz="0" w:space="0" w:color="auto"/>
            <w:left w:val="none" w:sz="0" w:space="0" w:color="auto"/>
            <w:bottom w:val="none" w:sz="0" w:space="0" w:color="auto"/>
            <w:right w:val="none" w:sz="0" w:space="0" w:color="auto"/>
          </w:divBdr>
        </w:div>
        <w:div w:id="2124423508">
          <w:marLeft w:val="0"/>
          <w:marRight w:val="0"/>
          <w:marTop w:val="0"/>
          <w:marBottom w:val="0"/>
          <w:divBdr>
            <w:top w:val="none" w:sz="0" w:space="0" w:color="auto"/>
            <w:left w:val="none" w:sz="0" w:space="0" w:color="auto"/>
            <w:bottom w:val="none" w:sz="0" w:space="0" w:color="auto"/>
            <w:right w:val="none" w:sz="0" w:space="0" w:color="auto"/>
          </w:divBdr>
        </w:div>
      </w:divsChild>
    </w:div>
    <w:div w:id="885683933">
      <w:bodyDiv w:val="1"/>
      <w:marLeft w:val="0"/>
      <w:marRight w:val="0"/>
      <w:marTop w:val="0"/>
      <w:marBottom w:val="0"/>
      <w:divBdr>
        <w:top w:val="none" w:sz="0" w:space="0" w:color="auto"/>
        <w:left w:val="none" w:sz="0" w:space="0" w:color="auto"/>
        <w:bottom w:val="none" w:sz="0" w:space="0" w:color="auto"/>
        <w:right w:val="none" w:sz="0" w:space="0" w:color="auto"/>
      </w:divBdr>
      <w:divsChild>
        <w:div w:id="37973793">
          <w:marLeft w:val="0"/>
          <w:marRight w:val="0"/>
          <w:marTop w:val="0"/>
          <w:marBottom w:val="0"/>
          <w:divBdr>
            <w:top w:val="none" w:sz="0" w:space="0" w:color="auto"/>
            <w:left w:val="none" w:sz="0" w:space="0" w:color="auto"/>
            <w:bottom w:val="none" w:sz="0" w:space="0" w:color="auto"/>
            <w:right w:val="none" w:sz="0" w:space="0" w:color="auto"/>
          </w:divBdr>
        </w:div>
        <w:div w:id="755127560">
          <w:marLeft w:val="0"/>
          <w:marRight w:val="0"/>
          <w:marTop w:val="0"/>
          <w:marBottom w:val="0"/>
          <w:divBdr>
            <w:top w:val="none" w:sz="0" w:space="0" w:color="auto"/>
            <w:left w:val="none" w:sz="0" w:space="0" w:color="auto"/>
            <w:bottom w:val="none" w:sz="0" w:space="0" w:color="auto"/>
            <w:right w:val="none" w:sz="0" w:space="0" w:color="auto"/>
          </w:divBdr>
        </w:div>
        <w:div w:id="768621713">
          <w:marLeft w:val="0"/>
          <w:marRight w:val="0"/>
          <w:marTop w:val="0"/>
          <w:marBottom w:val="0"/>
          <w:divBdr>
            <w:top w:val="none" w:sz="0" w:space="0" w:color="auto"/>
            <w:left w:val="none" w:sz="0" w:space="0" w:color="auto"/>
            <w:bottom w:val="none" w:sz="0" w:space="0" w:color="auto"/>
            <w:right w:val="none" w:sz="0" w:space="0" w:color="auto"/>
          </w:divBdr>
        </w:div>
        <w:div w:id="1242832217">
          <w:marLeft w:val="0"/>
          <w:marRight w:val="0"/>
          <w:marTop w:val="0"/>
          <w:marBottom w:val="0"/>
          <w:divBdr>
            <w:top w:val="none" w:sz="0" w:space="0" w:color="auto"/>
            <w:left w:val="none" w:sz="0" w:space="0" w:color="auto"/>
            <w:bottom w:val="none" w:sz="0" w:space="0" w:color="auto"/>
            <w:right w:val="none" w:sz="0" w:space="0" w:color="auto"/>
          </w:divBdr>
        </w:div>
        <w:div w:id="1337031330">
          <w:marLeft w:val="0"/>
          <w:marRight w:val="0"/>
          <w:marTop w:val="0"/>
          <w:marBottom w:val="0"/>
          <w:divBdr>
            <w:top w:val="none" w:sz="0" w:space="0" w:color="auto"/>
            <w:left w:val="none" w:sz="0" w:space="0" w:color="auto"/>
            <w:bottom w:val="none" w:sz="0" w:space="0" w:color="auto"/>
            <w:right w:val="none" w:sz="0" w:space="0" w:color="auto"/>
          </w:divBdr>
        </w:div>
        <w:div w:id="1514219596">
          <w:marLeft w:val="0"/>
          <w:marRight w:val="0"/>
          <w:marTop w:val="0"/>
          <w:marBottom w:val="0"/>
          <w:divBdr>
            <w:top w:val="none" w:sz="0" w:space="0" w:color="auto"/>
            <w:left w:val="none" w:sz="0" w:space="0" w:color="auto"/>
            <w:bottom w:val="none" w:sz="0" w:space="0" w:color="auto"/>
            <w:right w:val="none" w:sz="0" w:space="0" w:color="auto"/>
          </w:divBdr>
        </w:div>
        <w:div w:id="1587883664">
          <w:marLeft w:val="0"/>
          <w:marRight w:val="0"/>
          <w:marTop w:val="0"/>
          <w:marBottom w:val="0"/>
          <w:divBdr>
            <w:top w:val="none" w:sz="0" w:space="0" w:color="auto"/>
            <w:left w:val="none" w:sz="0" w:space="0" w:color="auto"/>
            <w:bottom w:val="none" w:sz="0" w:space="0" w:color="auto"/>
            <w:right w:val="none" w:sz="0" w:space="0" w:color="auto"/>
          </w:divBdr>
        </w:div>
        <w:div w:id="1611548426">
          <w:marLeft w:val="0"/>
          <w:marRight w:val="0"/>
          <w:marTop w:val="0"/>
          <w:marBottom w:val="0"/>
          <w:divBdr>
            <w:top w:val="none" w:sz="0" w:space="0" w:color="auto"/>
            <w:left w:val="none" w:sz="0" w:space="0" w:color="auto"/>
            <w:bottom w:val="none" w:sz="0" w:space="0" w:color="auto"/>
            <w:right w:val="none" w:sz="0" w:space="0" w:color="auto"/>
          </w:divBdr>
        </w:div>
        <w:div w:id="1631206812">
          <w:marLeft w:val="0"/>
          <w:marRight w:val="0"/>
          <w:marTop w:val="0"/>
          <w:marBottom w:val="0"/>
          <w:divBdr>
            <w:top w:val="none" w:sz="0" w:space="0" w:color="auto"/>
            <w:left w:val="none" w:sz="0" w:space="0" w:color="auto"/>
            <w:bottom w:val="none" w:sz="0" w:space="0" w:color="auto"/>
            <w:right w:val="none" w:sz="0" w:space="0" w:color="auto"/>
          </w:divBdr>
        </w:div>
      </w:divsChild>
    </w:div>
    <w:div w:id="888957389">
      <w:bodyDiv w:val="1"/>
      <w:marLeft w:val="0"/>
      <w:marRight w:val="0"/>
      <w:marTop w:val="0"/>
      <w:marBottom w:val="0"/>
      <w:divBdr>
        <w:top w:val="none" w:sz="0" w:space="0" w:color="auto"/>
        <w:left w:val="none" w:sz="0" w:space="0" w:color="auto"/>
        <w:bottom w:val="none" w:sz="0" w:space="0" w:color="auto"/>
        <w:right w:val="none" w:sz="0" w:space="0" w:color="auto"/>
      </w:divBdr>
    </w:div>
    <w:div w:id="913246535">
      <w:bodyDiv w:val="1"/>
      <w:marLeft w:val="0"/>
      <w:marRight w:val="0"/>
      <w:marTop w:val="0"/>
      <w:marBottom w:val="0"/>
      <w:divBdr>
        <w:top w:val="none" w:sz="0" w:space="0" w:color="auto"/>
        <w:left w:val="none" w:sz="0" w:space="0" w:color="auto"/>
        <w:bottom w:val="none" w:sz="0" w:space="0" w:color="auto"/>
        <w:right w:val="none" w:sz="0" w:space="0" w:color="auto"/>
      </w:divBdr>
      <w:divsChild>
        <w:div w:id="444154472">
          <w:marLeft w:val="0"/>
          <w:marRight w:val="0"/>
          <w:marTop w:val="0"/>
          <w:marBottom w:val="0"/>
          <w:divBdr>
            <w:top w:val="none" w:sz="0" w:space="0" w:color="auto"/>
            <w:left w:val="none" w:sz="0" w:space="0" w:color="auto"/>
            <w:bottom w:val="none" w:sz="0" w:space="0" w:color="auto"/>
            <w:right w:val="none" w:sz="0" w:space="0" w:color="auto"/>
          </w:divBdr>
        </w:div>
        <w:div w:id="589777036">
          <w:marLeft w:val="0"/>
          <w:marRight w:val="0"/>
          <w:marTop w:val="0"/>
          <w:marBottom w:val="0"/>
          <w:divBdr>
            <w:top w:val="none" w:sz="0" w:space="0" w:color="auto"/>
            <w:left w:val="none" w:sz="0" w:space="0" w:color="auto"/>
            <w:bottom w:val="none" w:sz="0" w:space="0" w:color="auto"/>
            <w:right w:val="none" w:sz="0" w:space="0" w:color="auto"/>
          </w:divBdr>
        </w:div>
      </w:divsChild>
    </w:div>
    <w:div w:id="964576148">
      <w:bodyDiv w:val="1"/>
      <w:marLeft w:val="0"/>
      <w:marRight w:val="0"/>
      <w:marTop w:val="0"/>
      <w:marBottom w:val="0"/>
      <w:divBdr>
        <w:top w:val="none" w:sz="0" w:space="0" w:color="auto"/>
        <w:left w:val="none" w:sz="0" w:space="0" w:color="auto"/>
        <w:bottom w:val="none" w:sz="0" w:space="0" w:color="auto"/>
        <w:right w:val="none" w:sz="0" w:space="0" w:color="auto"/>
      </w:divBdr>
      <w:divsChild>
        <w:div w:id="379285469">
          <w:marLeft w:val="0"/>
          <w:marRight w:val="0"/>
          <w:marTop w:val="0"/>
          <w:marBottom w:val="0"/>
          <w:divBdr>
            <w:top w:val="none" w:sz="0" w:space="0" w:color="auto"/>
            <w:left w:val="none" w:sz="0" w:space="0" w:color="auto"/>
            <w:bottom w:val="none" w:sz="0" w:space="0" w:color="auto"/>
            <w:right w:val="none" w:sz="0" w:space="0" w:color="auto"/>
          </w:divBdr>
        </w:div>
        <w:div w:id="421267118">
          <w:marLeft w:val="0"/>
          <w:marRight w:val="0"/>
          <w:marTop w:val="0"/>
          <w:marBottom w:val="0"/>
          <w:divBdr>
            <w:top w:val="none" w:sz="0" w:space="0" w:color="auto"/>
            <w:left w:val="none" w:sz="0" w:space="0" w:color="auto"/>
            <w:bottom w:val="none" w:sz="0" w:space="0" w:color="auto"/>
            <w:right w:val="none" w:sz="0" w:space="0" w:color="auto"/>
          </w:divBdr>
        </w:div>
        <w:div w:id="430198815">
          <w:marLeft w:val="0"/>
          <w:marRight w:val="0"/>
          <w:marTop w:val="0"/>
          <w:marBottom w:val="0"/>
          <w:divBdr>
            <w:top w:val="none" w:sz="0" w:space="0" w:color="auto"/>
            <w:left w:val="none" w:sz="0" w:space="0" w:color="auto"/>
            <w:bottom w:val="none" w:sz="0" w:space="0" w:color="auto"/>
            <w:right w:val="none" w:sz="0" w:space="0" w:color="auto"/>
          </w:divBdr>
        </w:div>
        <w:div w:id="483740051">
          <w:marLeft w:val="0"/>
          <w:marRight w:val="0"/>
          <w:marTop w:val="0"/>
          <w:marBottom w:val="0"/>
          <w:divBdr>
            <w:top w:val="none" w:sz="0" w:space="0" w:color="auto"/>
            <w:left w:val="none" w:sz="0" w:space="0" w:color="auto"/>
            <w:bottom w:val="none" w:sz="0" w:space="0" w:color="auto"/>
            <w:right w:val="none" w:sz="0" w:space="0" w:color="auto"/>
          </w:divBdr>
        </w:div>
        <w:div w:id="662901088">
          <w:marLeft w:val="0"/>
          <w:marRight w:val="0"/>
          <w:marTop w:val="0"/>
          <w:marBottom w:val="0"/>
          <w:divBdr>
            <w:top w:val="none" w:sz="0" w:space="0" w:color="auto"/>
            <w:left w:val="none" w:sz="0" w:space="0" w:color="auto"/>
            <w:bottom w:val="none" w:sz="0" w:space="0" w:color="auto"/>
            <w:right w:val="none" w:sz="0" w:space="0" w:color="auto"/>
          </w:divBdr>
        </w:div>
        <w:div w:id="692414495">
          <w:marLeft w:val="0"/>
          <w:marRight w:val="0"/>
          <w:marTop w:val="0"/>
          <w:marBottom w:val="0"/>
          <w:divBdr>
            <w:top w:val="none" w:sz="0" w:space="0" w:color="auto"/>
            <w:left w:val="none" w:sz="0" w:space="0" w:color="auto"/>
            <w:bottom w:val="none" w:sz="0" w:space="0" w:color="auto"/>
            <w:right w:val="none" w:sz="0" w:space="0" w:color="auto"/>
          </w:divBdr>
        </w:div>
        <w:div w:id="1289824676">
          <w:marLeft w:val="0"/>
          <w:marRight w:val="0"/>
          <w:marTop w:val="0"/>
          <w:marBottom w:val="0"/>
          <w:divBdr>
            <w:top w:val="none" w:sz="0" w:space="0" w:color="auto"/>
            <w:left w:val="none" w:sz="0" w:space="0" w:color="auto"/>
            <w:bottom w:val="none" w:sz="0" w:space="0" w:color="auto"/>
            <w:right w:val="none" w:sz="0" w:space="0" w:color="auto"/>
          </w:divBdr>
        </w:div>
      </w:divsChild>
    </w:div>
    <w:div w:id="1037196914">
      <w:bodyDiv w:val="1"/>
      <w:marLeft w:val="0"/>
      <w:marRight w:val="0"/>
      <w:marTop w:val="0"/>
      <w:marBottom w:val="0"/>
      <w:divBdr>
        <w:top w:val="none" w:sz="0" w:space="0" w:color="auto"/>
        <w:left w:val="none" w:sz="0" w:space="0" w:color="auto"/>
        <w:bottom w:val="none" w:sz="0" w:space="0" w:color="auto"/>
        <w:right w:val="none" w:sz="0" w:space="0" w:color="auto"/>
      </w:divBdr>
      <w:divsChild>
        <w:div w:id="156698003">
          <w:marLeft w:val="0"/>
          <w:marRight w:val="0"/>
          <w:marTop w:val="0"/>
          <w:marBottom w:val="0"/>
          <w:divBdr>
            <w:top w:val="none" w:sz="0" w:space="0" w:color="auto"/>
            <w:left w:val="none" w:sz="0" w:space="0" w:color="auto"/>
            <w:bottom w:val="none" w:sz="0" w:space="0" w:color="auto"/>
            <w:right w:val="none" w:sz="0" w:space="0" w:color="auto"/>
          </w:divBdr>
        </w:div>
        <w:div w:id="1416049349">
          <w:marLeft w:val="0"/>
          <w:marRight w:val="0"/>
          <w:marTop w:val="0"/>
          <w:marBottom w:val="0"/>
          <w:divBdr>
            <w:top w:val="none" w:sz="0" w:space="0" w:color="auto"/>
            <w:left w:val="none" w:sz="0" w:space="0" w:color="auto"/>
            <w:bottom w:val="none" w:sz="0" w:space="0" w:color="auto"/>
            <w:right w:val="none" w:sz="0" w:space="0" w:color="auto"/>
          </w:divBdr>
        </w:div>
      </w:divsChild>
    </w:div>
    <w:div w:id="1071388640">
      <w:bodyDiv w:val="1"/>
      <w:marLeft w:val="0"/>
      <w:marRight w:val="0"/>
      <w:marTop w:val="0"/>
      <w:marBottom w:val="0"/>
      <w:divBdr>
        <w:top w:val="none" w:sz="0" w:space="0" w:color="auto"/>
        <w:left w:val="none" w:sz="0" w:space="0" w:color="auto"/>
        <w:bottom w:val="none" w:sz="0" w:space="0" w:color="auto"/>
        <w:right w:val="none" w:sz="0" w:space="0" w:color="auto"/>
      </w:divBdr>
      <w:divsChild>
        <w:div w:id="591472040">
          <w:marLeft w:val="0"/>
          <w:marRight w:val="0"/>
          <w:marTop w:val="0"/>
          <w:marBottom w:val="0"/>
          <w:divBdr>
            <w:top w:val="none" w:sz="0" w:space="0" w:color="auto"/>
            <w:left w:val="none" w:sz="0" w:space="0" w:color="auto"/>
            <w:bottom w:val="none" w:sz="0" w:space="0" w:color="auto"/>
            <w:right w:val="none" w:sz="0" w:space="0" w:color="auto"/>
          </w:divBdr>
        </w:div>
        <w:div w:id="664825098">
          <w:marLeft w:val="0"/>
          <w:marRight w:val="0"/>
          <w:marTop w:val="0"/>
          <w:marBottom w:val="0"/>
          <w:divBdr>
            <w:top w:val="none" w:sz="0" w:space="0" w:color="auto"/>
            <w:left w:val="none" w:sz="0" w:space="0" w:color="auto"/>
            <w:bottom w:val="none" w:sz="0" w:space="0" w:color="auto"/>
            <w:right w:val="none" w:sz="0" w:space="0" w:color="auto"/>
          </w:divBdr>
        </w:div>
      </w:divsChild>
    </w:div>
    <w:div w:id="1104377364">
      <w:bodyDiv w:val="1"/>
      <w:marLeft w:val="0"/>
      <w:marRight w:val="0"/>
      <w:marTop w:val="0"/>
      <w:marBottom w:val="0"/>
      <w:divBdr>
        <w:top w:val="none" w:sz="0" w:space="0" w:color="auto"/>
        <w:left w:val="none" w:sz="0" w:space="0" w:color="auto"/>
        <w:bottom w:val="none" w:sz="0" w:space="0" w:color="auto"/>
        <w:right w:val="none" w:sz="0" w:space="0" w:color="auto"/>
      </w:divBdr>
      <w:divsChild>
        <w:div w:id="271204818">
          <w:marLeft w:val="0"/>
          <w:marRight w:val="0"/>
          <w:marTop w:val="0"/>
          <w:marBottom w:val="0"/>
          <w:divBdr>
            <w:top w:val="none" w:sz="0" w:space="0" w:color="auto"/>
            <w:left w:val="none" w:sz="0" w:space="0" w:color="auto"/>
            <w:bottom w:val="none" w:sz="0" w:space="0" w:color="auto"/>
            <w:right w:val="none" w:sz="0" w:space="0" w:color="auto"/>
          </w:divBdr>
        </w:div>
        <w:div w:id="448863271">
          <w:marLeft w:val="0"/>
          <w:marRight w:val="0"/>
          <w:marTop w:val="0"/>
          <w:marBottom w:val="0"/>
          <w:divBdr>
            <w:top w:val="none" w:sz="0" w:space="0" w:color="auto"/>
            <w:left w:val="none" w:sz="0" w:space="0" w:color="auto"/>
            <w:bottom w:val="none" w:sz="0" w:space="0" w:color="auto"/>
            <w:right w:val="none" w:sz="0" w:space="0" w:color="auto"/>
          </w:divBdr>
        </w:div>
      </w:divsChild>
    </w:div>
    <w:div w:id="1185947998">
      <w:bodyDiv w:val="1"/>
      <w:marLeft w:val="0"/>
      <w:marRight w:val="0"/>
      <w:marTop w:val="0"/>
      <w:marBottom w:val="0"/>
      <w:divBdr>
        <w:top w:val="none" w:sz="0" w:space="0" w:color="auto"/>
        <w:left w:val="none" w:sz="0" w:space="0" w:color="auto"/>
        <w:bottom w:val="none" w:sz="0" w:space="0" w:color="auto"/>
        <w:right w:val="none" w:sz="0" w:space="0" w:color="auto"/>
      </w:divBdr>
      <w:divsChild>
        <w:div w:id="344095254">
          <w:marLeft w:val="0"/>
          <w:marRight w:val="0"/>
          <w:marTop w:val="0"/>
          <w:marBottom w:val="0"/>
          <w:divBdr>
            <w:top w:val="none" w:sz="0" w:space="0" w:color="auto"/>
            <w:left w:val="none" w:sz="0" w:space="0" w:color="auto"/>
            <w:bottom w:val="none" w:sz="0" w:space="0" w:color="auto"/>
            <w:right w:val="none" w:sz="0" w:space="0" w:color="auto"/>
          </w:divBdr>
        </w:div>
        <w:div w:id="419446654">
          <w:marLeft w:val="0"/>
          <w:marRight w:val="0"/>
          <w:marTop w:val="0"/>
          <w:marBottom w:val="0"/>
          <w:divBdr>
            <w:top w:val="none" w:sz="0" w:space="0" w:color="auto"/>
            <w:left w:val="none" w:sz="0" w:space="0" w:color="auto"/>
            <w:bottom w:val="none" w:sz="0" w:space="0" w:color="auto"/>
            <w:right w:val="none" w:sz="0" w:space="0" w:color="auto"/>
          </w:divBdr>
        </w:div>
        <w:div w:id="1452633396">
          <w:marLeft w:val="0"/>
          <w:marRight w:val="0"/>
          <w:marTop w:val="0"/>
          <w:marBottom w:val="0"/>
          <w:divBdr>
            <w:top w:val="none" w:sz="0" w:space="0" w:color="auto"/>
            <w:left w:val="none" w:sz="0" w:space="0" w:color="auto"/>
            <w:bottom w:val="none" w:sz="0" w:space="0" w:color="auto"/>
            <w:right w:val="none" w:sz="0" w:space="0" w:color="auto"/>
          </w:divBdr>
        </w:div>
        <w:div w:id="1495340886">
          <w:marLeft w:val="0"/>
          <w:marRight w:val="0"/>
          <w:marTop w:val="0"/>
          <w:marBottom w:val="0"/>
          <w:divBdr>
            <w:top w:val="none" w:sz="0" w:space="0" w:color="auto"/>
            <w:left w:val="none" w:sz="0" w:space="0" w:color="auto"/>
            <w:bottom w:val="none" w:sz="0" w:space="0" w:color="auto"/>
            <w:right w:val="none" w:sz="0" w:space="0" w:color="auto"/>
          </w:divBdr>
        </w:div>
      </w:divsChild>
    </w:div>
    <w:div w:id="1269197459">
      <w:bodyDiv w:val="1"/>
      <w:marLeft w:val="0"/>
      <w:marRight w:val="0"/>
      <w:marTop w:val="0"/>
      <w:marBottom w:val="0"/>
      <w:divBdr>
        <w:top w:val="none" w:sz="0" w:space="0" w:color="auto"/>
        <w:left w:val="none" w:sz="0" w:space="0" w:color="auto"/>
        <w:bottom w:val="none" w:sz="0" w:space="0" w:color="auto"/>
        <w:right w:val="none" w:sz="0" w:space="0" w:color="auto"/>
      </w:divBdr>
    </w:div>
    <w:div w:id="1326401415">
      <w:bodyDiv w:val="1"/>
      <w:marLeft w:val="0"/>
      <w:marRight w:val="0"/>
      <w:marTop w:val="0"/>
      <w:marBottom w:val="0"/>
      <w:divBdr>
        <w:top w:val="none" w:sz="0" w:space="0" w:color="auto"/>
        <w:left w:val="none" w:sz="0" w:space="0" w:color="auto"/>
        <w:bottom w:val="none" w:sz="0" w:space="0" w:color="auto"/>
        <w:right w:val="none" w:sz="0" w:space="0" w:color="auto"/>
      </w:divBdr>
      <w:divsChild>
        <w:div w:id="1298683191">
          <w:marLeft w:val="0"/>
          <w:marRight w:val="0"/>
          <w:marTop w:val="0"/>
          <w:marBottom w:val="0"/>
          <w:divBdr>
            <w:top w:val="none" w:sz="0" w:space="0" w:color="auto"/>
            <w:left w:val="none" w:sz="0" w:space="0" w:color="auto"/>
            <w:bottom w:val="none" w:sz="0" w:space="0" w:color="auto"/>
            <w:right w:val="none" w:sz="0" w:space="0" w:color="auto"/>
          </w:divBdr>
        </w:div>
        <w:div w:id="1736777932">
          <w:marLeft w:val="0"/>
          <w:marRight w:val="0"/>
          <w:marTop w:val="0"/>
          <w:marBottom w:val="0"/>
          <w:divBdr>
            <w:top w:val="none" w:sz="0" w:space="0" w:color="auto"/>
            <w:left w:val="none" w:sz="0" w:space="0" w:color="auto"/>
            <w:bottom w:val="none" w:sz="0" w:space="0" w:color="auto"/>
            <w:right w:val="none" w:sz="0" w:space="0" w:color="auto"/>
          </w:divBdr>
        </w:div>
      </w:divsChild>
    </w:div>
    <w:div w:id="1363941729">
      <w:bodyDiv w:val="1"/>
      <w:marLeft w:val="0"/>
      <w:marRight w:val="0"/>
      <w:marTop w:val="0"/>
      <w:marBottom w:val="0"/>
      <w:divBdr>
        <w:top w:val="none" w:sz="0" w:space="0" w:color="auto"/>
        <w:left w:val="none" w:sz="0" w:space="0" w:color="auto"/>
        <w:bottom w:val="none" w:sz="0" w:space="0" w:color="auto"/>
        <w:right w:val="none" w:sz="0" w:space="0" w:color="auto"/>
      </w:divBdr>
      <w:divsChild>
        <w:div w:id="552546119">
          <w:marLeft w:val="0"/>
          <w:marRight w:val="0"/>
          <w:marTop w:val="0"/>
          <w:marBottom w:val="0"/>
          <w:divBdr>
            <w:top w:val="none" w:sz="0" w:space="0" w:color="auto"/>
            <w:left w:val="none" w:sz="0" w:space="0" w:color="auto"/>
            <w:bottom w:val="none" w:sz="0" w:space="0" w:color="auto"/>
            <w:right w:val="none" w:sz="0" w:space="0" w:color="auto"/>
          </w:divBdr>
        </w:div>
        <w:div w:id="1520700722">
          <w:marLeft w:val="0"/>
          <w:marRight w:val="0"/>
          <w:marTop w:val="0"/>
          <w:marBottom w:val="0"/>
          <w:divBdr>
            <w:top w:val="none" w:sz="0" w:space="0" w:color="auto"/>
            <w:left w:val="none" w:sz="0" w:space="0" w:color="auto"/>
            <w:bottom w:val="none" w:sz="0" w:space="0" w:color="auto"/>
            <w:right w:val="none" w:sz="0" w:space="0" w:color="auto"/>
          </w:divBdr>
          <w:divsChild>
            <w:div w:id="309212807">
              <w:marLeft w:val="0"/>
              <w:marRight w:val="0"/>
              <w:marTop w:val="0"/>
              <w:marBottom w:val="0"/>
              <w:divBdr>
                <w:top w:val="none" w:sz="0" w:space="0" w:color="auto"/>
                <w:left w:val="none" w:sz="0" w:space="0" w:color="auto"/>
                <w:bottom w:val="none" w:sz="0" w:space="0" w:color="auto"/>
                <w:right w:val="none" w:sz="0" w:space="0" w:color="auto"/>
              </w:divBdr>
              <w:divsChild>
                <w:div w:id="1906069096">
                  <w:marLeft w:val="0"/>
                  <w:marRight w:val="0"/>
                  <w:marTop w:val="0"/>
                  <w:marBottom w:val="0"/>
                  <w:divBdr>
                    <w:top w:val="none" w:sz="0" w:space="0" w:color="auto"/>
                    <w:left w:val="none" w:sz="0" w:space="0" w:color="auto"/>
                    <w:bottom w:val="none" w:sz="0" w:space="0" w:color="auto"/>
                    <w:right w:val="none" w:sz="0" w:space="0" w:color="auto"/>
                  </w:divBdr>
                </w:div>
              </w:divsChild>
            </w:div>
            <w:div w:id="2053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482">
      <w:bodyDiv w:val="1"/>
      <w:marLeft w:val="0"/>
      <w:marRight w:val="0"/>
      <w:marTop w:val="0"/>
      <w:marBottom w:val="0"/>
      <w:divBdr>
        <w:top w:val="none" w:sz="0" w:space="0" w:color="auto"/>
        <w:left w:val="none" w:sz="0" w:space="0" w:color="auto"/>
        <w:bottom w:val="none" w:sz="0" w:space="0" w:color="auto"/>
        <w:right w:val="none" w:sz="0" w:space="0" w:color="auto"/>
      </w:divBdr>
      <w:divsChild>
        <w:div w:id="879903520">
          <w:marLeft w:val="0"/>
          <w:marRight w:val="0"/>
          <w:marTop w:val="0"/>
          <w:marBottom w:val="0"/>
          <w:divBdr>
            <w:top w:val="none" w:sz="0" w:space="0" w:color="auto"/>
            <w:left w:val="none" w:sz="0" w:space="0" w:color="auto"/>
            <w:bottom w:val="none" w:sz="0" w:space="0" w:color="auto"/>
            <w:right w:val="none" w:sz="0" w:space="0" w:color="auto"/>
          </w:divBdr>
        </w:div>
        <w:div w:id="1101072960">
          <w:marLeft w:val="0"/>
          <w:marRight w:val="0"/>
          <w:marTop w:val="0"/>
          <w:marBottom w:val="0"/>
          <w:divBdr>
            <w:top w:val="none" w:sz="0" w:space="0" w:color="auto"/>
            <w:left w:val="none" w:sz="0" w:space="0" w:color="auto"/>
            <w:bottom w:val="none" w:sz="0" w:space="0" w:color="auto"/>
            <w:right w:val="none" w:sz="0" w:space="0" w:color="auto"/>
          </w:divBdr>
        </w:div>
        <w:div w:id="1201356483">
          <w:marLeft w:val="0"/>
          <w:marRight w:val="0"/>
          <w:marTop w:val="0"/>
          <w:marBottom w:val="0"/>
          <w:divBdr>
            <w:top w:val="none" w:sz="0" w:space="0" w:color="auto"/>
            <w:left w:val="none" w:sz="0" w:space="0" w:color="auto"/>
            <w:bottom w:val="none" w:sz="0" w:space="0" w:color="auto"/>
            <w:right w:val="none" w:sz="0" w:space="0" w:color="auto"/>
          </w:divBdr>
        </w:div>
        <w:div w:id="1816801439">
          <w:marLeft w:val="0"/>
          <w:marRight w:val="0"/>
          <w:marTop w:val="0"/>
          <w:marBottom w:val="0"/>
          <w:divBdr>
            <w:top w:val="none" w:sz="0" w:space="0" w:color="auto"/>
            <w:left w:val="none" w:sz="0" w:space="0" w:color="auto"/>
            <w:bottom w:val="none" w:sz="0" w:space="0" w:color="auto"/>
            <w:right w:val="none" w:sz="0" w:space="0" w:color="auto"/>
          </w:divBdr>
        </w:div>
      </w:divsChild>
    </w:div>
    <w:div w:id="1423991939">
      <w:bodyDiv w:val="1"/>
      <w:marLeft w:val="0"/>
      <w:marRight w:val="0"/>
      <w:marTop w:val="0"/>
      <w:marBottom w:val="0"/>
      <w:divBdr>
        <w:top w:val="none" w:sz="0" w:space="0" w:color="auto"/>
        <w:left w:val="none" w:sz="0" w:space="0" w:color="auto"/>
        <w:bottom w:val="none" w:sz="0" w:space="0" w:color="auto"/>
        <w:right w:val="none" w:sz="0" w:space="0" w:color="auto"/>
      </w:divBdr>
      <w:divsChild>
        <w:div w:id="61148580">
          <w:marLeft w:val="0"/>
          <w:marRight w:val="0"/>
          <w:marTop w:val="0"/>
          <w:marBottom w:val="0"/>
          <w:divBdr>
            <w:top w:val="none" w:sz="0" w:space="0" w:color="auto"/>
            <w:left w:val="none" w:sz="0" w:space="0" w:color="auto"/>
            <w:bottom w:val="none" w:sz="0" w:space="0" w:color="auto"/>
            <w:right w:val="none" w:sz="0" w:space="0" w:color="auto"/>
          </w:divBdr>
        </w:div>
        <w:div w:id="100879976">
          <w:marLeft w:val="0"/>
          <w:marRight w:val="0"/>
          <w:marTop w:val="0"/>
          <w:marBottom w:val="0"/>
          <w:divBdr>
            <w:top w:val="none" w:sz="0" w:space="0" w:color="auto"/>
            <w:left w:val="none" w:sz="0" w:space="0" w:color="auto"/>
            <w:bottom w:val="none" w:sz="0" w:space="0" w:color="auto"/>
            <w:right w:val="none" w:sz="0" w:space="0" w:color="auto"/>
          </w:divBdr>
        </w:div>
      </w:divsChild>
    </w:div>
    <w:div w:id="1504469844">
      <w:bodyDiv w:val="1"/>
      <w:marLeft w:val="0"/>
      <w:marRight w:val="0"/>
      <w:marTop w:val="0"/>
      <w:marBottom w:val="0"/>
      <w:divBdr>
        <w:top w:val="none" w:sz="0" w:space="0" w:color="auto"/>
        <w:left w:val="none" w:sz="0" w:space="0" w:color="auto"/>
        <w:bottom w:val="none" w:sz="0" w:space="0" w:color="auto"/>
        <w:right w:val="none" w:sz="0" w:space="0" w:color="auto"/>
      </w:divBdr>
      <w:divsChild>
        <w:div w:id="40323483">
          <w:marLeft w:val="0"/>
          <w:marRight w:val="0"/>
          <w:marTop w:val="0"/>
          <w:marBottom w:val="0"/>
          <w:divBdr>
            <w:top w:val="none" w:sz="0" w:space="0" w:color="auto"/>
            <w:left w:val="none" w:sz="0" w:space="0" w:color="auto"/>
            <w:bottom w:val="none" w:sz="0" w:space="0" w:color="auto"/>
            <w:right w:val="none" w:sz="0" w:space="0" w:color="auto"/>
          </w:divBdr>
        </w:div>
        <w:div w:id="1608461511">
          <w:marLeft w:val="0"/>
          <w:marRight w:val="0"/>
          <w:marTop w:val="0"/>
          <w:marBottom w:val="0"/>
          <w:divBdr>
            <w:top w:val="none" w:sz="0" w:space="0" w:color="auto"/>
            <w:left w:val="none" w:sz="0" w:space="0" w:color="auto"/>
            <w:bottom w:val="none" w:sz="0" w:space="0" w:color="auto"/>
            <w:right w:val="none" w:sz="0" w:space="0" w:color="auto"/>
          </w:divBdr>
        </w:div>
      </w:divsChild>
    </w:div>
    <w:div w:id="1573084531">
      <w:bodyDiv w:val="1"/>
      <w:marLeft w:val="0"/>
      <w:marRight w:val="0"/>
      <w:marTop w:val="0"/>
      <w:marBottom w:val="0"/>
      <w:divBdr>
        <w:top w:val="none" w:sz="0" w:space="0" w:color="auto"/>
        <w:left w:val="none" w:sz="0" w:space="0" w:color="auto"/>
        <w:bottom w:val="none" w:sz="0" w:space="0" w:color="auto"/>
        <w:right w:val="none" w:sz="0" w:space="0" w:color="auto"/>
      </w:divBdr>
      <w:divsChild>
        <w:div w:id="1020277275">
          <w:marLeft w:val="0"/>
          <w:marRight w:val="0"/>
          <w:marTop w:val="0"/>
          <w:marBottom w:val="0"/>
          <w:divBdr>
            <w:top w:val="none" w:sz="0" w:space="0" w:color="auto"/>
            <w:left w:val="none" w:sz="0" w:space="0" w:color="auto"/>
            <w:bottom w:val="none" w:sz="0" w:space="0" w:color="auto"/>
            <w:right w:val="none" w:sz="0" w:space="0" w:color="auto"/>
          </w:divBdr>
        </w:div>
        <w:div w:id="1466393388">
          <w:marLeft w:val="0"/>
          <w:marRight w:val="0"/>
          <w:marTop w:val="0"/>
          <w:marBottom w:val="0"/>
          <w:divBdr>
            <w:top w:val="none" w:sz="0" w:space="0" w:color="auto"/>
            <w:left w:val="none" w:sz="0" w:space="0" w:color="auto"/>
            <w:bottom w:val="none" w:sz="0" w:space="0" w:color="auto"/>
            <w:right w:val="none" w:sz="0" w:space="0" w:color="auto"/>
          </w:divBdr>
        </w:div>
      </w:divsChild>
    </w:div>
    <w:div w:id="1573661278">
      <w:bodyDiv w:val="1"/>
      <w:marLeft w:val="0"/>
      <w:marRight w:val="0"/>
      <w:marTop w:val="0"/>
      <w:marBottom w:val="0"/>
      <w:divBdr>
        <w:top w:val="none" w:sz="0" w:space="0" w:color="auto"/>
        <w:left w:val="none" w:sz="0" w:space="0" w:color="auto"/>
        <w:bottom w:val="none" w:sz="0" w:space="0" w:color="auto"/>
        <w:right w:val="none" w:sz="0" w:space="0" w:color="auto"/>
      </w:divBdr>
    </w:div>
    <w:div w:id="1633172785">
      <w:bodyDiv w:val="1"/>
      <w:marLeft w:val="0"/>
      <w:marRight w:val="0"/>
      <w:marTop w:val="0"/>
      <w:marBottom w:val="0"/>
      <w:divBdr>
        <w:top w:val="none" w:sz="0" w:space="0" w:color="auto"/>
        <w:left w:val="none" w:sz="0" w:space="0" w:color="auto"/>
        <w:bottom w:val="none" w:sz="0" w:space="0" w:color="auto"/>
        <w:right w:val="none" w:sz="0" w:space="0" w:color="auto"/>
      </w:divBdr>
      <w:divsChild>
        <w:div w:id="510995622">
          <w:marLeft w:val="0"/>
          <w:marRight w:val="0"/>
          <w:marTop w:val="0"/>
          <w:marBottom w:val="0"/>
          <w:divBdr>
            <w:top w:val="none" w:sz="0" w:space="0" w:color="auto"/>
            <w:left w:val="none" w:sz="0" w:space="0" w:color="auto"/>
            <w:bottom w:val="none" w:sz="0" w:space="0" w:color="auto"/>
            <w:right w:val="none" w:sz="0" w:space="0" w:color="auto"/>
          </w:divBdr>
        </w:div>
        <w:div w:id="1839734690">
          <w:marLeft w:val="0"/>
          <w:marRight w:val="0"/>
          <w:marTop w:val="0"/>
          <w:marBottom w:val="0"/>
          <w:divBdr>
            <w:top w:val="none" w:sz="0" w:space="0" w:color="auto"/>
            <w:left w:val="none" w:sz="0" w:space="0" w:color="auto"/>
            <w:bottom w:val="none" w:sz="0" w:space="0" w:color="auto"/>
            <w:right w:val="none" w:sz="0" w:space="0" w:color="auto"/>
          </w:divBdr>
        </w:div>
      </w:divsChild>
    </w:div>
    <w:div w:id="1644657495">
      <w:bodyDiv w:val="1"/>
      <w:marLeft w:val="0"/>
      <w:marRight w:val="0"/>
      <w:marTop w:val="0"/>
      <w:marBottom w:val="0"/>
      <w:divBdr>
        <w:top w:val="none" w:sz="0" w:space="0" w:color="auto"/>
        <w:left w:val="none" w:sz="0" w:space="0" w:color="auto"/>
        <w:bottom w:val="none" w:sz="0" w:space="0" w:color="auto"/>
        <w:right w:val="none" w:sz="0" w:space="0" w:color="auto"/>
      </w:divBdr>
    </w:div>
    <w:div w:id="1744637978">
      <w:bodyDiv w:val="1"/>
      <w:marLeft w:val="0"/>
      <w:marRight w:val="0"/>
      <w:marTop w:val="0"/>
      <w:marBottom w:val="0"/>
      <w:divBdr>
        <w:top w:val="none" w:sz="0" w:space="0" w:color="auto"/>
        <w:left w:val="none" w:sz="0" w:space="0" w:color="auto"/>
        <w:bottom w:val="none" w:sz="0" w:space="0" w:color="auto"/>
        <w:right w:val="none" w:sz="0" w:space="0" w:color="auto"/>
      </w:divBdr>
    </w:div>
    <w:div w:id="1756898681">
      <w:bodyDiv w:val="1"/>
      <w:marLeft w:val="0"/>
      <w:marRight w:val="0"/>
      <w:marTop w:val="0"/>
      <w:marBottom w:val="0"/>
      <w:divBdr>
        <w:top w:val="none" w:sz="0" w:space="0" w:color="auto"/>
        <w:left w:val="none" w:sz="0" w:space="0" w:color="auto"/>
        <w:bottom w:val="none" w:sz="0" w:space="0" w:color="auto"/>
        <w:right w:val="none" w:sz="0" w:space="0" w:color="auto"/>
      </w:divBdr>
    </w:div>
    <w:div w:id="1765884118">
      <w:bodyDiv w:val="1"/>
      <w:marLeft w:val="0"/>
      <w:marRight w:val="0"/>
      <w:marTop w:val="0"/>
      <w:marBottom w:val="0"/>
      <w:divBdr>
        <w:top w:val="none" w:sz="0" w:space="0" w:color="auto"/>
        <w:left w:val="none" w:sz="0" w:space="0" w:color="auto"/>
        <w:bottom w:val="none" w:sz="0" w:space="0" w:color="auto"/>
        <w:right w:val="none" w:sz="0" w:space="0" w:color="auto"/>
      </w:divBdr>
      <w:divsChild>
        <w:div w:id="1053623865">
          <w:marLeft w:val="0"/>
          <w:marRight w:val="0"/>
          <w:marTop w:val="0"/>
          <w:marBottom w:val="0"/>
          <w:divBdr>
            <w:top w:val="none" w:sz="0" w:space="0" w:color="auto"/>
            <w:left w:val="none" w:sz="0" w:space="0" w:color="auto"/>
            <w:bottom w:val="none" w:sz="0" w:space="0" w:color="auto"/>
            <w:right w:val="none" w:sz="0" w:space="0" w:color="auto"/>
          </w:divBdr>
        </w:div>
        <w:div w:id="1142381376">
          <w:marLeft w:val="0"/>
          <w:marRight w:val="0"/>
          <w:marTop w:val="0"/>
          <w:marBottom w:val="0"/>
          <w:divBdr>
            <w:top w:val="none" w:sz="0" w:space="0" w:color="auto"/>
            <w:left w:val="none" w:sz="0" w:space="0" w:color="auto"/>
            <w:bottom w:val="none" w:sz="0" w:space="0" w:color="auto"/>
            <w:right w:val="none" w:sz="0" w:space="0" w:color="auto"/>
          </w:divBdr>
        </w:div>
        <w:div w:id="1397975437">
          <w:marLeft w:val="0"/>
          <w:marRight w:val="0"/>
          <w:marTop w:val="0"/>
          <w:marBottom w:val="0"/>
          <w:divBdr>
            <w:top w:val="none" w:sz="0" w:space="0" w:color="auto"/>
            <w:left w:val="none" w:sz="0" w:space="0" w:color="auto"/>
            <w:bottom w:val="none" w:sz="0" w:space="0" w:color="auto"/>
            <w:right w:val="none" w:sz="0" w:space="0" w:color="auto"/>
          </w:divBdr>
        </w:div>
        <w:div w:id="1803885848">
          <w:marLeft w:val="0"/>
          <w:marRight w:val="0"/>
          <w:marTop w:val="0"/>
          <w:marBottom w:val="0"/>
          <w:divBdr>
            <w:top w:val="none" w:sz="0" w:space="0" w:color="auto"/>
            <w:left w:val="none" w:sz="0" w:space="0" w:color="auto"/>
            <w:bottom w:val="none" w:sz="0" w:space="0" w:color="auto"/>
            <w:right w:val="none" w:sz="0" w:space="0" w:color="auto"/>
          </w:divBdr>
        </w:div>
      </w:divsChild>
    </w:div>
    <w:div w:id="1789201341">
      <w:bodyDiv w:val="1"/>
      <w:marLeft w:val="0"/>
      <w:marRight w:val="0"/>
      <w:marTop w:val="0"/>
      <w:marBottom w:val="0"/>
      <w:divBdr>
        <w:top w:val="none" w:sz="0" w:space="0" w:color="auto"/>
        <w:left w:val="none" w:sz="0" w:space="0" w:color="auto"/>
        <w:bottom w:val="none" w:sz="0" w:space="0" w:color="auto"/>
        <w:right w:val="none" w:sz="0" w:space="0" w:color="auto"/>
      </w:divBdr>
      <w:divsChild>
        <w:div w:id="1659844568">
          <w:marLeft w:val="0"/>
          <w:marRight w:val="0"/>
          <w:marTop w:val="0"/>
          <w:marBottom w:val="0"/>
          <w:divBdr>
            <w:top w:val="none" w:sz="0" w:space="0" w:color="auto"/>
            <w:left w:val="none" w:sz="0" w:space="0" w:color="auto"/>
            <w:bottom w:val="none" w:sz="0" w:space="0" w:color="auto"/>
            <w:right w:val="none" w:sz="0" w:space="0" w:color="auto"/>
          </w:divBdr>
          <w:divsChild>
            <w:div w:id="238176894">
              <w:marLeft w:val="0"/>
              <w:marRight w:val="0"/>
              <w:marTop w:val="0"/>
              <w:marBottom w:val="0"/>
              <w:divBdr>
                <w:top w:val="none" w:sz="0" w:space="0" w:color="auto"/>
                <w:left w:val="none" w:sz="0" w:space="0" w:color="auto"/>
                <w:bottom w:val="none" w:sz="0" w:space="0" w:color="auto"/>
                <w:right w:val="none" w:sz="0" w:space="0" w:color="auto"/>
              </w:divBdr>
              <w:divsChild>
                <w:div w:id="225722323">
                  <w:marLeft w:val="0"/>
                  <w:marRight w:val="0"/>
                  <w:marTop w:val="0"/>
                  <w:marBottom w:val="0"/>
                  <w:divBdr>
                    <w:top w:val="none" w:sz="0" w:space="0" w:color="auto"/>
                    <w:left w:val="none" w:sz="0" w:space="0" w:color="auto"/>
                    <w:bottom w:val="none" w:sz="0" w:space="0" w:color="auto"/>
                    <w:right w:val="none" w:sz="0" w:space="0" w:color="auto"/>
                  </w:divBdr>
                </w:div>
                <w:div w:id="322124621">
                  <w:marLeft w:val="0"/>
                  <w:marRight w:val="0"/>
                  <w:marTop w:val="0"/>
                  <w:marBottom w:val="0"/>
                  <w:divBdr>
                    <w:top w:val="none" w:sz="0" w:space="0" w:color="auto"/>
                    <w:left w:val="none" w:sz="0" w:space="0" w:color="auto"/>
                    <w:bottom w:val="none" w:sz="0" w:space="0" w:color="auto"/>
                    <w:right w:val="none" w:sz="0" w:space="0" w:color="auto"/>
                  </w:divBdr>
                  <w:divsChild>
                    <w:div w:id="1055813323">
                      <w:marLeft w:val="0"/>
                      <w:marRight w:val="0"/>
                      <w:marTop w:val="0"/>
                      <w:marBottom w:val="75"/>
                      <w:divBdr>
                        <w:top w:val="none" w:sz="0" w:space="0" w:color="auto"/>
                        <w:left w:val="none" w:sz="0" w:space="0" w:color="auto"/>
                        <w:bottom w:val="none" w:sz="0" w:space="0" w:color="auto"/>
                        <w:right w:val="none" w:sz="0" w:space="0" w:color="auto"/>
                      </w:divBdr>
                    </w:div>
                  </w:divsChild>
                </w:div>
                <w:div w:id="1458180674">
                  <w:marLeft w:val="0"/>
                  <w:marRight w:val="0"/>
                  <w:marTop w:val="0"/>
                  <w:marBottom w:val="0"/>
                  <w:divBdr>
                    <w:top w:val="none" w:sz="0" w:space="0" w:color="auto"/>
                    <w:left w:val="none" w:sz="0" w:space="0" w:color="auto"/>
                    <w:bottom w:val="none" w:sz="0" w:space="0" w:color="auto"/>
                    <w:right w:val="none" w:sz="0" w:space="0" w:color="auto"/>
                  </w:divBdr>
                  <w:divsChild>
                    <w:div w:id="1701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8798">
      <w:bodyDiv w:val="1"/>
      <w:marLeft w:val="0"/>
      <w:marRight w:val="0"/>
      <w:marTop w:val="0"/>
      <w:marBottom w:val="0"/>
      <w:divBdr>
        <w:top w:val="none" w:sz="0" w:space="0" w:color="auto"/>
        <w:left w:val="none" w:sz="0" w:space="0" w:color="auto"/>
        <w:bottom w:val="none" w:sz="0" w:space="0" w:color="auto"/>
        <w:right w:val="none" w:sz="0" w:space="0" w:color="auto"/>
      </w:divBdr>
      <w:divsChild>
        <w:div w:id="585194214">
          <w:marLeft w:val="0"/>
          <w:marRight w:val="0"/>
          <w:marTop w:val="0"/>
          <w:marBottom w:val="0"/>
          <w:divBdr>
            <w:top w:val="none" w:sz="0" w:space="0" w:color="auto"/>
            <w:left w:val="none" w:sz="0" w:space="0" w:color="auto"/>
            <w:bottom w:val="none" w:sz="0" w:space="0" w:color="auto"/>
            <w:right w:val="none" w:sz="0" w:space="0" w:color="auto"/>
          </w:divBdr>
        </w:div>
        <w:div w:id="1108937684">
          <w:marLeft w:val="0"/>
          <w:marRight w:val="0"/>
          <w:marTop w:val="0"/>
          <w:marBottom w:val="0"/>
          <w:divBdr>
            <w:top w:val="none" w:sz="0" w:space="0" w:color="auto"/>
            <w:left w:val="none" w:sz="0" w:space="0" w:color="auto"/>
            <w:bottom w:val="none" w:sz="0" w:space="0" w:color="auto"/>
            <w:right w:val="none" w:sz="0" w:space="0" w:color="auto"/>
          </w:divBdr>
        </w:div>
        <w:div w:id="1399357185">
          <w:marLeft w:val="0"/>
          <w:marRight w:val="0"/>
          <w:marTop w:val="0"/>
          <w:marBottom w:val="0"/>
          <w:divBdr>
            <w:top w:val="none" w:sz="0" w:space="0" w:color="auto"/>
            <w:left w:val="none" w:sz="0" w:space="0" w:color="auto"/>
            <w:bottom w:val="none" w:sz="0" w:space="0" w:color="auto"/>
            <w:right w:val="none" w:sz="0" w:space="0" w:color="auto"/>
          </w:divBdr>
        </w:div>
        <w:div w:id="1828013585">
          <w:marLeft w:val="0"/>
          <w:marRight w:val="0"/>
          <w:marTop w:val="0"/>
          <w:marBottom w:val="0"/>
          <w:divBdr>
            <w:top w:val="none" w:sz="0" w:space="0" w:color="auto"/>
            <w:left w:val="none" w:sz="0" w:space="0" w:color="auto"/>
            <w:bottom w:val="none" w:sz="0" w:space="0" w:color="auto"/>
            <w:right w:val="none" w:sz="0" w:space="0" w:color="auto"/>
          </w:divBdr>
        </w:div>
      </w:divsChild>
    </w:div>
    <w:div w:id="1838811319">
      <w:bodyDiv w:val="1"/>
      <w:marLeft w:val="0"/>
      <w:marRight w:val="0"/>
      <w:marTop w:val="0"/>
      <w:marBottom w:val="0"/>
      <w:divBdr>
        <w:top w:val="none" w:sz="0" w:space="0" w:color="auto"/>
        <w:left w:val="none" w:sz="0" w:space="0" w:color="auto"/>
        <w:bottom w:val="none" w:sz="0" w:space="0" w:color="auto"/>
        <w:right w:val="none" w:sz="0" w:space="0" w:color="auto"/>
      </w:divBdr>
      <w:divsChild>
        <w:div w:id="829368477">
          <w:marLeft w:val="0"/>
          <w:marRight w:val="0"/>
          <w:marTop w:val="0"/>
          <w:marBottom w:val="0"/>
          <w:divBdr>
            <w:top w:val="none" w:sz="0" w:space="0" w:color="auto"/>
            <w:left w:val="none" w:sz="0" w:space="0" w:color="auto"/>
            <w:bottom w:val="none" w:sz="0" w:space="0" w:color="auto"/>
            <w:right w:val="none" w:sz="0" w:space="0" w:color="auto"/>
          </w:divBdr>
        </w:div>
        <w:div w:id="848300876">
          <w:marLeft w:val="0"/>
          <w:marRight w:val="0"/>
          <w:marTop w:val="0"/>
          <w:marBottom w:val="0"/>
          <w:divBdr>
            <w:top w:val="none" w:sz="0" w:space="0" w:color="auto"/>
            <w:left w:val="none" w:sz="0" w:space="0" w:color="auto"/>
            <w:bottom w:val="none" w:sz="0" w:space="0" w:color="auto"/>
            <w:right w:val="none" w:sz="0" w:space="0" w:color="auto"/>
          </w:divBdr>
        </w:div>
      </w:divsChild>
    </w:div>
    <w:div w:id="1867136508">
      <w:bodyDiv w:val="1"/>
      <w:marLeft w:val="0"/>
      <w:marRight w:val="0"/>
      <w:marTop w:val="0"/>
      <w:marBottom w:val="0"/>
      <w:divBdr>
        <w:top w:val="none" w:sz="0" w:space="0" w:color="auto"/>
        <w:left w:val="none" w:sz="0" w:space="0" w:color="auto"/>
        <w:bottom w:val="none" w:sz="0" w:space="0" w:color="auto"/>
        <w:right w:val="none" w:sz="0" w:space="0" w:color="auto"/>
      </w:divBdr>
    </w:div>
    <w:div w:id="1898083986">
      <w:bodyDiv w:val="1"/>
      <w:marLeft w:val="0"/>
      <w:marRight w:val="0"/>
      <w:marTop w:val="0"/>
      <w:marBottom w:val="0"/>
      <w:divBdr>
        <w:top w:val="none" w:sz="0" w:space="0" w:color="auto"/>
        <w:left w:val="none" w:sz="0" w:space="0" w:color="auto"/>
        <w:bottom w:val="none" w:sz="0" w:space="0" w:color="auto"/>
        <w:right w:val="none" w:sz="0" w:space="0" w:color="auto"/>
      </w:divBdr>
      <w:divsChild>
        <w:div w:id="626158008">
          <w:marLeft w:val="0"/>
          <w:marRight w:val="0"/>
          <w:marTop w:val="0"/>
          <w:marBottom w:val="0"/>
          <w:divBdr>
            <w:top w:val="none" w:sz="0" w:space="0" w:color="auto"/>
            <w:left w:val="none" w:sz="0" w:space="0" w:color="auto"/>
            <w:bottom w:val="none" w:sz="0" w:space="0" w:color="auto"/>
            <w:right w:val="none" w:sz="0" w:space="0" w:color="auto"/>
          </w:divBdr>
        </w:div>
        <w:div w:id="1000356145">
          <w:marLeft w:val="0"/>
          <w:marRight w:val="0"/>
          <w:marTop w:val="0"/>
          <w:marBottom w:val="0"/>
          <w:divBdr>
            <w:top w:val="none" w:sz="0" w:space="0" w:color="auto"/>
            <w:left w:val="none" w:sz="0" w:space="0" w:color="auto"/>
            <w:bottom w:val="none" w:sz="0" w:space="0" w:color="auto"/>
            <w:right w:val="none" w:sz="0" w:space="0" w:color="auto"/>
          </w:divBdr>
        </w:div>
      </w:divsChild>
    </w:div>
    <w:div w:id="1912545011">
      <w:bodyDiv w:val="1"/>
      <w:marLeft w:val="0"/>
      <w:marRight w:val="0"/>
      <w:marTop w:val="0"/>
      <w:marBottom w:val="0"/>
      <w:divBdr>
        <w:top w:val="none" w:sz="0" w:space="0" w:color="auto"/>
        <w:left w:val="none" w:sz="0" w:space="0" w:color="auto"/>
        <w:bottom w:val="none" w:sz="0" w:space="0" w:color="auto"/>
        <w:right w:val="none" w:sz="0" w:space="0" w:color="auto"/>
      </w:divBdr>
      <w:divsChild>
        <w:div w:id="172651407">
          <w:marLeft w:val="0"/>
          <w:marRight w:val="0"/>
          <w:marTop w:val="0"/>
          <w:marBottom w:val="0"/>
          <w:divBdr>
            <w:top w:val="none" w:sz="0" w:space="0" w:color="auto"/>
            <w:left w:val="none" w:sz="0" w:space="0" w:color="auto"/>
            <w:bottom w:val="none" w:sz="0" w:space="0" w:color="auto"/>
            <w:right w:val="none" w:sz="0" w:space="0" w:color="auto"/>
          </w:divBdr>
        </w:div>
        <w:div w:id="770470927">
          <w:marLeft w:val="0"/>
          <w:marRight w:val="0"/>
          <w:marTop w:val="0"/>
          <w:marBottom w:val="0"/>
          <w:divBdr>
            <w:top w:val="none" w:sz="0" w:space="0" w:color="auto"/>
            <w:left w:val="none" w:sz="0" w:space="0" w:color="auto"/>
            <w:bottom w:val="none" w:sz="0" w:space="0" w:color="auto"/>
            <w:right w:val="none" w:sz="0" w:space="0" w:color="auto"/>
          </w:divBdr>
        </w:div>
        <w:div w:id="1400320614">
          <w:marLeft w:val="0"/>
          <w:marRight w:val="0"/>
          <w:marTop w:val="0"/>
          <w:marBottom w:val="0"/>
          <w:divBdr>
            <w:top w:val="none" w:sz="0" w:space="0" w:color="auto"/>
            <w:left w:val="none" w:sz="0" w:space="0" w:color="auto"/>
            <w:bottom w:val="none" w:sz="0" w:space="0" w:color="auto"/>
            <w:right w:val="none" w:sz="0" w:space="0" w:color="auto"/>
          </w:divBdr>
        </w:div>
        <w:div w:id="1902206875">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915358583">
      <w:bodyDiv w:val="1"/>
      <w:marLeft w:val="0"/>
      <w:marRight w:val="0"/>
      <w:marTop w:val="0"/>
      <w:marBottom w:val="0"/>
      <w:divBdr>
        <w:top w:val="none" w:sz="0" w:space="0" w:color="auto"/>
        <w:left w:val="none" w:sz="0" w:space="0" w:color="auto"/>
        <w:bottom w:val="none" w:sz="0" w:space="0" w:color="auto"/>
        <w:right w:val="none" w:sz="0" w:space="0" w:color="auto"/>
      </w:divBdr>
      <w:divsChild>
        <w:div w:id="80419921">
          <w:marLeft w:val="0"/>
          <w:marRight w:val="0"/>
          <w:marTop w:val="0"/>
          <w:marBottom w:val="0"/>
          <w:divBdr>
            <w:top w:val="none" w:sz="0" w:space="0" w:color="auto"/>
            <w:left w:val="none" w:sz="0" w:space="0" w:color="auto"/>
            <w:bottom w:val="none" w:sz="0" w:space="0" w:color="auto"/>
            <w:right w:val="none" w:sz="0" w:space="0" w:color="auto"/>
          </w:divBdr>
        </w:div>
        <w:div w:id="103116032">
          <w:marLeft w:val="0"/>
          <w:marRight w:val="0"/>
          <w:marTop w:val="0"/>
          <w:marBottom w:val="0"/>
          <w:divBdr>
            <w:top w:val="none" w:sz="0" w:space="0" w:color="auto"/>
            <w:left w:val="none" w:sz="0" w:space="0" w:color="auto"/>
            <w:bottom w:val="none" w:sz="0" w:space="0" w:color="auto"/>
            <w:right w:val="none" w:sz="0" w:space="0" w:color="auto"/>
          </w:divBdr>
        </w:div>
        <w:div w:id="107897224">
          <w:marLeft w:val="0"/>
          <w:marRight w:val="0"/>
          <w:marTop w:val="0"/>
          <w:marBottom w:val="0"/>
          <w:divBdr>
            <w:top w:val="none" w:sz="0" w:space="0" w:color="auto"/>
            <w:left w:val="none" w:sz="0" w:space="0" w:color="auto"/>
            <w:bottom w:val="none" w:sz="0" w:space="0" w:color="auto"/>
            <w:right w:val="none" w:sz="0" w:space="0" w:color="auto"/>
          </w:divBdr>
        </w:div>
        <w:div w:id="152722791">
          <w:marLeft w:val="0"/>
          <w:marRight w:val="0"/>
          <w:marTop w:val="0"/>
          <w:marBottom w:val="0"/>
          <w:divBdr>
            <w:top w:val="none" w:sz="0" w:space="0" w:color="auto"/>
            <w:left w:val="none" w:sz="0" w:space="0" w:color="auto"/>
            <w:bottom w:val="none" w:sz="0" w:space="0" w:color="auto"/>
            <w:right w:val="none" w:sz="0" w:space="0" w:color="auto"/>
          </w:divBdr>
        </w:div>
        <w:div w:id="247158947">
          <w:marLeft w:val="0"/>
          <w:marRight w:val="0"/>
          <w:marTop w:val="0"/>
          <w:marBottom w:val="0"/>
          <w:divBdr>
            <w:top w:val="none" w:sz="0" w:space="0" w:color="auto"/>
            <w:left w:val="none" w:sz="0" w:space="0" w:color="auto"/>
            <w:bottom w:val="none" w:sz="0" w:space="0" w:color="auto"/>
            <w:right w:val="none" w:sz="0" w:space="0" w:color="auto"/>
          </w:divBdr>
        </w:div>
        <w:div w:id="766583389">
          <w:marLeft w:val="0"/>
          <w:marRight w:val="0"/>
          <w:marTop w:val="0"/>
          <w:marBottom w:val="0"/>
          <w:divBdr>
            <w:top w:val="none" w:sz="0" w:space="0" w:color="auto"/>
            <w:left w:val="none" w:sz="0" w:space="0" w:color="auto"/>
            <w:bottom w:val="none" w:sz="0" w:space="0" w:color="auto"/>
            <w:right w:val="none" w:sz="0" w:space="0" w:color="auto"/>
          </w:divBdr>
        </w:div>
        <w:div w:id="825980001">
          <w:marLeft w:val="0"/>
          <w:marRight w:val="0"/>
          <w:marTop w:val="0"/>
          <w:marBottom w:val="0"/>
          <w:divBdr>
            <w:top w:val="none" w:sz="0" w:space="0" w:color="auto"/>
            <w:left w:val="none" w:sz="0" w:space="0" w:color="auto"/>
            <w:bottom w:val="none" w:sz="0" w:space="0" w:color="auto"/>
            <w:right w:val="none" w:sz="0" w:space="0" w:color="auto"/>
          </w:divBdr>
        </w:div>
        <w:div w:id="875697081">
          <w:marLeft w:val="0"/>
          <w:marRight w:val="0"/>
          <w:marTop w:val="0"/>
          <w:marBottom w:val="0"/>
          <w:divBdr>
            <w:top w:val="none" w:sz="0" w:space="0" w:color="auto"/>
            <w:left w:val="none" w:sz="0" w:space="0" w:color="auto"/>
            <w:bottom w:val="none" w:sz="0" w:space="0" w:color="auto"/>
            <w:right w:val="none" w:sz="0" w:space="0" w:color="auto"/>
          </w:divBdr>
        </w:div>
        <w:div w:id="886380702">
          <w:marLeft w:val="0"/>
          <w:marRight w:val="0"/>
          <w:marTop w:val="0"/>
          <w:marBottom w:val="0"/>
          <w:divBdr>
            <w:top w:val="none" w:sz="0" w:space="0" w:color="auto"/>
            <w:left w:val="none" w:sz="0" w:space="0" w:color="auto"/>
            <w:bottom w:val="none" w:sz="0" w:space="0" w:color="auto"/>
            <w:right w:val="none" w:sz="0" w:space="0" w:color="auto"/>
          </w:divBdr>
        </w:div>
        <w:div w:id="1029451869">
          <w:marLeft w:val="0"/>
          <w:marRight w:val="0"/>
          <w:marTop w:val="0"/>
          <w:marBottom w:val="0"/>
          <w:divBdr>
            <w:top w:val="none" w:sz="0" w:space="0" w:color="auto"/>
            <w:left w:val="none" w:sz="0" w:space="0" w:color="auto"/>
            <w:bottom w:val="none" w:sz="0" w:space="0" w:color="auto"/>
            <w:right w:val="none" w:sz="0" w:space="0" w:color="auto"/>
          </w:divBdr>
        </w:div>
        <w:div w:id="1101989829">
          <w:marLeft w:val="0"/>
          <w:marRight w:val="0"/>
          <w:marTop w:val="0"/>
          <w:marBottom w:val="0"/>
          <w:divBdr>
            <w:top w:val="none" w:sz="0" w:space="0" w:color="auto"/>
            <w:left w:val="none" w:sz="0" w:space="0" w:color="auto"/>
            <w:bottom w:val="none" w:sz="0" w:space="0" w:color="auto"/>
            <w:right w:val="none" w:sz="0" w:space="0" w:color="auto"/>
          </w:divBdr>
        </w:div>
        <w:div w:id="1191994533">
          <w:marLeft w:val="0"/>
          <w:marRight w:val="0"/>
          <w:marTop w:val="0"/>
          <w:marBottom w:val="0"/>
          <w:divBdr>
            <w:top w:val="none" w:sz="0" w:space="0" w:color="auto"/>
            <w:left w:val="none" w:sz="0" w:space="0" w:color="auto"/>
            <w:bottom w:val="none" w:sz="0" w:space="0" w:color="auto"/>
            <w:right w:val="none" w:sz="0" w:space="0" w:color="auto"/>
          </w:divBdr>
        </w:div>
        <w:div w:id="1205098590">
          <w:marLeft w:val="0"/>
          <w:marRight w:val="0"/>
          <w:marTop w:val="0"/>
          <w:marBottom w:val="0"/>
          <w:divBdr>
            <w:top w:val="none" w:sz="0" w:space="0" w:color="auto"/>
            <w:left w:val="none" w:sz="0" w:space="0" w:color="auto"/>
            <w:bottom w:val="none" w:sz="0" w:space="0" w:color="auto"/>
            <w:right w:val="none" w:sz="0" w:space="0" w:color="auto"/>
          </w:divBdr>
        </w:div>
        <w:div w:id="1292635139">
          <w:marLeft w:val="0"/>
          <w:marRight w:val="0"/>
          <w:marTop w:val="0"/>
          <w:marBottom w:val="0"/>
          <w:divBdr>
            <w:top w:val="none" w:sz="0" w:space="0" w:color="auto"/>
            <w:left w:val="none" w:sz="0" w:space="0" w:color="auto"/>
            <w:bottom w:val="none" w:sz="0" w:space="0" w:color="auto"/>
            <w:right w:val="none" w:sz="0" w:space="0" w:color="auto"/>
          </w:divBdr>
        </w:div>
        <w:div w:id="1397700281">
          <w:marLeft w:val="0"/>
          <w:marRight w:val="0"/>
          <w:marTop w:val="0"/>
          <w:marBottom w:val="0"/>
          <w:divBdr>
            <w:top w:val="none" w:sz="0" w:space="0" w:color="auto"/>
            <w:left w:val="none" w:sz="0" w:space="0" w:color="auto"/>
            <w:bottom w:val="none" w:sz="0" w:space="0" w:color="auto"/>
            <w:right w:val="none" w:sz="0" w:space="0" w:color="auto"/>
          </w:divBdr>
        </w:div>
        <w:div w:id="1439831207">
          <w:marLeft w:val="0"/>
          <w:marRight w:val="0"/>
          <w:marTop w:val="0"/>
          <w:marBottom w:val="0"/>
          <w:divBdr>
            <w:top w:val="none" w:sz="0" w:space="0" w:color="auto"/>
            <w:left w:val="none" w:sz="0" w:space="0" w:color="auto"/>
            <w:bottom w:val="none" w:sz="0" w:space="0" w:color="auto"/>
            <w:right w:val="none" w:sz="0" w:space="0" w:color="auto"/>
          </w:divBdr>
        </w:div>
        <w:div w:id="1495487797">
          <w:marLeft w:val="0"/>
          <w:marRight w:val="0"/>
          <w:marTop w:val="0"/>
          <w:marBottom w:val="0"/>
          <w:divBdr>
            <w:top w:val="none" w:sz="0" w:space="0" w:color="auto"/>
            <w:left w:val="none" w:sz="0" w:space="0" w:color="auto"/>
            <w:bottom w:val="none" w:sz="0" w:space="0" w:color="auto"/>
            <w:right w:val="none" w:sz="0" w:space="0" w:color="auto"/>
          </w:divBdr>
        </w:div>
        <w:div w:id="1569265871">
          <w:marLeft w:val="0"/>
          <w:marRight w:val="0"/>
          <w:marTop w:val="0"/>
          <w:marBottom w:val="0"/>
          <w:divBdr>
            <w:top w:val="none" w:sz="0" w:space="0" w:color="auto"/>
            <w:left w:val="none" w:sz="0" w:space="0" w:color="auto"/>
            <w:bottom w:val="none" w:sz="0" w:space="0" w:color="auto"/>
            <w:right w:val="none" w:sz="0" w:space="0" w:color="auto"/>
          </w:divBdr>
        </w:div>
        <w:div w:id="1605455986">
          <w:marLeft w:val="0"/>
          <w:marRight w:val="0"/>
          <w:marTop w:val="0"/>
          <w:marBottom w:val="0"/>
          <w:divBdr>
            <w:top w:val="none" w:sz="0" w:space="0" w:color="auto"/>
            <w:left w:val="none" w:sz="0" w:space="0" w:color="auto"/>
            <w:bottom w:val="none" w:sz="0" w:space="0" w:color="auto"/>
            <w:right w:val="none" w:sz="0" w:space="0" w:color="auto"/>
          </w:divBdr>
        </w:div>
        <w:div w:id="1706060196">
          <w:marLeft w:val="0"/>
          <w:marRight w:val="0"/>
          <w:marTop w:val="0"/>
          <w:marBottom w:val="0"/>
          <w:divBdr>
            <w:top w:val="none" w:sz="0" w:space="0" w:color="auto"/>
            <w:left w:val="none" w:sz="0" w:space="0" w:color="auto"/>
            <w:bottom w:val="none" w:sz="0" w:space="0" w:color="auto"/>
            <w:right w:val="none" w:sz="0" w:space="0" w:color="auto"/>
          </w:divBdr>
        </w:div>
        <w:div w:id="1706101073">
          <w:marLeft w:val="0"/>
          <w:marRight w:val="0"/>
          <w:marTop w:val="0"/>
          <w:marBottom w:val="0"/>
          <w:divBdr>
            <w:top w:val="none" w:sz="0" w:space="0" w:color="auto"/>
            <w:left w:val="none" w:sz="0" w:space="0" w:color="auto"/>
            <w:bottom w:val="none" w:sz="0" w:space="0" w:color="auto"/>
            <w:right w:val="none" w:sz="0" w:space="0" w:color="auto"/>
          </w:divBdr>
        </w:div>
        <w:div w:id="1715740024">
          <w:marLeft w:val="0"/>
          <w:marRight w:val="0"/>
          <w:marTop w:val="0"/>
          <w:marBottom w:val="0"/>
          <w:divBdr>
            <w:top w:val="none" w:sz="0" w:space="0" w:color="auto"/>
            <w:left w:val="none" w:sz="0" w:space="0" w:color="auto"/>
            <w:bottom w:val="none" w:sz="0" w:space="0" w:color="auto"/>
            <w:right w:val="none" w:sz="0" w:space="0" w:color="auto"/>
          </w:divBdr>
        </w:div>
        <w:div w:id="1825781009">
          <w:marLeft w:val="0"/>
          <w:marRight w:val="0"/>
          <w:marTop w:val="0"/>
          <w:marBottom w:val="0"/>
          <w:divBdr>
            <w:top w:val="none" w:sz="0" w:space="0" w:color="auto"/>
            <w:left w:val="none" w:sz="0" w:space="0" w:color="auto"/>
            <w:bottom w:val="none" w:sz="0" w:space="0" w:color="auto"/>
            <w:right w:val="none" w:sz="0" w:space="0" w:color="auto"/>
          </w:divBdr>
        </w:div>
        <w:div w:id="1839150747">
          <w:marLeft w:val="0"/>
          <w:marRight w:val="0"/>
          <w:marTop w:val="0"/>
          <w:marBottom w:val="0"/>
          <w:divBdr>
            <w:top w:val="none" w:sz="0" w:space="0" w:color="auto"/>
            <w:left w:val="none" w:sz="0" w:space="0" w:color="auto"/>
            <w:bottom w:val="none" w:sz="0" w:space="0" w:color="auto"/>
            <w:right w:val="none" w:sz="0" w:space="0" w:color="auto"/>
          </w:divBdr>
        </w:div>
        <w:div w:id="1883052254">
          <w:marLeft w:val="0"/>
          <w:marRight w:val="0"/>
          <w:marTop w:val="0"/>
          <w:marBottom w:val="0"/>
          <w:divBdr>
            <w:top w:val="none" w:sz="0" w:space="0" w:color="auto"/>
            <w:left w:val="none" w:sz="0" w:space="0" w:color="auto"/>
            <w:bottom w:val="none" w:sz="0" w:space="0" w:color="auto"/>
            <w:right w:val="none" w:sz="0" w:space="0" w:color="auto"/>
          </w:divBdr>
        </w:div>
        <w:div w:id="1902017921">
          <w:marLeft w:val="0"/>
          <w:marRight w:val="0"/>
          <w:marTop w:val="0"/>
          <w:marBottom w:val="0"/>
          <w:divBdr>
            <w:top w:val="none" w:sz="0" w:space="0" w:color="auto"/>
            <w:left w:val="none" w:sz="0" w:space="0" w:color="auto"/>
            <w:bottom w:val="none" w:sz="0" w:space="0" w:color="auto"/>
            <w:right w:val="none" w:sz="0" w:space="0" w:color="auto"/>
          </w:divBdr>
        </w:div>
        <w:div w:id="2032949142">
          <w:marLeft w:val="0"/>
          <w:marRight w:val="0"/>
          <w:marTop w:val="0"/>
          <w:marBottom w:val="0"/>
          <w:divBdr>
            <w:top w:val="none" w:sz="0" w:space="0" w:color="auto"/>
            <w:left w:val="none" w:sz="0" w:space="0" w:color="auto"/>
            <w:bottom w:val="none" w:sz="0" w:space="0" w:color="auto"/>
            <w:right w:val="none" w:sz="0" w:space="0" w:color="auto"/>
          </w:divBdr>
        </w:div>
        <w:div w:id="2141611011">
          <w:marLeft w:val="0"/>
          <w:marRight w:val="0"/>
          <w:marTop w:val="0"/>
          <w:marBottom w:val="0"/>
          <w:divBdr>
            <w:top w:val="none" w:sz="0" w:space="0" w:color="auto"/>
            <w:left w:val="none" w:sz="0" w:space="0" w:color="auto"/>
            <w:bottom w:val="none" w:sz="0" w:space="0" w:color="auto"/>
            <w:right w:val="none" w:sz="0" w:space="0" w:color="auto"/>
          </w:divBdr>
        </w:div>
      </w:divsChild>
    </w:div>
    <w:div w:id="1986541155">
      <w:bodyDiv w:val="1"/>
      <w:marLeft w:val="0"/>
      <w:marRight w:val="0"/>
      <w:marTop w:val="0"/>
      <w:marBottom w:val="0"/>
      <w:divBdr>
        <w:top w:val="none" w:sz="0" w:space="0" w:color="auto"/>
        <w:left w:val="none" w:sz="0" w:space="0" w:color="auto"/>
        <w:bottom w:val="none" w:sz="0" w:space="0" w:color="auto"/>
        <w:right w:val="none" w:sz="0" w:space="0" w:color="auto"/>
      </w:divBdr>
      <w:divsChild>
        <w:div w:id="60181197">
          <w:marLeft w:val="0"/>
          <w:marRight w:val="0"/>
          <w:marTop w:val="0"/>
          <w:marBottom w:val="0"/>
          <w:divBdr>
            <w:top w:val="none" w:sz="0" w:space="0" w:color="auto"/>
            <w:left w:val="none" w:sz="0" w:space="0" w:color="auto"/>
            <w:bottom w:val="none" w:sz="0" w:space="0" w:color="auto"/>
            <w:right w:val="none" w:sz="0" w:space="0" w:color="auto"/>
          </w:divBdr>
        </w:div>
        <w:div w:id="193542009">
          <w:marLeft w:val="0"/>
          <w:marRight w:val="0"/>
          <w:marTop w:val="0"/>
          <w:marBottom w:val="0"/>
          <w:divBdr>
            <w:top w:val="none" w:sz="0" w:space="0" w:color="auto"/>
            <w:left w:val="none" w:sz="0" w:space="0" w:color="auto"/>
            <w:bottom w:val="none" w:sz="0" w:space="0" w:color="auto"/>
            <w:right w:val="none" w:sz="0" w:space="0" w:color="auto"/>
          </w:divBdr>
        </w:div>
        <w:div w:id="221065477">
          <w:marLeft w:val="0"/>
          <w:marRight w:val="0"/>
          <w:marTop w:val="0"/>
          <w:marBottom w:val="0"/>
          <w:divBdr>
            <w:top w:val="none" w:sz="0" w:space="0" w:color="auto"/>
            <w:left w:val="none" w:sz="0" w:space="0" w:color="auto"/>
            <w:bottom w:val="none" w:sz="0" w:space="0" w:color="auto"/>
            <w:right w:val="none" w:sz="0" w:space="0" w:color="auto"/>
          </w:divBdr>
        </w:div>
        <w:div w:id="530457157">
          <w:marLeft w:val="0"/>
          <w:marRight w:val="0"/>
          <w:marTop w:val="0"/>
          <w:marBottom w:val="0"/>
          <w:divBdr>
            <w:top w:val="none" w:sz="0" w:space="0" w:color="auto"/>
            <w:left w:val="none" w:sz="0" w:space="0" w:color="auto"/>
            <w:bottom w:val="none" w:sz="0" w:space="0" w:color="auto"/>
            <w:right w:val="none" w:sz="0" w:space="0" w:color="auto"/>
          </w:divBdr>
        </w:div>
        <w:div w:id="607157089">
          <w:marLeft w:val="0"/>
          <w:marRight w:val="0"/>
          <w:marTop w:val="0"/>
          <w:marBottom w:val="0"/>
          <w:divBdr>
            <w:top w:val="none" w:sz="0" w:space="0" w:color="auto"/>
            <w:left w:val="none" w:sz="0" w:space="0" w:color="auto"/>
            <w:bottom w:val="none" w:sz="0" w:space="0" w:color="auto"/>
            <w:right w:val="none" w:sz="0" w:space="0" w:color="auto"/>
          </w:divBdr>
        </w:div>
        <w:div w:id="714887631">
          <w:marLeft w:val="0"/>
          <w:marRight w:val="0"/>
          <w:marTop w:val="0"/>
          <w:marBottom w:val="0"/>
          <w:divBdr>
            <w:top w:val="none" w:sz="0" w:space="0" w:color="auto"/>
            <w:left w:val="none" w:sz="0" w:space="0" w:color="auto"/>
            <w:bottom w:val="none" w:sz="0" w:space="0" w:color="auto"/>
            <w:right w:val="none" w:sz="0" w:space="0" w:color="auto"/>
          </w:divBdr>
        </w:div>
        <w:div w:id="977341763">
          <w:marLeft w:val="0"/>
          <w:marRight w:val="0"/>
          <w:marTop w:val="0"/>
          <w:marBottom w:val="0"/>
          <w:divBdr>
            <w:top w:val="none" w:sz="0" w:space="0" w:color="auto"/>
            <w:left w:val="none" w:sz="0" w:space="0" w:color="auto"/>
            <w:bottom w:val="none" w:sz="0" w:space="0" w:color="auto"/>
            <w:right w:val="none" w:sz="0" w:space="0" w:color="auto"/>
          </w:divBdr>
        </w:div>
        <w:div w:id="1202551049">
          <w:marLeft w:val="0"/>
          <w:marRight w:val="0"/>
          <w:marTop w:val="0"/>
          <w:marBottom w:val="0"/>
          <w:divBdr>
            <w:top w:val="none" w:sz="0" w:space="0" w:color="auto"/>
            <w:left w:val="none" w:sz="0" w:space="0" w:color="auto"/>
            <w:bottom w:val="none" w:sz="0" w:space="0" w:color="auto"/>
            <w:right w:val="none" w:sz="0" w:space="0" w:color="auto"/>
          </w:divBdr>
        </w:div>
        <w:div w:id="1241599699">
          <w:marLeft w:val="0"/>
          <w:marRight w:val="0"/>
          <w:marTop w:val="0"/>
          <w:marBottom w:val="0"/>
          <w:divBdr>
            <w:top w:val="none" w:sz="0" w:space="0" w:color="auto"/>
            <w:left w:val="none" w:sz="0" w:space="0" w:color="auto"/>
            <w:bottom w:val="none" w:sz="0" w:space="0" w:color="auto"/>
            <w:right w:val="none" w:sz="0" w:space="0" w:color="auto"/>
          </w:divBdr>
        </w:div>
      </w:divsChild>
    </w:div>
    <w:div w:id="1990666427">
      <w:bodyDiv w:val="1"/>
      <w:marLeft w:val="0"/>
      <w:marRight w:val="0"/>
      <w:marTop w:val="0"/>
      <w:marBottom w:val="0"/>
      <w:divBdr>
        <w:top w:val="none" w:sz="0" w:space="0" w:color="auto"/>
        <w:left w:val="none" w:sz="0" w:space="0" w:color="auto"/>
        <w:bottom w:val="none" w:sz="0" w:space="0" w:color="auto"/>
        <w:right w:val="none" w:sz="0" w:space="0" w:color="auto"/>
      </w:divBdr>
    </w:div>
    <w:div w:id="2089961084">
      <w:bodyDiv w:val="1"/>
      <w:marLeft w:val="0"/>
      <w:marRight w:val="0"/>
      <w:marTop w:val="0"/>
      <w:marBottom w:val="0"/>
      <w:divBdr>
        <w:top w:val="none" w:sz="0" w:space="0" w:color="auto"/>
        <w:left w:val="none" w:sz="0" w:space="0" w:color="auto"/>
        <w:bottom w:val="none" w:sz="0" w:space="0" w:color="auto"/>
        <w:right w:val="none" w:sz="0" w:space="0" w:color="auto"/>
      </w:divBdr>
      <w:divsChild>
        <w:div w:id="766314143">
          <w:marLeft w:val="0"/>
          <w:marRight w:val="0"/>
          <w:marTop w:val="0"/>
          <w:marBottom w:val="0"/>
          <w:divBdr>
            <w:top w:val="none" w:sz="0" w:space="0" w:color="auto"/>
            <w:left w:val="none" w:sz="0" w:space="0" w:color="auto"/>
            <w:bottom w:val="none" w:sz="0" w:space="0" w:color="auto"/>
            <w:right w:val="none" w:sz="0" w:space="0" w:color="auto"/>
          </w:divBdr>
          <w:divsChild>
            <w:div w:id="1101032383">
              <w:marLeft w:val="0"/>
              <w:marRight w:val="0"/>
              <w:marTop w:val="0"/>
              <w:marBottom w:val="0"/>
              <w:divBdr>
                <w:top w:val="none" w:sz="0" w:space="0" w:color="auto"/>
                <w:left w:val="none" w:sz="0" w:space="0" w:color="auto"/>
                <w:bottom w:val="none" w:sz="0" w:space="0" w:color="auto"/>
                <w:right w:val="none" w:sz="0" w:space="0" w:color="auto"/>
              </w:divBdr>
              <w:divsChild>
                <w:div w:id="178737533">
                  <w:marLeft w:val="0"/>
                  <w:marRight w:val="0"/>
                  <w:marTop w:val="0"/>
                  <w:marBottom w:val="0"/>
                  <w:divBdr>
                    <w:top w:val="none" w:sz="0" w:space="0" w:color="auto"/>
                    <w:left w:val="none" w:sz="0" w:space="0" w:color="auto"/>
                    <w:bottom w:val="none" w:sz="0" w:space="0" w:color="auto"/>
                    <w:right w:val="none" w:sz="0" w:space="0" w:color="auto"/>
                  </w:divBdr>
                </w:div>
                <w:div w:id="952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broeker@dshs-koeln.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2EF0-09A2-4265-A461-B30F269B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39703</Words>
  <Characters>226309</Characters>
  <Application>Microsoft Office Word</Application>
  <DocSecurity>0</DocSecurity>
  <Lines>1885</Lines>
  <Paragraphs>530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markus</Company>
  <LinksUpToDate>false</LinksUpToDate>
  <CharactersWithSpaces>265482</CharactersWithSpaces>
  <SharedDoc>false</SharedDoc>
  <HLinks>
    <vt:vector size="6" baseType="variant">
      <vt:variant>
        <vt:i4>7536722</vt:i4>
      </vt:variant>
      <vt:variant>
        <vt:i4>0</vt:i4>
      </vt:variant>
      <vt:variant>
        <vt:i4>0</vt:i4>
      </vt:variant>
      <vt:variant>
        <vt:i4>5</vt:i4>
      </vt:variant>
      <vt:variant>
        <vt:lpwstr>mailto:l.broeker@dshs-koeln.de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(dj)</dc:creator>
  <cp:lastModifiedBy>De Oliveira, Rita</cp:lastModifiedBy>
  <cp:revision>3</cp:revision>
  <cp:lastPrinted>2017-10-18T08:29:00Z</cp:lastPrinted>
  <dcterms:created xsi:type="dcterms:W3CDTF">2017-11-08T19:05:00Z</dcterms:created>
  <dcterms:modified xsi:type="dcterms:W3CDTF">2017-11-08T19:05:00Z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54d4bae9-bb00-37d2-8b02-76c2cfea9be0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