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528887" w14:textId="6DC16B8B" w:rsidR="00D10B01" w:rsidRPr="00EB28ED" w:rsidRDefault="0078220C" w:rsidP="00AF4E9F">
      <w:pPr>
        <w:spacing w:line="240" w:lineRule="auto"/>
        <w:jc w:val="center"/>
        <w:rPr>
          <w:rFonts w:ascii="Times New Roman" w:eastAsia="PMingLiU" w:hAnsi="Times New Roman" w:cs="Times New Roman"/>
          <w:sz w:val="24"/>
          <w:szCs w:val="24"/>
          <w:lang w:eastAsia="zh-TW"/>
        </w:rPr>
      </w:pPr>
      <w:r w:rsidRPr="00EB28ED">
        <w:rPr>
          <w:rFonts w:ascii="Times New Roman" w:eastAsia="Times New Roman" w:hAnsi="Times New Roman" w:cs="Times New Roman"/>
          <w:b/>
          <w:bCs/>
          <w:sz w:val="32"/>
          <w:szCs w:val="32"/>
          <w:lang w:eastAsia="en-GB"/>
        </w:rPr>
        <w:t>Parents</w:t>
      </w:r>
      <w:r w:rsidR="00C77824" w:rsidRPr="00EB28ED">
        <w:rPr>
          <w:rFonts w:ascii="Times New Roman" w:eastAsia="Times New Roman" w:hAnsi="Times New Roman" w:cs="Times New Roman"/>
          <w:b/>
          <w:bCs/>
          <w:sz w:val="32"/>
          <w:szCs w:val="32"/>
          <w:lang w:eastAsia="en-GB"/>
        </w:rPr>
        <w:t>’</w:t>
      </w:r>
      <w:r w:rsidRPr="00EB28ED">
        <w:rPr>
          <w:rFonts w:ascii="Times New Roman" w:eastAsia="Times New Roman" w:hAnsi="Times New Roman" w:cs="Times New Roman"/>
          <w:b/>
          <w:bCs/>
          <w:sz w:val="32"/>
          <w:szCs w:val="32"/>
          <w:lang w:eastAsia="en-GB"/>
        </w:rPr>
        <w:t xml:space="preserve"> drinking motives and pr</w:t>
      </w:r>
      <w:r w:rsidR="00D80B6C" w:rsidRPr="00EB28ED">
        <w:rPr>
          <w:rFonts w:ascii="Times New Roman" w:eastAsia="Times New Roman" w:hAnsi="Times New Roman" w:cs="Times New Roman"/>
          <w:b/>
          <w:bCs/>
          <w:sz w:val="32"/>
          <w:szCs w:val="32"/>
          <w:lang w:eastAsia="en-GB"/>
        </w:rPr>
        <w:t xml:space="preserve">oblem drinking predict </w:t>
      </w:r>
      <w:r w:rsidR="007C2FEE" w:rsidRPr="00EB28ED">
        <w:rPr>
          <w:rFonts w:ascii="Times New Roman" w:eastAsia="Times New Roman" w:hAnsi="Times New Roman" w:cs="Times New Roman"/>
          <w:b/>
          <w:bCs/>
          <w:sz w:val="32"/>
          <w:szCs w:val="32"/>
          <w:lang w:eastAsia="en-GB"/>
        </w:rPr>
        <w:t xml:space="preserve">their </w:t>
      </w:r>
      <w:r w:rsidR="00D80B6C" w:rsidRPr="00EB28ED">
        <w:rPr>
          <w:rFonts w:ascii="Times New Roman" w:eastAsia="Times New Roman" w:hAnsi="Times New Roman" w:cs="Times New Roman"/>
          <w:b/>
          <w:bCs/>
          <w:sz w:val="32"/>
          <w:szCs w:val="32"/>
          <w:lang w:eastAsia="en-GB"/>
        </w:rPr>
        <w:t>children’s</w:t>
      </w:r>
      <w:r w:rsidRPr="00EB28ED">
        <w:rPr>
          <w:rFonts w:ascii="Times New Roman" w:eastAsia="Times New Roman" w:hAnsi="Times New Roman" w:cs="Times New Roman"/>
          <w:b/>
          <w:bCs/>
          <w:sz w:val="32"/>
          <w:szCs w:val="32"/>
          <w:lang w:eastAsia="en-GB"/>
        </w:rPr>
        <w:t xml:space="preserve"> drinking motives, alcohol use and substance misuse</w:t>
      </w:r>
    </w:p>
    <w:p w14:paraId="614C594A" w14:textId="77777777" w:rsidR="00D10B01" w:rsidRPr="00EB28ED" w:rsidRDefault="00D10B01" w:rsidP="00AF4E9F">
      <w:pPr>
        <w:spacing w:line="240" w:lineRule="auto"/>
        <w:jc w:val="center"/>
        <w:rPr>
          <w:rFonts w:ascii="Times New Roman" w:eastAsia="PMingLiU" w:hAnsi="Times New Roman" w:cs="Times New Roman"/>
          <w:sz w:val="24"/>
          <w:szCs w:val="24"/>
          <w:lang w:eastAsia="zh-TW"/>
        </w:rPr>
      </w:pPr>
    </w:p>
    <w:p w14:paraId="11B93728" w14:textId="77777777" w:rsidR="00C359B1" w:rsidRDefault="00C359B1" w:rsidP="00512238">
      <w:pPr>
        <w:spacing w:line="240" w:lineRule="auto"/>
        <w:jc w:val="center"/>
        <w:outlineLvl w:val="0"/>
        <w:rPr>
          <w:rFonts w:ascii="Times New Roman" w:hAnsi="Times New Roman" w:cs="Times New Roman"/>
          <w:sz w:val="24"/>
          <w:szCs w:val="24"/>
        </w:rPr>
      </w:pPr>
    </w:p>
    <w:p w14:paraId="2D0CFA41" w14:textId="0D3DF072" w:rsidR="00D10B01" w:rsidRPr="00EB28ED" w:rsidRDefault="00D10B01" w:rsidP="00512238">
      <w:pPr>
        <w:spacing w:line="240" w:lineRule="auto"/>
        <w:jc w:val="center"/>
        <w:outlineLvl w:val="0"/>
        <w:rPr>
          <w:rFonts w:ascii="Times New Roman" w:hAnsi="Times New Roman" w:cs="Times New Roman"/>
          <w:sz w:val="24"/>
          <w:szCs w:val="24"/>
        </w:rPr>
      </w:pPr>
      <w:r w:rsidRPr="00EB28ED">
        <w:rPr>
          <w:rFonts w:ascii="Times New Roman" w:hAnsi="Times New Roman" w:cs="Times New Roman"/>
          <w:sz w:val="24"/>
          <w:szCs w:val="24"/>
        </w:rPr>
        <w:t xml:space="preserve">Word count (all sections included): </w:t>
      </w:r>
      <w:r w:rsidR="00514DDB">
        <w:rPr>
          <w:rFonts w:ascii="Times New Roman" w:hAnsi="Times New Roman" w:cs="Times New Roman"/>
          <w:sz w:val="24"/>
          <w:szCs w:val="24"/>
        </w:rPr>
        <w:t>2,</w:t>
      </w:r>
      <w:r w:rsidR="004D6D99">
        <w:rPr>
          <w:rFonts w:ascii="Times New Roman" w:hAnsi="Times New Roman" w:cs="Times New Roman"/>
          <w:sz w:val="24"/>
          <w:szCs w:val="24"/>
        </w:rPr>
        <w:t>840</w:t>
      </w:r>
    </w:p>
    <w:p w14:paraId="46D594EF" w14:textId="77777777" w:rsidR="00D10B01" w:rsidRPr="00EB28ED" w:rsidRDefault="00D10B01" w:rsidP="00AF4E9F">
      <w:pPr>
        <w:spacing w:line="240" w:lineRule="auto"/>
        <w:jc w:val="center"/>
        <w:rPr>
          <w:rFonts w:ascii="Times New Roman" w:hAnsi="Times New Roman" w:cs="Times New Roman"/>
          <w:sz w:val="24"/>
          <w:szCs w:val="24"/>
        </w:rPr>
      </w:pPr>
    </w:p>
    <w:p w14:paraId="0ABF65AD" w14:textId="77777777" w:rsidR="00D10B01" w:rsidRPr="00EB28ED" w:rsidRDefault="00D10B01" w:rsidP="00AF4E9F">
      <w:pPr>
        <w:pStyle w:val="Default"/>
        <w:jc w:val="center"/>
        <w:rPr>
          <w:rFonts w:ascii="Times New Roman" w:hAnsi="Times New Roman" w:cs="Times New Roman"/>
          <w:color w:val="auto"/>
          <w:sz w:val="24"/>
          <w:szCs w:val="24"/>
          <w:shd w:val="clear" w:color="auto" w:fill="FFFFFF"/>
        </w:rPr>
      </w:pPr>
    </w:p>
    <w:p w14:paraId="6BAC50F2" w14:textId="339E08DC" w:rsidR="006474AC" w:rsidRPr="00EB28ED" w:rsidRDefault="001034C9" w:rsidP="00512238">
      <w:pPr>
        <w:pStyle w:val="Default"/>
        <w:jc w:val="center"/>
        <w:outlineLvl w:val="0"/>
        <w:rPr>
          <w:rFonts w:ascii="Times New Roman" w:hAnsi="Times New Roman" w:cs="Times New Roman"/>
          <w:color w:val="auto"/>
          <w:sz w:val="24"/>
          <w:szCs w:val="24"/>
          <w:shd w:val="clear" w:color="auto" w:fill="FFFFFF"/>
        </w:rPr>
      </w:pPr>
      <w:r w:rsidRPr="00EB28ED">
        <w:rPr>
          <w:rFonts w:ascii="Times New Roman" w:hAnsi="Times New Roman" w:cs="Times New Roman"/>
          <w:color w:val="auto"/>
          <w:sz w:val="24"/>
          <w:szCs w:val="24"/>
          <w:shd w:val="clear" w:color="auto" w:fill="FFFFFF"/>
        </w:rPr>
        <w:t>Marino, C</w:t>
      </w:r>
      <w:r w:rsidR="00313186" w:rsidRPr="00EB28ED">
        <w:rPr>
          <w:rFonts w:ascii="Times New Roman" w:hAnsi="Times New Roman" w:cs="Times New Roman"/>
          <w:color w:val="auto"/>
          <w:sz w:val="24"/>
          <w:szCs w:val="24"/>
          <w:shd w:val="clear" w:color="auto" w:fill="FFFFFF"/>
        </w:rPr>
        <w:t>.</w:t>
      </w:r>
      <w:r w:rsidRPr="00EB28ED">
        <w:rPr>
          <w:rFonts w:ascii="Times New Roman" w:hAnsi="Times New Roman" w:cs="Times New Roman"/>
          <w:color w:val="auto"/>
          <w:sz w:val="24"/>
          <w:szCs w:val="24"/>
          <w:shd w:val="clear" w:color="auto" w:fill="FFFFFF"/>
          <w:vertAlign w:val="superscript"/>
        </w:rPr>
        <w:t xml:space="preserve"> </w:t>
      </w:r>
      <w:r w:rsidR="006474AC" w:rsidRPr="00EB28ED">
        <w:rPr>
          <w:rFonts w:ascii="Times New Roman" w:hAnsi="Times New Roman" w:cs="Times New Roman"/>
          <w:color w:val="auto"/>
          <w:sz w:val="24"/>
          <w:szCs w:val="24"/>
          <w:shd w:val="clear" w:color="auto" w:fill="FFFFFF"/>
          <w:vertAlign w:val="superscript"/>
        </w:rPr>
        <w:t>a</w:t>
      </w:r>
      <w:r w:rsidRPr="00EB28ED">
        <w:rPr>
          <w:rFonts w:ascii="Times New Roman" w:hAnsi="Times New Roman" w:cs="Times New Roman"/>
          <w:color w:val="auto"/>
          <w:sz w:val="24"/>
          <w:szCs w:val="24"/>
          <w:shd w:val="clear" w:color="auto" w:fill="FFFFFF"/>
          <w:vertAlign w:val="superscript"/>
        </w:rPr>
        <w:t>,b</w:t>
      </w:r>
      <w:r w:rsidR="006474AC" w:rsidRPr="00EB28ED">
        <w:rPr>
          <w:rFonts w:ascii="Times New Roman" w:hAnsi="Times New Roman" w:cs="Times New Roman"/>
          <w:color w:val="auto"/>
          <w:sz w:val="24"/>
          <w:szCs w:val="24"/>
          <w:shd w:val="clear" w:color="auto" w:fill="FFFFFF"/>
        </w:rPr>
        <w:t xml:space="preserve">, </w:t>
      </w:r>
      <w:r w:rsidR="00B52617" w:rsidRPr="00EB28ED">
        <w:rPr>
          <w:rFonts w:ascii="Times New Roman" w:hAnsi="Times New Roman" w:cs="Times New Roman"/>
          <w:color w:val="auto"/>
          <w:sz w:val="24"/>
          <w:szCs w:val="24"/>
          <w:shd w:val="clear" w:color="auto" w:fill="FFFFFF"/>
        </w:rPr>
        <w:t>Moss, A.</w:t>
      </w:r>
      <w:r w:rsidR="00313186" w:rsidRPr="00EB28ED">
        <w:rPr>
          <w:rFonts w:ascii="Times New Roman" w:hAnsi="Times New Roman" w:cs="Times New Roman"/>
          <w:color w:val="auto"/>
          <w:sz w:val="24"/>
          <w:szCs w:val="24"/>
          <w:shd w:val="clear" w:color="auto" w:fill="FFFFFF"/>
        </w:rPr>
        <w:t xml:space="preserve"> </w:t>
      </w:r>
      <w:r w:rsidR="00B52617" w:rsidRPr="00EB28ED">
        <w:rPr>
          <w:rFonts w:ascii="Times New Roman" w:hAnsi="Times New Roman" w:cs="Times New Roman"/>
          <w:color w:val="auto"/>
          <w:sz w:val="24"/>
          <w:szCs w:val="24"/>
          <w:shd w:val="clear" w:color="auto" w:fill="FFFFFF"/>
        </w:rPr>
        <w:t>C.</w:t>
      </w:r>
      <w:r w:rsidR="00313186" w:rsidRPr="00EB28ED">
        <w:rPr>
          <w:rFonts w:ascii="Times New Roman" w:hAnsi="Times New Roman" w:cs="Times New Roman"/>
          <w:color w:val="auto"/>
          <w:sz w:val="24"/>
          <w:szCs w:val="24"/>
          <w:shd w:val="clear" w:color="auto" w:fill="FFFFFF"/>
          <w:vertAlign w:val="superscript"/>
        </w:rPr>
        <w:t>b</w:t>
      </w:r>
      <w:r w:rsidR="00B52617" w:rsidRPr="00EB28ED">
        <w:rPr>
          <w:rFonts w:ascii="Times New Roman" w:hAnsi="Times New Roman" w:cs="Times New Roman"/>
          <w:color w:val="auto"/>
          <w:sz w:val="24"/>
          <w:szCs w:val="24"/>
          <w:shd w:val="clear" w:color="auto" w:fill="FFFFFF"/>
        </w:rPr>
        <w:t xml:space="preserve">*, </w:t>
      </w:r>
      <w:r w:rsidR="0078220C" w:rsidRPr="00EB28ED">
        <w:rPr>
          <w:rFonts w:ascii="Times New Roman" w:hAnsi="Times New Roman" w:cs="Times New Roman"/>
          <w:color w:val="auto"/>
          <w:sz w:val="24"/>
          <w:szCs w:val="24"/>
          <w:shd w:val="clear" w:color="auto" w:fill="FFFFFF"/>
        </w:rPr>
        <w:t>Vieno, A.</w:t>
      </w:r>
      <w:r w:rsidR="0078220C" w:rsidRPr="00EB28ED">
        <w:rPr>
          <w:rFonts w:ascii="Times New Roman" w:hAnsi="Times New Roman" w:cs="Times New Roman"/>
          <w:color w:val="auto"/>
          <w:sz w:val="24"/>
          <w:szCs w:val="24"/>
          <w:shd w:val="clear" w:color="auto" w:fill="FFFFFF"/>
          <w:vertAlign w:val="superscript"/>
        </w:rPr>
        <w:t>a</w:t>
      </w:r>
      <w:r w:rsidR="0078220C" w:rsidRPr="00EB28ED">
        <w:rPr>
          <w:rFonts w:ascii="Times New Roman" w:hAnsi="Times New Roman" w:cs="Times New Roman"/>
          <w:color w:val="auto"/>
          <w:sz w:val="24"/>
          <w:szCs w:val="24"/>
          <w:shd w:val="clear" w:color="auto" w:fill="FFFFFF"/>
        </w:rPr>
        <w:t xml:space="preserve">, </w:t>
      </w:r>
      <w:r w:rsidR="00DC1961" w:rsidRPr="00EB28ED">
        <w:rPr>
          <w:rFonts w:ascii="Times New Roman" w:hAnsi="Times New Roman" w:cs="Times New Roman"/>
          <w:color w:val="auto"/>
          <w:sz w:val="24"/>
          <w:szCs w:val="24"/>
          <w:shd w:val="clear" w:color="auto" w:fill="FFFFFF"/>
        </w:rPr>
        <w:t>Albery,</w:t>
      </w:r>
      <w:r w:rsidR="00B52617" w:rsidRPr="00EB28ED">
        <w:rPr>
          <w:rFonts w:ascii="Times New Roman" w:hAnsi="Times New Roman" w:cs="Times New Roman"/>
          <w:color w:val="auto"/>
          <w:sz w:val="24"/>
          <w:szCs w:val="24"/>
          <w:shd w:val="clear" w:color="auto" w:fill="FFFFFF"/>
        </w:rPr>
        <w:t xml:space="preserve"> I.</w:t>
      </w:r>
      <w:r w:rsidR="00313186" w:rsidRPr="00EB28ED">
        <w:rPr>
          <w:rFonts w:ascii="Times New Roman" w:hAnsi="Times New Roman" w:cs="Times New Roman"/>
          <w:color w:val="auto"/>
          <w:sz w:val="24"/>
          <w:szCs w:val="24"/>
          <w:shd w:val="clear" w:color="auto" w:fill="FFFFFF"/>
        </w:rPr>
        <w:t xml:space="preserve"> </w:t>
      </w:r>
      <w:r w:rsidR="00B52617" w:rsidRPr="00EB28ED">
        <w:rPr>
          <w:rFonts w:ascii="Times New Roman" w:hAnsi="Times New Roman" w:cs="Times New Roman"/>
          <w:color w:val="auto"/>
          <w:sz w:val="24"/>
          <w:szCs w:val="24"/>
          <w:shd w:val="clear" w:color="auto" w:fill="FFFFFF"/>
        </w:rPr>
        <w:t>P.</w:t>
      </w:r>
      <w:r w:rsidR="00B52617" w:rsidRPr="00EB28ED">
        <w:rPr>
          <w:rFonts w:ascii="Times New Roman" w:hAnsi="Times New Roman" w:cs="Times New Roman"/>
          <w:color w:val="auto"/>
          <w:sz w:val="24"/>
          <w:szCs w:val="24"/>
          <w:shd w:val="clear" w:color="auto" w:fill="FFFFFF"/>
          <w:vertAlign w:val="superscript"/>
        </w:rPr>
        <w:t>b</w:t>
      </w:r>
      <w:r w:rsidR="00B52617" w:rsidRPr="00EB28ED">
        <w:rPr>
          <w:rFonts w:ascii="Times New Roman" w:hAnsi="Times New Roman" w:cs="Times New Roman"/>
          <w:color w:val="auto"/>
          <w:sz w:val="24"/>
          <w:szCs w:val="24"/>
          <w:shd w:val="clear" w:color="auto" w:fill="FFFFFF"/>
        </w:rPr>
        <w:t>, Frings, D.</w:t>
      </w:r>
      <w:r w:rsidR="00B52617" w:rsidRPr="00EB28ED">
        <w:rPr>
          <w:rFonts w:ascii="Times New Roman" w:hAnsi="Times New Roman" w:cs="Times New Roman"/>
          <w:color w:val="auto"/>
          <w:sz w:val="24"/>
          <w:szCs w:val="24"/>
          <w:shd w:val="clear" w:color="auto" w:fill="FFFFFF"/>
          <w:vertAlign w:val="superscript"/>
        </w:rPr>
        <w:t>b</w:t>
      </w:r>
      <w:r w:rsidR="00B52617" w:rsidRPr="00EB28ED">
        <w:rPr>
          <w:rFonts w:ascii="Times New Roman" w:hAnsi="Times New Roman" w:cs="Times New Roman"/>
          <w:color w:val="auto"/>
          <w:sz w:val="24"/>
          <w:szCs w:val="24"/>
          <w:shd w:val="clear" w:color="auto" w:fill="FFFFFF"/>
        </w:rPr>
        <w:t xml:space="preserve">, </w:t>
      </w:r>
      <w:r w:rsidR="006474AC" w:rsidRPr="00EB28ED">
        <w:rPr>
          <w:rFonts w:ascii="Times New Roman" w:hAnsi="Times New Roman" w:cs="Times New Roman"/>
          <w:color w:val="auto"/>
          <w:sz w:val="24"/>
          <w:szCs w:val="24"/>
          <w:shd w:val="clear" w:color="auto" w:fill="FFFFFF"/>
        </w:rPr>
        <w:t>&amp; Spada, M. M.</w:t>
      </w:r>
      <w:r w:rsidR="00B52617" w:rsidRPr="00EB28ED">
        <w:rPr>
          <w:rFonts w:ascii="Times New Roman" w:hAnsi="Times New Roman" w:cs="Times New Roman"/>
          <w:color w:val="auto"/>
          <w:sz w:val="24"/>
          <w:szCs w:val="24"/>
          <w:shd w:val="clear" w:color="auto" w:fill="FFFFFF"/>
          <w:vertAlign w:val="superscript"/>
        </w:rPr>
        <w:t>b</w:t>
      </w:r>
    </w:p>
    <w:p w14:paraId="4CAA4F78" w14:textId="77777777" w:rsidR="006474AC" w:rsidRPr="00EB28ED" w:rsidRDefault="006474AC" w:rsidP="00AF4E9F">
      <w:pPr>
        <w:pStyle w:val="Default"/>
        <w:jc w:val="center"/>
        <w:rPr>
          <w:rFonts w:ascii="Times New Roman" w:hAnsi="Times New Roman" w:cs="Times New Roman"/>
          <w:color w:val="auto"/>
          <w:sz w:val="24"/>
          <w:szCs w:val="24"/>
          <w:shd w:val="clear" w:color="auto" w:fill="FFFFFF"/>
        </w:rPr>
      </w:pPr>
    </w:p>
    <w:p w14:paraId="6B01F913" w14:textId="77777777" w:rsidR="00DC1961" w:rsidRPr="00EB28ED" w:rsidRDefault="00DC1961" w:rsidP="00AF4E9F">
      <w:pPr>
        <w:spacing w:line="240" w:lineRule="auto"/>
        <w:jc w:val="center"/>
        <w:rPr>
          <w:rFonts w:ascii="Times New Roman" w:hAnsi="Times New Roman" w:cs="Times New Roman"/>
          <w:sz w:val="24"/>
          <w:szCs w:val="24"/>
          <w:lang w:val="en-US"/>
        </w:rPr>
      </w:pPr>
    </w:p>
    <w:p w14:paraId="45BD4D81" w14:textId="77777777" w:rsidR="006474AC" w:rsidRPr="00EB28ED" w:rsidRDefault="006474AC" w:rsidP="006474AC">
      <w:pPr>
        <w:pStyle w:val="Default"/>
        <w:tabs>
          <w:tab w:val="left" w:pos="567"/>
        </w:tabs>
        <w:rPr>
          <w:rFonts w:ascii="Times New Roman" w:hAnsi="Times New Roman" w:cs="Times New Roman"/>
          <w:color w:val="000000" w:themeColor="text1"/>
          <w:sz w:val="24"/>
          <w:szCs w:val="24"/>
          <w:lang w:val="it-IT"/>
        </w:rPr>
      </w:pPr>
      <w:r w:rsidRPr="00EB28ED">
        <w:rPr>
          <w:rFonts w:ascii="Times New Roman" w:hAnsi="Times New Roman" w:cs="Times New Roman"/>
          <w:color w:val="000000" w:themeColor="text1"/>
          <w:sz w:val="24"/>
          <w:szCs w:val="24"/>
          <w:shd w:val="clear" w:color="auto" w:fill="FFFFFF"/>
          <w:vertAlign w:val="superscript"/>
          <w:lang w:val="it-IT"/>
        </w:rPr>
        <w:t xml:space="preserve">a </w:t>
      </w:r>
      <w:r w:rsidRPr="00EB28ED">
        <w:rPr>
          <w:rFonts w:ascii="Times New Roman" w:hAnsi="Times New Roman" w:cs="Times New Roman"/>
          <w:color w:val="000000" w:themeColor="text1"/>
          <w:sz w:val="24"/>
          <w:szCs w:val="24"/>
          <w:lang w:val="it-IT"/>
        </w:rPr>
        <w:t>Dipartimento di Psicologia dello Sviluppo e della Socializzazione, Università degli Studi di Padova, Padova, Italy</w:t>
      </w:r>
    </w:p>
    <w:p w14:paraId="0A533498" w14:textId="77777777" w:rsidR="006474AC" w:rsidRPr="00EB28ED" w:rsidRDefault="006474AC" w:rsidP="006474AC">
      <w:pPr>
        <w:pStyle w:val="Default"/>
        <w:tabs>
          <w:tab w:val="left" w:pos="567"/>
        </w:tabs>
        <w:rPr>
          <w:rFonts w:ascii="Times New Roman" w:hAnsi="Times New Roman" w:cs="Times New Roman"/>
          <w:color w:val="000000" w:themeColor="text1"/>
          <w:sz w:val="24"/>
          <w:szCs w:val="24"/>
          <w:lang w:val="it-IT"/>
        </w:rPr>
      </w:pPr>
    </w:p>
    <w:p w14:paraId="35155FD2" w14:textId="77777777" w:rsidR="006474AC" w:rsidRPr="00EB28ED" w:rsidRDefault="001034C9" w:rsidP="006474AC">
      <w:pPr>
        <w:pStyle w:val="Default"/>
        <w:tabs>
          <w:tab w:val="left" w:pos="567"/>
        </w:tabs>
        <w:rPr>
          <w:rFonts w:ascii="Times New Roman" w:hAnsi="Times New Roman" w:cs="Times New Roman"/>
          <w:color w:val="000000" w:themeColor="text1"/>
          <w:sz w:val="24"/>
          <w:szCs w:val="24"/>
          <w:lang w:val="en-GB"/>
        </w:rPr>
      </w:pPr>
      <w:r w:rsidRPr="00EB28ED">
        <w:rPr>
          <w:rFonts w:ascii="Times New Roman" w:hAnsi="Times New Roman" w:cs="Times New Roman"/>
          <w:color w:val="000000" w:themeColor="text1"/>
          <w:sz w:val="24"/>
          <w:szCs w:val="24"/>
          <w:shd w:val="clear" w:color="auto" w:fill="FFFFFF"/>
          <w:vertAlign w:val="superscript"/>
        </w:rPr>
        <w:t>b</w:t>
      </w:r>
      <w:r w:rsidR="006474AC" w:rsidRPr="00EB28ED">
        <w:rPr>
          <w:rFonts w:ascii="Times New Roman" w:hAnsi="Times New Roman" w:cs="Times New Roman"/>
          <w:color w:val="000000" w:themeColor="text1"/>
          <w:sz w:val="24"/>
          <w:szCs w:val="24"/>
          <w:shd w:val="clear" w:color="auto" w:fill="FFFFFF"/>
          <w:vertAlign w:val="superscript"/>
        </w:rPr>
        <w:t xml:space="preserve"> </w:t>
      </w:r>
      <w:r w:rsidR="006474AC" w:rsidRPr="00EB28ED">
        <w:rPr>
          <w:rFonts w:ascii="Times New Roman" w:hAnsi="Times New Roman" w:cs="Times New Roman"/>
          <w:color w:val="000000" w:themeColor="text1"/>
          <w:sz w:val="24"/>
          <w:szCs w:val="24"/>
          <w:lang w:val="en-GB"/>
        </w:rPr>
        <w:t>Division of Psychology, School of Applied Sciences, London South Bank University, London, UK</w:t>
      </w:r>
    </w:p>
    <w:p w14:paraId="1009C266" w14:textId="77777777" w:rsidR="006474AC" w:rsidRPr="00EB28ED" w:rsidRDefault="006474AC" w:rsidP="006474AC">
      <w:pPr>
        <w:pStyle w:val="Default"/>
        <w:tabs>
          <w:tab w:val="left" w:pos="567"/>
        </w:tabs>
        <w:rPr>
          <w:rFonts w:ascii="Times New Roman" w:hAnsi="Times New Roman" w:cs="Times New Roman"/>
          <w:color w:val="000000" w:themeColor="text1"/>
          <w:sz w:val="24"/>
          <w:szCs w:val="24"/>
        </w:rPr>
      </w:pPr>
    </w:p>
    <w:p w14:paraId="617384FD" w14:textId="77777777" w:rsidR="005531C7" w:rsidRPr="00EB28ED" w:rsidRDefault="005531C7" w:rsidP="00AF4E9F">
      <w:pPr>
        <w:pStyle w:val="Default"/>
        <w:rPr>
          <w:rFonts w:ascii="Times New Roman" w:hAnsi="Times New Roman" w:cs="Times New Roman"/>
          <w:color w:val="auto"/>
          <w:sz w:val="24"/>
          <w:szCs w:val="24"/>
        </w:rPr>
      </w:pPr>
    </w:p>
    <w:p w14:paraId="27C1D81F" w14:textId="7D38094F" w:rsidR="00D10B01" w:rsidRPr="00EB28ED" w:rsidRDefault="00D10B01" w:rsidP="00AF4E9F">
      <w:pPr>
        <w:pStyle w:val="Default"/>
        <w:rPr>
          <w:rFonts w:ascii="Times New Roman" w:hAnsi="Times New Roman" w:cs="Times New Roman"/>
          <w:color w:val="auto"/>
          <w:sz w:val="24"/>
          <w:szCs w:val="24"/>
          <w:lang w:val="en-GB"/>
        </w:rPr>
      </w:pPr>
      <w:r w:rsidRPr="00EB28ED">
        <w:rPr>
          <w:rFonts w:ascii="Times New Roman" w:hAnsi="Times New Roman" w:cs="Times New Roman"/>
          <w:color w:val="auto"/>
          <w:sz w:val="24"/>
          <w:szCs w:val="24"/>
          <w:shd w:val="clear" w:color="auto" w:fill="FFFFFF"/>
          <w:vertAlign w:val="superscript"/>
        </w:rPr>
        <w:t xml:space="preserve">* </w:t>
      </w:r>
      <w:r w:rsidRPr="00EB28ED">
        <w:rPr>
          <w:rFonts w:ascii="Times New Roman" w:hAnsi="Times New Roman" w:cs="Times New Roman"/>
          <w:color w:val="auto"/>
          <w:sz w:val="24"/>
          <w:szCs w:val="24"/>
          <w:lang w:val="en-GB"/>
        </w:rPr>
        <w:t xml:space="preserve">Correspondence to: </w:t>
      </w:r>
      <w:r w:rsidR="00B52617" w:rsidRPr="00EB28ED">
        <w:rPr>
          <w:rFonts w:ascii="Times New Roman" w:hAnsi="Times New Roman" w:cs="Times New Roman"/>
          <w:color w:val="auto"/>
          <w:sz w:val="24"/>
          <w:szCs w:val="24"/>
          <w:lang w:val="en-GB"/>
        </w:rPr>
        <w:t xml:space="preserve">Dr Antony C. Moss, </w:t>
      </w:r>
      <w:r w:rsidR="00B52617" w:rsidRPr="00EB28ED">
        <w:rPr>
          <w:rFonts w:ascii="Times New Roman" w:hAnsi="Times New Roman" w:cs="Times New Roman"/>
          <w:color w:val="000000" w:themeColor="text1"/>
          <w:sz w:val="24"/>
          <w:szCs w:val="24"/>
          <w:lang w:val="en-GB"/>
        </w:rPr>
        <w:t xml:space="preserve">School of Applied Sciences, 103 Borough Road, London South Bank University, London, SE1 0AA, United Kingdom. Email: </w:t>
      </w:r>
      <w:hyperlink r:id="rId8" w:history="1">
        <w:r w:rsidR="00B52617" w:rsidRPr="00EB28ED">
          <w:rPr>
            <w:rStyle w:val="Hyperlink"/>
            <w:rFonts w:ascii="Times New Roman" w:hAnsi="Times New Roman" w:cs="Times New Roman"/>
            <w:sz w:val="24"/>
            <w:szCs w:val="24"/>
            <w:lang w:val="en-GB"/>
          </w:rPr>
          <w:t>mossac@lsbu.ac.uk</w:t>
        </w:r>
      </w:hyperlink>
      <w:r w:rsidR="00B52617" w:rsidRPr="00EB28ED">
        <w:rPr>
          <w:rFonts w:ascii="Times New Roman" w:hAnsi="Times New Roman" w:cs="Times New Roman"/>
          <w:color w:val="000000" w:themeColor="text1"/>
          <w:sz w:val="24"/>
          <w:szCs w:val="24"/>
          <w:lang w:val="en-GB"/>
        </w:rPr>
        <w:t>, Tel.: +4420 7815 5777.</w:t>
      </w:r>
    </w:p>
    <w:p w14:paraId="528CDA8D" w14:textId="77777777" w:rsidR="001023C0" w:rsidRPr="00EB28ED" w:rsidRDefault="001023C0" w:rsidP="00AF4E9F">
      <w:pPr>
        <w:pStyle w:val="Default"/>
        <w:rPr>
          <w:rFonts w:ascii="Times New Roman" w:hAnsi="Times New Roman" w:cs="Times New Roman"/>
          <w:color w:val="auto"/>
          <w:lang w:val="en-GB"/>
        </w:rPr>
      </w:pPr>
    </w:p>
    <w:p w14:paraId="00A94365" w14:textId="77777777" w:rsidR="00AF4E9F" w:rsidRPr="00EB28ED" w:rsidRDefault="00AF4E9F" w:rsidP="00AF4E9F">
      <w:pPr>
        <w:pStyle w:val="Default"/>
        <w:rPr>
          <w:rFonts w:ascii="Times New Roman" w:hAnsi="Times New Roman" w:cs="Times New Roman"/>
          <w:color w:val="auto"/>
          <w:lang w:val="en-GB"/>
        </w:rPr>
      </w:pPr>
    </w:p>
    <w:p w14:paraId="5528A9C4" w14:textId="77777777" w:rsidR="00EA7BBC" w:rsidRPr="008B7B38" w:rsidRDefault="00EA7BBC">
      <w:pPr>
        <w:rPr>
          <w:rFonts w:ascii="Times New Roman" w:hAnsi="Times New Roman" w:cs="Times New Roman"/>
          <w:b/>
        </w:rPr>
      </w:pPr>
      <w:r w:rsidRPr="008B7B38">
        <w:rPr>
          <w:rFonts w:ascii="Times New Roman" w:hAnsi="Times New Roman" w:cs="Times New Roman"/>
          <w:b/>
        </w:rPr>
        <w:t>Declaration of Interest.</w:t>
      </w:r>
    </w:p>
    <w:p w14:paraId="731F3D2B" w14:textId="77777777" w:rsidR="00717EC0" w:rsidRDefault="00EA7BBC">
      <w:pPr>
        <w:rPr>
          <w:rFonts w:ascii="Times New Roman" w:hAnsi="Times New Roman" w:cs="Times New Roman"/>
        </w:rPr>
      </w:pPr>
      <w:r>
        <w:rPr>
          <w:rFonts w:ascii="Times New Roman" w:hAnsi="Times New Roman" w:cs="Times New Roman"/>
        </w:rPr>
        <w:t xml:space="preserve">ACM and IA have received research funding from The Drinkaware Trust for a match-funded PhD studentship. ACM acts as an unpaid scientific advisor </w:t>
      </w:r>
      <w:r w:rsidR="008B7B38">
        <w:rPr>
          <w:rFonts w:ascii="Times New Roman" w:hAnsi="Times New Roman" w:cs="Times New Roman"/>
        </w:rPr>
        <w:t xml:space="preserve">to The Drinkaware Trust. No authors received funding for any aspect of this </w:t>
      </w:r>
      <w:r w:rsidR="00717EC0">
        <w:rPr>
          <w:rFonts w:ascii="Times New Roman" w:hAnsi="Times New Roman" w:cs="Times New Roman"/>
        </w:rPr>
        <w:t>manuscript, the data for which was requested from The Drinkaware Trust as part of an open data sharing agreement.</w:t>
      </w:r>
    </w:p>
    <w:p w14:paraId="788B29F1" w14:textId="77777777" w:rsidR="006C7002" w:rsidRPr="00EB28ED" w:rsidRDefault="006C7002">
      <w:pPr>
        <w:rPr>
          <w:rFonts w:ascii="Times New Roman" w:eastAsia="Arial Unicode MS" w:hAnsi="Times New Roman" w:cs="Times New Roman"/>
          <w:bdr w:val="nil"/>
        </w:rPr>
      </w:pPr>
      <w:r w:rsidRPr="00EB28ED">
        <w:rPr>
          <w:rFonts w:ascii="Times New Roman" w:hAnsi="Times New Roman" w:cs="Times New Roman"/>
        </w:rPr>
        <w:br w:type="page"/>
      </w:r>
    </w:p>
    <w:p w14:paraId="0DD501DC" w14:textId="77777777" w:rsidR="00D10B01" w:rsidRPr="00EB28ED" w:rsidRDefault="00D10B01" w:rsidP="00512238">
      <w:pPr>
        <w:ind w:right="619"/>
        <w:outlineLvl w:val="0"/>
        <w:rPr>
          <w:rFonts w:ascii="Times New Roman" w:hAnsi="Times New Roman" w:cs="Times New Roman"/>
          <w:b/>
          <w:sz w:val="24"/>
          <w:szCs w:val="24"/>
        </w:rPr>
      </w:pPr>
      <w:r w:rsidRPr="00EB28ED">
        <w:rPr>
          <w:rFonts w:ascii="Times New Roman" w:hAnsi="Times New Roman" w:cs="Times New Roman"/>
          <w:b/>
          <w:sz w:val="24"/>
          <w:szCs w:val="24"/>
        </w:rPr>
        <w:lastRenderedPageBreak/>
        <w:t>Abstract</w:t>
      </w:r>
    </w:p>
    <w:p w14:paraId="3FB504F4" w14:textId="2A439893" w:rsidR="00D10B01" w:rsidRPr="00EB28ED" w:rsidRDefault="00863FD0" w:rsidP="00990EAB">
      <w:pPr>
        <w:tabs>
          <w:tab w:val="left" w:pos="9026"/>
        </w:tabs>
        <w:ind w:right="-46"/>
        <w:rPr>
          <w:rFonts w:ascii="Times New Roman" w:hAnsi="Times New Roman" w:cs="Times New Roman"/>
          <w:sz w:val="24"/>
          <w:szCs w:val="24"/>
          <w:shd w:val="clear" w:color="auto" w:fill="FFFFFF"/>
        </w:rPr>
      </w:pPr>
      <w:r w:rsidRPr="00EB28ED">
        <w:rPr>
          <w:rFonts w:ascii="Times New Roman" w:hAnsi="Times New Roman" w:cs="Times New Roman"/>
          <w:sz w:val="24"/>
          <w:szCs w:val="24"/>
        </w:rPr>
        <w:t xml:space="preserve">The aim of the current study was to test the direct and indirect influence of parents’ </w:t>
      </w:r>
      <w:r w:rsidR="00313186" w:rsidRPr="00EB28ED">
        <w:rPr>
          <w:rFonts w:ascii="Times New Roman" w:hAnsi="Times New Roman" w:cs="Times New Roman"/>
          <w:sz w:val="24"/>
          <w:szCs w:val="24"/>
        </w:rPr>
        <w:t xml:space="preserve">drinking motives and problem drinking </w:t>
      </w:r>
      <w:r w:rsidRPr="00EB28ED">
        <w:rPr>
          <w:rFonts w:ascii="Times New Roman" w:hAnsi="Times New Roman" w:cs="Times New Roman"/>
          <w:sz w:val="24"/>
          <w:szCs w:val="24"/>
        </w:rPr>
        <w:t xml:space="preserve">on </w:t>
      </w:r>
      <w:r w:rsidR="00313186" w:rsidRPr="00EB28ED">
        <w:rPr>
          <w:rFonts w:ascii="Times New Roman" w:hAnsi="Times New Roman" w:cs="Times New Roman"/>
          <w:sz w:val="24"/>
          <w:szCs w:val="24"/>
        </w:rPr>
        <w:t xml:space="preserve">their children’s drinking motives, </w:t>
      </w:r>
      <w:r w:rsidRPr="00EB28ED">
        <w:rPr>
          <w:rFonts w:ascii="Times New Roman" w:hAnsi="Times New Roman" w:cs="Times New Roman"/>
          <w:sz w:val="24"/>
          <w:szCs w:val="24"/>
        </w:rPr>
        <w:t xml:space="preserve">alcohol use and substance misuse. </w:t>
      </w:r>
      <w:r w:rsidR="001C3262">
        <w:rPr>
          <w:rFonts w:ascii="Times New Roman" w:hAnsi="Times New Roman" w:cs="Times New Roman"/>
          <w:sz w:val="24"/>
          <w:szCs w:val="24"/>
        </w:rPr>
        <w:t xml:space="preserve">Cross-sectional analysis of parent and child drinking patterns and motives, derived from the nationally representative Drinkaware Monitor panel survey. </w:t>
      </w:r>
      <w:r w:rsidR="00BB0E91" w:rsidRPr="00EB28ED">
        <w:rPr>
          <w:rFonts w:ascii="Times New Roman" w:hAnsi="Times New Roman" w:cs="Times New Roman"/>
          <w:sz w:val="24"/>
          <w:szCs w:val="24"/>
          <w:shd w:val="clear" w:color="auto" w:fill="FFFFFF"/>
        </w:rPr>
        <w:t>The</w:t>
      </w:r>
      <w:r w:rsidR="00BB0E91" w:rsidRPr="00D86891">
        <w:rPr>
          <w:rFonts w:ascii="Times New Roman" w:hAnsi="Times New Roman"/>
          <w:sz w:val="24"/>
        </w:rPr>
        <w:t xml:space="preserve"> </w:t>
      </w:r>
      <w:r w:rsidR="00D06D96" w:rsidRPr="00D86891">
        <w:rPr>
          <w:rFonts w:ascii="Times New Roman" w:hAnsi="Times New Roman"/>
          <w:sz w:val="24"/>
        </w:rPr>
        <w:t>s</w:t>
      </w:r>
      <w:r w:rsidR="00BB0E91" w:rsidRPr="00D86891">
        <w:rPr>
          <w:rFonts w:ascii="Times New Roman" w:hAnsi="Times New Roman"/>
          <w:sz w:val="24"/>
        </w:rPr>
        <w:t xml:space="preserve">ample </w:t>
      </w:r>
      <w:r w:rsidR="00BB0E91" w:rsidRPr="00EB28ED">
        <w:rPr>
          <w:rFonts w:ascii="Times New Roman" w:hAnsi="Times New Roman" w:cs="Times New Roman"/>
          <w:sz w:val="24"/>
          <w:szCs w:val="24"/>
          <w:shd w:val="clear" w:color="auto" w:fill="FFFFFF"/>
        </w:rPr>
        <w:t>comprised a</w:t>
      </w:r>
      <w:r w:rsidR="007251BB" w:rsidRPr="00EB28ED">
        <w:rPr>
          <w:rFonts w:ascii="Times New Roman" w:hAnsi="Times New Roman" w:cs="Times New Roman"/>
          <w:sz w:val="24"/>
          <w:szCs w:val="24"/>
          <w:shd w:val="clear" w:color="auto" w:fill="FFFFFF"/>
        </w:rPr>
        <w:t xml:space="preserve"> </w:t>
      </w:r>
      <w:r w:rsidR="00360B55" w:rsidRPr="00EB28ED">
        <w:rPr>
          <w:rFonts w:ascii="Times New Roman" w:hAnsi="Times New Roman" w:cs="Times New Roman"/>
          <w:sz w:val="24"/>
          <w:szCs w:val="24"/>
          <w:shd w:val="clear" w:color="auto" w:fill="FFFFFF"/>
        </w:rPr>
        <w:t>total</w:t>
      </w:r>
      <w:r w:rsidR="00D10B01" w:rsidRPr="00EB28ED">
        <w:rPr>
          <w:rFonts w:ascii="Times New Roman" w:hAnsi="Times New Roman" w:cs="Times New Roman"/>
          <w:sz w:val="24"/>
          <w:szCs w:val="24"/>
          <w:shd w:val="clear" w:color="auto" w:fill="FFFFFF"/>
        </w:rPr>
        <w:t xml:space="preserve"> </w:t>
      </w:r>
      <w:r w:rsidR="00D10B01" w:rsidRPr="00D86891">
        <w:rPr>
          <w:rFonts w:ascii="Times New Roman" w:hAnsi="Times New Roman"/>
          <w:sz w:val="24"/>
        </w:rPr>
        <w:t xml:space="preserve">of </w:t>
      </w:r>
      <w:r w:rsidR="00D3691F">
        <w:rPr>
          <w:rFonts w:ascii="Times New Roman" w:hAnsi="Times New Roman" w:cs="Times New Roman"/>
          <w:sz w:val="24"/>
          <w:szCs w:val="24"/>
          <w:shd w:val="clear" w:color="auto" w:fill="FFFFFF"/>
        </w:rPr>
        <w:t>14</w:t>
      </w:r>
      <w:r w:rsidR="00A07821" w:rsidRPr="00EB28ED">
        <w:rPr>
          <w:rFonts w:ascii="Times New Roman" w:hAnsi="Times New Roman" w:cs="Times New Roman"/>
          <w:sz w:val="24"/>
          <w:szCs w:val="24"/>
          <w:shd w:val="clear" w:color="auto" w:fill="FFFFFF"/>
        </w:rPr>
        <w:t>8</w:t>
      </w:r>
      <w:r w:rsidR="005A5002" w:rsidRPr="00EB28ED">
        <w:rPr>
          <w:rFonts w:ascii="Times New Roman" w:hAnsi="Times New Roman" w:cs="Times New Roman"/>
          <w:sz w:val="24"/>
          <w:szCs w:val="24"/>
          <w:shd w:val="clear" w:color="auto" w:fill="FFFFFF"/>
        </w:rPr>
        <w:t xml:space="preserve"> </w:t>
      </w:r>
      <w:r w:rsidR="00A07821" w:rsidRPr="00EB28ED">
        <w:rPr>
          <w:rFonts w:ascii="Times New Roman" w:hAnsi="Times New Roman" w:cs="Times New Roman"/>
          <w:sz w:val="24"/>
          <w:szCs w:val="24"/>
          <w:shd w:val="clear" w:color="auto" w:fill="FFFFFF"/>
        </w:rPr>
        <w:t>couple</w:t>
      </w:r>
      <w:r w:rsidR="003B3A12" w:rsidRPr="00EB28ED">
        <w:rPr>
          <w:rFonts w:ascii="Times New Roman" w:hAnsi="Times New Roman" w:cs="Times New Roman"/>
          <w:sz w:val="24"/>
          <w:szCs w:val="24"/>
          <w:shd w:val="clear" w:color="auto" w:fill="FFFFFF"/>
        </w:rPr>
        <w:t>s</w:t>
      </w:r>
      <w:r w:rsidR="00A07821" w:rsidRPr="00EB28ED">
        <w:rPr>
          <w:rFonts w:ascii="Times New Roman" w:hAnsi="Times New Roman" w:cs="Times New Roman"/>
          <w:sz w:val="24"/>
          <w:szCs w:val="24"/>
          <w:shd w:val="clear" w:color="auto" w:fill="FFFFFF"/>
        </w:rPr>
        <w:t xml:space="preserve"> of </w:t>
      </w:r>
      <w:r w:rsidR="00A07821" w:rsidRPr="00D86891">
        <w:rPr>
          <w:rFonts w:ascii="Times New Roman" w:hAnsi="Times New Roman"/>
          <w:sz w:val="24"/>
        </w:rPr>
        <w:t>parents</w:t>
      </w:r>
      <w:r w:rsidR="007A1547" w:rsidRPr="00D86891">
        <w:rPr>
          <w:rFonts w:ascii="Times New Roman" w:hAnsi="Times New Roman"/>
          <w:sz w:val="24"/>
        </w:rPr>
        <w:t xml:space="preserve"> and </w:t>
      </w:r>
      <w:r w:rsidR="00D86891">
        <w:rPr>
          <w:rFonts w:ascii="Times New Roman" w:hAnsi="Times New Roman" w:cs="Times New Roman"/>
          <w:sz w:val="24"/>
          <w:szCs w:val="24"/>
        </w:rPr>
        <w:t xml:space="preserve">child. </w:t>
      </w:r>
      <w:r w:rsidR="005A5002" w:rsidRPr="00EB28ED">
        <w:rPr>
          <w:rFonts w:ascii="Times New Roman" w:hAnsi="Times New Roman" w:cs="Times New Roman"/>
          <w:sz w:val="24"/>
          <w:szCs w:val="24"/>
          <w:shd w:val="clear" w:color="auto" w:fill="FFFFFF"/>
        </w:rPr>
        <w:t xml:space="preserve">Path analysis revealed </w:t>
      </w:r>
      <w:r w:rsidRPr="00EB28ED">
        <w:rPr>
          <w:rFonts w:ascii="Times New Roman" w:hAnsi="Times New Roman" w:cs="Times New Roman"/>
          <w:sz w:val="24"/>
          <w:szCs w:val="24"/>
          <w:shd w:val="clear" w:color="auto" w:fill="FFFFFF"/>
        </w:rPr>
        <w:t>that</w:t>
      </w:r>
      <w:r w:rsidRPr="00D86891">
        <w:rPr>
          <w:rFonts w:ascii="Times New Roman" w:hAnsi="Times New Roman"/>
          <w:sz w:val="24"/>
        </w:rPr>
        <w:t xml:space="preserve"> </w:t>
      </w:r>
      <w:r w:rsidR="00313186" w:rsidRPr="00D86891">
        <w:rPr>
          <w:rFonts w:ascii="Times New Roman" w:hAnsi="Times New Roman"/>
          <w:sz w:val="24"/>
        </w:rPr>
        <w:t>children’s</w:t>
      </w:r>
      <w:r w:rsidRPr="00D86891">
        <w:rPr>
          <w:rFonts w:ascii="Times New Roman" w:hAnsi="Times New Roman"/>
          <w:sz w:val="24"/>
        </w:rPr>
        <w:t xml:space="preserve"> </w:t>
      </w:r>
      <w:r w:rsidRPr="00EB28ED">
        <w:rPr>
          <w:rFonts w:ascii="Times New Roman" w:hAnsi="Times New Roman" w:cs="Times New Roman"/>
          <w:sz w:val="24"/>
          <w:szCs w:val="24"/>
          <w:shd w:val="clear" w:color="auto" w:fill="FFFFFF"/>
        </w:rPr>
        <w:t xml:space="preserve">alcohol </w:t>
      </w:r>
      <w:r w:rsidR="00046B34">
        <w:rPr>
          <w:rFonts w:ascii="Times New Roman" w:hAnsi="Times New Roman" w:cs="Times New Roman"/>
          <w:sz w:val="24"/>
          <w:szCs w:val="24"/>
          <w:shd w:val="clear" w:color="auto" w:fill="FFFFFF"/>
        </w:rPr>
        <w:t xml:space="preserve">use </w:t>
      </w:r>
      <w:r w:rsidRPr="00EB28ED">
        <w:rPr>
          <w:rFonts w:ascii="Times New Roman" w:hAnsi="Times New Roman" w:cs="Times New Roman"/>
          <w:sz w:val="24"/>
          <w:szCs w:val="24"/>
          <w:shd w:val="clear" w:color="auto" w:fill="FFFFFF"/>
        </w:rPr>
        <w:t xml:space="preserve">and substance </w:t>
      </w:r>
      <w:r w:rsidR="00313186" w:rsidRPr="00EB28ED">
        <w:rPr>
          <w:rFonts w:ascii="Times New Roman" w:hAnsi="Times New Roman" w:cs="Times New Roman"/>
          <w:sz w:val="24"/>
          <w:szCs w:val="24"/>
          <w:shd w:val="clear" w:color="auto" w:fill="FFFFFF"/>
        </w:rPr>
        <w:t>mis</w:t>
      </w:r>
      <w:r w:rsidRPr="00EB28ED">
        <w:rPr>
          <w:rFonts w:ascii="Times New Roman" w:hAnsi="Times New Roman" w:cs="Times New Roman"/>
          <w:sz w:val="24"/>
          <w:szCs w:val="24"/>
          <w:shd w:val="clear" w:color="auto" w:fill="FFFFFF"/>
        </w:rPr>
        <w:t xml:space="preserve">use </w:t>
      </w:r>
      <w:r w:rsidR="00313186" w:rsidRPr="00EB28ED">
        <w:rPr>
          <w:rFonts w:ascii="Times New Roman" w:hAnsi="Times New Roman" w:cs="Times New Roman"/>
          <w:sz w:val="24"/>
          <w:szCs w:val="24"/>
          <w:shd w:val="clear" w:color="auto" w:fill="FFFFFF"/>
        </w:rPr>
        <w:t xml:space="preserve">were </w:t>
      </w:r>
      <w:r w:rsidRPr="00EB28ED">
        <w:rPr>
          <w:rFonts w:ascii="Times New Roman" w:hAnsi="Times New Roman" w:cs="Times New Roman"/>
          <w:sz w:val="24"/>
          <w:szCs w:val="24"/>
          <w:shd w:val="clear" w:color="auto" w:fill="FFFFFF"/>
        </w:rPr>
        <w:t xml:space="preserve">influenced by </w:t>
      </w:r>
      <w:r w:rsidR="00046B34">
        <w:rPr>
          <w:rFonts w:ascii="Times New Roman" w:hAnsi="Times New Roman" w:cs="Times New Roman"/>
          <w:sz w:val="24"/>
          <w:szCs w:val="24"/>
          <w:shd w:val="clear" w:color="auto" w:fill="FFFFFF"/>
        </w:rPr>
        <w:t>their own</w:t>
      </w:r>
      <w:r w:rsidR="00FB2DA6" w:rsidRPr="00EB28ED">
        <w:rPr>
          <w:rFonts w:ascii="Times New Roman" w:hAnsi="Times New Roman" w:cs="Times New Roman"/>
          <w:sz w:val="24"/>
          <w:szCs w:val="24"/>
          <w:shd w:val="clear" w:color="auto" w:fill="FFFFFF"/>
        </w:rPr>
        <w:t xml:space="preserve"> drinking</w:t>
      </w:r>
      <w:r w:rsidRPr="00EB28ED">
        <w:rPr>
          <w:rFonts w:ascii="Times New Roman" w:hAnsi="Times New Roman" w:cs="Times New Roman"/>
          <w:sz w:val="24"/>
          <w:szCs w:val="24"/>
          <w:shd w:val="clear" w:color="auto" w:fill="FFFFFF"/>
        </w:rPr>
        <w:t xml:space="preserve"> motives and parents</w:t>
      </w:r>
      <w:r w:rsidR="00313186" w:rsidRPr="00EB28ED">
        <w:rPr>
          <w:rFonts w:ascii="Times New Roman" w:hAnsi="Times New Roman" w:cs="Times New Roman"/>
          <w:sz w:val="24"/>
          <w:szCs w:val="24"/>
          <w:shd w:val="clear" w:color="auto" w:fill="FFFFFF"/>
        </w:rPr>
        <w:t>’</w:t>
      </w:r>
      <w:r w:rsidRPr="00EB28ED">
        <w:rPr>
          <w:rFonts w:ascii="Times New Roman" w:hAnsi="Times New Roman" w:cs="Times New Roman"/>
          <w:sz w:val="24"/>
          <w:szCs w:val="24"/>
          <w:shd w:val="clear" w:color="auto" w:fill="FFFFFF"/>
        </w:rPr>
        <w:t xml:space="preserve"> </w:t>
      </w:r>
      <w:r w:rsidR="00313186" w:rsidRPr="00EB28ED">
        <w:rPr>
          <w:rFonts w:ascii="Times New Roman" w:hAnsi="Times New Roman" w:cs="Times New Roman"/>
          <w:sz w:val="24"/>
          <w:szCs w:val="24"/>
          <w:shd w:val="clear" w:color="auto" w:fill="FFFFFF"/>
        </w:rPr>
        <w:t>problem drinking</w:t>
      </w:r>
      <w:r w:rsidR="00046B34">
        <w:rPr>
          <w:rFonts w:ascii="Times New Roman" w:hAnsi="Times New Roman" w:cs="Times New Roman"/>
          <w:sz w:val="24"/>
          <w:szCs w:val="24"/>
          <w:shd w:val="clear" w:color="auto" w:fill="FFFFFF"/>
        </w:rPr>
        <w:t>. P</w:t>
      </w:r>
      <w:r w:rsidR="00C910E0" w:rsidRPr="00EB28ED">
        <w:rPr>
          <w:rFonts w:ascii="Times New Roman" w:hAnsi="Times New Roman" w:cs="Times New Roman"/>
          <w:sz w:val="24"/>
          <w:szCs w:val="24"/>
          <w:shd w:val="clear" w:color="auto" w:fill="FFFFFF"/>
        </w:rPr>
        <w:t>arents’</w:t>
      </w:r>
      <w:r w:rsidR="009250CD" w:rsidRPr="00EB28ED">
        <w:rPr>
          <w:rFonts w:ascii="Times New Roman" w:hAnsi="Times New Roman" w:cs="Times New Roman"/>
          <w:sz w:val="24"/>
          <w:szCs w:val="24"/>
          <w:shd w:val="clear" w:color="auto" w:fill="FFFFFF"/>
        </w:rPr>
        <w:t xml:space="preserve"> conformity motive</w:t>
      </w:r>
      <w:r w:rsidR="00313186" w:rsidRPr="00EB28ED">
        <w:rPr>
          <w:rFonts w:ascii="Times New Roman" w:hAnsi="Times New Roman" w:cs="Times New Roman"/>
          <w:sz w:val="24"/>
          <w:szCs w:val="24"/>
          <w:shd w:val="clear" w:color="auto" w:fill="FFFFFF"/>
        </w:rPr>
        <w:t>s</w:t>
      </w:r>
      <w:r w:rsidR="009250CD" w:rsidRPr="00EB28ED">
        <w:rPr>
          <w:rFonts w:ascii="Times New Roman" w:hAnsi="Times New Roman" w:cs="Times New Roman"/>
          <w:sz w:val="24"/>
          <w:szCs w:val="24"/>
          <w:shd w:val="clear" w:color="auto" w:fill="FFFFFF"/>
        </w:rPr>
        <w:t xml:space="preserve"> </w:t>
      </w:r>
      <w:r w:rsidR="00313186" w:rsidRPr="00EB28ED">
        <w:rPr>
          <w:rFonts w:ascii="Times New Roman" w:hAnsi="Times New Roman" w:cs="Times New Roman"/>
          <w:sz w:val="24"/>
          <w:szCs w:val="24"/>
          <w:shd w:val="clear" w:color="auto" w:fill="FFFFFF"/>
        </w:rPr>
        <w:t xml:space="preserve">were </w:t>
      </w:r>
      <w:r w:rsidR="009250CD" w:rsidRPr="00EB28ED">
        <w:rPr>
          <w:rFonts w:ascii="Times New Roman" w:hAnsi="Times New Roman" w:cs="Times New Roman"/>
          <w:sz w:val="24"/>
          <w:szCs w:val="24"/>
          <w:shd w:val="clear" w:color="auto" w:fill="FFFFFF"/>
        </w:rPr>
        <w:t xml:space="preserve">linked to </w:t>
      </w:r>
      <w:r w:rsidR="00313186" w:rsidRPr="00EB28ED">
        <w:rPr>
          <w:rFonts w:ascii="Times New Roman" w:hAnsi="Times New Roman" w:cs="Times New Roman"/>
          <w:sz w:val="24"/>
          <w:szCs w:val="24"/>
          <w:shd w:val="clear" w:color="auto" w:fill="FFFFFF"/>
        </w:rPr>
        <w:t xml:space="preserve">their children’s </w:t>
      </w:r>
      <w:r w:rsidR="009250CD" w:rsidRPr="00EB28ED">
        <w:rPr>
          <w:rFonts w:ascii="Times New Roman" w:hAnsi="Times New Roman" w:cs="Times New Roman"/>
          <w:sz w:val="24"/>
          <w:szCs w:val="24"/>
          <w:shd w:val="clear" w:color="auto" w:fill="FFFFFF"/>
        </w:rPr>
        <w:t>conformity motives</w:t>
      </w:r>
      <w:r w:rsidRPr="00EB28ED">
        <w:rPr>
          <w:rFonts w:ascii="Times New Roman" w:hAnsi="Times New Roman" w:cs="Times New Roman"/>
          <w:sz w:val="24"/>
          <w:szCs w:val="24"/>
          <w:shd w:val="clear" w:color="auto" w:fill="FFFFFF"/>
        </w:rPr>
        <w:t xml:space="preserve">. </w:t>
      </w:r>
      <w:r w:rsidR="00046B34">
        <w:rPr>
          <w:rFonts w:ascii="Times New Roman" w:hAnsi="Times New Roman" w:cs="Times New Roman"/>
          <w:sz w:val="24"/>
          <w:szCs w:val="24"/>
          <w:shd w:val="clear" w:color="auto" w:fill="FFFFFF"/>
        </w:rPr>
        <w:t>Finally,</w:t>
      </w:r>
      <w:r w:rsidR="00990EAB" w:rsidRPr="00EB28ED">
        <w:rPr>
          <w:rFonts w:ascii="Times New Roman" w:hAnsi="Times New Roman" w:cs="Times New Roman"/>
          <w:sz w:val="24"/>
          <w:szCs w:val="24"/>
          <w:shd w:val="clear" w:color="auto" w:fill="FFFFFF"/>
        </w:rPr>
        <w:t xml:space="preserve"> parental drinking</w:t>
      </w:r>
      <w:r w:rsidR="009250CD" w:rsidRPr="00EB28ED">
        <w:rPr>
          <w:rFonts w:ascii="Times New Roman" w:hAnsi="Times New Roman" w:cs="Times New Roman"/>
          <w:sz w:val="24"/>
          <w:szCs w:val="24"/>
          <w:shd w:val="clear" w:color="auto" w:fill="FFFFFF"/>
        </w:rPr>
        <w:t xml:space="preserve"> </w:t>
      </w:r>
      <w:r w:rsidR="00046B34">
        <w:rPr>
          <w:rFonts w:ascii="Times New Roman" w:hAnsi="Times New Roman" w:cs="Times New Roman"/>
          <w:sz w:val="24"/>
          <w:szCs w:val="24"/>
          <w:shd w:val="clear" w:color="auto" w:fill="FFFFFF"/>
        </w:rPr>
        <w:t xml:space="preserve">problems mediated the effect of their coping motives on their </w:t>
      </w:r>
      <w:r w:rsidR="00FD3DCE">
        <w:rPr>
          <w:rFonts w:ascii="Times New Roman" w:hAnsi="Times New Roman" w:cs="Times New Roman"/>
          <w:sz w:val="24"/>
          <w:szCs w:val="24"/>
          <w:shd w:val="clear" w:color="auto" w:fill="FFFFFF"/>
        </w:rPr>
        <w:t>childrens</w:t>
      </w:r>
      <w:r w:rsidR="00046B34">
        <w:rPr>
          <w:rFonts w:ascii="Times New Roman" w:hAnsi="Times New Roman" w:cs="Times New Roman"/>
          <w:sz w:val="24"/>
          <w:szCs w:val="24"/>
          <w:shd w:val="clear" w:color="auto" w:fill="FFFFFF"/>
        </w:rPr>
        <w:t>’ alcohol use and substance misuse</w:t>
      </w:r>
      <w:r w:rsidR="00C910E0">
        <w:rPr>
          <w:rFonts w:ascii="Times New Roman" w:hAnsi="Times New Roman" w:cs="Times New Roman"/>
          <w:sz w:val="24"/>
          <w:szCs w:val="24"/>
          <w:shd w:val="clear" w:color="auto" w:fill="FFFFFF"/>
        </w:rPr>
        <w:t xml:space="preserve">. </w:t>
      </w:r>
      <w:r w:rsidR="00543902">
        <w:rPr>
          <w:rFonts w:ascii="Times New Roman" w:hAnsi="Times New Roman" w:cs="Times New Roman"/>
          <w:sz w:val="24"/>
          <w:szCs w:val="24"/>
          <w:shd w:val="clear" w:color="auto" w:fill="FFFFFF"/>
        </w:rPr>
        <w:t>In c</w:t>
      </w:r>
      <w:r w:rsidR="0028512A" w:rsidRPr="00543902">
        <w:rPr>
          <w:rFonts w:ascii="Times New Roman" w:hAnsi="Times New Roman" w:cs="Times New Roman"/>
          <w:sz w:val="24"/>
          <w:szCs w:val="24"/>
        </w:rPr>
        <w:t>onclusions</w:t>
      </w:r>
      <w:r w:rsidR="00543902">
        <w:rPr>
          <w:rFonts w:ascii="Times New Roman" w:hAnsi="Times New Roman" w:cs="Times New Roman"/>
          <w:sz w:val="24"/>
          <w:szCs w:val="24"/>
        </w:rPr>
        <w:t>, p</w:t>
      </w:r>
      <w:r w:rsidR="00C910E0" w:rsidRPr="00EB28ED">
        <w:rPr>
          <w:rFonts w:ascii="Times New Roman" w:hAnsi="Times New Roman" w:cs="Times New Roman"/>
          <w:sz w:val="24"/>
          <w:szCs w:val="24"/>
          <w:shd w:val="clear" w:color="auto" w:fill="FFFFFF"/>
        </w:rPr>
        <w:t xml:space="preserve">arental drinking </w:t>
      </w:r>
      <w:r w:rsidR="009250CD" w:rsidRPr="00EB28ED">
        <w:rPr>
          <w:rFonts w:ascii="Times New Roman" w:hAnsi="Times New Roman" w:cs="Times New Roman"/>
          <w:sz w:val="24"/>
          <w:szCs w:val="24"/>
          <w:shd w:val="clear" w:color="auto" w:fill="FFFFFF"/>
        </w:rPr>
        <w:t>styles</w:t>
      </w:r>
      <w:r w:rsidR="00990EAB" w:rsidRPr="00EB28ED">
        <w:rPr>
          <w:rFonts w:ascii="Times New Roman" w:hAnsi="Times New Roman" w:cs="Times New Roman"/>
          <w:sz w:val="24"/>
          <w:szCs w:val="24"/>
          <w:shd w:val="clear" w:color="auto" w:fill="FFFFFF"/>
        </w:rPr>
        <w:t xml:space="preserve"> relate to </w:t>
      </w:r>
      <w:r w:rsidR="003B3A12" w:rsidRPr="00EB28ED">
        <w:rPr>
          <w:rFonts w:ascii="Times New Roman" w:hAnsi="Times New Roman" w:cs="Times New Roman"/>
          <w:sz w:val="24"/>
          <w:szCs w:val="24"/>
        </w:rPr>
        <w:t>their children</w:t>
      </w:r>
      <w:r w:rsidR="003B3A12" w:rsidRPr="00EB28ED">
        <w:rPr>
          <w:rFonts w:ascii="Times New Roman" w:hAnsi="Times New Roman" w:cs="Times New Roman"/>
          <w:sz w:val="24"/>
          <w:szCs w:val="24"/>
          <w:shd w:val="clear" w:color="auto" w:fill="FFFFFF"/>
        </w:rPr>
        <w:t xml:space="preserve">’s alcohol use and substance misuse </w:t>
      </w:r>
      <w:r w:rsidR="00990EAB" w:rsidRPr="00EB28ED">
        <w:rPr>
          <w:rFonts w:ascii="Times New Roman" w:hAnsi="Times New Roman" w:cs="Times New Roman"/>
          <w:sz w:val="24"/>
          <w:szCs w:val="24"/>
          <w:shd w:val="clear" w:color="auto" w:fill="FFFFFF"/>
        </w:rPr>
        <w:t>t</w:t>
      </w:r>
      <w:r w:rsidR="007A1547" w:rsidRPr="00EB28ED">
        <w:rPr>
          <w:rFonts w:ascii="Times New Roman" w:hAnsi="Times New Roman" w:cs="Times New Roman"/>
          <w:sz w:val="24"/>
          <w:szCs w:val="24"/>
          <w:shd w:val="clear" w:color="auto" w:fill="FFFFFF"/>
        </w:rPr>
        <w:t>hrough</w:t>
      </w:r>
      <w:r w:rsidR="00990EAB" w:rsidRPr="00EB28ED">
        <w:rPr>
          <w:rFonts w:ascii="Times New Roman" w:hAnsi="Times New Roman" w:cs="Times New Roman"/>
          <w:sz w:val="24"/>
          <w:szCs w:val="24"/>
          <w:shd w:val="clear" w:color="auto" w:fill="FFFFFF"/>
        </w:rPr>
        <w:t xml:space="preserve"> </w:t>
      </w:r>
      <w:r w:rsidR="003B3A12" w:rsidRPr="00EB28ED">
        <w:rPr>
          <w:rFonts w:ascii="Times New Roman" w:hAnsi="Times New Roman" w:cs="Times New Roman"/>
          <w:sz w:val="24"/>
          <w:szCs w:val="24"/>
          <w:shd w:val="clear" w:color="auto" w:fill="FFFFFF"/>
        </w:rPr>
        <w:t>problem drinking and drinking motives</w:t>
      </w:r>
      <w:r w:rsidR="00990EAB" w:rsidRPr="00EB28ED">
        <w:rPr>
          <w:rFonts w:ascii="Times New Roman" w:hAnsi="Times New Roman" w:cs="Times New Roman"/>
          <w:sz w:val="24"/>
          <w:szCs w:val="24"/>
          <w:shd w:val="clear" w:color="auto" w:fill="FFFFFF"/>
        </w:rPr>
        <w:t>.</w:t>
      </w:r>
    </w:p>
    <w:p w14:paraId="1E8BC8AE" w14:textId="77777777" w:rsidR="00990EAB" w:rsidRPr="00EB28ED" w:rsidRDefault="00990EAB" w:rsidP="00990EAB">
      <w:pPr>
        <w:tabs>
          <w:tab w:val="left" w:pos="9026"/>
        </w:tabs>
        <w:ind w:right="-46"/>
        <w:rPr>
          <w:rFonts w:ascii="Times New Roman" w:hAnsi="Times New Roman" w:cs="Times New Roman"/>
          <w:sz w:val="24"/>
          <w:szCs w:val="24"/>
        </w:rPr>
      </w:pPr>
    </w:p>
    <w:p w14:paraId="739E6BFD" w14:textId="3AC31C3A" w:rsidR="003870D3" w:rsidRPr="00EB28ED" w:rsidRDefault="00D10B01" w:rsidP="00AF4E9F">
      <w:pPr>
        <w:rPr>
          <w:rFonts w:ascii="Times New Roman" w:hAnsi="Times New Roman" w:cs="Times New Roman"/>
          <w:sz w:val="24"/>
          <w:szCs w:val="24"/>
        </w:rPr>
      </w:pPr>
      <w:r w:rsidRPr="00EB28ED">
        <w:rPr>
          <w:rFonts w:ascii="Times New Roman" w:hAnsi="Times New Roman" w:cs="Times New Roman"/>
          <w:b/>
          <w:sz w:val="24"/>
          <w:szCs w:val="24"/>
        </w:rPr>
        <w:t>Key words</w:t>
      </w:r>
      <w:r w:rsidRPr="00EB28ED">
        <w:rPr>
          <w:rFonts w:ascii="Times New Roman" w:hAnsi="Times New Roman" w:cs="Times New Roman"/>
          <w:sz w:val="24"/>
          <w:szCs w:val="24"/>
        </w:rPr>
        <w:t xml:space="preserve">: </w:t>
      </w:r>
      <w:r w:rsidR="00C31280" w:rsidRPr="00EB28ED">
        <w:rPr>
          <w:rFonts w:ascii="Times New Roman" w:hAnsi="Times New Roman" w:cs="Times New Roman"/>
          <w:sz w:val="24"/>
          <w:szCs w:val="24"/>
        </w:rPr>
        <w:t>alcohol; children</w:t>
      </w:r>
      <w:r w:rsidR="00A5243C" w:rsidRPr="00EB28ED">
        <w:rPr>
          <w:rFonts w:ascii="Times New Roman" w:hAnsi="Times New Roman" w:cs="Times New Roman"/>
          <w:sz w:val="24"/>
          <w:szCs w:val="24"/>
        </w:rPr>
        <w:t xml:space="preserve">; </w:t>
      </w:r>
      <w:r w:rsidR="00C31280" w:rsidRPr="00EB28ED">
        <w:rPr>
          <w:rFonts w:ascii="Times New Roman" w:hAnsi="Times New Roman" w:cs="Times New Roman"/>
          <w:sz w:val="24"/>
          <w:szCs w:val="24"/>
        </w:rPr>
        <w:t xml:space="preserve">drinking motives; </w:t>
      </w:r>
      <w:r w:rsidR="00A5243C" w:rsidRPr="00EB28ED">
        <w:rPr>
          <w:rFonts w:ascii="Times New Roman" w:hAnsi="Times New Roman" w:cs="Times New Roman"/>
          <w:sz w:val="24"/>
          <w:szCs w:val="24"/>
        </w:rPr>
        <w:t>parent</w:t>
      </w:r>
      <w:r w:rsidR="00C31280" w:rsidRPr="00EB28ED">
        <w:rPr>
          <w:rFonts w:ascii="Times New Roman" w:hAnsi="Times New Roman" w:cs="Times New Roman"/>
          <w:sz w:val="24"/>
          <w:szCs w:val="24"/>
        </w:rPr>
        <w:t>s</w:t>
      </w:r>
      <w:r w:rsidR="00A5243C" w:rsidRPr="00EB28ED">
        <w:rPr>
          <w:rFonts w:ascii="Times New Roman" w:hAnsi="Times New Roman" w:cs="Times New Roman"/>
          <w:sz w:val="24"/>
          <w:szCs w:val="24"/>
        </w:rPr>
        <w:t xml:space="preserve">; </w:t>
      </w:r>
      <w:r w:rsidR="00C910E0">
        <w:rPr>
          <w:rFonts w:ascii="Times New Roman" w:hAnsi="Times New Roman" w:cs="Times New Roman"/>
          <w:sz w:val="24"/>
          <w:szCs w:val="24"/>
        </w:rPr>
        <w:t xml:space="preserve">path analysis; </w:t>
      </w:r>
      <w:r w:rsidR="00A5243C" w:rsidRPr="00EB28ED">
        <w:rPr>
          <w:rFonts w:ascii="Times New Roman" w:hAnsi="Times New Roman" w:cs="Times New Roman"/>
          <w:sz w:val="24"/>
          <w:szCs w:val="24"/>
        </w:rPr>
        <w:t>problem drinking</w:t>
      </w:r>
      <w:r w:rsidR="0058005B">
        <w:rPr>
          <w:rFonts w:ascii="Times New Roman" w:hAnsi="Times New Roman" w:cs="Times New Roman"/>
          <w:sz w:val="24"/>
          <w:szCs w:val="24"/>
        </w:rPr>
        <w:t>; substance misuse</w:t>
      </w:r>
      <w:r w:rsidR="00A5243C" w:rsidRPr="00EB28ED">
        <w:rPr>
          <w:rFonts w:ascii="Times New Roman" w:hAnsi="Times New Roman" w:cs="Times New Roman"/>
          <w:sz w:val="24"/>
          <w:szCs w:val="24"/>
        </w:rPr>
        <w:t>.</w:t>
      </w:r>
    </w:p>
    <w:p w14:paraId="1FA1AC44" w14:textId="77777777" w:rsidR="003870D3" w:rsidRPr="00EB28ED" w:rsidRDefault="003870D3">
      <w:pPr>
        <w:rPr>
          <w:rFonts w:ascii="Times New Roman" w:hAnsi="Times New Roman" w:cs="Times New Roman"/>
          <w:sz w:val="24"/>
          <w:szCs w:val="24"/>
        </w:rPr>
      </w:pPr>
      <w:r w:rsidRPr="00EB28ED">
        <w:rPr>
          <w:rFonts w:ascii="Times New Roman" w:hAnsi="Times New Roman" w:cs="Times New Roman"/>
          <w:sz w:val="24"/>
          <w:szCs w:val="24"/>
        </w:rPr>
        <w:br w:type="page"/>
      </w:r>
    </w:p>
    <w:p w14:paraId="185A8126" w14:textId="77777777" w:rsidR="00D10B01" w:rsidRPr="00EB28ED" w:rsidRDefault="00D10B01" w:rsidP="00512238">
      <w:pPr>
        <w:tabs>
          <w:tab w:val="left" w:pos="9026"/>
        </w:tabs>
        <w:ind w:right="-46"/>
        <w:outlineLvl w:val="0"/>
        <w:rPr>
          <w:rFonts w:ascii="Times New Roman" w:hAnsi="Times New Roman" w:cs="Times New Roman"/>
          <w:b/>
          <w:sz w:val="24"/>
          <w:szCs w:val="24"/>
        </w:rPr>
      </w:pPr>
      <w:r w:rsidRPr="00EB28ED">
        <w:rPr>
          <w:rFonts w:ascii="Times New Roman" w:hAnsi="Times New Roman" w:cs="Times New Roman"/>
          <w:b/>
          <w:sz w:val="24"/>
          <w:szCs w:val="24"/>
        </w:rPr>
        <w:lastRenderedPageBreak/>
        <w:t>1. Introduction</w:t>
      </w:r>
    </w:p>
    <w:p w14:paraId="7814984A" w14:textId="6CFAB54B" w:rsidR="004D26EF" w:rsidRPr="00EB28ED" w:rsidRDefault="004D26EF" w:rsidP="004D26EF">
      <w:pPr>
        <w:tabs>
          <w:tab w:val="left" w:pos="9026"/>
        </w:tabs>
        <w:ind w:right="-46" w:firstLine="567"/>
        <w:rPr>
          <w:rFonts w:ascii="Times New Roman" w:hAnsi="Times New Roman"/>
          <w:sz w:val="24"/>
        </w:rPr>
      </w:pPr>
      <w:r w:rsidRPr="00EB28ED">
        <w:rPr>
          <w:rFonts w:ascii="Times New Roman" w:hAnsi="Times New Roman" w:cs="Times New Roman"/>
          <w:sz w:val="24"/>
          <w:szCs w:val="24"/>
        </w:rPr>
        <w:t>Risky use of alcohol and other drugs amongst young people</w:t>
      </w:r>
      <w:r w:rsidR="007A1547" w:rsidRPr="00EB28ED">
        <w:rPr>
          <w:rFonts w:ascii="Times New Roman" w:hAnsi="Times New Roman" w:cs="Times New Roman"/>
          <w:sz w:val="24"/>
          <w:szCs w:val="24"/>
        </w:rPr>
        <w:t xml:space="preserve"> has</w:t>
      </w:r>
      <w:r w:rsidR="00CD1026" w:rsidRPr="00EB28ED">
        <w:rPr>
          <w:rFonts w:ascii="Times New Roman" w:hAnsi="Times New Roman" w:cs="Times New Roman"/>
          <w:sz w:val="24"/>
          <w:szCs w:val="24"/>
        </w:rPr>
        <w:t xml:space="preserve"> been associated with several </w:t>
      </w:r>
      <w:r w:rsidR="00AE63D4" w:rsidRPr="00EB28ED">
        <w:rPr>
          <w:rFonts w:ascii="Times New Roman" w:hAnsi="Times New Roman" w:cs="Times New Roman"/>
          <w:sz w:val="24"/>
          <w:szCs w:val="24"/>
        </w:rPr>
        <w:t>negative consequences</w:t>
      </w:r>
      <w:r w:rsidR="00CD1026" w:rsidRPr="00EB28ED">
        <w:rPr>
          <w:rFonts w:ascii="Times New Roman" w:hAnsi="Times New Roman" w:cs="Times New Roman"/>
          <w:sz w:val="24"/>
          <w:szCs w:val="24"/>
        </w:rPr>
        <w:t>, such as</w:t>
      </w:r>
      <w:r w:rsidR="00446FFC" w:rsidRPr="00EB28ED">
        <w:rPr>
          <w:rFonts w:ascii="Times New Roman" w:hAnsi="Times New Roman" w:cs="Times New Roman"/>
          <w:sz w:val="24"/>
          <w:szCs w:val="24"/>
        </w:rPr>
        <w:t xml:space="preserve"> </w:t>
      </w:r>
      <w:r w:rsidR="00180E07" w:rsidRPr="00EB28ED">
        <w:rPr>
          <w:rFonts w:ascii="Times New Roman" w:hAnsi="Times New Roman" w:cs="Times New Roman"/>
          <w:sz w:val="24"/>
          <w:szCs w:val="24"/>
        </w:rPr>
        <w:t xml:space="preserve">academic failure, violence, brain damage, </w:t>
      </w:r>
      <w:r w:rsidR="00AE63D4" w:rsidRPr="00EB28ED">
        <w:rPr>
          <w:rFonts w:ascii="Times New Roman" w:hAnsi="Times New Roman" w:cs="Times New Roman"/>
          <w:sz w:val="24"/>
          <w:szCs w:val="24"/>
        </w:rPr>
        <w:t>later excessive use, alcoholism</w:t>
      </w:r>
      <w:r w:rsidR="00F33A09" w:rsidRPr="00EB28ED">
        <w:rPr>
          <w:rFonts w:ascii="Times New Roman" w:hAnsi="Times New Roman" w:cs="Times New Roman"/>
          <w:sz w:val="24"/>
          <w:szCs w:val="24"/>
        </w:rPr>
        <w:t>,</w:t>
      </w:r>
      <w:r w:rsidR="00AE63D4" w:rsidRPr="00EB28ED">
        <w:rPr>
          <w:rFonts w:ascii="Times New Roman" w:hAnsi="Times New Roman" w:cs="Times New Roman"/>
          <w:sz w:val="24"/>
          <w:szCs w:val="24"/>
        </w:rPr>
        <w:t xml:space="preserve"> and early mortality</w:t>
      </w:r>
      <w:r w:rsidR="00180E07" w:rsidRPr="00EB28ED">
        <w:rPr>
          <w:rFonts w:ascii="Times New Roman" w:hAnsi="Times New Roman" w:cs="Times New Roman"/>
          <w:sz w:val="24"/>
          <w:szCs w:val="24"/>
        </w:rPr>
        <w:t xml:space="preserve"> (</w:t>
      </w:r>
      <w:r w:rsidR="00180E07" w:rsidRPr="006B5C41">
        <w:rPr>
          <w:rFonts w:ascii="Times New Roman" w:hAnsi="Times New Roman" w:cs="Times New Roman"/>
          <w:sz w:val="24"/>
          <w:szCs w:val="24"/>
        </w:rPr>
        <w:t>Bendtsen</w:t>
      </w:r>
      <w:r w:rsidR="00E64701" w:rsidRPr="006B5C41">
        <w:rPr>
          <w:rFonts w:ascii="Times New Roman" w:hAnsi="Times New Roman" w:cs="Times New Roman"/>
          <w:sz w:val="24"/>
          <w:szCs w:val="24"/>
        </w:rPr>
        <w:t xml:space="preserve">, </w:t>
      </w:r>
      <w:r w:rsidR="00180E07" w:rsidRPr="006B5C41">
        <w:rPr>
          <w:rFonts w:ascii="Times New Roman" w:hAnsi="Times New Roman" w:cs="Times New Roman"/>
          <w:sz w:val="24"/>
          <w:szCs w:val="24"/>
        </w:rPr>
        <w:t>et al.,</w:t>
      </w:r>
      <w:r w:rsidR="00180E07" w:rsidRPr="00EB28ED">
        <w:rPr>
          <w:rFonts w:ascii="Times New Roman" w:hAnsi="Times New Roman" w:cs="Times New Roman"/>
          <w:sz w:val="24"/>
          <w:szCs w:val="24"/>
        </w:rPr>
        <w:t xml:space="preserve"> 2014; Danielsson</w:t>
      </w:r>
      <w:r w:rsidR="00E64701">
        <w:rPr>
          <w:rFonts w:ascii="Times New Roman" w:hAnsi="Times New Roman" w:cs="Times New Roman"/>
          <w:sz w:val="24"/>
          <w:szCs w:val="24"/>
        </w:rPr>
        <w:t>,</w:t>
      </w:r>
      <w:r w:rsidR="00180E07" w:rsidRPr="00EB28ED">
        <w:rPr>
          <w:rFonts w:ascii="Times New Roman" w:hAnsi="Times New Roman" w:cs="Times New Roman"/>
          <w:sz w:val="24"/>
          <w:szCs w:val="24"/>
        </w:rPr>
        <w:t xml:space="preserve"> </w:t>
      </w:r>
      <w:r w:rsidR="00E64701">
        <w:rPr>
          <w:rFonts w:ascii="Times New Roman" w:hAnsi="Times New Roman" w:cs="Times New Roman"/>
          <w:sz w:val="24"/>
          <w:szCs w:val="24"/>
        </w:rPr>
        <w:t>Wennberg, Hibell, Romelsjo, 2012</w:t>
      </w:r>
      <w:r w:rsidR="00180E07" w:rsidRPr="00EB28ED">
        <w:rPr>
          <w:rFonts w:ascii="Times New Roman" w:hAnsi="Times New Roman" w:cs="Times New Roman"/>
          <w:sz w:val="24"/>
          <w:szCs w:val="24"/>
        </w:rPr>
        <w:t xml:space="preserve">). </w:t>
      </w:r>
      <w:r w:rsidR="00ED4896" w:rsidRPr="00EB28ED">
        <w:rPr>
          <w:rFonts w:ascii="Times New Roman" w:hAnsi="Times New Roman" w:cs="Times New Roman"/>
          <w:sz w:val="24"/>
          <w:szCs w:val="24"/>
        </w:rPr>
        <w:t xml:space="preserve">A large body of literature </w:t>
      </w:r>
      <w:r w:rsidRPr="00EB28ED">
        <w:rPr>
          <w:rFonts w:ascii="Times New Roman" w:hAnsi="Times New Roman" w:cs="Times New Roman"/>
          <w:sz w:val="24"/>
          <w:szCs w:val="24"/>
        </w:rPr>
        <w:t xml:space="preserve">has </w:t>
      </w:r>
      <w:r w:rsidR="00ED4896" w:rsidRPr="00EB28ED">
        <w:rPr>
          <w:rFonts w:ascii="Times New Roman" w:hAnsi="Times New Roman" w:cs="Times New Roman"/>
          <w:sz w:val="24"/>
          <w:szCs w:val="24"/>
        </w:rPr>
        <w:t>identified t</w:t>
      </w:r>
      <w:r w:rsidR="00922376" w:rsidRPr="00EB28ED">
        <w:rPr>
          <w:rFonts w:ascii="Times New Roman" w:hAnsi="Times New Roman" w:cs="Times New Roman"/>
          <w:sz w:val="24"/>
          <w:szCs w:val="24"/>
        </w:rPr>
        <w:t xml:space="preserve">he most </w:t>
      </w:r>
      <w:r w:rsidR="00375511" w:rsidRPr="00EB28ED">
        <w:rPr>
          <w:rFonts w:ascii="Times New Roman" w:hAnsi="Times New Roman" w:cs="Times New Roman"/>
          <w:sz w:val="24"/>
          <w:szCs w:val="24"/>
        </w:rPr>
        <w:t>important</w:t>
      </w:r>
      <w:r w:rsidR="00922376" w:rsidRPr="00EB28ED">
        <w:rPr>
          <w:rFonts w:ascii="Times New Roman" w:hAnsi="Times New Roman" w:cs="Times New Roman"/>
          <w:sz w:val="24"/>
          <w:szCs w:val="24"/>
        </w:rPr>
        <w:t xml:space="preserve"> </w:t>
      </w:r>
      <w:r w:rsidR="00DF6B8F" w:rsidRPr="00EB28ED">
        <w:rPr>
          <w:rFonts w:ascii="Times New Roman" w:hAnsi="Times New Roman" w:cs="Times New Roman"/>
          <w:sz w:val="24"/>
          <w:szCs w:val="24"/>
        </w:rPr>
        <w:t>risk factors</w:t>
      </w:r>
      <w:r w:rsidR="00922376" w:rsidRPr="00EB28ED">
        <w:rPr>
          <w:rFonts w:ascii="Times New Roman" w:hAnsi="Times New Roman" w:cs="Times New Roman"/>
          <w:sz w:val="24"/>
          <w:szCs w:val="24"/>
        </w:rPr>
        <w:t xml:space="preserve"> </w:t>
      </w:r>
      <w:r w:rsidRPr="00EB28ED">
        <w:rPr>
          <w:rFonts w:ascii="Times New Roman" w:hAnsi="Times New Roman" w:cs="Times New Roman"/>
          <w:sz w:val="24"/>
          <w:szCs w:val="24"/>
        </w:rPr>
        <w:t xml:space="preserve">for </w:t>
      </w:r>
      <w:r w:rsidR="003546F4" w:rsidRPr="00EB28ED">
        <w:rPr>
          <w:rFonts w:ascii="Times New Roman" w:hAnsi="Times New Roman" w:cs="Times New Roman"/>
          <w:sz w:val="24"/>
          <w:szCs w:val="24"/>
        </w:rPr>
        <w:t>young people</w:t>
      </w:r>
      <w:r w:rsidR="00ED4896" w:rsidRPr="00EB28ED">
        <w:rPr>
          <w:rFonts w:ascii="Times New Roman" w:hAnsi="Times New Roman" w:cs="Times New Roman"/>
          <w:sz w:val="24"/>
          <w:szCs w:val="24"/>
        </w:rPr>
        <w:t>’</w:t>
      </w:r>
      <w:r w:rsidRPr="00EB28ED">
        <w:rPr>
          <w:rFonts w:ascii="Times New Roman" w:hAnsi="Times New Roman" w:cs="Times New Roman"/>
          <w:sz w:val="24"/>
          <w:szCs w:val="24"/>
        </w:rPr>
        <w:t>s alcohol and other</w:t>
      </w:r>
      <w:r w:rsidR="00ED4896" w:rsidRPr="00EB28ED">
        <w:rPr>
          <w:rFonts w:ascii="Times New Roman" w:hAnsi="Times New Roman" w:cs="Times New Roman"/>
          <w:sz w:val="24"/>
          <w:szCs w:val="24"/>
        </w:rPr>
        <w:t xml:space="preserve"> </w:t>
      </w:r>
      <w:r w:rsidRPr="00EB28ED">
        <w:rPr>
          <w:rFonts w:ascii="Times New Roman" w:hAnsi="Times New Roman" w:cs="Times New Roman"/>
          <w:sz w:val="24"/>
          <w:szCs w:val="24"/>
        </w:rPr>
        <w:t xml:space="preserve">drug </w:t>
      </w:r>
      <w:r w:rsidR="00794E49" w:rsidRPr="00EB28ED">
        <w:rPr>
          <w:rFonts w:ascii="Times New Roman" w:hAnsi="Times New Roman" w:cs="Times New Roman"/>
          <w:sz w:val="24"/>
          <w:szCs w:val="24"/>
        </w:rPr>
        <w:t>use</w:t>
      </w:r>
      <w:r w:rsidR="00375511" w:rsidRPr="00EB28ED">
        <w:rPr>
          <w:rFonts w:ascii="Times New Roman" w:hAnsi="Times New Roman" w:cs="Times New Roman"/>
          <w:sz w:val="24"/>
          <w:szCs w:val="24"/>
        </w:rPr>
        <w:t>, including</w:t>
      </w:r>
      <w:r w:rsidR="00E24650" w:rsidRPr="00EB28ED">
        <w:rPr>
          <w:rFonts w:ascii="Times New Roman" w:hAnsi="Times New Roman" w:cs="Times New Roman"/>
          <w:sz w:val="24"/>
          <w:szCs w:val="24"/>
        </w:rPr>
        <w:t xml:space="preserve"> </w:t>
      </w:r>
      <w:r w:rsidR="00DF6B8F" w:rsidRPr="00EB28ED">
        <w:rPr>
          <w:rFonts w:ascii="Times New Roman" w:hAnsi="Times New Roman" w:cs="Times New Roman"/>
          <w:sz w:val="24"/>
          <w:szCs w:val="24"/>
        </w:rPr>
        <w:t>contextual factors (i.e., substance availability</w:t>
      </w:r>
      <w:r w:rsidR="00C01654" w:rsidRPr="00EB28ED">
        <w:rPr>
          <w:rFonts w:ascii="Times New Roman" w:hAnsi="Times New Roman" w:cs="Times New Roman"/>
          <w:sz w:val="24"/>
          <w:szCs w:val="24"/>
        </w:rPr>
        <w:t>, country policies</w:t>
      </w:r>
      <w:r w:rsidR="00375511" w:rsidRPr="00EB28ED">
        <w:rPr>
          <w:rFonts w:ascii="Times New Roman" w:hAnsi="Times New Roman" w:cs="Times New Roman"/>
          <w:sz w:val="24"/>
          <w:szCs w:val="24"/>
        </w:rPr>
        <w:t xml:space="preserve"> about age restrictions</w:t>
      </w:r>
      <w:r w:rsidR="00C01654" w:rsidRPr="00EB28ED">
        <w:rPr>
          <w:rFonts w:ascii="Times New Roman" w:hAnsi="Times New Roman" w:cs="Times New Roman"/>
          <w:sz w:val="24"/>
          <w:szCs w:val="24"/>
        </w:rPr>
        <w:t xml:space="preserve">; </w:t>
      </w:r>
      <w:r w:rsidR="00BB58D3" w:rsidRPr="00EB28ED">
        <w:rPr>
          <w:rFonts w:ascii="Times New Roman" w:hAnsi="Times New Roman" w:cs="Times New Roman"/>
          <w:sz w:val="24"/>
          <w:szCs w:val="24"/>
        </w:rPr>
        <w:t>Callaghan</w:t>
      </w:r>
      <w:r w:rsidR="001E4540">
        <w:rPr>
          <w:rFonts w:ascii="Times New Roman" w:hAnsi="Times New Roman" w:cs="Times New Roman"/>
          <w:sz w:val="24"/>
          <w:szCs w:val="24"/>
        </w:rPr>
        <w:t>,</w:t>
      </w:r>
      <w:r w:rsidR="00BB58D3" w:rsidRPr="00EB28ED">
        <w:rPr>
          <w:rFonts w:ascii="Times New Roman" w:hAnsi="Times New Roman" w:cs="Times New Roman"/>
          <w:sz w:val="24"/>
          <w:szCs w:val="24"/>
        </w:rPr>
        <w:t xml:space="preserve"> </w:t>
      </w:r>
      <w:r w:rsidR="001E4540" w:rsidRPr="001E4540">
        <w:rPr>
          <w:rFonts w:ascii="Times New Roman" w:hAnsi="Times New Roman" w:cs="Times New Roman"/>
          <w:sz w:val="24"/>
          <w:szCs w:val="24"/>
        </w:rPr>
        <w:t>Gatley, Sanches, Benny, &amp; Asbridge</w:t>
      </w:r>
      <w:r w:rsidR="001E4540">
        <w:rPr>
          <w:rFonts w:ascii="Times New Roman" w:hAnsi="Times New Roman" w:cs="Times New Roman"/>
          <w:sz w:val="24"/>
          <w:szCs w:val="24"/>
        </w:rPr>
        <w:t>,</w:t>
      </w:r>
      <w:r w:rsidR="001E4540" w:rsidRPr="00EB28ED">
        <w:rPr>
          <w:rFonts w:ascii="Times New Roman" w:hAnsi="Times New Roman" w:cs="Times New Roman"/>
          <w:sz w:val="24"/>
          <w:szCs w:val="24"/>
        </w:rPr>
        <w:t xml:space="preserve"> </w:t>
      </w:r>
      <w:r w:rsidR="00BB58D3" w:rsidRPr="00EB28ED">
        <w:rPr>
          <w:rFonts w:ascii="Times New Roman" w:hAnsi="Times New Roman" w:cs="Times New Roman"/>
          <w:sz w:val="24"/>
          <w:szCs w:val="24"/>
        </w:rPr>
        <w:t xml:space="preserve">2016; </w:t>
      </w:r>
      <w:r w:rsidR="0009357B" w:rsidRPr="006B5C41">
        <w:rPr>
          <w:rFonts w:ascii="Times New Roman" w:hAnsi="Times New Roman" w:cs="Times New Roman"/>
          <w:sz w:val="24"/>
          <w:szCs w:val="24"/>
        </w:rPr>
        <w:t>de Looze</w:t>
      </w:r>
      <w:r w:rsidR="001E4540" w:rsidRPr="006B5C41">
        <w:rPr>
          <w:rFonts w:ascii="Times New Roman" w:hAnsi="Times New Roman" w:cs="Times New Roman"/>
          <w:sz w:val="24"/>
          <w:szCs w:val="24"/>
        </w:rPr>
        <w:t xml:space="preserve">, </w:t>
      </w:r>
      <w:r w:rsidR="001E4540" w:rsidRPr="006B5C41">
        <w:rPr>
          <w:rStyle w:val="cit-last-page"/>
          <w:rFonts w:ascii="Times New Roman" w:hAnsi="Times New Roman" w:cs="Times New Roman"/>
          <w:sz w:val="24"/>
          <w:szCs w:val="24"/>
        </w:rPr>
        <w:t>Raaijmakers,</w:t>
      </w:r>
      <w:r w:rsidR="001E4540">
        <w:rPr>
          <w:rStyle w:val="cit-last-page"/>
          <w:rFonts w:ascii="Times New Roman" w:hAnsi="Times New Roman" w:cs="Times New Roman"/>
          <w:sz w:val="24"/>
          <w:szCs w:val="24"/>
        </w:rPr>
        <w:t xml:space="preserve"> </w:t>
      </w:r>
      <w:r w:rsidR="0009357B" w:rsidRPr="00EB28ED">
        <w:rPr>
          <w:rFonts w:ascii="Times New Roman" w:hAnsi="Times New Roman" w:cs="Times New Roman"/>
          <w:sz w:val="24"/>
          <w:szCs w:val="24"/>
        </w:rPr>
        <w:t>et al., 2015</w:t>
      </w:r>
      <w:r w:rsidR="00C01654" w:rsidRPr="00EB28ED">
        <w:rPr>
          <w:rFonts w:ascii="Times New Roman" w:hAnsi="Times New Roman" w:cs="Times New Roman"/>
          <w:sz w:val="24"/>
          <w:szCs w:val="24"/>
        </w:rPr>
        <w:t xml:space="preserve">), </w:t>
      </w:r>
      <w:r w:rsidR="00375511" w:rsidRPr="00EB28ED">
        <w:rPr>
          <w:rFonts w:ascii="Times New Roman" w:hAnsi="Times New Roman" w:cs="Times New Roman"/>
          <w:sz w:val="24"/>
          <w:szCs w:val="24"/>
        </w:rPr>
        <w:t>interpersonal factors (i.e., interactions with family members and peers who often drink; Cleveland</w:t>
      </w:r>
      <w:r w:rsidR="008A4095">
        <w:rPr>
          <w:rFonts w:ascii="Times New Roman" w:hAnsi="Times New Roman" w:cs="Times New Roman"/>
          <w:sz w:val="24"/>
          <w:szCs w:val="24"/>
        </w:rPr>
        <w:t>,</w:t>
      </w:r>
      <w:r w:rsidR="00375511" w:rsidRPr="00EB28ED">
        <w:rPr>
          <w:rFonts w:ascii="Times New Roman" w:hAnsi="Times New Roman" w:cs="Times New Roman"/>
          <w:sz w:val="24"/>
          <w:szCs w:val="24"/>
        </w:rPr>
        <w:t xml:space="preserve"> </w:t>
      </w:r>
      <w:r w:rsidR="008A4095">
        <w:rPr>
          <w:rFonts w:ascii="Times New Roman" w:hAnsi="Times New Roman" w:cs="Times New Roman"/>
          <w:sz w:val="24"/>
          <w:szCs w:val="24"/>
        </w:rPr>
        <w:t>Gibbons, Gerrard, Pomery, &amp; Brody,</w:t>
      </w:r>
      <w:r w:rsidR="008A4095" w:rsidRPr="00EB28ED">
        <w:rPr>
          <w:rFonts w:ascii="Times New Roman" w:hAnsi="Times New Roman" w:cs="Times New Roman"/>
          <w:sz w:val="24"/>
          <w:szCs w:val="24"/>
        </w:rPr>
        <w:t xml:space="preserve"> </w:t>
      </w:r>
      <w:r w:rsidR="00375511" w:rsidRPr="00EB28ED">
        <w:rPr>
          <w:rFonts w:ascii="Times New Roman" w:hAnsi="Times New Roman" w:cs="Times New Roman"/>
          <w:sz w:val="24"/>
          <w:szCs w:val="24"/>
        </w:rPr>
        <w:t xml:space="preserve">2005), and </w:t>
      </w:r>
      <w:r w:rsidR="00C01654" w:rsidRPr="00EB28ED">
        <w:rPr>
          <w:rFonts w:ascii="Times New Roman" w:hAnsi="Times New Roman" w:cs="Times New Roman"/>
          <w:sz w:val="24"/>
          <w:szCs w:val="24"/>
        </w:rPr>
        <w:t xml:space="preserve">individual factors (i.e., </w:t>
      </w:r>
      <w:r w:rsidR="00375511" w:rsidRPr="00EB28ED">
        <w:rPr>
          <w:rFonts w:ascii="Times New Roman" w:hAnsi="Times New Roman" w:cs="Times New Roman"/>
          <w:sz w:val="24"/>
          <w:szCs w:val="24"/>
        </w:rPr>
        <w:t xml:space="preserve">personal </w:t>
      </w:r>
      <w:r w:rsidR="00C01654" w:rsidRPr="00EB28ED">
        <w:rPr>
          <w:rFonts w:ascii="Times New Roman" w:hAnsi="Times New Roman" w:cs="Times New Roman"/>
          <w:sz w:val="24"/>
          <w:szCs w:val="24"/>
        </w:rPr>
        <w:t>drinking attitudes and motives; Kuntsche</w:t>
      </w:r>
      <w:r w:rsidR="00374FCD" w:rsidRPr="00EB28ED">
        <w:rPr>
          <w:rFonts w:ascii="Times New Roman" w:hAnsi="Times New Roman" w:cs="Times New Roman"/>
          <w:sz w:val="24"/>
          <w:szCs w:val="24"/>
        </w:rPr>
        <w:t xml:space="preserve"> </w:t>
      </w:r>
      <w:r w:rsidR="00C01654" w:rsidRPr="00EB28ED">
        <w:rPr>
          <w:rFonts w:ascii="Times New Roman" w:hAnsi="Times New Roman" w:cs="Times New Roman"/>
          <w:sz w:val="24"/>
          <w:szCs w:val="24"/>
        </w:rPr>
        <w:t>&amp; Kuntsche, 2009</w:t>
      </w:r>
      <w:r w:rsidRPr="00EB28ED">
        <w:rPr>
          <w:rFonts w:ascii="Times New Roman" w:hAnsi="Times New Roman" w:cs="Times New Roman"/>
          <w:sz w:val="24"/>
          <w:szCs w:val="24"/>
        </w:rPr>
        <w:t xml:space="preserve">; </w:t>
      </w:r>
      <w:r w:rsidRPr="006B5C41">
        <w:rPr>
          <w:rFonts w:ascii="Times New Roman" w:hAnsi="Times New Roman" w:cs="Times New Roman"/>
          <w:sz w:val="24"/>
          <w:szCs w:val="24"/>
        </w:rPr>
        <w:t>ter Bogt</w:t>
      </w:r>
      <w:r w:rsidR="00107C53" w:rsidRPr="006B5C41">
        <w:rPr>
          <w:rFonts w:ascii="Times New Roman" w:hAnsi="Times New Roman" w:cs="Times New Roman"/>
          <w:sz w:val="24"/>
          <w:szCs w:val="24"/>
        </w:rPr>
        <w:t>,</w:t>
      </w:r>
      <w:r w:rsidR="00107C53">
        <w:rPr>
          <w:rFonts w:ascii="Times New Roman" w:hAnsi="Times New Roman" w:cs="Times New Roman"/>
          <w:sz w:val="24"/>
          <w:szCs w:val="24"/>
        </w:rPr>
        <w:t xml:space="preserve"> </w:t>
      </w:r>
      <w:r w:rsidRPr="00EB28ED">
        <w:rPr>
          <w:rFonts w:ascii="Times New Roman" w:hAnsi="Times New Roman" w:cs="Times New Roman"/>
          <w:sz w:val="24"/>
          <w:szCs w:val="24"/>
        </w:rPr>
        <w:t>et al., 2014</w:t>
      </w:r>
      <w:r w:rsidR="00C01654" w:rsidRPr="00EB28ED">
        <w:rPr>
          <w:rFonts w:ascii="Times New Roman" w:hAnsi="Times New Roman" w:cs="Times New Roman"/>
          <w:sz w:val="24"/>
          <w:szCs w:val="24"/>
        </w:rPr>
        <w:t>).</w:t>
      </w:r>
      <w:r w:rsidR="00F33A09" w:rsidRPr="00EB28ED">
        <w:rPr>
          <w:rFonts w:ascii="Times New Roman" w:hAnsi="Times New Roman" w:cs="Times New Roman"/>
          <w:sz w:val="24"/>
          <w:szCs w:val="24"/>
        </w:rPr>
        <w:t xml:space="preserve"> Among the </w:t>
      </w:r>
      <w:r w:rsidR="00375511" w:rsidRPr="00EB28ED">
        <w:rPr>
          <w:rFonts w:ascii="Times New Roman" w:hAnsi="Times New Roman" w:cs="Times New Roman"/>
          <w:sz w:val="24"/>
          <w:szCs w:val="24"/>
        </w:rPr>
        <w:t>dimensions</w:t>
      </w:r>
      <w:r w:rsidR="00DD2764" w:rsidRPr="00EB28ED">
        <w:rPr>
          <w:rFonts w:ascii="Times New Roman" w:hAnsi="Times New Roman" w:cs="Times New Roman"/>
          <w:sz w:val="24"/>
          <w:szCs w:val="24"/>
        </w:rPr>
        <w:t xml:space="preserve"> </w:t>
      </w:r>
      <w:r w:rsidR="00375511" w:rsidRPr="00EB28ED">
        <w:rPr>
          <w:rFonts w:ascii="Times New Roman" w:hAnsi="Times New Roman" w:cs="Times New Roman"/>
          <w:sz w:val="24"/>
          <w:szCs w:val="24"/>
        </w:rPr>
        <w:t>explaining</w:t>
      </w:r>
      <w:r w:rsidR="00DD2764" w:rsidRPr="00EB28ED">
        <w:rPr>
          <w:rFonts w:ascii="Times New Roman" w:hAnsi="Times New Roman" w:cs="Times New Roman"/>
          <w:sz w:val="24"/>
          <w:szCs w:val="24"/>
        </w:rPr>
        <w:t xml:space="preserve"> the development of </w:t>
      </w:r>
      <w:r w:rsidR="003546F4" w:rsidRPr="00EB28ED">
        <w:rPr>
          <w:rFonts w:ascii="Times New Roman" w:hAnsi="Times New Roman" w:cs="Times New Roman"/>
          <w:sz w:val="24"/>
          <w:szCs w:val="24"/>
        </w:rPr>
        <w:t>young people</w:t>
      </w:r>
      <w:r w:rsidRPr="00EB28ED">
        <w:rPr>
          <w:rFonts w:ascii="Times New Roman" w:hAnsi="Times New Roman" w:cs="Times New Roman"/>
          <w:sz w:val="24"/>
          <w:szCs w:val="24"/>
        </w:rPr>
        <w:t>’s</w:t>
      </w:r>
      <w:r w:rsidR="00DD2764" w:rsidRPr="00EB28ED">
        <w:rPr>
          <w:rFonts w:ascii="Times New Roman" w:hAnsi="Times New Roman" w:cs="Times New Roman"/>
          <w:sz w:val="24"/>
          <w:szCs w:val="24"/>
        </w:rPr>
        <w:t xml:space="preserve"> drinking</w:t>
      </w:r>
      <w:r w:rsidR="00F33A09" w:rsidRPr="00EB28ED">
        <w:rPr>
          <w:rFonts w:ascii="Times New Roman" w:hAnsi="Times New Roman" w:cs="Times New Roman"/>
          <w:sz w:val="24"/>
          <w:szCs w:val="24"/>
        </w:rPr>
        <w:t xml:space="preserve"> </w:t>
      </w:r>
      <w:r w:rsidR="00395DD5" w:rsidRPr="00EB28ED">
        <w:rPr>
          <w:rFonts w:ascii="Times New Roman" w:hAnsi="Times New Roman" w:cs="Times New Roman"/>
          <w:sz w:val="24"/>
          <w:szCs w:val="24"/>
        </w:rPr>
        <w:t>and substance use</w:t>
      </w:r>
      <w:r w:rsidR="00375511" w:rsidRPr="00EB28ED">
        <w:rPr>
          <w:rFonts w:ascii="Times New Roman" w:hAnsi="Times New Roman" w:cs="Times New Roman"/>
          <w:sz w:val="24"/>
          <w:szCs w:val="24"/>
        </w:rPr>
        <w:t>,</w:t>
      </w:r>
      <w:r w:rsidR="00395DD5" w:rsidRPr="00EB28ED">
        <w:rPr>
          <w:rFonts w:ascii="Times New Roman" w:hAnsi="Times New Roman" w:cs="Times New Roman"/>
          <w:sz w:val="24"/>
          <w:szCs w:val="24"/>
        </w:rPr>
        <w:t xml:space="preserve"> </w:t>
      </w:r>
      <w:r w:rsidR="00BA4684">
        <w:rPr>
          <w:rFonts w:ascii="Times New Roman" w:hAnsi="Times New Roman" w:cs="Times New Roman"/>
          <w:sz w:val="24"/>
          <w:szCs w:val="24"/>
        </w:rPr>
        <w:t xml:space="preserve">such as </w:t>
      </w:r>
      <w:r w:rsidR="00F33A09" w:rsidRPr="00EB28ED">
        <w:rPr>
          <w:rFonts w:ascii="Times New Roman" w:hAnsi="Times New Roman" w:cs="Times New Roman"/>
          <w:sz w:val="24"/>
          <w:szCs w:val="24"/>
        </w:rPr>
        <w:t>family influences</w:t>
      </w:r>
      <w:r w:rsidR="00C85FCE" w:rsidRPr="00EB28ED">
        <w:rPr>
          <w:rFonts w:ascii="Times New Roman" w:hAnsi="Times New Roman" w:cs="Times New Roman"/>
          <w:sz w:val="24"/>
          <w:szCs w:val="24"/>
        </w:rPr>
        <w:t xml:space="preserve"> </w:t>
      </w:r>
      <w:r w:rsidR="00107C53">
        <w:rPr>
          <w:rFonts w:ascii="Times New Roman" w:hAnsi="Times New Roman" w:cs="Times New Roman"/>
          <w:sz w:val="24"/>
          <w:szCs w:val="24"/>
        </w:rPr>
        <w:t xml:space="preserve">(Windle, 2000; Barnes &amp; </w:t>
      </w:r>
      <w:r w:rsidR="00107C53" w:rsidRPr="00107C53">
        <w:rPr>
          <w:rFonts w:ascii="Times New Roman" w:hAnsi="Times New Roman" w:cs="Times New Roman"/>
          <w:sz w:val="24"/>
          <w:szCs w:val="24"/>
        </w:rPr>
        <w:t>Welte</w:t>
      </w:r>
      <w:r w:rsidR="00107C53">
        <w:rPr>
          <w:rFonts w:ascii="Times New Roman" w:hAnsi="Times New Roman" w:cs="Times New Roman"/>
          <w:sz w:val="24"/>
          <w:szCs w:val="24"/>
        </w:rPr>
        <w:t>,</w:t>
      </w:r>
      <w:r w:rsidR="00BA243D" w:rsidRPr="00EB28ED">
        <w:rPr>
          <w:rFonts w:ascii="Times New Roman" w:hAnsi="Times New Roman" w:cs="Times New Roman"/>
          <w:sz w:val="24"/>
          <w:szCs w:val="24"/>
        </w:rPr>
        <w:t xml:space="preserve"> 1990)</w:t>
      </w:r>
      <w:r w:rsidR="00C85FCE" w:rsidRPr="00EB28ED">
        <w:rPr>
          <w:rFonts w:ascii="Times New Roman" w:hAnsi="Times New Roman" w:cs="Times New Roman"/>
          <w:sz w:val="24"/>
          <w:szCs w:val="24"/>
        </w:rPr>
        <w:t xml:space="preserve"> and drinking motives (</w:t>
      </w:r>
      <w:r w:rsidR="007F1CC5" w:rsidRPr="00EB28ED">
        <w:rPr>
          <w:rFonts w:ascii="Times New Roman" w:hAnsi="Times New Roman" w:cs="Times New Roman"/>
          <w:sz w:val="24"/>
          <w:szCs w:val="24"/>
        </w:rPr>
        <w:t>Mazzar</w:t>
      </w:r>
      <w:r w:rsidR="00107C53">
        <w:rPr>
          <w:rFonts w:ascii="Times New Roman" w:hAnsi="Times New Roman" w:cs="Times New Roman"/>
          <w:sz w:val="24"/>
          <w:szCs w:val="24"/>
        </w:rPr>
        <w:t>d</w:t>
      </w:r>
      <w:r w:rsidR="007F1CC5" w:rsidRPr="00EB28ED">
        <w:rPr>
          <w:rFonts w:ascii="Times New Roman" w:hAnsi="Times New Roman" w:cs="Times New Roman"/>
          <w:sz w:val="24"/>
          <w:szCs w:val="24"/>
        </w:rPr>
        <w:t>is, Vieno, Kuntsche</w:t>
      </w:r>
      <w:r w:rsidR="00C85FCE" w:rsidRPr="00EB28ED">
        <w:rPr>
          <w:rFonts w:ascii="Times New Roman" w:hAnsi="Times New Roman" w:cs="Times New Roman"/>
          <w:sz w:val="24"/>
          <w:szCs w:val="24"/>
        </w:rPr>
        <w:t>,</w:t>
      </w:r>
      <w:r w:rsidR="007F1CC5" w:rsidRPr="00EB28ED">
        <w:rPr>
          <w:rFonts w:ascii="Times New Roman" w:hAnsi="Times New Roman" w:cs="Times New Roman"/>
          <w:sz w:val="24"/>
          <w:szCs w:val="24"/>
        </w:rPr>
        <w:t xml:space="preserve"> &amp; Santinello, 2010;</w:t>
      </w:r>
      <w:r w:rsidR="00AF2686" w:rsidRPr="00EB28ED">
        <w:rPr>
          <w:rFonts w:ascii="Times New Roman" w:hAnsi="Times New Roman" w:cs="Times New Roman"/>
          <w:sz w:val="24"/>
          <w:szCs w:val="24"/>
        </w:rPr>
        <w:t xml:space="preserve"> Windle, 2000;</w:t>
      </w:r>
      <w:r w:rsidR="00C85FCE" w:rsidRPr="00EB28ED">
        <w:rPr>
          <w:rFonts w:ascii="Times New Roman" w:hAnsi="Times New Roman" w:cs="Times New Roman"/>
          <w:sz w:val="24"/>
          <w:szCs w:val="24"/>
        </w:rPr>
        <w:t xml:space="preserve"> Cooper, Frone, Russell, &amp; Mudar, 1995)</w:t>
      </w:r>
      <w:r w:rsidR="00375511" w:rsidRPr="00EB28ED">
        <w:rPr>
          <w:rFonts w:ascii="Times New Roman" w:hAnsi="Times New Roman" w:cs="Times New Roman"/>
          <w:sz w:val="24"/>
          <w:szCs w:val="24"/>
        </w:rPr>
        <w:t xml:space="preserve"> have been </w:t>
      </w:r>
      <w:r w:rsidR="0009357B" w:rsidRPr="00EB28ED">
        <w:rPr>
          <w:rFonts w:ascii="Times New Roman" w:hAnsi="Times New Roman" w:cs="Times New Roman"/>
          <w:sz w:val="24"/>
          <w:szCs w:val="24"/>
        </w:rPr>
        <w:t>widely</w:t>
      </w:r>
      <w:r w:rsidR="00375511" w:rsidRPr="00EB28ED">
        <w:rPr>
          <w:rFonts w:ascii="Times New Roman" w:hAnsi="Times New Roman" w:cs="Times New Roman"/>
          <w:sz w:val="24"/>
          <w:szCs w:val="24"/>
        </w:rPr>
        <w:t xml:space="preserve"> studied</w:t>
      </w:r>
      <w:r w:rsidR="00C85FCE" w:rsidRPr="00EB28ED">
        <w:rPr>
          <w:rFonts w:ascii="Times New Roman" w:hAnsi="Times New Roman" w:cs="Times New Roman"/>
          <w:sz w:val="24"/>
          <w:szCs w:val="24"/>
        </w:rPr>
        <w:t>.</w:t>
      </w:r>
    </w:p>
    <w:p w14:paraId="2E74C77E" w14:textId="3461D00A" w:rsidR="00435B70" w:rsidRPr="00EB28ED" w:rsidRDefault="004D26EF" w:rsidP="007A1547">
      <w:pPr>
        <w:tabs>
          <w:tab w:val="left" w:pos="9026"/>
        </w:tabs>
        <w:ind w:right="-46" w:firstLine="567"/>
        <w:rPr>
          <w:rFonts w:ascii="Times New Roman" w:hAnsi="Times New Roman" w:cs="Times New Roman"/>
          <w:sz w:val="24"/>
          <w:szCs w:val="24"/>
        </w:rPr>
      </w:pPr>
      <w:r w:rsidRPr="00EB28ED">
        <w:rPr>
          <w:rFonts w:ascii="Times New Roman" w:hAnsi="Times New Roman"/>
          <w:sz w:val="24"/>
        </w:rPr>
        <w:t>In the United Kingdom</w:t>
      </w:r>
      <w:r w:rsidR="009431BF" w:rsidRPr="00EB28ED">
        <w:rPr>
          <w:rFonts w:ascii="Times New Roman" w:hAnsi="Times New Roman"/>
          <w:sz w:val="24"/>
        </w:rPr>
        <w:t>,</w:t>
      </w:r>
      <w:r w:rsidRPr="00EB28ED">
        <w:rPr>
          <w:rFonts w:ascii="Times New Roman" w:hAnsi="Times New Roman"/>
          <w:sz w:val="24"/>
        </w:rPr>
        <w:t xml:space="preserve"> over the past two decades, there have been trends towards significantly lower levels of both alcohol and other drug use amongst young people. For instance, a recent survey of young people (</w:t>
      </w:r>
      <w:r w:rsidR="00026B78" w:rsidRPr="00026B78">
        <w:rPr>
          <w:rFonts w:ascii="Times New Roman" w:hAnsi="Times New Roman" w:cs="Times New Roman"/>
          <w:sz w:val="24"/>
          <w:szCs w:val="24"/>
        </w:rPr>
        <w:t>Hawkins</w:t>
      </w:r>
      <w:r w:rsidRPr="00026B78">
        <w:rPr>
          <w:rFonts w:ascii="Times New Roman" w:hAnsi="Times New Roman"/>
          <w:sz w:val="24"/>
        </w:rPr>
        <w:t>, 201</w:t>
      </w:r>
      <w:r w:rsidR="00026B78" w:rsidRPr="00026B78">
        <w:rPr>
          <w:rFonts w:ascii="Times New Roman" w:hAnsi="Times New Roman"/>
          <w:sz w:val="24"/>
        </w:rPr>
        <w:t>2</w:t>
      </w:r>
      <w:r w:rsidRPr="00EB28ED">
        <w:rPr>
          <w:rFonts w:ascii="Times New Roman" w:hAnsi="Times New Roman"/>
          <w:sz w:val="24"/>
        </w:rPr>
        <w:t xml:space="preserve">) demonstrated that between </w:t>
      </w:r>
      <w:r w:rsidR="009431BF" w:rsidRPr="00EB28ED">
        <w:rPr>
          <w:rFonts w:ascii="Times New Roman" w:hAnsi="Times New Roman"/>
          <w:sz w:val="24"/>
        </w:rPr>
        <w:t xml:space="preserve">the period </w:t>
      </w:r>
      <w:r w:rsidRPr="00EB28ED">
        <w:rPr>
          <w:rFonts w:ascii="Times New Roman" w:hAnsi="Times New Roman"/>
          <w:sz w:val="24"/>
        </w:rPr>
        <w:t xml:space="preserve">2001-2014, the proportion of 11-15 year olds who have ever tried alcohol has dropped from 61% to 38%. In the same period, reports from this age group of ever having tried </w:t>
      </w:r>
      <w:r w:rsidR="007672BE">
        <w:rPr>
          <w:rFonts w:ascii="Times New Roman" w:hAnsi="Times New Roman"/>
          <w:sz w:val="24"/>
        </w:rPr>
        <w:t>other</w:t>
      </w:r>
      <w:r w:rsidR="00AF4E2B">
        <w:rPr>
          <w:rFonts w:ascii="Times New Roman" w:hAnsi="Times New Roman"/>
          <w:sz w:val="24"/>
        </w:rPr>
        <w:t xml:space="preserve"> </w:t>
      </w:r>
      <w:r w:rsidRPr="00EB28ED">
        <w:rPr>
          <w:rFonts w:ascii="Times New Roman" w:hAnsi="Times New Roman"/>
          <w:sz w:val="24"/>
        </w:rPr>
        <w:t xml:space="preserve">drugs has fallen from 29% to 15%. Understanding the drivers for such trends is important to ensure that further decreases in </w:t>
      </w:r>
      <w:r w:rsidR="009431BF" w:rsidRPr="00EB28ED">
        <w:rPr>
          <w:rFonts w:ascii="Times New Roman" w:hAnsi="Times New Roman"/>
          <w:sz w:val="24"/>
        </w:rPr>
        <w:t>alcohol</w:t>
      </w:r>
      <w:r w:rsidRPr="00EB28ED">
        <w:rPr>
          <w:rFonts w:ascii="Times New Roman" w:hAnsi="Times New Roman"/>
          <w:sz w:val="24"/>
        </w:rPr>
        <w:t xml:space="preserve"> and other drug use can be reinforced and </w:t>
      </w:r>
      <w:r w:rsidR="007672BE">
        <w:rPr>
          <w:rFonts w:ascii="Times New Roman" w:hAnsi="Times New Roman"/>
          <w:sz w:val="24"/>
        </w:rPr>
        <w:t xml:space="preserve">further </w:t>
      </w:r>
      <w:r w:rsidRPr="00EB28ED">
        <w:rPr>
          <w:rFonts w:ascii="Times New Roman" w:hAnsi="Times New Roman"/>
          <w:sz w:val="24"/>
        </w:rPr>
        <w:t>realised amongst young adolescents.</w:t>
      </w:r>
    </w:p>
    <w:p w14:paraId="63195D7A" w14:textId="4AF6B5AD" w:rsidR="00567673" w:rsidRPr="00EB28ED" w:rsidRDefault="0009357B" w:rsidP="007A1547">
      <w:pPr>
        <w:tabs>
          <w:tab w:val="left" w:pos="9026"/>
        </w:tabs>
        <w:ind w:right="-46" w:firstLine="567"/>
        <w:rPr>
          <w:rFonts w:ascii="Times New Roman" w:hAnsi="Times New Roman" w:cs="Times New Roman"/>
          <w:sz w:val="24"/>
          <w:szCs w:val="24"/>
        </w:rPr>
      </w:pPr>
      <w:r w:rsidRPr="00EB28ED">
        <w:rPr>
          <w:rFonts w:ascii="Times New Roman" w:hAnsi="Times New Roman" w:cs="Times New Roman"/>
          <w:sz w:val="24"/>
          <w:szCs w:val="24"/>
        </w:rPr>
        <w:t xml:space="preserve">To our knowledge </w:t>
      </w:r>
      <w:r w:rsidR="004D26EF" w:rsidRPr="00EB28ED">
        <w:rPr>
          <w:rFonts w:ascii="Times New Roman" w:hAnsi="Times New Roman" w:cs="Times New Roman"/>
          <w:sz w:val="24"/>
          <w:szCs w:val="24"/>
        </w:rPr>
        <w:t xml:space="preserve">no previous studies have examined the relationship between parental </w:t>
      </w:r>
      <w:r w:rsidR="009431BF" w:rsidRPr="00EB28ED">
        <w:rPr>
          <w:rFonts w:ascii="Times New Roman" w:hAnsi="Times New Roman" w:cs="Times New Roman"/>
          <w:sz w:val="24"/>
          <w:szCs w:val="24"/>
        </w:rPr>
        <w:t xml:space="preserve">drinking </w:t>
      </w:r>
      <w:r w:rsidR="004D26EF" w:rsidRPr="00EB28ED">
        <w:rPr>
          <w:rFonts w:ascii="Times New Roman" w:hAnsi="Times New Roman" w:cs="Times New Roman"/>
          <w:sz w:val="24"/>
          <w:szCs w:val="24"/>
        </w:rPr>
        <w:t xml:space="preserve">motives and </w:t>
      </w:r>
      <w:r w:rsidR="009431BF" w:rsidRPr="00EB28ED">
        <w:rPr>
          <w:rFonts w:ascii="Times New Roman" w:hAnsi="Times New Roman" w:cs="Times New Roman"/>
          <w:sz w:val="24"/>
          <w:szCs w:val="24"/>
        </w:rPr>
        <w:t>problem drinking</w:t>
      </w:r>
      <w:r w:rsidR="004D26EF" w:rsidRPr="00EB28ED">
        <w:rPr>
          <w:rFonts w:ascii="Times New Roman" w:hAnsi="Times New Roman" w:cs="Times New Roman"/>
          <w:sz w:val="24"/>
          <w:szCs w:val="24"/>
        </w:rPr>
        <w:t xml:space="preserve">, and the </w:t>
      </w:r>
      <w:r w:rsidR="009431BF" w:rsidRPr="00EB28ED">
        <w:rPr>
          <w:rFonts w:ascii="Times New Roman" w:hAnsi="Times New Roman" w:cs="Times New Roman"/>
          <w:sz w:val="24"/>
          <w:szCs w:val="24"/>
        </w:rPr>
        <w:t xml:space="preserve">drinking </w:t>
      </w:r>
      <w:r w:rsidR="004D26EF" w:rsidRPr="00EB28ED">
        <w:rPr>
          <w:rFonts w:ascii="Times New Roman" w:hAnsi="Times New Roman" w:cs="Times New Roman"/>
          <w:sz w:val="24"/>
          <w:szCs w:val="24"/>
        </w:rPr>
        <w:t xml:space="preserve">motives, </w:t>
      </w:r>
      <w:r w:rsidR="009431BF" w:rsidRPr="00EB28ED">
        <w:rPr>
          <w:rFonts w:ascii="Times New Roman" w:hAnsi="Times New Roman" w:cs="Times New Roman"/>
          <w:sz w:val="24"/>
          <w:szCs w:val="24"/>
        </w:rPr>
        <w:t>alcohol use</w:t>
      </w:r>
      <w:r w:rsidR="004D26EF" w:rsidRPr="00EB28ED">
        <w:rPr>
          <w:rFonts w:ascii="Times New Roman" w:hAnsi="Times New Roman" w:cs="Times New Roman"/>
          <w:sz w:val="24"/>
          <w:szCs w:val="24"/>
        </w:rPr>
        <w:t xml:space="preserve"> and substance </w:t>
      </w:r>
      <w:r w:rsidR="004D26EF" w:rsidRPr="00EB28ED">
        <w:rPr>
          <w:rFonts w:ascii="Times New Roman" w:hAnsi="Times New Roman" w:cs="Times New Roman"/>
          <w:sz w:val="24"/>
          <w:szCs w:val="24"/>
        </w:rPr>
        <w:lastRenderedPageBreak/>
        <w:t>misuse of their children</w:t>
      </w:r>
      <w:r w:rsidR="00E5250E">
        <w:rPr>
          <w:rFonts w:ascii="Times New Roman" w:hAnsi="Times New Roman" w:cs="Times New Roman"/>
          <w:sz w:val="24"/>
          <w:szCs w:val="24"/>
        </w:rPr>
        <w:t>, in a single study</w:t>
      </w:r>
      <w:r w:rsidR="004D26EF" w:rsidRPr="00EB28ED">
        <w:rPr>
          <w:rFonts w:ascii="Times New Roman" w:hAnsi="Times New Roman" w:cs="Times New Roman"/>
          <w:sz w:val="24"/>
          <w:szCs w:val="24"/>
        </w:rPr>
        <w:t xml:space="preserve">. </w:t>
      </w:r>
      <w:r w:rsidRPr="00EB28ED">
        <w:rPr>
          <w:rFonts w:ascii="Times New Roman" w:hAnsi="Times New Roman" w:cs="Times New Roman"/>
          <w:sz w:val="24"/>
          <w:szCs w:val="24"/>
        </w:rPr>
        <w:t xml:space="preserve">The aim of the present study was </w:t>
      </w:r>
      <w:r w:rsidR="001F79C0">
        <w:rPr>
          <w:rFonts w:ascii="Times New Roman" w:hAnsi="Times New Roman" w:cs="Times New Roman"/>
          <w:sz w:val="24"/>
          <w:szCs w:val="24"/>
        </w:rPr>
        <w:t>therefore</w:t>
      </w:r>
      <w:r w:rsidRPr="00EB28ED">
        <w:rPr>
          <w:rFonts w:ascii="Times New Roman" w:hAnsi="Times New Roman" w:cs="Times New Roman"/>
          <w:sz w:val="24"/>
          <w:szCs w:val="24"/>
        </w:rPr>
        <w:t xml:space="preserve"> to </w:t>
      </w:r>
      <w:r w:rsidR="009431BF" w:rsidRPr="00EB28ED">
        <w:rPr>
          <w:rFonts w:ascii="Times New Roman" w:hAnsi="Times New Roman" w:cs="Times New Roman"/>
          <w:sz w:val="24"/>
          <w:szCs w:val="24"/>
        </w:rPr>
        <w:t>investigate the possible relationships between these variables</w:t>
      </w:r>
      <w:r w:rsidR="00B22E57" w:rsidRPr="00EB28ED">
        <w:rPr>
          <w:rFonts w:ascii="Times New Roman" w:hAnsi="Times New Roman" w:cs="Times New Roman"/>
          <w:sz w:val="24"/>
          <w:szCs w:val="24"/>
        </w:rPr>
        <w:t>.</w:t>
      </w:r>
    </w:p>
    <w:p w14:paraId="5F2406E2" w14:textId="053AFFD0" w:rsidR="0050619C" w:rsidRPr="00EB28ED" w:rsidRDefault="0017091B" w:rsidP="00512238">
      <w:pPr>
        <w:tabs>
          <w:tab w:val="left" w:pos="9026"/>
        </w:tabs>
        <w:ind w:right="-46"/>
        <w:outlineLvl w:val="0"/>
        <w:rPr>
          <w:rFonts w:ascii="Times New Roman" w:hAnsi="Times New Roman" w:cs="Times New Roman"/>
          <w:sz w:val="24"/>
          <w:szCs w:val="24"/>
        </w:rPr>
      </w:pPr>
      <w:r w:rsidRPr="00EB28ED">
        <w:rPr>
          <w:rFonts w:ascii="Times New Roman" w:hAnsi="Times New Roman" w:cs="Times New Roman"/>
          <w:i/>
          <w:sz w:val="24"/>
          <w:szCs w:val="24"/>
        </w:rPr>
        <w:t xml:space="preserve">1.1. </w:t>
      </w:r>
      <w:r w:rsidR="0050619C" w:rsidRPr="00EB28ED">
        <w:rPr>
          <w:rFonts w:ascii="Times New Roman" w:hAnsi="Times New Roman" w:cs="Times New Roman"/>
          <w:i/>
          <w:sz w:val="24"/>
          <w:szCs w:val="24"/>
        </w:rPr>
        <w:t>Drinking Motives</w:t>
      </w:r>
    </w:p>
    <w:p w14:paraId="71F86951" w14:textId="443B3981" w:rsidR="000B655D" w:rsidRPr="00EB28ED" w:rsidRDefault="0050619C" w:rsidP="0071716F">
      <w:pPr>
        <w:tabs>
          <w:tab w:val="left" w:pos="9026"/>
        </w:tabs>
        <w:ind w:right="-46" w:firstLine="567"/>
        <w:rPr>
          <w:rFonts w:ascii="Times New Roman" w:hAnsi="Times New Roman" w:cs="Times New Roman"/>
          <w:sz w:val="24"/>
          <w:szCs w:val="24"/>
        </w:rPr>
      </w:pPr>
      <w:r w:rsidRPr="00EB28ED">
        <w:rPr>
          <w:rFonts w:ascii="Times New Roman" w:hAnsi="Times New Roman" w:cs="Times New Roman"/>
          <w:sz w:val="24"/>
          <w:szCs w:val="24"/>
        </w:rPr>
        <w:t>According to the Motivational Model of Alcohol Use (Cox &amp; Klinger, 1988, 1990)</w:t>
      </w:r>
      <w:r w:rsidR="005765FC" w:rsidRPr="00EB28ED">
        <w:rPr>
          <w:rFonts w:ascii="Times New Roman" w:hAnsi="Times New Roman" w:cs="Times New Roman"/>
          <w:sz w:val="24"/>
          <w:szCs w:val="24"/>
        </w:rPr>
        <w:t>,</w:t>
      </w:r>
      <w:r w:rsidRPr="00EB28ED">
        <w:rPr>
          <w:rFonts w:ascii="Times New Roman" w:hAnsi="Times New Roman" w:cs="Times New Roman"/>
          <w:sz w:val="24"/>
          <w:szCs w:val="24"/>
        </w:rPr>
        <w:t xml:space="preserve"> motives are among the most proximal factors for engaging in drinking</w:t>
      </w:r>
      <w:r w:rsidR="00C3512B" w:rsidRPr="00EB28ED">
        <w:rPr>
          <w:rFonts w:ascii="Times New Roman" w:hAnsi="Times New Roman" w:cs="Times New Roman"/>
          <w:sz w:val="24"/>
          <w:szCs w:val="24"/>
        </w:rPr>
        <w:t xml:space="preserve"> behaviour</w:t>
      </w:r>
      <w:r w:rsidRPr="00EB28ED">
        <w:rPr>
          <w:rFonts w:ascii="Times New Roman" w:hAnsi="Times New Roman" w:cs="Times New Roman"/>
          <w:sz w:val="24"/>
          <w:szCs w:val="24"/>
        </w:rPr>
        <w:t xml:space="preserve"> </w:t>
      </w:r>
      <w:r w:rsidR="008757E4" w:rsidRPr="00EB28ED">
        <w:rPr>
          <w:rFonts w:ascii="Times New Roman" w:hAnsi="Times New Roman" w:cs="Times New Roman"/>
          <w:sz w:val="24"/>
          <w:szCs w:val="24"/>
        </w:rPr>
        <w:t xml:space="preserve">for both adolescents and adults, </w:t>
      </w:r>
      <w:r w:rsidRPr="00EB28ED">
        <w:rPr>
          <w:rFonts w:ascii="Times New Roman" w:hAnsi="Times New Roman" w:cs="Times New Roman"/>
          <w:sz w:val="24"/>
          <w:szCs w:val="24"/>
        </w:rPr>
        <w:t>because</w:t>
      </w:r>
      <w:r w:rsidR="00BB7271">
        <w:rPr>
          <w:rFonts w:ascii="Times New Roman" w:hAnsi="Times New Roman" w:cs="Times New Roman"/>
          <w:sz w:val="24"/>
          <w:szCs w:val="24"/>
        </w:rPr>
        <w:t xml:space="preserve"> people engage in such behaviour to achieve </w:t>
      </w:r>
      <w:r w:rsidR="00BB7271" w:rsidRPr="00C52F4C">
        <w:rPr>
          <w:rFonts w:ascii="Times New Roman" w:eastAsia="Times New Roman" w:hAnsi="Times New Roman" w:cs="Times New Roman"/>
          <w:sz w:val="24"/>
          <w:szCs w:val="24"/>
          <w:lang w:val="en-US" w:eastAsia="it-IT"/>
        </w:rPr>
        <w:t>expected or desired effects</w:t>
      </w:r>
      <w:r w:rsidRPr="00EB28ED">
        <w:rPr>
          <w:rFonts w:ascii="Times New Roman" w:hAnsi="Times New Roman" w:cs="Times New Roman"/>
          <w:sz w:val="24"/>
          <w:szCs w:val="24"/>
        </w:rPr>
        <w:t>.</w:t>
      </w:r>
      <w:r w:rsidR="00C3512B" w:rsidRPr="00EB28ED">
        <w:rPr>
          <w:rFonts w:ascii="Times New Roman" w:hAnsi="Times New Roman" w:cs="Times New Roman"/>
          <w:sz w:val="24"/>
          <w:szCs w:val="24"/>
        </w:rPr>
        <w:t xml:space="preserve"> </w:t>
      </w:r>
      <w:r w:rsidRPr="00EB28ED">
        <w:rPr>
          <w:rFonts w:ascii="Times New Roman" w:hAnsi="Times New Roman" w:cs="Times New Roman"/>
          <w:sz w:val="24"/>
          <w:szCs w:val="24"/>
        </w:rPr>
        <w:t xml:space="preserve">In this model, four motives result from crossing two orthogonal dimensions: (1) positive or negative valence (i.e. increasing or decreasing positive or negative </w:t>
      </w:r>
      <w:r w:rsidR="009310A9" w:rsidRPr="00EB28ED">
        <w:rPr>
          <w:rFonts w:ascii="Times New Roman" w:hAnsi="Times New Roman" w:cs="Times New Roman"/>
          <w:sz w:val="24"/>
          <w:szCs w:val="24"/>
        </w:rPr>
        <w:t>affect</w:t>
      </w:r>
      <w:r w:rsidR="00E01B7C">
        <w:rPr>
          <w:rFonts w:ascii="Times New Roman" w:hAnsi="Times New Roman" w:cs="Times New Roman"/>
          <w:sz w:val="24"/>
          <w:szCs w:val="24"/>
        </w:rPr>
        <w:t xml:space="preserve"> engaging in drinking behaviour</w:t>
      </w:r>
      <w:r w:rsidRPr="00EB28ED">
        <w:rPr>
          <w:rFonts w:ascii="Times New Roman" w:hAnsi="Times New Roman" w:cs="Times New Roman"/>
          <w:sz w:val="24"/>
          <w:szCs w:val="24"/>
        </w:rPr>
        <w:t>); and (2) internal or external source</w:t>
      </w:r>
      <w:r w:rsidR="00E01B7C">
        <w:rPr>
          <w:rFonts w:ascii="Times New Roman" w:hAnsi="Times New Roman" w:cs="Times New Roman"/>
          <w:sz w:val="24"/>
          <w:szCs w:val="24"/>
        </w:rPr>
        <w:t xml:space="preserve"> </w:t>
      </w:r>
      <w:r w:rsidR="00E01B7C" w:rsidRPr="00C52F4C">
        <w:rPr>
          <w:rFonts w:ascii="Times New Roman" w:eastAsia="Times New Roman" w:hAnsi="Times New Roman" w:cs="Times New Roman"/>
          <w:sz w:val="24"/>
          <w:szCs w:val="24"/>
          <w:lang w:val="en-US" w:eastAsia="it-IT"/>
        </w:rPr>
        <w:t>of the expected affective change</w:t>
      </w:r>
      <w:r w:rsidRPr="00EB28ED">
        <w:rPr>
          <w:rFonts w:ascii="Times New Roman" w:hAnsi="Times New Roman" w:cs="Times New Roman"/>
          <w:sz w:val="24"/>
          <w:szCs w:val="24"/>
        </w:rPr>
        <w:t xml:space="preserve"> (in respect to one’s own sensations or to significant others, respectively). The resulting four motives are: (i) enhancement (positive valence and internal source; that is, to expect to enhance positive affect by drinking alcohol); (ii) coping (negative valence and internal source; that is, to expect to diminish bad feelings by drinking alcohol); (iii) conformity (negative valence and external source; drink alcohol because of peer pressure to do it); and (iv) social (positive valence and external source; that is, to expect to improve contact and relationships with friends).</w:t>
      </w:r>
      <w:r w:rsidR="009310A9" w:rsidRPr="00EB28ED">
        <w:rPr>
          <w:rFonts w:ascii="Times New Roman" w:hAnsi="Times New Roman" w:cs="Times New Roman"/>
          <w:sz w:val="24"/>
          <w:szCs w:val="24"/>
        </w:rPr>
        <w:t xml:space="preserve"> </w:t>
      </w:r>
    </w:p>
    <w:p w14:paraId="0428E5B8" w14:textId="2F19F370" w:rsidR="001501A1" w:rsidRPr="00EB28ED" w:rsidRDefault="009310A9" w:rsidP="0071716F">
      <w:pPr>
        <w:tabs>
          <w:tab w:val="left" w:pos="9026"/>
        </w:tabs>
        <w:ind w:right="-46" w:firstLine="567"/>
        <w:rPr>
          <w:rFonts w:ascii="Times New Roman" w:hAnsi="Times New Roman" w:cs="Times New Roman"/>
          <w:sz w:val="20"/>
          <w:szCs w:val="20"/>
        </w:rPr>
      </w:pPr>
      <w:r w:rsidRPr="00EB28ED">
        <w:rPr>
          <w:rFonts w:ascii="Times New Roman" w:hAnsi="Times New Roman" w:cs="Times New Roman"/>
          <w:sz w:val="24"/>
          <w:szCs w:val="24"/>
        </w:rPr>
        <w:t xml:space="preserve">In </w:t>
      </w:r>
      <w:r w:rsidR="000B655D" w:rsidRPr="00EB28ED">
        <w:rPr>
          <w:rFonts w:ascii="Times New Roman" w:hAnsi="Times New Roman" w:cs="Times New Roman"/>
          <w:sz w:val="24"/>
          <w:szCs w:val="24"/>
        </w:rPr>
        <w:t xml:space="preserve">the current </w:t>
      </w:r>
      <w:r w:rsidRPr="00EB28ED">
        <w:rPr>
          <w:rFonts w:ascii="Times New Roman" w:hAnsi="Times New Roman" w:cs="Times New Roman"/>
          <w:sz w:val="24"/>
          <w:szCs w:val="24"/>
        </w:rPr>
        <w:t xml:space="preserve">study, </w:t>
      </w:r>
      <w:r w:rsidR="0048026D" w:rsidRPr="00EB28ED">
        <w:rPr>
          <w:rFonts w:ascii="Times New Roman" w:hAnsi="Times New Roman" w:cs="Times New Roman"/>
          <w:sz w:val="24"/>
          <w:szCs w:val="24"/>
        </w:rPr>
        <w:t xml:space="preserve">we included coping and conformity motives as predictors of both parental alcohol problems and </w:t>
      </w:r>
      <w:r w:rsidR="002334F9" w:rsidRPr="00EB28ED">
        <w:rPr>
          <w:rFonts w:ascii="Times New Roman" w:hAnsi="Times New Roman" w:cs="Times New Roman"/>
          <w:sz w:val="24"/>
          <w:szCs w:val="24"/>
        </w:rPr>
        <w:t xml:space="preserve">child </w:t>
      </w:r>
      <w:r w:rsidR="001501A1" w:rsidRPr="00EB28ED">
        <w:rPr>
          <w:rFonts w:ascii="Times New Roman" w:hAnsi="Times New Roman" w:cs="Times New Roman"/>
          <w:sz w:val="24"/>
          <w:szCs w:val="24"/>
        </w:rPr>
        <w:t>outcomes</w:t>
      </w:r>
      <w:r w:rsidR="002334F9" w:rsidRPr="00EB28ED">
        <w:rPr>
          <w:rFonts w:ascii="Times New Roman" w:hAnsi="Times New Roman" w:cs="Times New Roman"/>
          <w:sz w:val="24"/>
          <w:szCs w:val="24"/>
        </w:rPr>
        <w:t xml:space="preserve"> for both alcohol </w:t>
      </w:r>
      <w:r w:rsidR="000B655D" w:rsidRPr="00EB28ED">
        <w:rPr>
          <w:rFonts w:ascii="Times New Roman" w:hAnsi="Times New Roman" w:cs="Times New Roman"/>
          <w:sz w:val="24"/>
          <w:szCs w:val="24"/>
        </w:rPr>
        <w:t>use</w:t>
      </w:r>
      <w:r w:rsidR="002334F9" w:rsidRPr="00EB28ED">
        <w:rPr>
          <w:rFonts w:ascii="Times New Roman" w:hAnsi="Times New Roman" w:cs="Times New Roman"/>
          <w:sz w:val="24"/>
          <w:szCs w:val="24"/>
        </w:rPr>
        <w:t xml:space="preserve"> and substance misuse</w:t>
      </w:r>
      <w:r w:rsidR="008757E4" w:rsidRPr="00EB28ED">
        <w:rPr>
          <w:rFonts w:ascii="Times New Roman" w:hAnsi="Times New Roman" w:cs="Times New Roman"/>
          <w:sz w:val="24"/>
          <w:szCs w:val="24"/>
        </w:rPr>
        <w:t xml:space="preserve">. </w:t>
      </w:r>
      <w:r w:rsidR="002334F9" w:rsidRPr="00EB28ED">
        <w:rPr>
          <w:rFonts w:ascii="Times New Roman" w:hAnsi="Times New Roman" w:cs="Times New Roman"/>
          <w:sz w:val="24"/>
          <w:szCs w:val="24"/>
        </w:rPr>
        <w:t>W</w:t>
      </w:r>
      <w:r w:rsidR="008757E4" w:rsidRPr="00EB28ED">
        <w:rPr>
          <w:rFonts w:ascii="Times New Roman" w:hAnsi="Times New Roman" w:cs="Times New Roman"/>
          <w:sz w:val="24"/>
          <w:szCs w:val="24"/>
        </w:rPr>
        <w:t xml:space="preserve">e focused on these two </w:t>
      </w:r>
      <w:r w:rsidR="00AD2103" w:rsidRPr="00EB28ED">
        <w:rPr>
          <w:rFonts w:ascii="Times New Roman" w:hAnsi="Times New Roman" w:cs="Times New Roman"/>
          <w:sz w:val="24"/>
          <w:szCs w:val="24"/>
        </w:rPr>
        <w:t xml:space="preserve">negative-valence </w:t>
      </w:r>
      <w:r w:rsidR="008757E4" w:rsidRPr="00EB28ED">
        <w:rPr>
          <w:rFonts w:ascii="Times New Roman" w:hAnsi="Times New Roman" w:cs="Times New Roman"/>
          <w:sz w:val="24"/>
          <w:szCs w:val="24"/>
        </w:rPr>
        <w:t>motives</w:t>
      </w:r>
      <w:r w:rsidR="00AD2103" w:rsidRPr="00EB28ED">
        <w:rPr>
          <w:rFonts w:ascii="Times New Roman" w:hAnsi="Times New Roman" w:cs="Times New Roman"/>
          <w:sz w:val="24"/>
          <w:szCs w:val="24"/>
        </w:rPr>
        <w:t xml:space="preserve"> after Windle (2000) who found </w:t>
      </w:r>
      <w:r w:rsidR="00E7617A" w:rsidRPr="00EB28ED">
        <w:rPr>
          <w:rFonts w:ascii="Times New Roman" w:hAnsi="Times New Roman" w:cs="Times New Roman"/>
          <w:sz w:val="24"/>
          <w:szCs w:val="24"/>
        </w:rPr>
        <w:t xml:space="preserve">that </w:t>
      </w:r>
      <w:r w:rsidR="00AD2103" w:rsidRPr="00EB28ED">
        <w:rPr>
          <w:rFonts w:ascii="Times New Roman" w:hAnsi="Times New Roman" w:cs="Times New Roman"/>
          <w:sz w:val="24"/>
          <w:szCs w:val="24"/>
        </w:rPr>
        <w:t>drinking to relieve negative affect and to avoid adverse condition</w:t>
      </w:r>
      <w:r w:rsidR="002334F9" w:rsidRPr="00EB28ED">
        <w:rPr>
          <w:rFonts w:ascii="Times New Roman" w:hAnsi="Times New Roman" w:cs="Times New Roman"/>
          <w:sz w:val="24"/>
          <w:szCs w:val="24"/>
        </w:rPr>
        <w:t>s</w:t>
      </w:r>
      <w:r w:rsidR="00AD2103" w:rsidRPr="00EB28ED">
        <w:rPr>
          <w:rFonts w:ascii="Times New Roman" w:hAnsi="Times New Roman" w:cs="Times New Roman"/>
          <w:sz w:val="24"/>
          <w:szCs w:val="24"/>
        </w:rPr>
        <w:t xml:space="preserve"> </w:t>
      </w:r>
      <w:r w:rsidR="00E7617A" w:rsidRPr="00EB28ED">
        <w:rPr>
          <w:rFonts w:ascii="Times New Roman" w:hAnsi="Times New Roman" w:cs="Times New Roman"/>
          <w:sz w:val="24"/>
          <w:szCs w:val="24"/>
        </w:rPr>
        <w:t>may be</w:t>
      </w:r>
      <w:r w:rsidR="00AD2103" w:rsidRPr="00EB28ED">
        <w:rPr>
          <w:rFonts w:ascii="Times New Roman" w:hAnsi="Times New Roman" w:cs="Times New Roman"/>
          <w:sz w:val="24"/>
          <w:szCs w:val="24"/>
        </w:rPr>
        <w:t xml:space="preserve"> </w:t>
      </w:r>
      <w:r w:rsidR="002334F9" w:rsidRPr="00EB28ED">
        <w:rPr>
          <w:rFonts w:ascii="Times New Roman" w:hAnsi="Times New Roman" w:cs="Times New Roman"/>
          <w:sz w:val="24"/>
          <w:szCs w:val="24"/>
        </w:rPr>
        <w:t xml:space="preserve">directly </w:t>
      </w:r>
      <w:r w:rsidR="00AD2103" w:rsidRPr="00EB28ED">
        <w:rPr>
          <w:rFonts w:ascii="Times New Roman" w:hAnsi="Times New Roman" w:cs="Times New Roman"/>
          <w:sz w:val="24"/>
          <w:szCs w:val="24"/>
        </w:rPr>
        <w:t>linked to alcohol use and problems.</w:t>
      </w:r>
    </w:p>
    <w:p w14:paraId="3001809D" w14:textId="437491D0" w:rsidR="00567673" w:rsidRPr="00EB28ED" w:rsidRDefault="0017091B" w:rsidP="00512238">
      <w:pPr>
        <w:tabs>
          <w:tab w:val="left" w:pos="9026"/>
        </w:tabs>
        <w:ind w:right="-46"/>
        <w:outlineLvl w:val="0"/>
        <w:rPr>
          <w:rFonts w:ascii="Times New Roman" w:hAnsi="Times New Roman" w:cs="Times New Roman"/>
          <w:i/>
          <w:sz w:val="24"/>
          <w:szCs w:val="24"/>
        </w:rPr>
      </w:pPr>
      <w:r w:rsidRPr="00EB28ED">
        <w:rPr>
          <w:rFonts w:ascii="Times New Roman" w:hAnsi="Times New Roman" w:cs="Times New Roman"/>
          <w:i/>
          <w:sz w:val="24"/>
          <w:szCs w:val="24"/>
        </w:rPr>
        <w:t xml:space="preserve">1.2. </w:t>
      </w:r>
      <w:r w:rsidR="00567673" w:rsidRPr="00EB28ED">
        <w:rPr>
          <w:rFonts w:ascii="Times New Roman" w:hAnsi="Times New Roman" w:cs="Times New Roman"/>
          <w:i/>
          <w:sz w:val="24"/>
          <w:szCs w:val="24"/>
        </w:rPr>
        <w:t>Intergenerational transference of alcohol use</w:t>
      </w:r>
    </w:p>
    <w:p w14:paraId="6201B567" w14:textId="2CB12759" w:rsidR="0028512A" w:rsidRPr="00EB28ED" w:rsidRDefault="00DD6AAF" w:rsidP="0028512A">
      <w:pPr>
        <w:tabs>
          <w:tab w:val="left" w:pos="9026"/>
        </w:tabs>
        <w:ind w:right="-46" w:firstLine="567"/>
        <w:rPr>
          <w:rFonts w:ascii="Times New Roman" w:hAnsi="Times New Roman"/>
          <w:sz w:val="24"/>
        </w:rPr>
      </w:pPr>
      <w:r w:rsidRPr="00EB28ED">
        <w:rPr>
          <w:rFonts w:ascii="Times New Roman" w:hAnsi="Times New Roman" w:cs="Times New Roman"/>
          <w:sz w:val="24"/>
          <w:szCs w:val="24"/>
        </w:rPr>
        <w:t xml:space="preserve">A substantial literature </w:t>
      </w:r>
      <w:r w:rsidR="002334F9" w:rsidRPr="00EB28ED">
        <w:rPr>
          <w:rFonts w:ascii="Times New Roman" w:hAnsi="Times New Roman" w:cs="Times New Roman"/>
          <w:sz w:val="24"/>
          <w:szCs w:val="24"/>
        </w:rPr>
        <w:t xml:space="preserve">has </w:t>
      </w:r>
      <w:r w:rsidR="007435F0" w:rsidRPr="00EB28ED">
        <w:rPr>
          <w:rFonts w:ascii="Times New Roman" w:hAnsi="Times New Roman" w:cs="Times New Roman"/>
          <w:sz w:val="24"/>
          <w:szCs w:val="24"/>
        </w:rPr>
        <w:t>documented the relationship between</w:t>
      </w:r>
      <w:r w:rsidR="006709BC" w:rsidRPr="00EB28ED">
        <w:rPr>
          <w:rFonts w:ascii="Times New Roman" w:hAnsi="Times New Roman" w:cs="Times New Roman"/>
          <w:sz w:val="24"/>
          <w:szCs w:val="24"/>
        </w:rPr>
        <w:t xml:space="preserve"> </w:t>
      </w:r>
      <w:r w:rsidR="007435F0" w:rsidRPr="00EB28ED">
        <w:rPr>
          <w:rFonts w:ascii="Times New Roman" w:hAnsi="Times New Roman" w:cs="Times New Roman"/>
          <w:sz w:val="24"/>
          <w:szCs w:val="24"/>
        </w:rPr>
        <w:t xml:space="preserve">parents’ drinking and their </w:t>
      </w:r>
      <w:r w:rsidR="008750E6" w:rsidRPr="00EB28ED">
        <w:rPr>
          <w:rFonts w:ascii="Times New Roman" w:hAnsi="Times New Roman" w:cs="Times New Roman"/>
          <w:sz w:val="24"/>
          <w:szCs w:val="24"/>
        </w:rPr>
        <w:t>children’s</w:t>
      </w:r>
      <w:r w:rsidR="008750E6" w:rsidRPr="00EB28ED" w:rsidDel="008750E6">
        <w:rPr>
          <w:rFonts w:ascii="Times New Roman" w:hAnsi="Times New Roman" w:cs="Times New Roman"/>
          <w:sz w:val="24"/>
          <w:szCs w:val="24"/>
        </w:rPr>
        <w:t xml:space="preserve"> </w:t>
      </w:r>
      <w:r w:rsidR="007435F0" w:rsidRPr="00EB28ED">
        <w:rPr>
          <w:rFonts w:ascii="Times New Roman" w:hAnsi="Times New Roman" w:cs="Times New Roman"/>
          <w:sz w:val="24"/>
          <w:szCs w:val="24"/>
        </w:rPr>
        <w:t>alcohol us</w:t>
      </w:r>
      <w:r w:rsidR="008750E6" w:rsidRPr="00EB28ED">
        <w:rPr>
          <w:rFonts w:ascii="Times New Roman" w:hAnsi="Times New Roman" w:cs="Times New Roman"/>
          <w:sz w:val="24"/>
          <w:szCs w:val="24"/>
        </w:rPr>
        <w:t>e</w:t>
      </w:r>
      <w:r w:rsidR="002334F9" w:rsidRPr="00EB28ED">
        <w:rPr>
          <w:rFonts w:ascii="Times New Roman" w:hAnsi="Times New Roman" w:cs="Times New Roman"/>
          <w:sz w:val="24"/>
          <w:szCs w:val="24"/>
        </w:rPr>
        <w:t>. T</w:t>
      </w:r>
      <w:r w:rsidR="007435F0" w:rsidRPr="00EB28ED">
        <w:rPr>
          <w:rFonts w:ascii="Times New Roman" w:hAnsi="Times New Roman" w:cs="Times New Roman"/>
          <w:sz w:val="24"/>
          <w:szCs w:val="24"/>
        </w:rPr>
        <w:t xml:space="preserve">hat is </w:t>
      </w:r>
      <w:r w:rsidR="003546F4" w:rsidRPr="00EB28ED">
        <w:rPr>
          <w:rFonts w:ascii="Times New Roman" w:hAnsi="Times New Roman" w:cs="Times New Roman"/>
          <w:sz w:val="24"/>
          <w:szCs w:val="24"/>
        </w:rPr>
        <w:t xml:space="preserve">young people </w:t>
      </w:r>
      <w:r w:rsidR="00F243FD" w:rsidRPr="00EB28ED">
        <w:rPr>
          <w:rFonts w:ascii="Times New Roman" w:hAnsi="Times New Roman" w:cs="Times New Roman"/>
          <w:sz w:val="24"/>
          <w:szCs w:val="24"/>
        </w:rPr>
        <w:t xml:space="preserve">with </w:t>
      </w:r>
      <w:r w:rsidRPr="00EB28ED">
        <w:rPr>
          <w:rFonts w:ascii="Times New Roman" w:hAnsi="Times New Roman" w:cs="Times New Roman"/>
          <w:sz w:val="24"/>
          <w:szCs w:val="24"/>
        </w:rPr>
        <w:t xml:space="preserve">parents who often drink </w:t>
      </w:r>
      <w:r w:rsidR="00F243FD" w:rsidRPr="00EB28ED">
        <w:rPr>
          <w:rFonts w:ascii="Times New Roman" w:hAnsi="Times New Roman" w:cs="Times New Roman"/>
          <w:sz w:val="24"/>
          <w:szCs w:val="24"/>
        </w:rPr>
        <w:t xml:space="preserve">tend to drink more than their peers </w:t>
      </w:r>
      <w:r w:rsidRPr="00EB28ED">
        <w:rPr>
          <w:rFonts w:ascii="Times New Roman" w:hAnsi="Times New Roman" w:cs="Times New Roman"/>
          <w:sz w:val="24"/>
          <w:szCs w:val="24"/>
        </w:rPr>
        <w:t>(</w:t>
      </w:r>
      <w:r w:rsidR="007435F0" w:rsidRPr="00EB28ED">
        <w:rPr>
          <w:rFonts w:ascii="Times New Roman" w:hAnsi="Times New Roman" w:cs="Times New Roman"/>
          <w:sz w:val="24"/>
          <w:szCs w:val="24"/>
        </w:rPr>
        <w:t>Mares</w:t>
      </w:r>
      <w:r w:rsidR="00A000B2">
        <w:rPr>
          <w:rFonts w:ascii="Times New Roman" w:hAnsi="Times New Roman" w:cs="Times New Roman"/>
          <w:sz w:val="24"/>
          <w:szCs w:val="24"/>
        </w:rPr>
        <w:t>,</w:t>
      </w:r>
      <w:r w:rsidR="007435F0" w:rsidRPr="00EB28ED">
        <w:rPr>
          <w:rFonts w:ascii="Times New Roman" w:hAnsi="Times New Roman" w:cs="Times New Roman"/>
          <w:sz w:val="24"/>
          <w:szCs w:val="24"/>
        </w:rPr>
        <w:t xml:space="preserve"> </w:t>
      </w:r>
      <w:r w:rsidR="00A000B2" w:rsidRPr="00A000B2">
        <w:rPr>
          <w:rFonts w:ascii="Times New Roman" w:hAnsi="Times New Roman" w:cs="Times New Roman"/>
          <w:sz w:val="24"/>
          <w:szCs w:val="24"/>
        </w:rPr>
        <w:t>Stone, Lichtwarck-Aschoff, &amp; Engels</w:t>
      </w:r>
      <w:r w:rsidR="007435F0" w:rsidRPr="00EB28ED">
        <w:rPr>
          <w:rFonts w:ascii="Times New Roman" w:hAnsi="Times New Roman" w:cs="Times New Roman"/>
          <w:sz w:val="24"/>
          <w:szCs w:val="24"/>
        </w:rPr>
        <w:t xml:space="preserve">, 2015; </w:t>
      </w:r>
      <w:r w:rsidR="007777DA" w:rsidRPr="00EB28ED">
        <w:rPr>
          <w:rFonts w:ascii="Times New Roman" w:hAnsi="Times New Roman" w:cs="Times New Roman"/>
          <w:sz w:val="24"/>
          <w:szCs w:val="24"/>
        </w:rPr>
        <w:t>Vermeulen-Smit</w:t>
      </w:r>
      <w:r w:rsidR="00A000B2">
        <w:rPr>
          <w:rFonts w:ascii="Times New Roman" w:hAnsi="Times New Roman" w:cs="Times New Roman"/>
          <w:sz w:val="24"/>
          <w:szCs w:val="24"/>
        </w:rPr>
        <w:t xml:space="preserve">, </w:t>
      </w:r>
      <w:r w:rsidR="00A000B2" w:rsidRPr="00A000B2">
        <w:rPr>
          <w:rFonts w:ascii="Times New Roman" w:hAnsi="Times New Roman" w:cs="Times New Roman"/>
          <w:sz w:val="24"/>
          <w:szCs w:val="24"/>
        </w:rPr>
        <w:lastRenderedPageBreak/>
        <w:t>Koning, Verdurmen, Van der Vorst, Engels, &amp; Vollebergh</w:t>
      </w:r>
      <w:r w:rsidR="00A000B2" w:rsidRPr="00EB28ED">
        <w:rPr>
          <w:rFonts w:ascii="Times New Roman" w:hAnsi="Times New Roman" w:cs="Times New Roman"/>
          <w:sz w:val="24"/>
          <w:szCs w:val="24"/>
        </w:rPr>
        <w:t xml:space="preserve"> </w:t>
      </w:r>
      <w:r w:rsidR="007777DA" w:rsidRPr="00EB28ED">
        <w:rPr>
          <w:rFonts w:ascii="Times New Roman" w:hAnsi="Times New Roman" w:cs="Times New Roman"/>
          <w:sz w:val="24"/>
          <w:szCs w:val="24"/>
        </w:rPr>
        <w:t xml:space="preserve">2012; </w:t>
      </w:r>
      <w:r w:rsidRPr="00EB28ED">
        <w:rPr>
          <w:rFonts w:ascii="Times New Roman" w:hAnsi="Times New Roman" w:cs="Times New Roman"/>
          <w:sz w:val="24"/>
          <w:szCs w:val="24"/>
        </w:rPr>
        <w:t>White</w:t>
      </w:r>
      <w:r w:rsidR="00A000B2">
        <w:rPr>
          <w:rFonts w:ascii="Times New Roman" w:hAnsi="Times New Roman" w:cs="Times New Roman"/>
          <w:sz w:val="24"/>
          <w:szCs w:val="24"/>
        </w:rPr>
        <w:t>,</w:t>
      </w:r>
      <w:r w:rsidRPr="00EB28ED">
        <w:rPr>
          <w:rFonts w:ascii="Times New Roman" w:hAnsi="Times New Roman" w:cs="Times New Roman"/>
          <w:sz w:val="24"/>
          <w:szCs w:val="24"/>
        </w:rPr>
        <w:t xml:space="preserve"> </w:t>
      </w:r>
      <w:r w:rsidR="00A000B2" w:rsidRPr="00A000B2">
        <w:rPr>
          <w:rFonts w:ascii="Times New Roman" w:hAnsi="Times New Roman" w:cs="Times New Roman"/>
          <w:sz w:val="24"/>
          <w:szCs w:val="24"/>
        </w:rPr>
        <w:t>Johnson, &amp; Buyske</w:t>
      </w:r>
      <w:r w:rsidR="00A000B2">
        <w:rPr>
          <w:rFonts w:ascii="Times New Roman" w:hAnsi="Times New Roman" w:cs="Times New Roman"/>
          <w:sz w:val="24"/>
          <w:szCs w:val="24"/>
        </w:rPr>
        <w:t>,</w:t>
      </w:r>
      <w:r w:rsidR="00A000B2" w:rsidRPr="00EB28ED">
        <w:rPr>
          <w:rFonts w:ascii="Times New Roman" w:hAnsi="Times New Roman" w:cs="Times New Roman"/>
          <w:sz w:val="24"/>
          <w:szCs w:val="24"/>
        </w:rPr>
        <w:t xml:space="preserve"> </w:t>
      </w:r>
      <w:r w:rsidRPr="00EB28ED">
        <w:rPr>
          <w:rFonts w:ascii="Times New Roman" w:hAnsi="Times New Roman" w:cs="Times New Roman"/>
          <w:sz w:val="24"/>
          <w:szCs w:val="24"/>
        </w:rPr>
        <w:t>2000)</w:t>
      </w:r>
      <w:r w:rsidR="006709BC" w:rsidRPr="00EB28ED">
        <w:rPr>
          <w:rFonts w:ascii="Times New Roman" w:hAnsi="Times New Roman" w:cs="Times New Roman"/>
          <w:sz w:val="24"/>
          <w:szCs w:val="24"/>
        </w:rPr>
        <w:t xml:space="preserve">. </w:t>
      </w:r>
      <w:r w:rsidR="008757E4" w:rsidRPr="00EB28ED">
        <w:rPr>
          <w:rFonts w:ascii="Times New Roman" w:hAnsi="Times New Roman" w:cs="Times New Roman"/>
          <w:sz w:val="24"/>
          <w:szCs w:val="24"/>
        </w:rPr>
        <w:t xml:space="preserve">Possible explanations </w:t>
      </w:r>
      <w:r w:rsidR="002334F9" w:rsidRPr="00EB28ED">
        <w:rPr>
          <w:rFonts w:ascii="Times New Roman" w:hAnsi="Times New Roman" w:cs="Times New Roman"/>
          <w:sz w:val="24"/>
          <w:szCs w:val="24"/>
        </w:rPr>
        <w:t xml:space="preserve">for </w:t>
      </w:r>
      <w:r w:rsidR="008757E4" w:rsidRPr="00EB28ED">
        <w:rPr>
          <w:rFonts w:ascii="Times New Roman" w:hAnsi="Times New Roman" w:cs="Times New Roman"/>
          <w:sz w:val="24"/>
          <w:szCs w:val="24"/>
        </w:rPr>
        <w:t>the</w:t>
      </w:r>
      <w:r w:rsidR="006709BC" w:rsidRPr="00EB28ED">
        <w:rPr>
          <w:rFonts w:ascii="Times New Roman" w:hAnsi="Times New Roman" w:cs="Times New Roman"/>
          <w:sz w:val="24"/>
          <w:szCs w:val="24"/>
        </w:rPr>
        <w:t xml:space="preserve"> intergenerational transference of alcohol use</w:t>
      </w:r>
      <w:r w:rsidR="00401CC7" w:rsidRPr="00EB28ED">
        <w:rPr>
          <w:rFonts w:ascii="Times New Roman" w:hAnsi="Times New Roman" w:cs="Times New Roman"/>
          <w:sz w:val="24"/>
          <w:szCs w:val="24"/>
        </w:rPr>
        <w:t xml:space="preserve"> </w:t>
      </w:r>
      <w:r w:rsidR="002334F9" w:rsidRPr="00EB28ED">
        <w:rPr>
          <w:rFonts w:ascii="Times New Roman" w:hAnsi="Times New Roman" w:cs="Times New Roman"/>
          <w:sz w:val="24"/>
          <w:szCs w:val="24"/>
        </w:rPr>
        <w:t>behaviours</w:t>
      </w:r>
      <w:r w:rsidR="00401CC7" w:rsidRPr="00EB28ED">
        <w:rPr>
          <w:rFonts w:ascii="Times New Roman" w:hAnsi="Times New Roman" w:cs="Times New Roman"/>
          <w:sz w:val="24"/>
          <w:szCs w:val="24"/>
        </w:rPr>
        <w:t xml:space="preserve"> </w:t>
      </w:r>
      <w:r w:rsidR="007C07DE" w:rsidRPr="00EB28ED">
        <w:rPr>
          <w:rFonts w:ascii="Times New Roman" w:hAnsi="Times New Roman" w:cs="Times New Roman"/>
          <w:sz w:val="24"/>
          <w:szCs w:val="24"/>
        </w:rPr>
        <w:t>are</w:t>
      </w:r>
      <w:r w:rsidR="008757E4" w:rsidRPr="00EB28ED">
        <w:rPr>
          <w:rFonts w:ascii="Times New Roman" w:hAnsi="Times New Roman" w:cs="Times New Roman"/>
          <w:sz w:val="24"/>
          <w:szCs w:val="24"/>
        </w:rPr>
        <w:t xml:space="preserve"> grounded in</w:t>
      </w:r>
      <w:r w:rsidR="00EC3E8E" w:rsidRPr="00EB28ED">
        <w:rPr>
          <w:rFonts w:ascii="Times New Roman" w:hAnsi="Times New Roman" w:cs="Times New Roman"/>
          <w:sz w:val="24"/>
          <w:szCs w:val="24"/>
        </w:rPr>
        <w:t xml:space="preserve"> </w:t>
      </w:r>
      <w:r w:rsidR="007C07DE" w:rsidRPr="00EB28ED">
        <w:rPr>
          <w:rFonts w:ascii="Times New Roman" w:hAnsi="Times New Roman" w:cs="Times New Roman"/>
          <w:sz w:val="24"/>
          <w:szCs w:val="24"/>
        </w:rPr>
        <w:t xml:space="preserve">the </w:t>
      </w:r>
      <w:r w:rsidR="002334F9" w:rsidRPr="00EB28ED">
        <w:rPr>
          <w:rFonts w:ascii="Times New Roman" w:hAnsi="Times New Roman" w:cs="Times New Roman"/>
          <w:sz w:val="24"/>
          <w:szCs w:val="24"/>
        </w:rPr>
        <w:t xml:space="preserve">social cognitive </w:t>
      </w:r>
      <w:r w:rsidR="007C07DE" w:rsidRPr="00EB28ED">
        <w:rPr>
          <w:rFonts w:ascii="Times New Roman" w:hAnsi="Times New Roman" w:cs="Times New Roman"/>
          <w:sz w:val="24"/>
          <w:szCs w:val="24"/>
        </w:rPr>
        <w:t xml:space="preserve">model (Bandura, </w:t>
      </w:r>
      <w:r w:rsidR="00E7617A" w:rsidRPr="00EB28ED">
        <w:rPr>
          <w:rFonts w:ascii="Times New Roman" w:hAnsi="Times New Roman" w:cs="Times New Roman"/>
          <w:sz w:val="24"/>
          <w:szCs w:val="24"/>
        </w:rPr>
        <w:t>1986</w:t>
      </w:r>
      <w:r w:rsidR="007C07DE" w:rsidRPr="00EB28ED">
        <w:rPr>
          <w:rFonts w:ascii="Times New Roman" w:hAnsi="Times New Roman" w:cs="Times New Roman"/>
          <w:sz w:val="24"/>
          <w:szCs w:val="24"/>
        </w:rPr>
        <w:t xml:space="preserve">) and </w:t>
      </w:r>
      <w:r w:rsidR="00C82B11" w:rsidRPr="00EB28ED">
        <w:rPr>
          <w:rFonts w:ascii="Times New Roman" w:hAnsi="Times New Roman" w:cs="Times New Roman"/>
          <w:sz w:val="24"/>
          <w:szCs w:val="24"/>
        </w:rPr>
        <w:t>the cognitive model of intergenerational transference (Campbell &amp; Oei, 2010)</w:t>
      </w:r>
      <w:r w:rsidR="008757E4" w:rsidRPr="00EB28ED">
        <w:rPr>
          <w:rFonts w:ascii="Times New Roman" w:hAnsi="Times New Roman" w:cs="Times New Roman"/>
          <w:sz w:val="24"/>
          <w:szCs w:val="24"/>
        </w:rPr>
        <w:t xml:space="preserve">. </w:t>
      </w:r>
      <w:r w:rsidR="00B31909">
        <w:rPr>
          <w:rFonts w:ascii="Times New Roman" w:hAnsi="Times New Roman" w:cs="Times New Roman"/>
          <w:sz w:val="24"/>
          <w:szCs w:val="24"/>
        </w:rPr>
        <w:t>The former model broadly argues that we learn behavioural patterns from observation of parental behaviours and resulting outcomes</w:t>
      </w:r>
      <w:r w:rsidR="009F7304">
        <w:rPr>
          <w:rFonts w:ascii="Times New Roman" w:hAnsi="Times New Roman" w:cs="Times New Roman"/>
          <w:sz w:val="24"/>
          <w:szCs w:val="24"/>
        </w:rPr>
        <w:t xml:space="preserve"> (i.e. they model their behaviour on other agents, in particular parents)</w:t>
      </w:r>
      <w:r w:rsidR="00B31909">
        <w:rPr>
          <w:rFonts w:ascii="Times New Roman" w:hAnsi="Times New Roman" w:cs="Times New Roman"/>
          <w:sz w:val="24"/>
          <w:szCs w:val="24"/>
        </w:rPr>
        <w:t xml:space="preserve">. </w:t>
      </w:r>
      <w:r w:rsidR="008757E4" w:rsidRPr="00EB28ED">
        <w:rPr>
          <w:rFonts w:ascii="Times New Roman" w:hAnsi="Times New Roman" w:cs="Times New Roman"/>
          <w:sz w:val="24"/>
          <w:szCs w:val="24"/>
        </w:rPr>
        <w:t>T</w:t>
      </w:r>
      <w:r w:rsidR="007C07DE" w:rsidRPr="00EB28ED">
        <w:rPr>
          <w:rFonts w:ascii="Times New Roman" w:hAnsi="Times New Roman" w:cs="Times New Roman"/>
          <w:sz w:val="24"/>
          <w:szCs w:val="24"/>
        </w:rPr>
        <w:t>he latter</w:t>
      </w:r>
      <w:r w:rsidR="008757E4" w:rsidRPr="00EB28ED">
        <w:rPr>
          <w:rFonts w:ascii="Times New Roman" w:hAnsi="Times New Roman" w:cs="Times New Roman"/>
          <w:sz w:val="24"/>
          <w:szCs w:val="24"/>
        </w:rPr>
        <w:t xml:space="preserve"> model</w:t>
      </w:r>
      <w:r w:rsidR="007C07DE" w:rsidRPr="00EB28ED">
        <w:rPr>
          <w:rFonts w:ascii="Times New Roman" w:hAnsi="Times New Roman" w:cs="Times New Roman"/>
          <w:sz w:val="24"/>
          <w:szCs w:val="24"/>
        </w:rPr>
        <w:t xml:space="preserve">, </w:t>
      </w:r>
      <w:r w:rsidR="009F7304">
        <w:rPr>
          <w:rFonts w:ascii="Times New Roman" w:hAnsi="Times New Roman" w:cs="Times New Roman"/>
          <w:sz w:val="24"/>
          <w:szCs w:val="24"/>
        </w:rPr>
        <w:t xml:space="preserve">more </w:t>
      </w:r>
      <w:r w:rsidR="007C07DE" w:rsidRPr="00EB28ED">
        <w:rPr>
          <w:rFonts w:ascii="Times New Roman" w:hAnsi="Times New Roman" w:cs="Times New Roman"/>
          <w:sz w:val="24"/>
          <w:szCs w:val="24"/>
        </w:rPr>
        <w:t>specifically,</w:t>
      </w:r>
      <w:r w:rsidR="00C82B11" w:rsidRPr="00EB28ED">
        <w:rPr>
          <w:rFonts w:ascii="Times New Roman" w:hAnsi="Times New Roman" w:cs="Times New Roman"/>
          <w:sz w:val="24"/>
          <w:szCs w:val="24"/>
        </w:rPr>
        <w:t xml:space="preserve"> </w:t>
      </w:r>
      <w:r w:rsidR="008757E4" w:rsidRPr="00EB28ED">
        <w:rPr>
          <w:rFonts w:ascii="Times New Roman" w:hAnsi="Times New Roman" w:cs="Times New Roman"/>
          <w:sz w:val="24"/>
          <w:szCs w:val="24"/>
        </w:rPr>
        <w:t>proposes</w:t>
      </w:r>
      <w:r w:rsidR="00C82B11" w:rsidRPr="00EB28ED">
        <w:rPr>
          <w:rFonts w:ascii="Times New Roman" w:hAnsi="Times New Roman" w:cs="Times New Roman"/>
          <w:sz w:val="24"/>
          <w:szCs w:val="24"/>
        </w:rPr>
        <w:t xml:space="preserve"> that </w:t>
      </w:r>
      <w:r w:rsidR="006A2240" w:rsidRPr="00EB28ED">
        <w:rPr>
          <w:rFonts w:ascii="Times New Roman" w:hAnsi="Times New Roman" w:cs="Times New Roman"/>
          <w:sz w:val="24"/>
          <w:szCs w:val="24"/>
        </w:rPr>
        <w:t xml:space="preserve">such influence </w:t>
      </w:r>
      <w:r w:rsidR="00C82B11" w:rsidRPr="00EB28ED">
        <w:rPr>
          <w:rFonts w:ascii="Times New Roman" w:hAnsi="Times New Roman" w:cs="Times New Roman"/>
          <w:sz w:val="24"/>
          <w:szCs w:val="24"/>
        </w:rPr>
        <w:t xml:space="preserve">might be </w:t>
      </w:r>
      <w:r w:rsidR="006A2240" w:rsidRPr="00EB28ED">
        <w:rPr>
          <w:rFonts w:ascii="Times New Roman" w:hAnsi="Times New Roman" w:cs="Times New Roman"/>
          <w:sz w:val="24"/>
          <w:szCs w:val="24"/>
        </w:rPr>
        <w:t xml:space="preserve">attributed to the </w:t>
      </w:r>
      <w:r w:rsidR="009E1B4A" w:rsidRPr="00EB28ED">
        <w:rPr>
          <w:rFonts w:ascii="Times New Roman" w:hAnsi="Times New Roman" w:cs="Times New Roman"/>
          <w:sz w:val="24"/>
          <w:szCs w:val="24"/>
        </w:rPr>
        <w:t xml:space="preserve">formation </w:t>
      </w:r>
      <w:r w:rsidR="006A2240" w:rsidRPr="00EB28ED">
        <w:rPr>
          <w:rFonts w:ascii="Times New Roman" w:hAnsi="Times New Roman" w:cs="Times New Roman"/>
          <w:sz w:val="24"/>
          <w:szCs w:val="24"/>
        </w:rPr>
        <w:t xml:space="preserve">of </w:t>
      </w:r>
      <w:r w:rsidR="002334F9" w:rsidRPr="00EB28ED">
        <w:rPr>
          <w:rFonts w:ascii="Times New Roman" w:hAnsi="Times New Roman" w:cs="Times New Roman"/>
          <w:sz w:val="24"/>
          <w:szCs w:val="24"/>
        </w:rPr>
        <w:t xml:space="preserve">a </w:t>
      </w:r>
      <w:r w:rsidR="009E1B4A" w:rsidRPr="00EB28ED">
        <w:rPr>
          <w:rFonts w:ascii="Times New Roman" w:hAnsi="Times New Roman" w:cs="Times New Roman"/>
          <w:sz w:val="24"/>
          <w:szCs w:val="24"/>
        </w:rPr>
        <w:t>child</w:t>
      </w:r>
      <w:r w:rsidR="002334F9" w:rsidRPr="00EB28ED">
        <w:rPr>
          <w:rFonts w:ascii="Times New Roman" w:hAnsi="Times New Roman" w:cs="Times New Roman"/>
          <w:sz w:val="24"/>
          <w:szCs w:val="24"/>
        </w:rPr>
        <w:t>’s</w:t>
      </w:r>
      <w:r w:rsidR="009E1B4A" w:rsidRPr="00EB28ED">
        <w:rPr>
          <w:rFonts w:ascii="Times New Roman" w:hAnsi="Times New Roman" w:cs="Times New Roman"/>
          <w:sz w:val="24"/>
          <w:szCs w:val="24"/>
        </w:rPr>
        <w:t xml:space="preserve"> </w:t>
      </w:r>
      <w:r w:rsidR="008757E4" w:rsidRPr="00EB28ED">
        <w:rPr>
          <w:rFonts w:ascii="Times New Roman" w:hAnsi="Times New Roman" w:cs="Times New Roman"/>
          <w:sz w:val="24"/>
          <w:szCs w:val="24"/>
        </w:rPr>
        <w:t xml:space="preserve">positive </w:t>
      </w:r>
      <w:r w:rsidR="00C82B11" w:rsidRPr="00EB28ED">
        <w:rPr>
          <w:rFonts w:ascii="Times New Roman" w:hAnsi="Times New Roman" w:cs="Times New Roman"/>
          <w:sz w:val="24"/>
          <w:szCs w:val="24"/>
        </w:rPr>
        <w:t>alcohol-related expectancies</w:t>
      </w:r>
      <w:r w:rsidR="009E1B4A" w:rsidRPr="00EB28ED">
        <w:rPr>
          <w:rFonts w:ascii="Times New Roman" w:hAnsi="Times New Roman" w:cs="Times New Roman"/>
          <w:sz w:val="24"/>
          <w:szCs w:val="24"/>
        </w:rPr>
        <w:t xml:space="preserve"> </w:t>
      </w:r>
      <w:r w:rsidR="002334F9" w:rsidRPr="00EB28ED">
        <w:rPr>
          <w:rFonts w:ascii="Times New Roman" w:hAnsi="Times New Roman" w:cs="Times New Roman"/>
          <w:sz w:val="24"/>
          <w:szCs w:val="24"/>
        </w:rPr>
        <w:t xml:space="preserve">in line with their </w:t>
      </w:r>
      <w:r w:rsidR="009E1B4A" w:rsidRPr="00EB28ED">
        <w:rPr>
          <w:rFonts w:ascii="Times New Roman" w:hAnsi="Times New Roman" w:cs="Times New Roman"/>
          <w:sz w:val="24"/>
          <w:szCs w:val="24"/>
        </w:rPr>
        <w:t>parents’ alcohol behaviours</w:t>
      </w:r>
      <w:r w:rsidR="001A2213" w:rsidRPr="00EB28ED">
        <w:rPr>
          <w:rFonts w:ascii="Times New Roman" w:hAnsi="Times New Roman" w:cs="Times New Roman"/>
          <w:sz w:val="24"/>
          <w:szCs w:val="24"/>
        </w:rPr>
        <w:t>. In other words,</w:t>
      </w:r>
      <w:r w:rsidR="00401CC7" w:rsidRPr="00EB28ED">
        <w:rPr>
          <w:rFonts w:ascii="Times New Roman" w:hAnsi="Times New Roman" w:cs="Times New Roman"/>
          <w:sz w:val="24"/>
          <w:szCs w:val="24"/>
        </w:rPr>
        <w:t xml:space="preserve"> parental </w:t>
      </w:r>
      <w:r w:rsidR="001A2213" w:rsidRPr="00EB28ED">
        <w:rPr>
          <w:rFonts w:ascii="Times New Roman" w:hAnsi="Times New Roman" w:cs="Times New Roman"/>
          <w:sz w:val="24"/>
          <w:szCs w:val="24"/>
        </w:rPr>
        <w:t>alcohol use</w:t>
      </w:r>
      <w:r w:rsidR="00401CC7" w:rsidRPr="00EB28ED">
        <w:rPr>
          <w:rFonts w:ascii="Times New Roman" w:hAnsi="Times New Roman" w:cs="Times New Roman"/>
          <w:sz w:val="24"/>
          <w:szCs w:val="24"/>
        </w:rPr>
        <w:t xml:space="preserve"> </w:t>
      </w:r>
      <w:r w:rsidR="001A2213" w:rsidRPr="00EB28ED">
        <w:rPr>
          <w:rFonts w:ascii="Times New Roman" w:hAnsi="Times New Roman" w:cs="Times New Roman"/>
          <w:sz w:val="24"/>
          <w:szCs w:val="24"/>
        </w:rPr>
        <w:t xml:space="preserve">may shape </w:t>
      </w:r>
      <w:r w:rsidR="008750E6" w:rsidRPr="00EB28ED">
        <w:rPr>
          <w:rFonts w:ascii="Times New Roman" w:hAnsi="Times New Roman" w:cs="Times New Roman"/>
          <w:sz w:val="24"/>
          <w:szCs w:val="24"/>
        </w:rPr>
        <w:t>children’s</w:t>
      </w:r>
      <w:r w:rsidR="008750E6" w:rsidRPr="00EB28ED" w:rsidDel="008750E6">
        <w:rPr>
          <w:rFonts w:ascii="Times New Roman" w:hAnsi="Times New Roman" w:cs="Times New Roman"/>
          <w:sz w:val="24"/>
          <w:szCs w:val="24"/>
        </w:rPr>
        <w:t xml:space="preserve"> </w:t>
      </w:r>
      <w:r w:rsidR="00401CC7" w:rsidRPr="00EB28ED">
        <w:rPr>
          <w:rFonts w:ascii="Times New Roman" w:hAnsi="Times New Roman" w:cs="Times New Roman"/>
          <w:sz w:val="24"/>
          <w:szCs w:val="24"/>
        </w:rPr>
        <w:t>drinking</w:t>
      </w:r>
      <w:r w:rsidR="001A2213" w:rsidRPr="00EB28ED">
        <w:rPr>
          <w:rFonts w:ascii="Times New Roman" w:hAnsi="Times New Roman" w:cs="Times New Roman"/>
          <w:sz w:val="24"/>
          <w:szCs w:val="24"/>
        </w:rPr>
        <w:t xml:space="preserve"> behaviour </w:t>
      </w:r>
      <w:r w:rsidR="007C07DE" w:rsidRPr="00EB28ED">
        <w:rPr>
          <w:rFonts w:ascii="Times New Roman" w:hAnsi="Times New Roman" w:cs="Times New Roman"/>
          <w:sz w:val="24"/>
          <w:szCs w:val="24"/>
        </w:rPr>
        <w:t xml:space="preserve">not only directly, such as through </w:t>
      </w:r>
      <w:r w:rsidR="002334F9" w:rsidRPr="00EB28ED">
        <w:rPr>
          <w:rFonts w:ascii="Times New Roman" w:hAnsi="Times New Roman" w:cs="Times New Roman"/>
          <w:sz w:val="24"/>
          <w:szCs w:val="24"/>
        </w:rPr>
        <w:t>modelling</w:t>
      </w:r>
      <w:r w:rsidR="007C07DE" w:rsidRPr="00EB28ED">
        <w:rPr>
          <w:rFonts w:ascii="Times New Roman" w:hAnsi="Times New Roman" w:cs="Times New Roman"/>
          <w:sz w:val="24"/>
          <w:szCs w:val="24"/>
        </w:rPr>
        <w:t>, but also t</w:t>
      </w:r>
      <w:r w:rsidR="00401CC7" w:rsidRPr="00EB28ED">
        <w:rPr>
          <w:rFonts w:ascii="Times New Roman" w:hAnsi="Times New Roman" w:cs="Times New Roman"/>
          <w:sz w:val="24"/>
          <w:szCs w:val="24"/>
        </w:rPr>
        <w:t>hrough</w:t>
      </w:r>
      <w:r w:rsidR="001A2213" w:rsidRPr="00EB28ED">
        <w:rPr>
          <w:rFonts w:ascii="Times New Roman" w:hAnsi="Times New Roman" w:cs="Times New Roman"/>
          <w:sz w:val="24"/>
          <w:szCs w:val="24"/>
        </w:rPr>
        <w:t xml:space="preserve"> </w:t>
      </w:r>
      <w:r w:rsidR="00401CC7" w:rsidRPr="00EB28ED">
        <w:rPr>
          <w:rFonts w:ascii="Times New Roman" w:hAnsi="Times New Roman" w:cs="Times New Roman"/>
          <w:sz w:val="24"/>
          <w:szCs w:val="24"/>
        </w:rPr>
        <w:t>cognition</w:t>
      </w:r>
      <w:r w:rsidR="001A2213" w:rsidRPr="00EB28ED">
        <w:rPr>
          <w:rFonts w:ascii="Times New Roman" w:hAnsi="Times New Roman" w:cs="Times New Roman"/>
          <w:sz w:val="24"/>
          <w:szCs w:val="24"/>
        </w:rPr>
        <w:t>s, such as</w:t>
      </w:r>
      <w:r w:rsidR="00F243FD" w:rsidRPr="00EB28ED">
        <w:rPr>
          <w:rFonts w:ascii="Times New Roman" w:hAnsi="Times New Roman" w:cs="Times New Roman"/>
          <w:sz w:val="24"/>
          <w:szCs w:val="24"/>
        </w:rPr>
        <w:t xml:space="preserve"> </w:t>
      </w:r>
      <w:r w:rsidR="008757E4" w:rsidRPr="00EB28ED">
        <w:rPr>
          <w:rFonts w:ascii="Times New Roman" w:hAnsi="Times New Roman" w:cs="Times New Roman"/>
          <w:sz w:val="24"/>
          <w:szCs w:val="24"/>
        </w:rPr>
        <w:t xml:space="preserve">positive </w:t>
      </w:r>
      <w:r w:rsidR="00F243FD" w:rsidRPr="00EB28ED">
        <w:rPr>
          <w:rFonts w:ascii="Times New Roman" w:hAnsi="Times New Roman" w:cs="Times New Roman"/>
          <w:sz w:val="24"/>
          <w:szCs w:val="24"/>
        </w:rPr>
        <w:t xml:space="preserve">beliefs about </w:t>
      </w:r>
      <w:r w:rsidR="001A2213" w:rsidRPr="00EB28ED">
        <w:rPr>
          <w:rFonts w:ascii="Times New Roman" w:hAnsi="Times New Roman" w:cs="Times New Roman"/>
          <w:sz w:val="24"/>
          <w:szCs w:val="24"/>
        </w:rPr>
        <w:t xml:space="preserve">alcohol </w:t>
      </w:r>
      <w:r w:rsidR="00F243FD" w:rsidRPr="00EB28ED">
        <w:rPr>
          <w:rFonts w:ascii="Times New Roman" w:hAnsi="Times New Roman" w:cs="Times New Roman"/>
          <w:sz w:val="24"/>
          <w:szCs w:val="24"/>
        </w:rPr>
        <w:t>use</w:t>
      </w:r>
      <w:r w:rsidR="001A2213" w:rsidRPr="00EB28ED">
        <w:rPr>
          <w:rFonts w:ascii="Times New Roman" w:hAnsi="Times New Roman" w:cs="Times New Roman"/>
          <w:sz w:val="24"/>
          <w:szCs w:val="24"/>
        </w:rPr>
        <w:t xml:space="preserve"> (</w:t>
      </w:r>
      <w:r w:rsidR="00401CC7" w:rsidRPr="00EB28ED">
        <w:rPr>
          <w:rFonts w:ascii="Times New Roman" w:hAnsi="Times New Roman" w:cs="Times New Roman"/>
          <w:sz w:val="24"/>
          <w:szCs w:val="24"/>
        </w:rPr>
        <w:t>Bandura, 1986</w:t>
      </w:r>
      <w:r w:rsidR="001A2213" w:rsidRPr="00EB28ED">
        <w:rPr>
          <w:rFonts w:ascii="Times New Roman" w:hAnsi="Times New Roman" w:cs="Times New Roman"/>
          <w:sz w:val="24"/>
          <w:szCs w:val="24"/>
        </w:rPr>
        <w:t>) and, i</w:t>
      </w:r>
      <w:r w:rsidR="00401CC7" w:rsidRPr="00EB28ED">
        <w:rPr>
          <w:rFonts w:ascii="Times New Roman" w:hAnsi="Times New Roman" w:cs="Times New Roman"/>
          <w:sz w:val="24"/>
          <w:szCs w:val="24"/>
        </w:rPr>
        <w:t>n</w:t>
      </w:r>
      <w:r w:rsidR="001A2213" w:rsidRPr="00EB28ED">
        <w:rPr>
          <w:rFonts w:ascii="Times New Roman" w:hAnsi="Times New Roman" w:cs="Times New Roman"/>
          <w:sz w:val="24"/>
          <w:szCs w:val="24"/>
        </w:rPr>
        <w:t xml:space="preserve"> </w:t>
      </w:r>
      <w:r w:rsidR="00401CC7" w:rsidRPr="00EB28ED">
        <w:rPr>
          <w:rFonts w:ascii="Times New Roman" w:hAnsi="Times New Roman" w:cs="Times New Roman"/>
          <w:sz w:val="24"/>
          <w:szCs w:val="24"/>
        </w:rPr>
        <w:t>turn,</w:t>
      </w:r>
      <w:r w:rsidR="001A2213" w:rsidRPr="00EB28ED">
        <w:rPr>
          <w:rFonts w:ascii="Times New Roman" w:hAnsi="Times New Roman" w:cs="Times New Roman"/>
          <w:sz w:val="24"/>
          <w:szCs w:val="24"/>
        </w:rPr>
        <w:t xml:space="preserve"> drinking motives (Kuntsche</w:t>
      </w:r>
      <w:r w:rsidR="004C1CC7">
        <w:rPr>
          <w:rFonts w:ascii="Times New Roman" w:hAnsi="Times New Roman" w:cs="Times New Roman"/>
          <w:sz w:val="24"/>
          <w:szCs w:val="24"/>
        </w:rPr>
        <w:t>,</w:t>
      </w:r>
      <w:r w:rsidR="001A2213" w:rsidRPr="00EB28ED">
        <w:rPr>
          <w:rFonts w:ascii="Times New Roman" w:hAnsi="Times New Roman" w:cs="Times New Roman"/>
          <w:sz w:val="24"/>
          <w:szCs w:val="24"/>
        </w:rPr>
        <w:t xml:space="preserve"> </w:t>
      </w:r>
      <w:r w:rsidR="004C1CC7" w:rsidRPr="00EC01A8">
        <w:rPr>
          <w:rFonts w:ascii="Times New Roman" w:hAnsi="Times New Roman" w:cs="Times New Roman"/>
          <w:sz w:val="24"/>
          <w:szCs w:val="24"/>
        </w:rPr>
        <w:t>Knibbe, Engels, &amp; Gmel</w:t>
      </w:r>
      <w:r w:rsidR="004C1CC7">
        <w:rPr>
          <w:rFonts w:ascii="Times New Roman" w:hAnsi="Times New Roman" w:cs="Times New Roman"/>
          <w:sz w:val="24"/>
          <w:szCs w:val="24"/>
        </w:rPr>
        <w:t>, 2007;</w:t>
      </w:r>
      <w:r w:rsidR="001A2213" w:rsidRPr="00EB28ED">
        <w:rPr>
          <w:rFonts w:ascii="Times New Roman" w:hAnsi="Times New Roman" w:cs="Times New Roman"/>
          <w:sz w:val="24"/>
          <w:szCs w:val="24"/>
        </w:rPr>
        <w:t xml:space="preserve"> </w:t>
      </w:r>
      <w:r w:rsidR="004C1CC7" w:rsidRPr="00DC38B8">
        <w:rPr>
          <w:rFonts w:ascii="Times New Roman" w:hAnsi="Times New Roman" w:cs="Times New Roman"/>
          <w:sz w:val="24"/>
          <w:szCs w:val="24"/>
        </w:rPr>
        <w:t>Kuntsche, Wiers, Janssen, &amp; Gmel</w:t>
      </w:r>
      <w:r w:rsidR="004C1CC7">
        <w:rPr>
          <w:rFonts w:ascii="Times New Roman" w:hAnsi="Times New Roman" w:cs="Times New Roman"/>
          <w:sz w:val="24"/>
          <w:szCs w:val="24"/>
        </w:rPr>
        <w:t>,</w:t>
      </w:r>
      <w:r w:rsidR="004C1CC7" w:rsidRPr="00EB28ED">
        <w:rPr>
          <w:rFonts w:ascii="Times New Roman" w:hAnsi="Times New Roman" w:cs="Times New Roman"/>
          <w:sz w:val="24"/>
          <w:szCs w:val="24"/>
        </w:rPr>
        <w:t xml:space="preserve"> </w:t>
      </w:r>
      <w:r w:rsidR="001A2213" w:rsidRPr="00EB28ED">
        <w:rPr>
          <w:rFonts w:ascii="Times New Roman" w:hAnsi="Times New Roman" w:cs="Times New Roman"/>
          <w:sz w:val="24"/>
          <w:szCs w:val="24"/>
        </w:rPr>
        <w:t xml:space="preserve">2010; </w:t>
      </w:r>
      <w:r w:rsidR="004C1CC7" w:rsidRPr="00165FD5">
        <w:rPr>
          <w:rFonts w:ascii="Times New Roman" w:hAnsi="Times New Roman" w:cs="Times New Roman"/>
          <w:sz w:val="24"/>
          <w:szCs w:val="24"/>
        </w:rPr>
        <w:t>Müller</w:t>
      </w:r>
      <w:r w:rsidR="004C1CC7" w:rsidRPr="00EB28ED">
        <w:rPr>
          <w:rFonts w:ascii="Times New Roman" w:hAnsi="Times New Roman" w:cs="Times New Roman"/>
          <w:sz w:val="24"/>
          <w:szCs w:val="24"/>
        </w:rPr>
        <w:t xml:space="preserve"> </w:t>
      </w:r>
      <w:r w:rsidR="004C1CC7">
        <w:rPr>
          <w:rFonts w:ascii="Times New Roman" w:hAnsi="Times New Roman" w:cs="Times New Roman"/>
          <w:sz w:val="24"/>
          <w:szCs w:val="24"/>
        </w:rPr>
        <w:t xml:space="preserve">&amp; </w:t>
      </w:r>
      <w:r w:rsidR="001A2213" w:rsidRPr="00EB28ED">
        <w:rPr>
          <w:rFonts w:ascii="Times New Roman" w:hAnsi="Times New Roman" w:cs="Times New Roman"/>
          <w:sz w:val="24"/>
          <w:szCs w:val="24"/>
        </w:rPr>
        <w:t xml:space="preserve">Kuntsche, 2011). In support of this view, Van Damme and colleagues (2015) found </w:t>
      </w:r>
      <w:r w:rsidR="009B6B93" w:rsidRPr="00EB28ED">
        <w:rPr>
          <w:rFonts w:ascii="Times New Roman" w:hAnsi="Times New Roman" w:cs="Times New Roman"/>
          <w:sz w:val="24"/>
          <w:szCs w:val="24"/>
        </w:rPr>
        <w:t xml:space="preserve">an indirect effect of parental drinking on </w:t>
      </w:r>
      <w:r w:rsidR="008750E6" w:rsidRPr="00EB28ED">
        <w:rPr>
          <w:rFonts w:ascii="Times New Roman" w:hAnsi="Times New Roman" w:cs="Times New Roman"/>
          <w:sz w:val="24"/>
          <w:szCs w:val="24"/>
        </w:rPr>
        <w:t>children’s</w:t>
      </w:r>
      <w:r w:rsidR="009B6B93" w:rsidRPr="00EB28ED">
        <w:rPr>
          <w:rFonts w:ascii="Times New Roman" w:hAnsi="Times New Roman" w:cs="Times New Roman"/>
          <w:sz w:val="24"/>
          <w:szCs w:val="24"/>
        </w:rPr>
        <w:t xml:space="preserve"> drinking via </w:t>
      </w:r>
      <w:r w:rsidR="008750E6" w:rsidRPr="00EB28ED">
        <w:rPr>
          <w:rFonts w:ascii="Times New Roman" w:hAnsi="Times New Roman" w:cs="Times New Roman"/>
          <w:sz w:val="24"/>
          <w:szCs w:val="24"/>
        </w:rPr>
        <w:t xml:space="preserve">their own </w:t>
      </w:r>
      <w:r w:rsidR="00982CAE" w:rsidRPr="00EB28ED">
        <w:rPr>
          <w:rFonts w:ascii="Times New Roman" w:hAnsi="Times New Roman" w:cs="Times New Roman"/>
          <w:sz w:val="24"/>
          <w:szCs w:val="24"/>
        </w:rPr>
        <w:t xml:space="preserve">drinking motives, suggesting that parents’ alcohol behaviour may constitute a distal predictor for </w:t>
      </w:r>
      <w:r w:rsidR="003546F4" w:rsidRPr="00EB28ED">
        <w:rPr>
          <w:rFonts w:ascii="Times New Roman" w:hAnsi="Times New Roman" w:cs="Times New Roman"/>
          <w:sz w:val="24"/>
          <w:szCs w:val="24"/>
        </w:rPr>
        <w:t>children</w:t>
      </w:r>
      <w:r w:rsidR="00982CAE" w:rsidRPr="00EB28ED">
        <w:rPr>
          <w:rFonts w:ascii="Times New Roman" w:hAnsi="Times New Roman" w:cs="Times New Roman"/>
          <w:sz w:val="24"/>
          <w:szCs w:val="24"/>
        </w:rPr>
        <w:t>’</w:t>
      </w:r>
      <w:r w:rsidR="008750E6" w:rsidRPr="00EB28ED">
        <w:rPr>
          <w:rFonts w:ascii="Times New Roman" w:hAnsi="Times New Roman" w:cs="Times New Roman"/>
          <w:sz w:val="24"/>
          <w:szCs w:val="24"/>
        </w:rPr>
        <w:t>s</w:t>
      </w:r>
      <w:r w:rsidR="00982CAE" w:rsidRPr="00EB28ED">
        <w:rPr>
          <w:rFonts w:ascii="Times New Roman" w:hAnsi="Times New Roman" w:cs="Times New Roman"/>
          <w:sz w:val="24"/>
          <w:szCs w:val="24"/>
        </w:rPr>
        <w:t xml:space="preserve"> alcohol use.</w:t>
      </w:r>
      <w:r w:rsidR="007C07DE" w:rsidRPr="00EB28ED">
        <w:rPr>
          <w:rFonts w:ascii="Times New Roman" w:hAnsi="Times New Roman" w:cs="Times New Roman"/>
          <w:sz w:val="24"/>
          <w:szCs w:val="24"/>
        </w:rPr>
        <w:t xml:space="preserve"> </w:t>
      </w:r>
      <w:r w:rsidR="0028512A">
        <w:rPr>
          <w:rFonts w:ascii="Times New Roman" w:hAnsi="Times New Roman" w:cs="Times New Roman"/>
          <w:sz w:val="24"/>
          <w:szCs w:val="24"/>
        </w:rPr>
        <w:t xml:space="preserve">It is worth noting that not all research in this area has demonstrated a clear link between parent and child drinking. For example, </w:t>
      </w:r>
      <w:r w:rsidR="0028512A">
        <w:rPr>
          <w:rFonts w:ascii="Times New Roman" w:hAnsi="Times New Roman"/>
          <w:sz w:val="24"/>
        </w:rPr>
        <w:t>a</w:t>
      </w:r>
      <w:r w:rsidR="0028512A" w:rsidRPr="00EB28ED">
        <w:rPr>
          <w:rFonts w:ascii="Times New Roman" w:hAnsi="Times New Roman"/>
          <w:sz w:val="24"/>
        </w:rPr>
        <w:t xml:space="preserve"> recent report using data from the UK Millennium Cohort Study </w:t>
      </w:r>
      <w:r w:rsidR="0069628E">
        <w:rPr>
          <w:rFonts w:ascii="Times New Roman" w:hAnsi="Times New Roman"/>
          <w:sz w:val="24"/>
        </w:rPr>
        <w:t>(</w:t>
      </w:r>
      <w:r w:rsidR="0069628E">
        <w:rPr>
          <w:rFonts w:ascii="Times New Roman" w:hAnsi="Times New Roman" w:cs="Times New Roman"/>
          <w:sz w:val="24"/>
          <w:szCs w:val="24"/>
        </w:rPr>
        <w:t xml:space="preserve">Kelly, Britton, Cable, Sacker, &amp; Watt, 2016) </w:t>
      </w:r>
      <w:r w:rsidR="0028512A" w:rsidRPr="00EB28ED">
        <w:rPr>
          <w:rFonts w:ascii="Times New Roman" w:hAnsi="Times New Roman"/>
          <w:sz w:val="24"/>
        </w:rPr>
        <w:t xml:space="preserve">sought to identify determinants of heavy drinking and drunkenness amongst 11 year olds. </w:t>
      </w:r>
      <w:r w:rsidR="0028512A">
        <w:rPr>
          <w:rFonts w:ascii="Times New Roman" w:hAnsi="Times New Roman"/>
          <w:sz w:val="24"/>
        </w:rPr>
        <w:t xml:space="preserve">The </w:t>
      </w:r>
      <w:r w:rsidR="0028512A" w:rsidRPr="00EB28ED">
        <w:rPr>
          <w:rFonts w:ascii="Times New Roman" w:hAnsi="Times New Roman"/>
          <w:sz w:val="24"/>
        </w:rPr>
        <w:t>authors found no significant associations between parental drinking and child drunkenness</w:t>
      </w:r>
      <w:r w:rsidR="0028512A">
        <w:rPr>
          <w:rFonts w:ascii="Times New Roman" w:hAnsi="Times New Roman"/>
          <w:sz w:val="24"/>
        </w:rPr>
        <w:t>, although this might be in part due to a limited sample size with regards to the proportion of children who reported experiencing drunkenness.</w:t>
      </w:r>
    </w:p>
    <w:p w14:paraId="44AFC66D" w14:textId="4DD81970" w:rsidR="003117F9" w:rsidRPr="00EB28ED" w:rsidRDefault="007C07DE" w:rsidP="00E7617A">
      <w:pPr>
        <w:tabs>
          <w:tab w:val="left" w:pos="9026"/>
        </w:tabs>
        <w:ind w:right="-46" w:firstLine="567"/>
        <w:rPr>
          <w:rFonts w:ascii="Times New Roman" w:hAnsi="Times New Roman" w:cs="Times New Roman"/>
          <w:sz w:val="24"/>
          <w:szCs w:val="24"/>
        </w:rPr>
      </w:pPr>
      <w:r w:rsidRPr="00EB28ED">
        <w:rPr>
          <w:rFonts w:ascii="Times New Roman" w:hAnsi="Times New Roman" w:cs="Times New Roman"/>
          <w:sz w:val="24"/>
          <w:szCs w:val="24"/>
        </w:rPr>
        <w:t>In th</w:t>
      </w:r>
      <w:r w:rsidR="005A7462" w:rsidRPr="00EB28ED">
        <w:rPr>
          <w:rFonts w:ascii="Times New Roman" w:hAnsi="Times New Roman" w:cs="Times New Roman"/>
          <w:sz w:val="24"/>
          <w:szCs w:val="24"/>
        </w:rPr>
        <w:t xml:space="preserve">e current </w:t>
      </w:r>
      <w:r w:rsidRPr="00EB28ED">
        <w:rPr>
          <w:rFonts w:ascii="Times New Roman" w:hAnsi="Times New Roman" w:cs="Times New Roman"/>
          <w:sz w:val="24"/>
          <w:szCs w:val="24"/>
        </w:rPr>
        <w:t xml:space="preserve">study we tested the direct and indirect (via </w:t>
      </w:r>
      <w:r w:rsidR="008750E6" w:rsidRPr="00EB28ED">
        <w:rPr>
          <w:rFonts w:ascii="Times New Roman" w:hAnsi="Times New Roman" w:cs="Times New Roman"/>
          <w:sz w:val="24"/>
          <w:szCs w:val="24"/>
        </w:rPr>
        <w:t xml:space="preserve">children’s </w:t>
      </w:r>
      <w:r w:rsidRPr="00EB28ED">
        <w:rPr>
          <w:rFonts w:ascii="Times New Roman" w:hAnsi="Times New Roman" w:cs="Times New Roman"/>
          <w:sz w:val="24"/>
          <w:szCs w:val="24"/>
        </w:rPr>
        <w:t xml:space="preserve">motives) influence of parents’ </w:t>
      </w:r>
      <w:r w:rsidR="00512979" w:rsidRPr="00EB28ED">
        <w:rPr>
          <w:rFonts w:ascii="Times New Roman" w:hAnsi="Times New Roman" w:cs="Times New Roman"/>
          <w:sz w:val="24"/>
          <w:szCs w:val="24"/>
        </w:rPr>
        <w:t>problem drinking</w:t>
      </w:r>
      <w:r w:rsidRPr="00EB28ED">
        <w:rPr>
          <w:rFonts w:ascii="Times New Roman" w:hAnsi="Times New Roman" w:cs="Times New Roman"/>
          <w:sz w:val="24"/>
          <w:szCs w:val="24"/>
        </w:rPr>
        <w:t xml:space="preserve"> on </w:t>
      </w:r>
      <w:r w:rsidR="008750E6" w:rsidRPr="00EB28ED">
        <w:rPr>
          <w:rFonts w:ascii="Times New Roman" w:hAnsi="Times New Roman" w:cs="Times New Roman"/>
          <w:sz w:val="24"/>
          <w:szCs w:val="24"/>
        </w:rPr>
        <w:t xml:space="preserve">children’s </w:t>
      </w:r>
      <w:r w:rsidR="00512979" w:rsidRPr="00EB28ED">
        <w:rPr>
          <w:rFonts w:ascii="Times New Roman" w:hAnsi="Times New Roman" w:cs="Times New Roman"/>
          <w:sz w:val="24"/>
          <w:szCs w:val="24"/>
        </w:rPr>
        <w:t>alcohol use and substance misuse</w:t>
      </w:r>
      <w:r w:rsidRPr="00EB28ED">
        <w:rPr>
          <w:rFonts w:ascii="Times New Roman" w:hAnsi="Times New Roman" w:cs="Times New Roman"/>
          <w:sz w:val="24"/>
          <w:szCs w:val="24"/>
        </w:rPr>
        <w:t xml:space="preserve">. Additionally, we tested whether parental drinking motives </w:t>
      </w:r>
      <w:r w:rsidR="00512979" w:rsidRPr="00EB28ED">
        <w:rPr>
          <w:rFonts w:ascii="Times New Roman" w:hAnsi="Times New Roman" w:cs="Times New Roman"/>
          <w:sz w:val="24"/>
          <w:szCs w:val="24"/>
        </w:rPr>
        <w:t xml:space="preserve">were </w:t>
      </w:r>
      <w:r w:rsidRPr="00EB28ED">
        <w:rPr>
          <w:rFonts w:ascii="Times New Roman" w:hAnsi="Times New Roman" w:cs="Times New Roman"/>
          <w:sz w:val="24"/>
          <w:szCs w:val="24"/>
        </w:rPr>
        <w:t xml:space="preserve">also associated with </w:t>
      </w:r>
      <w:r w:rsidR="008750E6" w:rsidRPr="00EB28ED">
        <w:rPr>
          <w:rFonts w:ascii="Times New Roman" w:hAnsi="Times New Roman" w:cs="Times New Roman"/>
          <w:sz w:val="24"/>
          <w:szCs w:val="24"/>
        </w:rPr>
        <w:t xml:space="preserve">their children’s </w:t>
      </w:r>
      <w:r w:rsidR="00512979" w:rsidRPr="00EB28ED">
        <w:rPr>
          <w:rFonts w:ascii="Times New Roman" w:hAnsi="Times New Roman" w:cs="Times New Roman"/>
          <w:sz w:val="24"/>
          <w:szCs w:val="24"/>
        </w:rPr>
        <w:t xml:space="preserve">drinking </w:t>
      </w:r>
      <w:r w:rsidR="004F4705" w:rsidRPr="00EB28ED">
        <w:rPr>
          <w:rFonts w:ascii="Times New Roman" w:hAnsi="Times New Roman" w:cs="Times New Roman"/>
          <w:sz w:val="24"/>
          <w:szCs w:val="24"/>
        </w:rPr>
        <w:t>motives.</w:t>
      </w:r>
    </w:p>
    <w:p w14:paraId="265C10B3" w14:textId="2AEE477F" w:rsidR="00446FFC" w:rsidRPr="00EB28ED" w:rsidRDefault="0017091B" w:rsidP="00512238">
      <w:pPr>
        <w:tabs>
          <w:tab w:val="left" w:pos="9026"/>
        </w:tabs>
        <w:ind w:right="-46"/>
        <w:outlineLvl w:val="0"/>
        <w:rPr>
          <w:rFonts w:ascii="Times New Roman" w:hAnsi="Times New Roman" w:cs="Times New Roman"/>
          <w:i/>
          <w:sz w:val="24"/>
          <w:szCs w:val="24"/>
        </w:rPr>
      </w:pPr>
      <w:r w:rsidRPr="00EB28ED">
        <w:rPr>
          <w:rFonts w:ascii="Times New Roman" w:hAnsi="Times New Roman" w:cs="Times New Roman"/>
          <w:i/>
          <w:sz w:val="24"/>
          <w:szCs w:val="24"/>
        </w:rPr>
        <w:lastRenderedPageBreak/>
        <w:t xml:space="preserve">1.3. </w:t>
      </w:r>
      <w:r w:rsidR="00446FFC" w:rsidRPr="00EB28ED">
        <w:rPr>
          <w:rFonts w:ascii="Times New Roman" w:hAnsi="Times New Roman" w:cs="Times New Roman"/>
          <w:i/>
          <w:sz w:val="24"/>
          <w:szCs w:val="24"/>
        </w:rPr>
        <w:t>Aim of the current study</w:t>
      </w:r>
    </w:p>
    <w:p w14:paraId="34F97959" w14:textId="0FC6AB1D" w:rsidR="008757E4" w:rsidRPr="00EB28ED" w:rsidRDefault="008757E4" w:rsidP="00D31518">
      <w:pPr>
        <w:tabs>
          <w:tab w:val="left" w:pos="9026"/>
        </w:tabs>
        <w:ind w:right="-46" w:firstLine="567"/>
        <w:rPr>
          <w:rFonts w:ascii="Times New Roman" w:hAnsi="Times New Roman" w:cs="Times New Roman"/>
          <w:sz w:val="24"/>
          <w:szCs w:val="24"/>
        </w:rPr>
      </w:pPr>
      <w:r w:rsidRPr="00EB28ED">
        <w:rPr>
          <w:rFonts w:ascii="Times New Roman" w:hAnsi="Times New Roman" w:cs="Times New Roman"/>
          <w:sz w:val="24"/>
          <w:szCs w:val="24"/>
        </w:rPr>
        <w:t xml:space="preserve">In sum, in this study, both parental and </w:t>
      </w:r>
      <w:r w:rsidR="00F41EBC" w:rsidRPr="00EB28ED">
        <w:rPr>
          <w:rFonts w:ascii="Times New Roman" w:hAnsi="Times New Roman" w:cs="Times New Roman"/>
          <w:sz w:val="24"/>
          <w:szCs w:val="24"/>
        </w:rPr>
        <w:t xml:space="preserve">children’s </w:t>
      </w:r>
      <w:r w:rsidRPr="00EB28ED">
        <w:rPr>
          <w:rFonts w:ascii="Times New Roman" w:hAnsi="Times New Roman" w:cs="Times New Roman"/>
          <w:sz w:val="24"/>
          <w:szCs w:val="24"/>
        </w:rPr>
        <w:t xml:space="preserve">drinking motives, as well as parental </w:t>
      </w:r>
      <w:r w:rsidR="00512979" w:rsidRPr="00EB28ED">
        <w:rPr>
          <w:rFonts w:ascii="Times New Roman" w:hAnsi="Times New Roman" w:cs="Times New Roman"/>
          <w:sz w:val="24"/>
          <w:szCs w:val="24"/>
        </w:rPr>
        <w:t>problem drinking</w:t>
      </w:r>
      <w:r w:rsidRPr="00EB28ED">
        <w:rPr>
          <w:rFonts w:ascii="Times New Roman" w:hAnsi="Times New Roman" w:cs="Times New Roman"/>
          <w:sz w:val="24"/>
          <w:szCs w:val="24"/>
        </w:rPr>
        <w:t xml:space="preserve"> and </w:t>
      </w:r>
      <w:r w:rsidR="00F41EBC" w:rsidRPr="00EB28ED">
        <w:rPr>
          <w:rFonts w:ascii="Times New Roman" w:hAnsi="Times New Roman" w:cs="Times New Roman"/>
          <w:sz w:val="24"/>
          <w:szCs w:val="24"/>
        </w:rPr>
        <w:t xml:space="preserve">children’s </w:t>
      </w:r>
      <w:r w:rsidRPr="00EB28ED">
        <w:rPr>
          <w:rFonts w:ascii="Times New Roman" w:hAnsi="Times New Roman" w:cs="Times New Roman"/>
          <w:sz w:val="24"/>
          <w:szCs w:val="24"/>
        </w:rPr>
        <w:t xml:space="preserve">alcohol </w:t>
      </w:r>
      <w:r w:rsidR="00512979" w:rsidRPr="00EB28ED">
        <w:rPr>
          <w:rFonts w:ascii="Times New Roman" w:hAnsi="Times New Roman" w:cs="Times New Roman"/>
          <w:sz w:val="24"/>
          <w:szCs w:val="24"/>
        </w:rPr>
        <w:t xml:space="preserve">use </w:t>
      </w:r>
      <w:r w:rsidRPr="00EB28ED">
        <w:rPr>
          <w:rFonts w:ascii="Times New Roman" w:hAnsi="Times New Roman" w:cs="Times New Roman"/>
          <w:sz w:val="24"/>
          <w:szCs w:val="24"/>
        </w:rPr>
        <w:t xml:space="preserve">and substance </w:t>
      </w:r>
      <w:r w:rsidR="00512979" w:rsidRPr="00EB28ED">
        <w:rPr>
          <w:rFonts w:ascii="Times New Roman" w:hAnsi="Times New Roman" w:cs="Times New Roman"/>
          <w:sz w:val="24"/>
          <w:szCs w:val="24"/>
        </w:rPr>
        <w:t>mis</w:t>
      </w:r>
      <w:r w:rsidRPr="00EB28ED">
        <w:rPr>
          <w:rFonts w:ascii="Times New Roman" w:hAnsi="Times New Roman" w:cs="Times New Roman"/>
          <w:sz w:val="24"/>
          <w:szCs w:val="24"/>
        </w:rPr>
        <w:t>use, are embedded in a multivariate model to evaluate</w:t>
      </w:r>
      <w:r w:rsidR="00512979" w:rsidRPr="00EB28ED">
        <w:rPr>
          <w:rFonts w:ascii="Times New Roman" w:hAnsi="Times New Roman" w:cs="Times New Roman"/>
          <w:sz w:val="24"/>
          <w:szCs w:val="24"/>
        </w:rPr>
        <w:t>:</w:t>
      </w:r>
      <w:r w:rsidRPr="00EB28ED">
        <w:rPr>
          <w:rFonts w:ascii="Times New Roman" w:hAnsi="Times New Roman" w:cs="Times New Roman"/>
          <w:sz w:val="24"/>
          <w:szCs w:val="24"/>
        </w:rPr>
        <w:t xml:space="preserve"> (a) </w:t>
      </w:r>
      <w:r w:rsidR="00B05561" w:rsidRPr="00EB28ED">
        <w:rPr>
          <w:rFonts w:ascii="Times New Roman" w:hAnsi="Times New Roman" w:cs="Times New Roman"/>
          <w:sz w:val="24"/>
          <w:szCs w:val="24"/>
        </w:rPr>
        <w:t xml:space="preserve">the effects of distal (i.e. parental </w:t>
      </w:r>
      <w:r w:rsidR="00512979" w:rsidRPr="00EB28ED">
        <w:rPr>
          <w:rFonts w:ascii="Times New Roman" w:hAnsi="Times New Roman" w:cs="Times New Roman"/>
          <w:sz w:val="24"/>
          <w:szCs w:val="24"/>
        </w:rPr>
        <w:t>problem drinking</w:t>
      </w:r>
      <w:r w:rsidR="00B05561" w:rsidRPr="00EB28ED">
        <w:rPr>
          <w:rFonts w:ascii="Times New Roman" w:hAnsi="Times New Roman" w:cs="Times New Roman"/>
          <w:sz w:val="24"/>
          <w:szCs w:val="24"/>
        </w:rPr>
        <w:t xml:space="preserve"> and </w:t>
      </w:r>
      <w:r w:rsidR="00512979" w:rsidRPr="00EB28ED">
        <w:rPr>
          <w:rFonts w:ascii="Times New Roman" w:hAnsi="Times New Roman" w:cs="Times New Roman"/>
          <w:sz w:val="24"/>
          <w:szCs w:val="24"/>
        </w:rPr>
        <w:t xml:space="preserve">drinking </w:t>
      </w:r>
      <w:r w:rsidR="00B05561" w:rsidRPr="00EB28ED">
        <w:rPr>
          <w:rFonts w:ascii="Times New Roman" w:hAnsi="Times New Roman" w:cs="Times New Roman"/>
          <w:sz w:val="24"/>
          <w:szCs w:val="24"/>
        </w:rPr>
        <w:t xml:space="preserve">motives) and proximal (i.e. </w:t>
      </w:r>
      <w:r w:rsidR="00F41EBC" w:rsidRPr="00EB28ED">
        <w:rPr>
          <w:rFonts w:ascii="Times New Roman" w:hAnsi="Times New Roman" w:cs="Times New Roman"/>
          <w:sz w:val="24"/>
          <w:szCs w:val="24"/>
        </w:rPr>
        <w:t xml:space="preserve">child </w:t>
      </w:r>
      <w:r w:rsidR="00B05561" w:rsidRPr="00EB28ED">
        <w:rPr>
          <w:rFonts w:ascii="Times New Roman" w:hAnsi="Times New Roman" w:cs="Times New Roman"/>
          <w:sz w:val="24"/>
          <w:szCs w:val="24"/>
        </w:rPr>
        <w:t xml:space="preserve">drinking motives) predictors on </w:t>
      </w:r>
      <w:r w:rsidR="00F41EBC" w:rsidRPr="00EB28ED">
        <w:rPr>
          <w:rFonts w:ascii="Times New Roman" w:hAnsi="Times New Roman" w:cs="Times New Roman"/>
          <w:sz w:val="24"/>
          <w:szCs w:val="24"/>
        </w:rPr>
        <w:t xml:space="preserve">child </w:t>
      </w:r>
      <w:r w:rsidR="00B05561" w:rsidRPr="00EB28ED">
        <w:rPr>
          <w:rFonts w:ascii="Times New Roman" w:hAnsi="Times New Roman" w:cs="Times New Roman"/>
          <w:sz w:val="24"/>
          <w:szCs w:val="24"/>
        </w:rPr>
        <w:t xml:space="preserve">alcohol </w:t>
      </w:r>
      <w:r w:rsidR="00512979" w:rsidRPr="00EB28ED">
        <w:rPr>
          <w:rFonts w:ascii="Times New Roman" w:hAnsi="Times New Roman" w:cs="Times New Roman"/>
          <w:sz w:val="24"/>
          <w:szCs w:val="24"/>
        </w:rPr>
        <w:t xml:space="preserve">use and </w:t>
      </w:r>
      <w:r w:rsidR="00B05561" w:rsidRPr="00EB28ED">
        <w:rPr>
          <w:rFonts w:ascii="Times New Roman" w:hAnsi="Times New Roman" w:cs="Times New Roman"/>
          <w:sz w:val="24"/>
          <w:szCs w:val="24"/>
        </w:rPr>
        <w:t xml:space="preserve">substance </w:t>
      </w:r>
      <w:r w:rsidR="00512979" w:rsidRPr="00EB28ED">
        <w:rPr>
          <w:rFonts w:ascii="Times New Roman" w:hAnsi="Times New Roman" w:cs="Times New Roman"/>
          <w:sz w:val="24"/>
          <w:szCs w:val="24"/>
        </w:rPr>
        <w:t>mis</w:t>
      </w:r>
      <w:r w:rsidR="00B05561" w:rsidRPr="00EB28ED">
        <w:rPr>
          <w:rFonts w:ascii="Times New Roman" w:hAnsi="Times New Roman" w:cs="Times New Roman"/>
          <w:sz w:val="24"/>
          <w:szCs w:val="24"/>
        </w:rPr>
        <w:t>use</w:t>
      </w:r>
      <w:r w:rsidR="00512979" w:rsidRPr="00EB28ED">
        <w:rPr>
          <w:rFonts w:ascii="Times New Roman" w:hAnsi="Times New Roman" w:cs="Times New Roman"/>
          <w:sz w:val="24"/>
          <w:szCs w:val="24"/>
        </w:rPr>
        <w:t>;</w:t>
      </w:r>
      <w:r w:rsidR="00B05561" w:rsidRPr="00EB28ED">
        <w:rPr>
          <w:rFonts w:ascii="Times New Roman" w:hAnsi="Times New Roman" w:cs="Times New Roman"/>
          <w:sz w:val="24"/>
          <w:szCs w:val="24"/>
        </w:rPr>
        <w:t xml:space="preserve"> </w:t>
      </w:r>
      <w:r w:rsidRPr="00EB28ED">
        <w:rPr>
          <w:rFonts w:ascii="Times New Roman" w:hAnsi="Times New Roman" w:cs="Times New Roman"/>
          <w:sz w:val="24"/>
          <w:szCs w:val="24"/>
        </w:rPr>
        <w:t xml:space="preserve">and (b) </w:t>
      </w:r>
      <w:r w:rsidR="00B05561" w:rsidRPr="00EB28ED">
        <w:rPr>
          <w:rFonts w:ascii="Times New Roman" w:hAnsi="Times New Roman" w:cs="Times New Roman"/>
          <w:sz w:val="24"/>
          <w:szCs w:val="24"/>
        </w:rPr>
        <w:t xml:space="preserve">the influence of parents’ drinking motives on their </w:t>
      </w:r>
      <w:r w:rsidR="00F41EBC" w:rsidRPr="00EB28ED">
        <w:rPr>
          <w:rFonts w:ascii="Times New Roman" w:hAnsi="Times New Roman" w:cs="Times New Roman"/>
          <w:sz w:val="24"/>
          <w:szCs w:val="24"/>
        </w:rPr>
        <w:t>child</w:t>
      </w:r>
      <w:r w:rsidR="00512979" w:rsidRPr="00EB28ED">
        <w:rPr>
          <w:rFonts w:ascii="Times New Roman" w:hAnsi="Times New Roman" w:cs="Times New Roman"/>
          <w:sz w:val="24"/>
          <w:szCs w:val="24"/>
        </w:rPr>
        <w:t>ren</w:t>
      </w:r>
      <w:r w:rsidR="00F41EBC" w:rsidRPr="00EB28ED">
        <w:rPr>
          <w:rFonts w:ascii="Times New Roman" w:hAnsi="Times New Roman" w:cs="Times New Roman"/>
          <w:sz w:val="24"/>
          <w:szCs w:val="24"/>
        </w:rPr>
        <w:t xml:space="preserve">’s </w:t>
      </w:r>
      <w:r w:rsidR="00B05561" w:rsidRPr="00EB28ED">
        <w:rPr>
          <w:rFonts w:ascii="Times New Roman" w:hAnsi="Times New Roman" w:cs="Times New Roman"/>
          <w:sz w:val="24"/>
          <w:szCs w:val="24"/>
        </w:rPr>
        <w:t>drinking motives.</w:t>
      </w:r>
    </w:p>
    <w:p w14:paraId="61B10866" w14:textId="77777777" w:rsidR="00AF4E9F" w:rsidRPr="00EB28ED" w:rsidRDefault="00AF4E9F" w:rsidP="00512238">
      <w:pPr>
        <w:outlineLvl w:val="0"/>
        <w:rPr>
          <w:rFonts w:ascii="Times New Roman" w:hAnsi="Times New Roman" w:cs="Times New Roman"/>
          <w:b/>
          <w:sz w:val="24"/>
          <w:szCs w:val="24"/>
        </w:rPr>
      </w:pPr>
      <w:r w:rsidRPr="00EB28ED">
        <w:rPr>
          <w:rFonts w:ascii="Times New Roman" w:hAnsi="Times New Roman" w:cs="Times New Roman"/>
          <w:b/>
          <w:sz w:val="24"/>
          <w:szCs w:val="24"/>
        </w:rPr>
        <w:t>2. Methods</w:t>
      </w:r>
    </w:p>
    <w:p w14:paraId="6208C9BC" w14:textId="55486AA7" w:rsidR="001667B9" w:rsidRPr="00EB28ED" w:rsidRDefault="00AF4E9F" w:rsidP="00512238">
      <w:pPr>
        <w:outlineLvl w:val="0"/>
        <w:rPr>
          <w:rFonts w:ascii="Times New Roman" w:hAnsi="Times New Roman" w:cs="Times New Roman"/>
          <w:i/>
          <w:sz w:val="24"/>
          <w:szCs w:val="24"/>
        </w:rPr>
      </w:pPr>
      <w:r w:rsidRPr="00EB28ED">
        <w:rPr>
          <w:rFonts w:ascii="Times New Roman" w:hAnsi="Times New Roman" w:cs="Times New Roman"/>
          <w:i/>
          <w:sz w:val="24"/>
          <w:szCs w:val="24"/>
        </w:rPr>
        <w:t>2.1</w:t>
      </w:r>
      <w:r w:rsidR="00810361" w:rsidRPr="00EB28ED">
        <w:rPr>
          <w:rFonts w:ascii="Times New Roman" w:hAnsi="Times New Roman" w:cs="Times New Roman"/>
          <w:i/>
          <w:sz w:val="24"/>
          <w:szCs w:val="24"/>
        </w:rPr>
        <w:t>.</w:t>
      </w:r>
      <w:r w:rsidRPr="00EB28ED">
        <w:rPr>
          <w:rFonts w:ascii="Times New Roman" w:hAnsi="Times New Roman" w:cs="Times New Roman"/>
          <w:i/>
          <w:sz w:val="24"/>
          <w:szCs w:val="24"/>
        </w:rPr>
        <w:t xml:space="preserve"> </w:t>
      </w:r>
      <w:r w:rsidR="001667B9" w:rsidRPr="00EB28ED">
        <w:rPr>
          <w:rFonts w:ascii="Times New Roman" w:hAnsi="Times New Roman" w:cs="Times New Roman"/>
          <w:i/>
          <w:sz w:val="24"/>
          <w:szCs w:val="24"/>
        </w:rPr>
        <w:t>Data</w:t>
      </w:r>
    </w:p>
    <w:p w14:paraId="5F9C0C51" w14:textId="70B8CF28" w:rsidR="00AF4E9F" w:rsidRPr="00EB28ED" w:rsidRDefault="001667B9" w:rsidP="00672074">
      <w:pPr>
        <w:ind w:firstLine="720"/>
        <w:rPr>
          <w:rFonts w:ascii="Times New Roman" w:hAnsi="Times New Roman" w:cs="Times New Roman"/>
          <w:sz w:val="24"/>
          <w:szCs w:val="24"/>
        </w:rPr>
      </w:pPr>
      <w:r w:rsidRPr="00EB28ED">
        <w:rPr>
          <w:rFonts w:ascii="Times New Roman" w:hAnsi="Times New Roman" w:cs="Times New Roman"/>
          <w:sz w:val="24"/>
          <w:szCs w:val="24"/>
        </w:rPr>
        <w:t>This study used data from the 2014 Drinkaware Monitor Survey (</w:t>
      </w:r>
      <w:r w:rsidR="00027AFB">
        <w:rPr>
          <w:rFonts w:ascii="Times New Roman" w:hAnsi="Times New Roman" w:cs="Times New Roman"/>
          <w:sz w:val="24"/>
          <w:szCs w:val="24"/>
        </w:rPr>
        <w:t>DMS</w:t>
      </w:r>
      <w:r w:rsidR="0069628E">
        <w:rPr>
          <w:rFonts w:ascii="Times New Roman" w:hAnsi="Times New Roman" w:cs="Times New Roman"/>
          <w:sz w:val="24"/>
          <w:szCs w:val="24"/>
        </w:rPr>
        <w:t xml:space="preserve">; </w:t>
      </w:r>
      <w:r w:rsidR="00B3045E" w:rsidRPr="00EB28ED">
        <w:rPr>
          <w:rFonts w:ascii="Times New Roman" w:hAnsi="Times New Roman" w:cs="Times New Roman"/>
          <w:sz w:val="24"/>
          <w:szCs w:val="24"/>
        </w:rPr>
        <w:t>Ipsos MORI, July 2015</w:t>
      </w:r>
      <w:r w:rsidRPr="00EB28ED">
        <w:rPr>
          <w:rFonts w:ascii="Times New Roman" w:hAnsi="Times New Roman" w:cs="Times New Roman"/>
          <w:sz w:val="24"/>
          <w:szCs w:val="24"/>
        </w:rPr>
        <w:t xml:space="preserve">), which is a survey of alcohol-related behaviours </w:t>
      </w:r>
      <w:r w:rsidR="00B3045E" w:rsidRPr="00EB28ED">
        <w:rPr>
          <w:rFonts w:ascii="Times New Roman" w:hAnsi="Times New Roman" w:cs="Times New Roman"/>
          <w:sz w:val="24"/>
          <w:szCs w:val="24"/>
        </w:rPr>
        <w:t xml:space="preserve">based on a nationally </w:t>
      </w:r>
      <w:r w:rsidR="00B3045E" w:rsidRPr="00EA5458">
        <w:rPr>
          <w:rFonts w:ascii="Times New Roman" w:hAnsi="Times New Roman" w:cs="Times New Roman"/>
          <w:sz w:val="24"/>
          <w:szCs w:val="24"/>
        </w:rPr>
        <w:t xml:space="preserve">representative sample of adults, </w:t>
      </w:r>
      <w:r w:rsidRPr="00EA5458">
        <w:rPr>
          <w:rFonts w:ascii="Times New Roman" w:hAnsi="Times New Roman" w:cs="Times New Roman"/>
          <w:sz w:val="24"/>
          <w:szCs w:val="24"/>
        </w:rPr>
        <w:t xml:space="preserve">conducted on behalf of the Drinkaware Trust by the polling organisation, Ipsos MORI. The </w:t>
      </w:r>
      <w:r w:rsidRPr="00820E4F">
        <w:rPr>
          <w:rFonts w:ascii="Times New Roman" w:hAnsi="Times New Roman" w:cs="Times New Roman"/>
          <w:sz w:val="24"/>
          <w:szCs w:val="24"/>
        </w:rPr>
        <w:t xml:space="preserve">2014 DMS sampled </w:t>
      </w:r>
      <w:r w:rsidR="00EA5458" w:rsidRPr="00820E4F">
        <w:rPr>
          <w:rFonts w:ascii="Times New Roman" w:hAnsi="Times New Roman" w:cs="Times New Roman"/>
          <w:sz w:val="24"/>
          <w:szCs w:val="24"/>
        </w:rPr>
        <w:t>2,294</w:t>
      </w:r>
      <w:r w:rsidR="00F40BF0" w:rsidRPr="00820E4F">
        <w:rPr>
          <w:rFonts w:ascii="Times New Roman" w:hAnsi="Times New Roman" w:cs="Times New Roman"/>
          <w:sz w:val="24"/>
          <w:szCs w:val="24"/>
        </w:rPr>
        <w:t xml:space="preserve"> adults (aged 18-75). Among them, </w:t>
      </w:r>
      <w:r w:rsidR="007C0821" w:rsidRPr="00820E4F">
        <w:rPr>
          <w:rFonts w:ascii="Times New Roman" w:hAnsi="Times New Roman" w:cs="Times New Roman"/>
          <w:sz w:val="24"/>
          <w:szCs w:val="24"/>
        </w:rPr>
        <w:t xml:space="preserve">527 parents </w:t>
      </w:r>
      <w:r w:rsidR="00F40BF0" w:rsidRPr="00820E4F">
        <w:rPr>
          <w:rFonts w:ascii="Times New Roman" w:hAnsi="Times New Roman" w:cs="Times New Roman"/>
          <w:sz w:val="24"/>
          <w:szCs w:val="24"/>
        </w:rPr>
        <w:t>were asked for</w:t>
      </w:r>
      <w:r w:rsidRPr="00820E4F">
        <w:rPr>
          <w:rFonts w:ascii="Times New Roman" w:hAnsi="Times New Roman" w:cs="Times New Roman"/>
          <w:sz w:val="24"/>
          <w:szCs w:val="24"/>
        </w:rPr>
        <w:t xml:space="preserve"> permission to also survey their children with regards to alcohol and other substance use. From </w:t>
      </w:r>
      <w:r w:rsidR="00027AFB" w:rsidRPr="00820E4F">
        <w:rPr>
          <w:rFonts w:ascii="Times New Roman" w:hAnsi="Times New Roman" w:cs="Times New Roman"/>
          <w:sz w:val="24"/>
          <w:szCs w:val="24"/>
        </w:rPr>
        <w:t>this sample</w:t>
      </w:r>
      <w:r w:rsidRPr="00820E4F">
        <w:rPr>
          <w:rFonts w:ascii="Times New Roman" w:hAnsi="Times New Roman" w:cs="Times New Roman"/>
          <w:sz w:val="24"/>
          <w:szCs w:val="24"/>
        </w:rPr>
        <w:t xml:space="preserve">, </w:t>
      </w:r>
      <w:r w:rsidR="00027AFB" w:rsidRPr="00820E4F">
        <w:rPr>
          <w:rFonts w:ascii="Times New Roman" w:hAnsi="Times New Roman" w:cs="Times New Roman"/>
          <w:sz w:val="24"/>
          <w:szCs w:val="24"/>
        </w:rPr>
        <w:t>permission was granted and</w:t>
      </w:r>
      <w:r w:rsidRPr="00820E4F">
        <w:rPr>
          <w:rFonts w:ascii="Times New Roman" w:hAnsi="Times New Roman" w:cs="Times New Roman"/>
          <w:sz w:val="24"/>
          <w:szCs w:val="24"/>
        </w:rPr>
        <w:t xml:space="preserve"> data was subsequently collected from </w:t>
      </w:r>
      <w:r w:rsidR="00F40BF0" w:rsidRPr="00820E4F">
        <w:rPr>
          <w:rFonts w:ascii="Times New Roman" w:hAnsi="Times New Roman" w:cs="Times New Roman"/>
          <w:sz w:val="24"/>
          <w:szCs w:val="24"/>
        </w:rPr>
        <w:t>325</w:t>
      </w:r>
      <w:r w:rsidRPr="00820E4F">
        <w:rPr>
          <w:rFonts w:ascii="Times New Roman" w:hAnsi="Times New Roman" w:cs="Times New Roman"/>
          <w:sz w:val="24"/>
          <w:szCs w:val="24"/>
        </w:rPr>
        <w:t xml:space="preserve"> children (aged 10-17). After screening for and removing participants from the dataset based on missing values from variables of interest to this study, and also removing children who reported not having consumed alcohol at least once in the past 12 months</w:t>
      </w:r>
      <w:r w:rsidR="00F40BF0" w:rsidRPr="00820E4F">
        <w:rPr>
          <w:rFonts w:ascii="Times New Roman" w:hAnsi="Times New Roman" w:cs="Times New Roman"/>
          <w:sz w:val="24"/>
          <w:szCs w:val="24"/>
        </w:rPr>
        <w:t xml:space="preserve"> (N= 63)</w:t>
      </w:r>
      <w:r w:rsidRPr="00820E4F">
        <w:rPr>
          <w:rFonts w:ascii="Times New Roman" w:hAnsi="Times New Roman" w:cs="Times New Roman"/>
          <w:sz w:val="24"/>
          <w:szCs w:val="24"/>
        </w:rPr>
        <w:t>, a final sample of 1</w:t>
      </w:r>
      <w:r w:rsidR="007774D6" w:rsidRPr="00820E4F">
        <w:rPr>
          <w:rFonts w:ascii="Times New Roman" w:hAnsi="Times New Roman" w:cs="Times New Roman"/>
          <w:sz w:val="24"/>
          <w:szCs w:val="24"/>
        </w:rPr>
        <w:t>4</w:t>
      </w:r>
      <w:r w:rsidRPr="00820E4F">
        <w:rPr>
          <w:rFonts w:ascii="Times New Roman" w:hAnsi="Times New Roman" w:cs="Times New Roman"/>
          <w:sz w:val="24"/>
          <w:szCs w:val="24"/>
        </w:rPr>
        <w:t>8 parent-child pairs</w:t>
      </w:r>
      <w:r w:rsidR="001E3C66" w:rsidRPr="00820E4F">
        <w:rPr>
          <w:rFonts w:ascii="Times New Roman" w:hAnsi="Times New Roman" w:cs="Times New Roman"/>
          <w:sz w:val="24"/>
          <w:szCs w:val="24"/>
        </w:rPr>
        <w:t xml:space="preserve"> was </w:t>
      </w:r>
      <w:r w:rsidR="00027AFB" w:rsidRPr="00820E4F">
        <w:rPr>
          <w:rFonts w:ascii="Times New Roman" w:hAnsi="Times New Roman" w:cs="Times New Roman"/>
          <w:sz w:val="24"/>
          <w:szCs w:val="24"/>
        </w:rPr>
        <w:t>identified</w:t>
      </w:r>
      <w:r w:rsidRPr="00820E4F">
        <w:rPr>
          <w:rFonts w:ascii="Times New Roman" w:hAnsi="Times New Roman" w:cs="Times New Roman"/>
          <w:sz w:val="24"/>
          <w:szCs w:val="24"/>
        </w:rPr>
        <w:t>.</w:t>
      </w:r>
    </w:p>
    <w:p w14:paraId="7E91BBAF" w14:textId="60AE36E6" w:rsidR="001667B9" w:rsidRPr="00EB28ED" w:rsidRDefault="001667B9" w:rsidP="00512238">
      <w:pPr>
        <w:outlineLvl w:val="0"/>
        <w:rPr>
          <w:rFonts w:ascii="Times New Roman" w:hAnsi="Times New Roman" w:cs="Times New Roman"/>
          <w:i/>
          <w:sz w:val="24"/>
          <w:szCs w:val="24"/>
        </w:rPr>
      </w:pPr>
      <w:r w:rsidRPr="00EB28ED">
        <w:rPr>
          <w:rFonts w:ascii="Times New Roman" w:hAnsi="Times New Roman" w:cs="Times New Roman"/>
          <w:i/>
          <w:sz w:val="24"/>
          <w:szCs w:val="24"/>
        </w:rPr>
        <w:t>2.2 Participants</w:t>
      </w:r>
    </w:p>
    <w:p w14:paraId="00916269" w14:textId="6C4DD4D9" w:rsidR="00AF4E9F" w:rsidRPr="00EB28ED" w:rsidRDefault="00144F37" w:rsidP="00B361F8">
      <w:pPr>
        <w:ind w:firstLine="567"/>
        <w:rPr>
          <w:rFonts w:ascii="Times New Roman" w:hAnsi="Times New Roman" w:cs="Times New Roman"/>
          <w:color w:val="C45911" w:themeColor="accent2" w:themeShade="BF"/>
          <w:sz w:val="24"/>
          <w:szCs w:val="24"/>
        </w:rPr>
      </w:pPr>
      <w:r w:rsidRPr="00EB28ED">
        <w:rPr>
          <w:rFonts w:ascii="Times New Roman" w:hAnsi="Times New Roman" w:cs="Times New Roman"/>
          <w:sz w:val="24"/>
          <w:szCs w:val="24"/>
        </w:rPr>
        <w:t>The present study</w:t>
      </w:r>
      <w:r w:rsidR="00133FA7" w:rsidRPr="00EB28ED">
        <w:rPr>
          <w:rFonts w:ascii="Times New Roman" w:hAnsi="Times New Roman" w:cs="Times New Roman"/>
          <w:sz w:val="24"/>
          <w:szCs w:val="24"/>
        </w:rPr>
        <w:t xml:space="preserve"> sample </w:t>
      </w:r>
      <w:r w:rsidR="00A45412" w:rsidRPr="00EB28ED">
        <w:rPr>
          <w:rFonts w:ascii="Times New Roman" w:hAnsi="Times New Roman" w:cs="Times New Roman"/>
          <w:sz w:val="24"/>
          <w:szCs w:val="24"/>
        </w:rPr>
        <w:t xml:space="preserve">comprised </w:t>
      </w:r>
      <w:r w:rsidR="00133FA7" w:rsidRPr="00EB28ED">
        <w:rPr>
          <w:rFonts w:ascii="Times New Roman" w:hAnsi="Times New Roman" w:cs="Times New Roman"/>
          <w:sz w:val="24"/>
          <w:szCs w:val="24"/>
        </w:rPr>
        <w:t>1</w:t>
      </w:r>
      <w:r w:rsidR="007774D6" w:rsidRPr="00EB28ED">
        <w:rPr>
          <w:rFonts w:ascii="Times New Roman" w:hAnsi="Times New Roman" w:cs="Times New Roman"/>
          <w:sz w:val="24"/>
          <w:szCs w:val="24"/>
        </w:rPr>
        <w:t>4</w:t>
      </w:r>
      <w:r w:rsidR="00133FA7" w:rsidRPr="00EB28ED">
        <w:rPr>
          <w:rFonts w:ascii="Times New Roman" w:hAnsi="Times New Roman" w:cs="Times New Roman"/>
          <w:sz w:val="24"/>
          <w:szCs w:val="24"/>
        </w:rPr>
        <w:t>8</w:t>
      </w:r>
      <w:r w:rsidR="00DB2126" w:rsidRPr="00EB28ED">
        <w:rPr>
          <w:rFonts w:ascii="Times New Roman" w:hAnsi="Times New Roman" w:cs="Times New Roman"/>
          <w:sz w:val="24"/>
          <w:szCs w:val="24"/>
        </w:rPr>
        <w:t xml:space="preserve"> </w:t>
      </w:r>
      <w:r w:rsidRPr="00EB28ED">
        <w:rPr>
          <w:rFonts w:ascii="Times New Roman" w:hAnsi="Times New Roman" w:cs="Times New Roman"/>
          <w:sz w:val="24"/>
          <w:szCs w:val="24"/>
        </w:rPr>
        <w:t>parents and their children</w:t>
      </w:r>
      <w:r w:rsidR="009F7304">
        <w:rPr>
          <w:rFonts w:ascii="Times New Roman" w:hAnsi="Times New Roman" w:cs="Times New Roman"/>
          <w:sz w:val="24"/>
          <w:szCs w:val="24"/>
        </w:rPr>
        <w:t xml:space="preserve"> (total </w:t>
      </w:r>
      <w:r w:rsidR="009F7304" w:rsidRPr="00955B37">
        <w:rPr>
          <w:rFonts w:ascii="Times New Roman" w:hAnsi="Times New Roman"/>
          <w:i/>
          <w:sz w:val="24"/>
        </w:rPr>
        <w:t>n</w:t>
      </w:r>
      <w:r w:rsidR="009F7304">
        <w:rPr>
          <w:rFonts w:ascii="Times New Roman" w:hAnsi="Times New Roman" w:cs="Times New Roman"/>
          <w:sz w:val="24"/>
          <w:szCs w:val="24"/>
        </w:rPr>
        <w:t xml:space="preserve"> = 296)</w:t>
      </w:r>
      <w:r w:rsidRPr="00EB28ED">
        <w:rPr>
          <w:rFonts w:ascii="Times New Roman" w:hAnsi="Times New Roman" w:cs="Times New Roman"/>
          <w:sz w:val="24"/>
          <w:szCs w:val="24"/>
        </w:rPr>
        <w:t xml:space="preserve">. Table 1 provides a breakdown of the key demographics for this group. </w:t>
      </w:r>
      <w:r w:rsidR="0098400D" w:rsidRPr="00EB28ED">
        <w:rPr>
          <w:rFonts w:ascii="Times New Roman" w:hAnsi="Times New Roman" w:cs="Times New Roman"/>
          <w:sz w:val="24"/>
          <w:szCs w:val="24"/>
        </w:rPr>
        <w:t>Data regarding social grade are based on the National Readership Survey</w:t>
      </w:r>
      <w:r w:rsidR="001755B0">
        <w:rPr>
          <w:rFonts w:ascii="Times New Roman" w:hAnsi="Times New Roman" w:cs="Times New Roman"/>
          <w:sz w:val="24"/>
          <w:szCs w:val="24"/>
        </w:rPr>
        <w:t xml:space="preserve"> (NRS</w:t>
      </w:r>
      <w:r w:rsidR="0098400D" w:rsidRPr="00EB28ED">
        <w:rPr>
          <w:rFonts w:ascii="Times New Roman" w:hAnsi="Times New Roman" w:cs="Times New Roman"/>
          <w:sz w:val="24"/>
          <w:szCs w:val="24"/>
        </w:rPr>
        <w:t xml:space="preserve">) classification system, and the distribution for the present sample is comparable to the current profile across the UK – this is </w:t>
      </w:r>
      <w:r w:rsidR="0098400D" w:rsidRPr="00EB28ED">
        <w:rPr>
          <w:rFonts w:ascii="Times New Roman" w:hAnsi="Times New Roman" w:cs="Times New Roman"/>
          <w:sz w:val="24"/>
          <w:szCs w:val="24"/>
        </w:rPr>
        <w:lastRenderedPageBreak/>
        <w:t>by design and as a consequence of the sampling methodology used by Ipsos MORI to ensure a nationally representative sample was achieved in the main survey.</w:t>
      </w:r>
    </w:p>
    <w:p w14:paraId="64790798" w14:textId="77777777" w:rsidR="00D10B01" w:rsidRPr="00EB28ED" w:rsidRDefault="00D10B01" w:rsidP="00512238">
      <w:pPr>
        <w:pStyle w:val="BodyText"/>
        <w:spacing w:line="480" w:lineRule="auto"/>
        <w:outlineLvl w:val="0"/>
        <w:rPr>
          <w:i/>
          <w:sz w:val="24"/>
          <w:szCs w:val="24"/>
        </w:rPr>
      </w:pPr>
      <w:r w:rsidRPr="00EB28ED">
        <w:rPr>
          <w:i/>
          <w:sz w:val="24"/>
          <w:szCs w:val="24"/>
        </w:rPr>
        <w:t>2.</w:t>
      </w:r>
      <w:r w:rsidR="002C7C79" w:rsidRPr="00EB28ED">
        <w:rPr>
          <w:i/>
          <w:sz w:val="24"/>
          <w:szCs w:val="24"/>
        </w:rPr>
        <w:t>2</w:t>
      </w:r>
      <w:r w:rsidR="00810361" w:rsidRPr="00EB28ED">
        <w:rPr>
          <w:i/>
          <w:sz w:val="24"/>
          <w:szCs w:val="24"/>
        </w:rPr>
        <w:t>.</w:t>
      </w:r>
      <w:r w:rsidRPr="00EB28ED">
        <w:rPr>
          <w:i/>
          <w:sz w:val="24"/>
          <w:szCs w:val="24"/>
        </w:rPr>
        <w:t xml:space="preserve"> </w:t>
      </w:r>
      <w:r w:rsidR="00A35C29" w:rsidRPr="00EB28ED">
        <w:rPr>
          <w:i/>
          <w:sz w:val="24"/>
          <w:szCs w:val="24"/>
        </w:rPr>
        <w:t>Measures</w:t>
      </w:r>
    </w:p>
    <w:p w14:paraId="12254DEE" w14:textId="13360653" w:rsidR="007638E4" w:rsidRPr="00EB28ED" w:rsidRDefault="006C18F7" w:rsidP="00512238">
      <w:pPr>
        <w:pStyle w:val="NormalWeb"/>
        <w:spacing w:before="0" w:beforeAutospacing="0" w:after="0" w:afterAutospacing="0" w:line="480" w:lineRule="auto"/>
        <w:outlineLvl w:val="0"/>
        <w:rPr>
          <w:i/>
        </w:rPr>
      </w:pPr>
      <w:r w:rsidRPr="00EB28ED">
        <w:rPr>
          <w:i/>
        </w:rPr>
        <w:t xml:space="preserve">2.2.1. </w:t>
      </w:r>
      <w:r w:rsidR="00144F37" w:rsidRPr="00EB28ED">
        <w:rPr>
          <w:i/>
        </w:rPr>
        <w:t>Parent and child</w:t>
      </w:r>
      <w:r w:rsidR="007638E4" w:rsidRPr="00EB28ED">
        <w:rPr>
          <w:i/>
        </w:rPr>
        <w:t xml:space="preserve"> </w:t>
      </w:r>
      <w:r w:rsidR="00EC0290" w:rsidRPr="00EB28ED">
        <w:rPr>
          <w:i/>
        </w:rPr>
        <w:t>measures</w:t>
      </w:r>
    </w:p>
    <w:p w14:paraId="71234AAA" w14:textId="797C2BCA" w:rsidR="002D120F" w:rsidRPr="00EB28ED" w:rsidRDefault="00C85FCE" w:rsidP="002D120F">
      <w:pPr>
        <w:pStyle w:val="NormalWeb"/>
        <w:spacing w:before="0" w:beforeAutospacing="0" w:after="0" w:afterAutospacing="0" w:line="480" w:lineRule="auto"/>
        <w:rPr>
          <w:iCs/>
        </w:rPr>
      </w:pPr>
      <w:r w:rsidRPr="00EB28ED">
        <w:rPr>
          <w:i/>
        </w:rPr>
        <w:t>Drinking motives</w:t>
      </w:r>
      <w:r w:rsidR="007638E4" w:rsidRPr="00EB28ED">
        <w:t xml:space="preserve">. </w:t>
      </w:r>
      <w:r w:rsidRPr="00EB28ED">
        <w:t>The D</w:t>
      </w:r>
      <w:r w:rsidR="00905B82" w:rsidRPr="00EB28ED">
        <w:t xml:space="preserve">rinking </w:t>
      </w:r>
      <w:r w:rsidRPr="00EB28ED">
        <w:t>M</w:t>
      </w:r>
      <w:r w:rsidR="00905B82" w:rsidRPr="00EB28ED">
        <w:t xml:space="preserve">otives </w:t>
      </w:r>
      <w:r w:rsidRPr="00EB28ED">
        <w:t>Q</w:t>
      </w:r>
      <w:r w:rsidR="00905B82" w:rsidRPr="00EB28ED">
        <w:t>uestionnaire</w:t>
      </w:r>
      <w:r w:rsidRPr="00EB28ED">
        <w:t>-R</w:t>
      </w:r>
      <w:r w:rsidR="00905B82" w:rsidRPr="00EB28ED">
        <w:t xml:space="preserve"> (DMQ-R; Kuntsche &amp; Kuntsche, 2009) was</w:t>
      </w:r>
      <w:r w:rsidRPr="00EB28ED">
        <w:t xml:space="preserve"> </w:t>
      </w:r>
      <w:r w:rsidR="00144F37" w:rsidRPr="00EB28ED">
        <w:t>completed by all participants</w:t>
      </w:r>
      <w:r w:rsidRPr="00EB28ED">
        <w:t xml:space="preserve">. </w:t>
      </w:r>
      <w:r w:rsidR="007638E4" w:rsidRPr="00EB28ED">
        <w:t xml:space="preserve">The scale comprised </w:t>
      </w:r>
      <w:r w:rsidRPr="00EB28ED">
        <w:t>12 items concerning four</w:t>
      </w:r>
      <w:r w:rsidR="007638E4" w:rsidRPr="00EB28ED">
        <w:t xml:space="preserve"> </w:t>
      </w:r>
      <w:r w:rsidRPr="00EB28ED">
        <w:t xml:space="preserve">distinct </w:t>
      </w:r>
      <w:r w:rsidR="007638E4" w:rsidRPr="00EB28ED">
        <w:t xml:space="preserve">motives </w:t>
      </w:r>
      <w:r w:rsidRPr="00EB28ED">
        <w:t>(i.e. enhancement, social, conformity, and coping</w:t>
      </w:r>
      <w:r w:rsidR="007638E4" w:rsidRPr="00EB28ED">
        <w:t xml:space="preserve"> </w:t>
      </w:r>
      <w:r w:rsidRPr="00EB28ED">
        <w:t xml:space="preserve">motives). </w:t>
      </w:r>
      <w:r w:rsidR="008A1FD5" w:rsidRPr="00EB28ED">
        <w:t>Participants (</w:t>
      </w:r>
      <w:r w:rsidR="00093C96" w:rsidRPr="00EB28ED">
        <w:t xml:space="preserve">children </w:t>
      </w:r>
      <w:r w:rsidR="008A1FD5" w:rsidRPr="00EB28ED">
        <w:t>and their parents)</w:t>
      </w:r>
      <w:r w:rsidRPr="00EB28ED">
        <w:t xml:space="preserve"> were asked to consider all the times they </w:t>
      </w:r>
      <w:r w:rsidR="00D01D06" w:rsidRPr="00EB28ED">
        <w:t xml:space="preserve">had </w:t>
      </w:r>
      <w:r w:rsidR="00093C96" w:rsidRPr="00EB28ED">
        <w:t xml:space="preserve">consumed </w:t>
      </w:r>
      <w:r w:rsidRPr="00EB28ED">
        <w:t>alcohol in the last 12 months and to indicate on how many</w:t>
      </w:r>
      <w:r w:rsidR="007638E4" w:rsidRPr="00EB28ED">
        <w:t xml:space="preserve"> </w:t>
      </w:r>
      <w:r w:rsidRPr="00EB28ED">
        <w:t xml:space="preserve">occasions they </w:t>
      </w:r>
      <w:r w:rsidR="00D01D06" w:rsidRPr="00EB28ED">
        <w:t>drank</w:t>
      </w:r>
      <w:r w:rsidRPr="00EB28ED">
        <w:t xml:space="preserve"> for each given motive. Each </w:t>
      </w:r>
      <w:r w:rsidR="007638E4" w:rsidRPr="00EB28ED">
        <w:t xml:space="preserve">motive </w:t>
      </w:r>
      <w:r w:rsidRPr="00EB28ED">
        <w:t xml:space="preserve">consists of 3 items and is rated on a </w:t>
      </w:r>
      <w:r w:rsidR="007638E4" w:rsidRPr="00EB28ED">
        <w:t>3-point</w:t>
      </w:r>
      <w:r w:rsidRPr="00EB28ED">
        <w:t xml:space="preserve"> scale ranging from</w:t>
      </w:r>
      <w:r w:rsidR="007638E4" w:rsidRPr="00EB28ED">
        <w:t xml:space="preserve"> </w:t>
      </w:r>
      <w:r w:rsidRPr="00EB28ED">
        <w:t>“Never” (coded as 1) to “Almost always” (coded as 3).</w:t>
      </w:r>
      <w:r w:rsidR="00E650E9" w:rsidRPr="00EB28ED">
        <w:t xml:space="preserve"> As explained above, coping and conformity motives were included in the current study.</w:t>
      </w:r>
      <w:r w:rsidR="002D120F" w:rsidRPr="00EB28ED">
        <w:t xml:space="preserve"> </w:t>
      </w:r>
      <w:r w:rsidR="002D120F" w:rsidRPr="00EB28ED">
        <w:rPr>
          <w:lang w:val="en-US"/>
        </w:rPr>
        <w:t xml:space="preserve">The Cronbach’s </w:t>
      </w:r>
      <w:r w:rsidR="009F7304">
        <w:rPr>
          <w:lang w:val="en-US"/>
        </w:rPr>
        <w:t>αs</w:t>
      </w:r>
      <w:r w:rsidR="001755B0">
        <w:rPr>
          <w:lang w:val="en-US"/>
        </w:rPr>
        <w:t xml:space="preserve"> </w:t>
      </w:r>
      <w:r w:rsidR="002D120F" w:rsidRPr="00EB28ED">
        <w:rPr>
          <w:lang w:val="en-US"/>
        </w:rPr>
        <w:t xml:space="preserve">for </w:t>
      </w:r>
      <w:r w:rsidR="0024413D" w:rsidRPr="00EB28ED">
        <w:rPr>
          <w:lang w:val="en-US"/>
        </w:rPr>
        <w:t xml:space="preserve">parents’ </w:t>
      </w:r>
      <w:r w:rsidR="009F4978" w:rsidRPr="00EB28ED">
        <w:rPr>
          <w:lang w:val="en-US"/>
        </w:rPr>
        <w:t>coping and conformity subscales were</w:t>
      </w:r>
      <w:r w:rsidR="00A13AFC" w:rsidRPr="00EB28ED">
        <w:rPr>
          <w:lang w:val="en-US"/>
        </w:rPr>
        <w:t xml:space="preserve"> .94 (95% CI .93-.96), </w:t>
      </w:r>
      <w:r w:rsidR="009F4978" w:rsidRPr="00EB28ED">
        <w:rPr>
          <w:lang w:val="en-US"/>
        </w:rPr>
        <w:t xml:space="preserve">and </w:t>
      </w:r>
      <w:r w:rsidR="00A13AFC" w:rsidRPr="00EB28ED">
        <w:rPr>
          <w:lang w:val="en-US"/>
        </w:rPr>
        <w:t>.91 (95% CI .88-.93)</w:t>
      </w:r>
      <w:r w:rsidR="009F4978" w:rsidRPr="00EB28ED">
        <w:rPr>
          <w:lang w:val="en-US"/>
        </w:rPr>
        <w:t xml:space="preserve"> respectively. The Cronbach’s </w:t>
      </w:r>
      <w:r w:rsidR="009F7304">
        <w:rPr>
          <w:lang w:val="en-US"/>
        </w:rPr>
        <w:t>α</w:t>
      </w:r>
      <w:r w:rsidR="001755B0">
        <w:rPr>
          <w:lang w:val="en-US"/>
        </w:rPr>
        <w:t xml:space="preserve"> </w:t>
      </w:r>
      <w:r w:rsidR="009F4978" w:rsidRPr="00EB28ED">
        <w:rPr>
          <w:lang w:val="en-US"/>
        </w:rPr>
        <w:t xml:space="preserve">for </w:t>
      </w:r>
      <w:r w:rsidR="0024413D" w:rsidRPr="00EB28ED">
        <w:rPr>
          <w:lang w:val="en-US"/>
        </w:rPr>
        <w:t xml:space="preserve">children’s </w:t>
      </w:r>
      <w:r w:rsidR="00A13AFC" w:rsidRPr="00EB28ED">
        <w:rPr>
          <w:lang w:val="en-US"/>
        </w:rPr>
        <w:t xml:space="preserve">coping and conformity </w:t>
      </w:r>
      <w:r w:rsidR="0024413D" w:rsidRPr="00EB28ED">
        <w:rPr>
          <w:lang w:val="en-US"/>
        </w:rPr>
        <w:t xml:space="preserve">subscales </w:t>
      </w:r>
      <w:r w:rsidR="00A13AFC" w:rsidRPr="00EB28ED">
        <w:rPr>
          <w:lang w:val="en-US"/>
        </w:rPr>
        <w:t>were</w:t>
      </w:r>
      <w:r w:rsidR="002D120F" w:rsidRPr="00EB28ED">
        <w:rPr>
          <w:lang w:val="en-US"/>
        </w:rPr>
        <w:t xml:space="preserve"> .9</w:t>
      </w:r>
      <w:r w:rsidR="00A13AFC" w:rsidRPr="00EB28ED">
        <w:rPr>
          <w:lang w:val="en-US"/>
        </w:rPr>
        <w:t>4</w:t>
      </w:r>
      <w:r w:rsidR="002D120F" w:rsidRPr="00EB28ED">
        <w:rPr>
          <w:lang w:val="en-US"/>
        </w:rPr>
        <w:t xml:space="preserve"> (95% CI .9</w:t>
      </w:r>
      <w:r w:rsidR="00A13AFC" w:rsidRPr="00EB28ED">
        <w:rPr>
          <w:lang w:val="en-US"/>
        </w:rPr>
        <w:t>2</w:t>
      </w:r>
      <w:r w:rsidR="002D120F" w:rsidRPr="00EB28ED">
        <w:rPr>
          <w:lang w:val="en-US"/>
        </w:rPr>
        <w:t>-.9</w:t>
      </w:r>
      <w:r w:rsidR="00A13AFC" w:rsidRPr="00EB28ED">
        <w:rPr>
          <w:lang w:val="en-US"/>
        </w:rPr>
        <w:t>6</w:t>
      </w:r>
      <w:r w:rsidR="002D120F" w:rsidRPr="00EB28ED">
        <w:rPr>
          <w:lang w:val="en-US"/>
        </w:rPr>
        <w:t>)</w:t>
      </w:r>
      <w:r w:rsidR="00A13AFC" w:rsidRPr="00EB28ED">
        <w:rPr>
          <w:lang w:val="en-US"/>
        </w:rPr>
        <w:t xml:space="preserve"> and .95 (95% CI .93-.96)</w:t>
      </w:r>
      <w:r w:rsidR="002D120F" w:rsidRPr="00EB28ED">
        <w:rPr>
          <w:lang w:val="en-US"/>
        </w:rPr>
        <w:t>.</w:t>
      </w:r>
    </w:p>
    <w:p w14:paraId="66C6FA71" w14:textId="659C3052" w:rsidR="00905B82" w:rsidRPr="00EB28ED" w:rsidRDefault="00EA2CFD" w:rsidP="00512238">
      <w:pPr>
        <w:pStyle w:val="NormalWeb"/>
        <w:spacing w:before="0" w:beforeAutospacing="0" w:after="0" w:afterAutospacing="0" w:line="480" w:lineRule="auto"/>
        <w:outlineLvl w:val="0"/>
        <w:rPr>
          <w:i/>
          <w:iCs/>
        </w:rPr>
      </w:pPr>
      <w:r w:rsidRPr="00EB28ED">
        <w:rPr>
          <w:i/>
          <w:iCs/>
        </w:rPr>
        <w:t>2.2.</w:t>
      </w:r>
      <w:r w:rsidR="006C18F7" w:rsidRPr="00EB28ED">
        <w:rPr>
          <w:i/>
          <w:iCs/>
        </w:rPr>
        <w:t>2</w:t>
      </w:r>
      <w:r w:rsidRPr="00EB28ED">
        <w:rPr>
          <w:i/>
          <w:iCs/>
        </w:rPr>
        <w:t xml:space="preserve">. </w:t>
      </w:r>
      <w:r w:rsidR="00EC0290" w:rsidRPr="00EB28ED">
        <w:rPr>
          <w:i/>
          <w:iCs/>
        </w:rPr>
        <w:t>Parent measures</w:t>
      </w:r>
    </w:p>
    <w:p w14:paraId="7A82B4D0" w14:textId="6BB40C1B" w:rsidR="00A468E3" w:rsidRPr="00EB28ED" w:rsidRDefault="00A468E3" w:rsidP="00905B82">
      <w:pPr>
        <w:pStyle w:val="NormalWeb"/>
        <w:spacing w:before="0" w:beforeAutospacing="0" w:after="0" w:afterAutospacing="0" w:line="480" w:lineRule="auto"/>
        <w:rPr>
          <w:iCs/>
        </w:rPr>
      </w:pPr>
      <w:r w:rsidRPr="00EB28ED">
        <w:rPr>
          <w:i/>
          <w:iCs/>
        </w:rPr>
        <w:t>Alcohol Use</w:t>
      </w:r>
      <w:r w:rsidR="00905B82" w:rsidRPr="00EB28ED">
        <w:rPr>
          <w:i/>
          <w:iCs/>
        </w:rPr>
        <w:t>.</w:t>
      </w:r>
      <w:r w:rsidR="00905B82" w:rsidRPr="00EB28ED">
        <w:rPr>
          <w:iCs/>
        </w:rPr>
        <w:t xml:space="preserve"> The Alcohol Use </w:t>
      </w:r>
      <w:r w:rsidRPr="00EB28ED">
        <w:rPr>
          <w:iCs/>
        </w:rPr>
        <w:t>Disor</w:t>
      </w:r>
      <w:r w:rsidR="00415909" w:rsidRPr="00EB28ED">
        <w:rPr>
          <w:iCs/>
        </w:rPr>
        <w:t>der Identification Test (AUDIT</w:t>
      </w:r>
      <w:r w:rsidR="00BA4684">
        <w:rPr>
          <w:iCs/>
        </w:rPr>
        <w:t xml:space="preserve">; </w:t>
      </w:r>
      <w:r w:rsidR="00BD491F" w:rsidRPr="00BA4684">
        <w:t>Saunders</w:t>
      </w:r>
      <w:r w:rsidR="00700361">
        <w:t>,</w:t>
      </w:r>
      <w:r w:rsidR="00BD491F">
        <w:t xml:space="preserve"> </w:t>
      </w:r>
      <w:r w:rsidR="00700361">
        <w:t xml:space="preserve">Aasland, Babor, De la Fuente, &amp; Grant; </w:t>
      </w:r>
      <w:r w:rsidR="00BD491F">
        <w:t>1993</w:t>
      </w:r>
      <w:r w:rsidR="00700361">
        <w:t>)</w:t>
      </w:r>
      <w:r w:rsidRPr="00EB28ED">
        <w:rPr>
          <w:iCs/>
        </w:rPr>
        <w:t xml:space="preserve"> </w:t>
      </w:r>
      <w:r w:rsidR="00905B82" w:rsidRPr="00EB28ED">
        <w:rPr>
          <w:iCs/>
        </w:rPr>
        <w:t>was</w:t>
      </w:r>
      <w:r w:rsidRPr="00EB28ED">
        <w:rPr>
          <w:iCs/>
        </w:rPr>
        <w:t xml:space="preserve"> used</w:t>
      </w:r>
      <w:r w:rsidR="00512238" w:rsidRPr="00EB28ED">
        <w:rPr>
          <w:iCs/>
        </w:rPr>
        <w:t xml:space="preserve"> to measure drinking and potential harmful drinking amongst the adult sample</w:t>
      </w:r>
      <w:r w:rsidR="00905B82" w:rsidRPr="00EB28ED">
        <w:rPr>
          <w:iCs/>
        </w:rPr>
        <w:t xml:space="preserve">. The </w:t>
      </w:r>
      <w:r w:rsidR="00512238" w:rsidRPr="00EB28ED">
        <w:rPr>
          <w:iCs/>
        </w:rPr>
        <w:t xml:space="preserve">AUDIT </w:t>
      </w:r>
      <w:r w:rsidR="00905B82" w:rsidRPr="00EB28ED">
        <w:rPr>
          <w:iCs/>
        </w:rPr>
        <w:t xml:space="preserve">consists of </w:t>
      </w:r>
      <w:r w:rsidR="00AB1AB4" w:rsidRPr="00EB28ED">
        <w:rPr>
          <w:iCs/>
        </w:rPr>
        <w:t>10</w:t>
      </w:r>
      <w:r w:rsidR="00512238" w:rsidRPr="00EB28ED">
        <w:rPr>
          <w:iCs/>
        </w:rPr>
        <w:t xml:space="preserve"> </w:t>
      </w:r>
      <w:r w:rsidR="00905B82" w:rsidRPr="00EB28ED">
        <w:rPr>
          <w:iCs/>
        </w:rPr>
        <w:t xml:space="preserve">questions measuring the </w:t>
      </w:r>
      <w:r w:rsidRPr="00EB28ED">
        <w:rPr>
          <w:iCs/>
        </w:rPr>
        <w:t>individual’s level of risk and/or ha</w:t>
      </w:r>
      <w:r w:rsidR="00113CDA" w:rsidRPr="00EB28ED">
        <w:rPr>
          <w:iCs/>
        </w:rPr>
        <w:t xml:space="preserve">rm in </w:t>
      </w:r>
      <w:r w:rsidR="00905B82" w:rsidRPr="00EB28ED">
        <w:rPr>
          <w:iCs/>
        </w:rPr>
        <w:t xml:space="preserve">relation to </w:t>
      </w:r>
      <w:r w:rsidR="00113CDA" w:rsidRPr="00EB28ED">
        <w:rPr>
          <w:iCs/>
        </w:rPr>
        <w:t>alcohol consumption pattern</w:t>
      </w:r>
      <w:r w:rsidR="00905B82" w:rsidRPr="00EB28ED">
        <w:rPr>
          <w:iCs/>
        </w:rPr>
        <w:t xml:space="preserve">s. Each item </w:t>
      </w:r>
      <w:r w:rsidR="00113CDA" w:rsidRPr="00EB28ED">
        <w:rPr>
          <w:iCs/>
        </w:rPr>
        <w:t>carries a score of 0-</w:t>
      </w:r>
      <w:r w:rsidRPr="00EB28ED">
        <w:rPr>
          <w:iCs/>
        </w:rPr>
        <w:t>4</w:t>
      </w:r>
      <w:r w:rsidR="00905B82" w:rsidRPr="00EB28ED">
        <w:rPr>
          <w:iCs/>
        </w:rPr>
        <w:t>, which</w:t>
      </w:r>
      <w:r w:rsidR="00113CDA" w:rsidRPr="00EB28ED">
        <w:rPr>
          <w:iCs/>
        </w:rPr>
        <w:t xml:space="preserve"> gives an </w:t>
      </w:r>
      <w:r w:rsidRPr="00EB28ED">
        <w:rPr>
          <w:iCs/>
        </w:rPr>
        <w:t>individual an overall AUDIT score between</w:t>
      </w:r>
      <w:r w:rsidR="00113CDA" w:rsidRPr="00EB28ED">
        <w:rPr>
          <w:iCs/>
        </w:rPr>
        <w:t xml:space="preserve"> </w:t>
      </w:r>
      <w:r w:rsidR="00905B82" w:rsidRPr="00EB28ED">
        <w:rPr>
          <w:iCs/>
        </w:rPr>
        <w:t xml:space="preserve">0 and </w:t>
      </w:r>
      <w:r w:rsidR="00AB1AB4" w:rsidRPr="00EB28ED">
        <w:rPr>
          <w:iCs/>
        </w:rPr>
        <w:t>40</w:t>
      </w:r>
      <w:r w:rsidR="00905B82" w:rsidRPr="00EB28ED">
        <w:rPr>
          <w:iCs/>
        </w:rPr>
        <w:t>.</w:t>
      </w:r>
      <w:r w:rsidR="00512238" w:rsidRPr="00EB28ED">
        <w:rPr>
          <w:iCs/>
        </w:rPr>
        <w:t xml:space="preserve"> </w:t>
      </w:r>
      <w:r w:rsidR="00AB4CF2" w:rsidRPr="00EB28ED">
        <w:rPr>
          <w:lang w:val="en-US"/>
        </w:rPr>
        <w:t xml:space="preserve">The Cronbach’s </w:t>
      </w:r>
      <w:r w:rsidR="009F7304">
        <w:rPr>
          <w:lang w:val="en-US"/>
        </w:rPr>
        <w:t>α</w:t>
      </w:r>
      <w:r w:rsidR="001755B0">
        <w:rPr>
          <w:lang w:val="en-US"/>
        </w:rPr>
        <w:t xml:space="preserve"> </w:t>
      </w:r>
      <w:r w:rsidR="00AB4CF2" w:rsidRPr="00EB28ED">
        <w:rPr>
          <w:lang w:val="en-US"/>
        </w:rPr>
        <w:t>for the scale was .92 (95% CI .90-.94).</w:t>
      </w:r>
    </w:p>
    <w:p w14:paraId="035F81C2" w14:textId="387EFAB8" w:rsidR="00905B82" w:rsidRPr="00EB28ED" w:rsidRDefault="00905B82" w:rsidP="00905B82">
      <w:pPr>
        <w:pStyle w:val="NormalWeb"/>
        <w:spacing w:before="0" w:beforeAutospacing="0" w:after="0" w:afterAutospacing="0" w:line="480" w:lineRule="auto"/>
        <w:rPr>
          <w:iCs/>
        </w:rPr>
      </w:pPr>
      <w:r w:rsidRPr="00EB28ED">
        <w:rPr>
          <w:i/>
          <w:iCs/>
        </w:rPr>
        <w:t>Social grade.</w:t>
      </w:r>
      <w:r w:rsidR="00D01D06" w:rsidRPr="00EB28ED">
        <w:rPr>
          <w:i/>
          <w:iCs/>
        </w:rPr>
        <w:t xml:space="preserve"> </w:t>
      </w:r>
      <w:r w:rsidR="007F4795" w:rsidRPr="00EB28ED">
        <w:rPr>
          <w:iCs/>
        </w:rPr>
        <w:t xml:space="preserve">Information regarding social grade, in relation to the </w:t>
      </w:r>
      <w:r w:rsidR="001755B0">
        <w:rPr>
          <w:iCs/>
        </w:rPr>
        <w:t>NRS</w:t>
      </w:r>
      <w:r w:rsidR="007F4795" w:rsidRPr="00EB28ED">
        <w:rPr>
          <w:iCs/>
        </w:rPr>
        <w:t xml:space="preserve">, was obtained by asking participants to indicate, from a list of 95 categories, the closest match to their current </w:t>
      </w:r>
      <w:r w:rsidR="007F4795" w:rsidRPr="00EB28ED">
        <w:rPr>
          <w:iCs/>
        </w:rPr>
        <w:lastRenderedPageBreak/>
        <w:t>occupation. Each of these categories were predefined under the 6-item scale of the NRS, from A – E.</w:t>
      </w:r>
    </w:p>
    <w:p w14:paraId="02019C10" w14:textId="185CECCD" w:rsidR="00905B82" w:rsidRPr="00EB28ED" w:rsidRDefault="00905B82" w:rsidP="00512238">
      <w:pPr>
        <w:pStyle w:val="NormalWeb"/>
        <w:spacing w:before="0" w:beforeAutospacing="0" w:after="0" w:afterAutospacing="0" w:line="480" w:lineRule="auto"/>
        <w:outlineLvl w:val="0"/>
        <w:rPr>
          <w:i/>
          <w:iCs/>
        </w:rPr>
      </w:pPr>
      <w:r w:rsidRPr="00EB28ED">
        <w:rPr>
          <w:i/>
          <w:iCs/>
        </w:rPr>
        <w:t>2.2.3. Adolescent measures</w:t>
      </w:r>
    </w:p>
    <w:p w14:paraId="12CCC837" w14:textId="77777777" w:rsidR="00905B82" w:rsidRPr="00EB28ED" w:rsidRDefault="004A4BB2" w:rsidP="00905B82">
      <w:pPr>
        <w:pStyle w:val="NormalWeb"/>
        <w:spacing w:before="0" w:beforeAutospacing="0" w:after="0" w:afterAutospacing="0" w:line="480" w:lineRule="auto"/>
        <w:rPr>
          <w:iCs/>
        </w:rPr>
      </w:pPr>
      <w:r w:rsidRPr="00EB28ED">
        <w:rPr>
          <w:i/>
          <w:iCs/>
        </w:rPr>
        <w:t xml:space="preserve">Frequency of alcohol use. </w:t>
      </w:r>
      <w:r w:rsidRPr="00EB28ED">
        <w:rPr>
          <w:iCs/>
        </w:rPr>
        <w:t>P</w:t>
      </w:r>
      <w:r w:rsidR="00D41128" w:rsidRPr="00EB28ED">
        <w:rPr>
          <w:iCs/>
        </w:rPr>
        <w:t>a</w:t>
      </w:r>
      <w:r w:rsidRPr="00EB28ED">
        <w:rPr>
          <w:iCs/>
        </w:rPr>
        <w:t>rtic</w:t>
      </w:r>
      <w:r w:rsidR="00D41128" w:rsidRPr="00EB28ED">
        <w:rPr>
          <w:iCs/>
        </w:rPr>
        <w:t>ipants were asked to rate how often they have a drink containing alcohol on a 9-point scale from “rarely” to “six or more times a week”.</w:t>
      </w:r>
    </w:p>
    <w:p w14:paraId="4253A70A" w14:textId="274DF760" w:rsidR="00BA52EE" w:rsidRPr="00EB28ED" w:rsidRDefault="00ED51AC" w:rsidP="00BA52EE">
      <w:pPr>
        <w:pStyle w:val="NormalWeb"/>
        <w:spacing w:before="0" w:beforeAutospacing="0" w:after="0" w:afterAutospacing="0" w:line="480" w:lineRule="auto"/>
        <w:rPr>
          <w:iCs/>
        </w:rPr>
      </w:pPr>
      <w:r w:rsidRPr="00EB28ED">
        <w:rPr>
          <w:i/>
          <w:iCs/>
        </w:rPr>
        <w:t>Alcohol and substance abuse.</w:t>
      </w:r>
      <w:r w:rsidR="0024510B" w:rsidRPr="00EB28ED">
        <w:t xml:space="preserve"> The </w:t>
      </w:r>
      <w:r w:rsidR="0024510B" w:rsidRPr="00EB28ED">
        <w:rPr>
          <w:iCs/>
        </w:rPr>
        <w:t>CRAFFT Screening Tool for Adolescent Substance Abuse (</w:t>
      </w:r>
      <w:r w:rsidR="0024510B" w:rsidRPr="00EB28ED">
        <w:rPr>
          <w:lang w:val="en-US"/>
        </w:rPr>
        <w:t>Dhalla</w:t>
      </w:r>
      <w:r w:rsidR="00700361">
        <w:rPr>
          <w:lang w:val="en-US"/>
        </w:rPr>
        <w:t>,</w:t>
      </w:r>
      <w:r w:rsidR="0024510B" w:rsidRPr="00EB28ED">
        <w:rPr>
          <w:iCs/>
        </w:rPr>
        <w:t xml:space="preserve"> </w:t>
      </w:r>
      <w:r w:rsidR="00700361">
        <w:rPr>
          <w:lang w:val="en-US"/>
        </w:rPr>
        <w:t>Zumbo, &amp; Poole</w:t>
      </w:r>
      <w:r w:rsidR="0024510B" w:rsidRPr="00EB28ED">
        <w:rPr>
          <w:iCs/>
        </w:rPr>
        <w:t>, 2011) was used.</w:t>
      </w:r>
      <w:r w:rsidR="008A12F8" w:rsidRPr="00EB28ED">
        <w:rPr>
          <w:iCs/>
        </w:rPr>
        <w:t xml:space="preserve"> This </w:t>
      </w:r>
      <w:r w:rsidR="008A12F8" w:rsidRPr="00EB28ED">
        <w:t xml:space="preserve">brief screening instrument consists of a series of </w:t>
      </w:r>
      <w:r w:rsidR="00617E88" w:rsidRPr="00EB28ED">
        <w:t>9</w:t>
      </w:r>
      <w:r w:rsidR="008A12F8" w:rsidRPr="00EB28ED">
        <w:t xml:space="preserve"> questions </w:t>
      </w:r>
      <w:r w:rsidR="00617E88" w:rsidRPr="00EB28ED">
        <w:t xml:space="preserve">(yes/no answer) </w:t>
      </w:r>
      <w:r w:rsidR="008A12F8" w:rsidRPr="00EB28ED">
        <w:t xml:space="preserve">developed to screen adolescents for </w:t>
      </w:r>
      <w:r w:rsidR="00617E88" w:rsidRPr="00EB28ED">
        <w:t xml:space="preserve">Alcohol Use Disorder </w:t>
      </w:r>
      <w:r w:rsidR="008A12F8" w:rsidRPr="00EB28ED">
        <w:t xml:space="preserve">and </w:t>
      </w:r>
      <w:r w:rsidR="00617E88" w:rsidRPr="00EB28ED">
        <w:t xml:space="preserve">Substance Use Disorder </w:t>
      </w:r>
      <w:r w:rsidR="008A12F8" w:rsidRPr="00EB28ED">
        <w:t>simultaneously.</w:t>
      </w:r>
      <w:r w:rsidR="007F4795" w:rsidRPr="00EB28ED">
        <w:t xml:space="preserve"> As a consequence, subsequent analysis of this variable does not distinguish between substance misuse and alcohol misuse separately, but this is treated as a combined measure in the CRAFFT.</w:t>
      </w:r>
      <w:r w:rsidR="00BA52EE" w:rsidRPr="00EB28ED">
        <w:t xml:space="preserve"> </w:t>
      </w:r>
      <w:r w:rsidR="00BA52EE" w:rsidRPr="00EB28ED">
        <w:rPr>
          <w:lang w:val="en-US"/>
        </w:rPr>
        <w:t xml:space="preserve">The Cronbach’s </w:t>
      </w:r>
      <w:r w:rsidR="009F7304">
        <w:rPr>
          <w:lang w:val="en-US"/>
        </w:rPr>
        <w:t>α</w:t>
      </w:r>
      <w:r w:rsidR="00BA52EE" w:rsidRPr="00EB28ED">
        <w:rPr>
          <w:lang w:val="en-US"/>
        </w:rPr>
        <w:t>for the scale was .87 (95% CI .83-.90).</w:t>
      </w:r>
    </w:p>
    <w:p w14:paraId="37334EB7" w14:textId="77777777" w:rsidR="006474AC" w:rsidRPr="00EB28ED" w:rsidRDefault="006474AC" w:rsidP="00512238">
      <w:pPr>
        <w:outlineLvl w:val="0"/>
        <w:rPr>
          <w:rFonts w:ascii="Times New Roman" w:eastAsia="Times New Roman" w:hAnsi="Times New Roman" w:cs="Times New Roman"/>
          <w:b/>
          <w:sz w:val="24"/>
          <w:szCs w:val="24"/>
          <w:lang w:eastAsia="it-IT"/>
        </w:rPr>
      </w:pPr>
      <w:r w:rsidRPr="00EB28ED">
        <w:rPr>
          <w:rFonts w:ascii="Times New Roman" w:eastAsia="Times New Roman" w:hAnsi="Times New Roman" w:cs="Times New Roman"/>
          <w:b/>
          <w:sz w:val="24"/>
          <w:szCs w:val="24"/>
          <w:lang w:eastAsia="it-IT"/>
        </w:rPr>
        <w:t>2.</w:t>
      </w:r>
      <w:r w:rsidR="002C7C79" w:rsidRPr="00EB28ED">
        <w:rPr>
          <w:rFonts w:ascii="Times New Roman" w:eastAsia="Times New Roman" w:hAnsi="Times New Roman" w:cs="Times New Roman"/>
          <w:b/>
          <w:sz w:val="24"/>
          <w:szCs w:val="24"/>
          <w:lang w:eastAsia="it-IT"/>
        </w:rPr>
        <w:t>3</w:t>
      </w:r>
      <w:r w:rsidRPr="00EB28ED">
        <w:rPr>
          <w:rFonts w:ascii="Times New Roman" w:eastAsia="Times New Roman" w:hAnsi="Times New Roman" w:cs="Times New Roman"/>
          <w:b/>
          <w:sz w:val="24"/>
          <w:szCs w:val="24"/>
          <w:lang w:eastAsia="it-IT"/>
        </w:rPr>
        <w:t>. Analyses</w:t>
      </w:r>
    </w:p>
    <w:p w14:paraId="465F9640" w14:textId="705C5DAC" w:rsidR="00846C02" w:rsidRPr="00EB28ED" w:rsidRDefault="00846C02" w:rsidP="006C55FE">
      <w:pPr>
        <w:ind w:firstLine="567"/>
        <w:rPr>
          <w:rFonts w:ascii="Times New Roman" w:eastAsia="Times New Roman" w:hAnsi="Times New Roman" w:cs="Times New Roman"/>
          <w:sz w:val="24"/>
          <w:szCs w:val="24"/>
          <w:lang w:eastAsia="it-IT"/>
        </w:rPr>
      </w:pPr>
      <w:r w:rsidRPr="00EB28ED">
        <w:rPr>
          <w:rFonts w:ascii="Times New Roman" w:eastAsia="Times New Roman" w:hAnsi="Times New Roman" w:cs="Times New Roman"/>
          <w:sz w:val="24"/>
          <w:szCs w:val="24"/>
          <w:lang w:eastAsia="it-IT"/>
        </w:rPr>
        <w:t xml:space="preserve">Correlation analyses were conducted in order to test the associations between the variables of interest. </w:t>
      </w:r>
      <w:r w:rsidR="006C55FE">
        <w:rPr>
          <w:rFonts w:ascii="Times New Roman" w:eastAsia="Times New Roman" w:hAnsi="Times New Roman" w:cs="Times New Roman"/>
          <w:sz w:val="24"/>
          <w:szCs w:val="24"/>
          <w:lang w:eastAsia="it-IT"/>
        </w:rPr>
        <w:t>Path analysis</w:t>
      </w:r>
      <w:r w:rsidRPr="00EB28ED">
        <w:rPr>
          <w:rFonts w:ascii="Times New Roman" w:eastAsia="Times New Roman" w:hAnsi="Times New Roman" w:cs="Times New Roman"/>
          <w:sz w:val="24"/>
          <w:szCs w:val="24"/>
          <w:lang w:eastAsia="it-IT"/>
        </w:rPr>
        <w:t xml:space="preserve"> (i.e., </w:t>
      </w:r>
      <w:r w:rsidR="006C55FE">
        <w:rPr>
          <w:rFonts w:ascii="Times New Roman" w:eastAsia="Times New Roman" w:hAnsi="Times New Roman" w:cs="Times New Roman"/>
          <w:sz w:val="24"/>
          <w:szCs w:val="24"/>
          <w:lang w:eastAsia="it-IT"/>
        </w:rPr>
        <w:t>s</w:t>
      </w:r>
      <w:r w:rsidR="006C55FE" w:rsidRPr="006C55FE">
        <w:rPr>
          <w:rFonts w:ascii="Times New Roman" w:eastAsia="Times New Roman" w:hAnsi="Times New Roman" w:cs="Times New Roman"/>
          <w:sz w:val="24"/>
          <w:szCs w:val="24"/>
          <w:lang w:eastAsia="it-IT"/>
        </w:rPr>
        <w:t>tructural</w:t>
      </w:r>
      <w:r w:rsidR="006C55FE">
        <w:rPr>
          <w:rFonts w:ascii="Times New Roman" w:eastAsia="Times New Roman" w:hAnsi="Times New Roman" w:cs="Times New Roman"/>
          <w:sz w:val="24"/>
          <w:szCs w:val="24"/>
          <w:lang w:eastAsia="it-IT"/>
        </w:rPr>
        <w:t xml:space="preserve"> </w:t>
      </w:r>
      <w:r w:rsidR="006C55FE" w:rsidRPr="006C55FE">
        <w:rPr>
          <w:rFonts w:ascii="Times New Roman" w:eastAsia="Times New Roman" w:hAnsi="Times New Roman" w:cs="Times New Roman"/>
          <w:sz w:val="24"/>
          <w:szCs w:val="24"/>
          <w:lang w:eastAsia="it-IT"/>
        </w:rPr>
        <w:t>equation model</w:t>
      </w:r>
      <w:r w:rsidR="00C032DD">
        <w:rPr>
          <w:rFonts w:ascii="Times New Roman" w:eastAsia="Times New Roman" w:hAnsi="Times New Roman" w:cs="Times New Roman"/>
          <w:sz w:val="24"/>
          <w:szCs w:val="24"/>
          <w:lang w:eastAsia="it-IT"/>
        </w:rPr>
        <w:t>l</w:t>
      </w:r>
      <w:r w:rsidR="006C55FE" w:rsidRPr="006C55FE">
        <w:rPr>
          <w:rFonts w:ascii="Times New Roman" w:eastAsia="Times New Roman" w:hAnsi="Times New Roman" w:cs="Times New Roman"/>
          <w:sz w:val="24"/>
          <w:szCs w:val="24"/>
          <w:lang w:eastAsia="it-IT"/>
        </w:rPr>
        <w:t>ing</w:t>
      </w:r>
      <w:r w:rsidR="006C55FE" w:rsidRPr="006C55FE" w:rsidDel="006C55FE">
        <w:rPr>
          <w:rFonts w:ascii="Times New Roman" w:eastAsia="Times New Roman" w:hAnsi="Times New Roman" w:cs="Times New Roman"/>
          <w:sz w:val="24"/>
          <w:szCs w:val="24"/>
          <w:lang w:eastAsia="it-IT"/>
        </w:rPr>
        <w:t xml:space="preserve"> </w:t>
      </w:r>
      <w:r w:rsidRPr="00EB28ED">
        <w:rPr>
          <w:rFonts w:ascii="Times New Roman" w:eastAsia="Times New Roman" w:hAnsi="Times New Roman" w:cs="Times New Roman"/>
          <w:sz w:val="24"/>
          <w:szCs w:val="24"/>
          <w:lang w:eastAsia="it-IT"/>
        </w:rPr>
        <w:t>for observed variables) was used to examine the pattern of relationships observed, using the Lavaan package (Rosseel, 2012) of software R</w:t>
      </w:r>
      <w:r w:rsidR="001755B0">
        <w:rPr>
          <w:rFonts w:ascii="Times New Roman" w:eastAsia="Times New Roman" w:hAnsi="Times New Roman" w:cs="Times New Roman"/>
          <w:sz w:val="24"/>
          <w:szCs w:val="24"/>
          <w:lang w:eastAsia="it-IT"/>
        </w:rPr>
        <w:t>.</w:t>
      </w:r>
      <w:r w:rsidRPr="00EB28ED">
        <w:rPr>
          <w:rFonts w:ascii="Times New Roman" w:eastAsia="Times New Roman" w:hAnsi="Times New Roman" w:cs="Times New Roman"/>
          <w:sz w:val="24"/>
          <w:szCs w:val="24"/>
          <w:lang w:eastAsia="it-IT"/>
        </w:rPr>
        <w:t xml:space="preserve"> A single observed score for each construct was included in the model. Specifically, the covariance matrix of the observed variable was analyzed </w:t>
      </w:r>
      <w:r w:rsidRPr="00EB28ED">
        <w:rPr>
          <w:rFonts w:ascii="Times New Roman" w:hAnsi="Times New Roman" w:cs="Times New Roman"/>
          <w:sz w:val="24"/>
          <w:szCs w:val="24"/>
        </w:rPr>
        <w:t xml:space="preserve">with the Maximum Likelihood method </w:t>
      </w:r>
      <w:r w:rsidRPr="00EB28ED">
        <w:rPr>
          <w:rFonts w:ascii="Times New Roman" w:eastAsia="Times New Roman" w:hAnsi="Times New Roman" w:cs="Times New Roman"/>
          <w:sz w:val="24"/>
          <w:szCs w:val="24"/>
          <w:lang w:eastAsia="it-IT"/>
        </w:rPr>
        <w:t>estimator. A bootstrap approach (</w:t>
      </w:r>
      <w:r w:rsidR="000773E6">
        <w:rPr>
          <w:rFonts w:ascii="Times New Roman" w:eastAsia="Times New Roman" w:hAnsi="Times New Roman" w:cs="Times New Roman"/>
          <w:sz w:val="24"/>
          <w:szCs w:val="24"/>
          <w:lang w:eastAsia="it-IT"/>
        </w:rPr>
        <w:t>5</w:t>
      </w:r>
      <w:r w:rsidR="000773E6" w:rsidRPr="00EB28ED">
        <w:rPr>
          <w:rFonts w:ascii="Times New Roman" w:eastAsia="Times New Roman" w:hAnsi="Times New Roman" w:cs="Times New Roman"/>
          <w:sz w:val="24"/>
          <w:szCs w:val="24"/>
          <w:lang w:eastAsia="it-IT"/>
        </w:rPr>
        <w:t xml:space="preserve">000 </w:t>
      </w:r>
      <w:r w:rsidRPr="00EB28ED">
        <w:rPr>
          <w:rFonts w:ascii="Times New Roman" w:eastAsia="Times New Roman" w:hAnsi="Times New Roman" w:cs="Times New Roman"/>
          <w:sz w:val="24"/>
          <w:szCs w:val="24"/>
          <w:lang w:eastAsia="it-IT"/>
        </w:rPr>
        <w:t xml:space="preserve">bootstrap samples) was used to calculate bootstrapped confidence intervals to test for mediation. To evaluate the goodness of fit of the model we considered the </w:t>
      </w:r>
      <w:r w:rsidRPr="004C758D">
        <w:rPr>
          <w:rFonts w:ascii="Times New Roman" w:hAnsi="Times New Roman"/>
          <w:i/>
          <w:sz w:val="24"/>
        </w:rPr>
        <w:t>R</w:t>
      </w:r>
      <w:r w:rsidRPr="00EB28ED">
        <w:rPr>
          <w:rFonts w:ascii="Times New Roman" w:eastAsia="Times New Roman" w:hAnsi="Times New Roman" w:cs="Times New Roman"/>
          <w:sz w:val="24"/>
          <w:szCs w:val="24"/>
          <w:vertAlign w:val="superscript"/>
          <w:lang w:eastAsia="it-IT"/>
        </w:rPr>
        <w:t>2</w:t>
      </w:r>
      <w:r w:rsidRPr="00EB28ED">
        <w:rPr>
          <w:rFonts w:ascii="Times New Roman" w:eastAsia="Times New Roman" w:hAnsi="Times New Roman" w:cs="Times New Roman"/>
          <w:sz w:val="24"/>
          <w:szCs w:val="24"/>
          <w:lang w:eastAsia="it-IT"/>
        </w:rPr>
        <w:t xml:space="preserve"> of each endogenous variable and the total coefficient of determination (TCD; Bollen, 1989; Jӧreskog &amp; Sӧrbom, 1996). </w:t>
      </w:r>
    </w:p>
    <w:p w14:paraId="5C13F1EF" w14:textId="77777777" w:rsidR="00846C02" w:rsidRPr="00EB28ED" w:rsidRDefault="00846C02" w:rsidP="00512238">
      <w:pPr>
        <w:outlineLvl w:val="0"/>
        <w:rPr>
          <w:rFonts w:ascii="Times New Roman" w:eastAsia="Times New Roman" w:hAnsi="Times New Roman" w:cs="Times New Roman"/>
          <w:b/>
          <w:sz w:val="24"/>
          <w:szCs w:val="24"/>
          <w:lang w:eastAsia="it-IT"/>
        </w:rPr>
      </w:pPr>
      <w:r w:rsidRPr="00EB28ED">
        <w:rPr>
          <w:rFonts w:ascii="Times New Roman" w:eastAsia="Times New Roman" w:hAnsi="Times New Roman" w:cs="Times New Roman"/>
          <w:b/>
          <w:sz w:val="24"/>
          <w:szCs w:val="24"/>
          <w:lang w:eastAsia="it-IT"/>
        </w:rPr>
        <w:t>3. Results</w:t>
      </w:r>
    </w:p>
    <w:p w14:paraId="0435521E" w14:textId="7814D2B2" w:rsidR="00846C02" w:rsidRPr="00EB28ED" w:rsidRDefault="00846C02" w:rsidP="00B361F8">
      <w:pPr>
        <w:ind w:firstLine="567"/>
        <w:rPr>
          <w:rFonts w:ascii="Times New Roman" w:eastAsia="Times New Roman" w:hAnsi="Times New Roman" w:cs="Times New Roman"/>
          <w:b/>
          <w:sz w:val="24"/>
          <w:szCs w:val="24"/>
          <w:lang w:eastAsia="it-IT"/>
        </w:rPr>
      </w:pPr>
      <w:r w:rsidRPr="00EB28ED">
        <w:rPr>
          <w:rFonts w:ascii="Times New Roman" w:eastAsia="Times New Roman" w:hAnsi="Times New Roman" w:cs="Times New Roman"/>
          <w:sz w:val="24"/>
          <w:szCs w:val="24"/>
          <w:lang w:eastAsia="it-IT"/>
        </w:rPr>
        <w:t xml:space="preserve">Table </w:t>
      </w:r>
      <w:r w:rsidR="004A14CB" w:rsidRPr="00EB28ED">
        <w:rPr>
          <w:rFonts w:ascii="Times New Roman" w:eastAsia="Times New Roman" w:hAnsi="Times New Roman" w:cs="Times New Roman"/>
          <w:sz w:val="24"/>
          <w:szCs w:val="24"/>
          <w:lang w:eastAsia="it-IT"/>
        </w:rPr>
        <w:t xml:space="preserve">2 </w:t>
      </w:r>
      <w:r w:rsidRPr="00EB28ED">
        <w:rPr>
          <w:rFonts w:ascii="Times New Roman" w:eastAsia="Times New Roman" w:hAnsi="Times New Roman" w:cs="Times New Roman"/>
          <w:sz w:val="24"/>
          <w:szCs w:val="24"/>
          <w:lang w:eastAsia="it-IT"/>
        </w:rPr>
        <w:t xml:space="preserve">shows the means, standard deviations and bivariate correlations between the variables included in the study. As expected, most of the study variables were correlated with </w:t>
      </w:r>
      <w:r w:rsidRPr="00EB28ED">
        <w:rPr>
          <w:rFonts w:ascii="Times New Roman" w:eastAsia="Times New Roman" w:hAnsi="Times New Roman" w:cs="Times New Roman"/>
          <w:sz w:val="24"/>
          <w:szCs w:val="24"/>
          <w:lang w:eastAsia="it-IT"/>
        </w:rPr>
        <w:lastRenderedPageBreak/>
        <w:t>each other in the hypothesized directions. In particular, a strong positive correlation was found between parents</w:t>
      </w:r>
      <w:r w:rsidR="00E3469B" w:rsidRPr="00EB28ED">
        <w:rPr>
          <w:rFonts w:ascii="Times New Roman" w:eastAsia="Times New Roman" w:hAnsi="Times New Roman" w:cs="Times New Roman"/>
          <w:sz w:val="24"/>
          <w:szCs w:val="24"/>
          <w:lang w:eastAsia="it-IT"/>
        </w:rPr>
        <w:t>’ problem drinking</w:t>
      </w:r>
      <w:r w:rsidRPr="00EB28ED">
        <w:rPr>
          <w:rFonts w:ascii="Times New Roman" w:eastAsia="Times New Roman" w:hAnsi="Times New Roman" w:cs="Times New Roman"/>
          <w:sz w:val="24"/>
          <w:szCs w:val="24"/>
          <w:lang w:eastAsia="it-IT"/>
        </w:rPr>
        <w:t xml:space="preserve"> and parents’ motives for drinking, and between </w:t>
      </w:r>
      <w:r w:rsidR="004C6F0D" w:rsidRPr="00EB28ED">
        <w:rPr>
          <w:rFonts w:ascii="Times New Roman" w:hAnsi="Times New Roman" w:cs="Times New Roman"/>
          <w:sz w:val="24"/>
          <w:szCs w:val="24"/>
        </w:rPr>
        <w:t>children</w:t>
      </w:r>
      <w:r w:rsidR="004C6F0D" w:rsidRPr="00EB28ED">
        <w:rPr>
          <w:rFonts w:ascii="Times New Roman" w:eastAsia="Times New Roman" w:hAnsi="Times New Roman" w:cs="Times New Roman"/>
          <w:sz w:val="24"/>
          <w:szCs w:val="24"/>
          <w:lang w:eastAsia="it-IT"/>
        </w:rPr>
        <w:t xml:space="preserve">’s </w:t>
      </w:r>
      <w:r w:rsidR="00E3469B" w:rsidRPr="00EB28ED">
        <w:rPr>
          <w:rFonts w:ascii="Times New Roman" w:eastAsia="Times New Roman" w:hAnsi="Times New Roman" w:cs="Times New Roman"/>
          <w:sz w:val="24"/>
          <w:szCs w:val="24"/>
          <w:lang w:eastAsia="it-IT"/>
        </w:rPr>
        <w:t xml:space="preserve">substance misuse </w:t>
      </w:r>
      <w:r w:rsidRPr="00EB28ED">
        <w:rPr>
          <w:rFonts w:ascii="Times New Roman" w:eastAsia="Times New Roman" w:hAnsi="Times New Roman" w:cs="Times New Roman"/>
          <w:sz w:val="24"/>
          <w:szCs w:val="24"/>
          <w:lang w:eastAsia="it-IT"/>
        </w:rPr>
        <w:t xml:space="preserve">and </w:t>
      </w:r>
      <w:r w:rsidR="0036511C" w:rsidRPr="00EB28ED">
        <w:rPr>
          <w:rFonts w:ascii="Times New Roman" w:eastAsia="Times New Roman" w:hAnsi="Times New Roman" w:cs="Times New Roman"/>
          <w:sz w:val="24"/>
          <w:szCs w:val="24"/>
          <w:lang w:eastAsia="it-IT"/>
        </w:rPr>
        <w:t>their</w:t>
      </w:r>
      <w:r w:rsidRPr="00EB28ED">
        <w:rPr>
          <w:rFonts w:ascii="Times New Roman" w:eastAsia="Times New Roman" w:hAnsi="Times New Roman" w:cs="Times New Roman"/>
          <w:sz w:val="24"/>
          <w:szCs w:val="24"/>
          <w:lang w:eastAsia="it-IT"/>
        </w:rPr>
        <w:t xml:space="preserve"> motives for drinking. Moreover, positive correlations were found between parents’ and </w:t>
      </w:r>
      <w:r w:rsidR="004C6F0D" w:rsidRPr="00EB28ED">
        <w:rPr>
          <w:rFonts w:ascii="Times New Roman" w:hAnsi="Times New Roman" w:cs="Times New Roman"/>
          <w:sz w:val="24"/>
          <w:szCs w:val="24"/>
        </w:rPr>
        <w:t>children</w:t>
      </w:r>
      <w:r w:rsidR="004C6F0D" w:rsidRPr="00EB28ED">
        <w:rPr>
          <w:rFonts w:ascii="Times New Roman" w:eastAsia="Times New Roman" w:hAnsi="Times New Roman" w:cs="Times New Roman"/>
          <w:sz w:val="24"/>
          <w:szCs w:val="24"/>
          <w:lang w:eastAsia="it-IT"/>
        </w:rPr>
        <w:t xml:space="preserve">’s </w:t>
      </w:r>
      <w:r w:rsidRPr="00EB28ED">
        <w:rPr>
          <w:rFonts w:ascii="Times New Roman" w:eastAsia="Times New Roman" w:hAnsi="Times New Roman" w:cs="Times New Roman"/>
          <w:sz w:val="24"/>
          <w:szCs w:val="24"/>
          <w:lang w:eastAsia="it-IT"/>
        </w:rPr>
        <w:t xml:space="preserve">drinking motives and between parents’ and </w:t>
      </w:r>
      <w:r w:rsidR="004C6F0D" w:rsidRPr="00EB28ED">
        <w:rPr>
          <w:rFonts w:ascii="Times New Roman" w:hAnsi="Times New Roman" w:cs="Times New Roman"/>
          <w:sz w:val="24"/>
          <w:szCs w:val="24"/>
        </w:rPr>
        <w:t>children</w:t>
      </w:r>
      <w:r w:rsidR="004C6F0D" w:rsidRPr="00EB28ED">
        <w:rPr>
          <w:rFonts w:ascii="Times New Roman" w:eastAsia="Times New Roman" w:hAnsi="Times New Roman" w:cs="Times New Roman"/>
          <w:sz w:val="24"/>
          <w:szCs w:val="24"/>
          <w:lang w:eastAsia="it-IT"/>
        </w:rPr>
        <w:t xml:space="preserve">’s </w:t>
      </w:r>
      <w:r w:rsidRPr="00EB28ED">
        <w:rPr>
          <w:rFonts w:ascii="Times New Roman" w:eastAsia="Times New Roman" w:hAnsi="Times New Roman" w:cs="Times New Roman"/>
          <w:sz w:val="24"/>
          <w:szCs w:val="24"/>
          <w:lang w:eastAsia="it-IT"/>
        </w:rPr>
        <w:t xml:space="preserve">motives and </w:t>
      </w:r>
      <w:r w:rsidR="00BD0177" w:rsidRPr="00EB28ED">
        <w:rPr>
          <w:rFonts w:ascii="Times New Roman" w:hAnsi="Times New Roman" w:cs="Times New Roman"/>
          <w:sz w:val="24"/>
          <w:szCs w:val="24"/>
        </w:rPr>
        <w:t>their</w:t>
      </w:r>
      <w:r w:rsidRPr="00EB28ED">
        <w:rPr>
          <w:rFonts w:ascii="Times New Roman" w:eastAsia="Times New Roman" w:hAnsi="Times New Roman" w:cs="Times New Roman"/>
          <w:sz w:val="24"/>
          <w:szCs w:val="24"/>
          <w:lang w:eastAsia="it-IT"/>
        </w:rPr>
        <w:t xml:space="preserve"> </w:t>
      </w:r>
      <w:r w:rsidR="004C6F0D" w:rsidRPr="00EB28ED">
        <w:rPr>
          <w:rFonts w:ascii="Times New Roman" w:eastAsia="Times New Roman" w:hAnsi="Times New Roman" w:cs="Times New Roman"/>
          <w:sz w:val="24"/>
          <w:szCs w:val="24"/>
          <w:lang w:eastAsia="it-IT"/>
        </w:rPr>
        <w:t>levels of alcohol use</w:t>
      </w:r>
      <w:r w:rsidRPr="00EB28ED">
        <w:rPr>
          <w:rFonts w:ascii="Times New Roman" w:eastAsia="Times New Roman" w:hAnsi="Times New Roman" w:cs="Times New Roman"/>
          <w:sz w:val="24"/>
          <w:szCs w:val="24"/>
          <w:lang w:eastAsia="it-IT"/>
        </w:rPr>
        <w:t>.</w:t>
      </w:r>
    </w:p>
    <w:p w14:paraId="0C9BF8C8" w14:textId="135CB837" w:rsidR="00846C02" w:rsidRPr="00EB28ED" w:rsidRDefault="00846C02" w:rsidP="00846C02">
      <w:pPr>
        <w:ind w:firstLine="708"/>
        <w:rPr>
          <w:rFonts w:ascii="Times New Roman" w:hAnsi="Times New Roman" w:cs="Times New Roman"/>
          <w:sz w:val="24"/>
          <w:szCs w:val="24"/>
        </w:rPr>
      </w:pPr>
      <w:r w:rsidRPr="00EB28ED">
        <w:rPr>
          <w:rFonts w:ascii="Times New Roman" w:eastAsia="Times New Roman" w:hAnsi="Times New Roman" w:cs="Times New Roman"/>
          <w:sz w:val="24"/>
          <w:szCs w:val="24"/>
          <w:lang w:eastAsia="it-IT"/>
        </w:rPr>
        <w:t xml:space="preserve">The tested model included all the variables of interest. Several path coefficients did not reach statistical significance and were characterized by a small effect size: the link between parents’ gender and social grade and parents’ problem drinking; the association between parents’ coping motive and </w:t>
      </w:r>
      <w:r w:rsidR="004C6F0D" w:rsidRPr="00EB28ED">
        <w:rPr>
          <w:rFonts w:ascii="Times New Roman" w:hAnsi="Times New Roman" w:cs="Times New Roman"/>
          <w:sz w:val="24"/>
          <w:szCs w:val="24"/>
        </w:rPr>
        <w:t>children</w:t>
      </w:r>
      <w:r w:rsidR="004C6F0D" w:rsidRPr="00EB28ED">
        <w:rPr>
          <w:rFonts w:ascii="Times New Roman" w:eastAsia="Times New Roman" w:hAnsi="Times New Roman" w:cs="Times New Roman"/>
          <w:sz w:val="24"/>
          <w:szCs w:val="24"/>
          <w:lang w:eastAsia="it-IT"/>
        </w:rPr>
        <w:t xml:space="preserve">’s drinking </w:t>
      </w:r>
      <w:r w:rsidRPr="00EB28ED">
        <w:rPr>
          <w:rFonts w:ascii="Times New Roman" w:eastAsia="Times New Roman" w:hAnsi="Times New Roman" w:cs="Times New Roman"/>
          <w:sz w:val="24"/>
          <w:szCs w:val="24"/>
          <w:lang w:eastAsia="it-IT"/>
        </w:rPr>
        <w:t>motives;</w:t>
      </w:r>
      <w:r w:rsidR="00563B76" w:rsidRPr="00EB28ED">
        <w:rPr>
          <w:rFonts w:ascii="Times New Roman" w:eastAsia="Times New Roman" w:hAnsi="Times New Roman" w:cs="Times New Roman"/>
          <w:sz w:val="24"/>
          <w:szCs w:val="24"/>
          <w:lang w:eastAsia="it-IT"/>
        </w:rPr>
        <w:t xml:space="preserve"> the link between parents’ conformity motive and children’s coping motive;</w:t>
      </w:r>
      <w:r w:rsidRPr="00EB28ED">
        <w:rPr>
          <w:rFonts w:ascii="Times New Roman" w:eastAsia="Times New Roman" w:hAnsi="Times New Roman" w:cs="Times New Roman"/>
          <w:sz w:val="24"/>
          <w:szCs w:val="24"/>
          <w:lang w:eastAsia="it-IT"/>
        </w:rPr>
        <w:t xml:space="preserve"> the relationship between parents’ problem drinking and </w:t>
      </w:r>
      <w:r w:rsidR="004C6F0D" w:rsidRPr="00EB28ED">
        <w:rPr>
          <w:rFonts w:ascii="Times New Roman" w:hAnsi="Times New Roman" w:cs="Times New Roman"/>
          <w:sz w:val="24"/>
          <w:szCs w:val="24"/>
        </w:rPr>
        <w:t>children’s</w:t>
      </w:r>
      <w:r w:rsidR="004C6F0D" w:rsidRPr="00EB28ED">
        <w:rPr>
          <w:rFonts w:ascii="Times New Roman" w:eastAsia="Times New Roman" w:hAnsi="Times New Roman" w:cs="Times New Roman"/>
          <w:sz w:val="24"/>
          <w:szCs w:val="24"/>
          <w:lang w:eastAsia="it-IT"/>
        </w:rPr>
        <w:t xml:space="preserve"> </w:t>
      </w:r>
      <w:r w:rsidR="00563B76" w:rsidRPr="00EB28ED">
        <w:rPr>
          <w:rFonts w:ascii="Times New Roman" w:eastAsia="Times New Roman" w:hAnsi="Times New Roman" w:cs="Times New Roman"/>
          <w:sz w:val="24"/>
          <w:szCs w:val="24"/>
          <w:lang w:eastAsia="it-IT"/>
        </w:rPr>
        <w:t xml:space="preserve">conformity </w:t>
      </w:r>
      <w:r w:rsidRPr="00EB28ED">
        <w:rPr>
          <w:rFonts w:ascii="Times New Roman" w:eastAsia="Times New Roman" w:hAnsi="Times New Roman" w:cs="Times New Roman"/>
          <w:sz w:val="24"/>
          <w:szCs w:val="24"/>
          <w:lang w:eastAsia="it-IT"/>
        </w:rPr>
        <w:t xml:space="preserve">motives; </w:t>
      </w:r>
      <w:r w:rsidR="00DD0BA4" w:rsidRPr="00EB28ED">
        <w:rPr>
          <w:rFonts w:ascii="Times New Roman" w:eastAsia="Times New Roman" w:hAnsi="Times New Roman" w:cs="Times New Roman"/>
          <w:sz w:val="24"/>
          <w:szCs w:val="24"/>
          <w:lang w:eastAsia="it-IT"/>
        </w:rPr>
        <w:t xml:space="preserve">the association between children’s coping motive and alcohol use; </w:t>
      </w:r>
      <w:r w:rsidRPr="00EB28ED">
        <w:rPr>
          <w:rFonts w:ascii="Times New Roman" w:eastAsia="Times New Roman" w:hAnsi="Times New Roman" w:cs="Times New Roman"/>
          <w:sz w:val="24"/>
          <w:szCs w:val="24"/>
          <w:lang w:eastAsia="it-IT"/>
        </w:rPr>
        <w:t xml:space="preserve">the link between </w:t>
      </w:r>
      <w:r w:rsidR="004C6F0D" w:rsidRPr="00EB28ED">
        <w:rPr>
          <w:rFonts w:ascii="Times New Roman" w:eastAsia="Times New Roman" w:hAnsi="Times New Roman" w:cs="Times New Roman"/>
          <w:sz w:val="24"/>
          <w:szCs w:val="24"/>
          <w:lang w:eastAsia="it-IT"/>
        </w:rPr>
        <w:t xml:space="preserve">children’s </w:t>
      </w:r>
      <w:r w:rsidRPr="00EB28ED">
        <w:rPr>
          <w:rFonts w:ascii="Times New Roman" w:eastAsia="Times New Roman" w:hAnsi="Times New Roman" w:cs="Times New Roman"/>
          <w:sz w:val="24"/>
          <w:szCs w:val="24"/>
          <w:lang w:eastAsia="it-IT"/>
        </w:rPr>
        <w:t>conformity motive</w:t>
      </w:r>
      <w:r w:rsidR="004C6F0D" w:rsidRPr="00EB28ED">
        <w:rPr>
          <w:rFonts w:ascii="Times New Roman" w:eastAsia="Times New Roman" w:hAnsi="Times New Roman" w:cs="Times New Roman"/>
          <w:sz w:val="24"/>
          <w:szCs w:val="24"/>
          <w:lang w:eastAsia="it-IT"/>
        </w:rPr>
        <w:t>s</w:t>
      </w:r>
      <w:r w:rsidRPr="00EB28ED">
        <w:rPr>
          <w:rFonts w:ascii="Times New Roman" w:eastAsia="Times New Roman" w:hAnsi="Times New Roman" w:cs="Times New Roman"/>
          <w:sz w:val="24"/>
          <w:szCs w:val="24"/>
          <w:lang w:eastAsia="it-IT"/>
        </w:rPr>
        <w:t xml:space="preserve"> and </w:t>
      </w:r>
      <w:r w:rsidR="004C6F0D" w:rsidRPr="00EB28ED">
        <w:rPr>
          <w:rFonts w:ascii="Times New Roman" w:eastAsia="Times New Roman" w:hAnsi="Times New Roman" w:cs="Times New Roman"/>
          <w:sz w:val="24"/>
          <w:szCs w:val="24"/>
          <w:lang w:eastAsia="it-IT"/>
        </w:rPr>
        <w:t>their</w:t>
      </w:r>
      <w:r w:rsidRPr="00EB28ED">
        <w:rPr>
          <w:rFonts w:ascii="Times New Roman" w:eastAsia="Times New Roman" w:hAnsi="Times New Roman" w:cs="Times New Roman"/>
          <w:sz w:val="24"/>
          <w:szCs w:val="24"/>
          <w:lang w:eastAsia="it-IT"/>
        </w:rPr>
        <w:t xml:space="preserve"> </w:t>
      </w:r>
      <w:r w:rsidR="00E3469B" w:rsidRPr="00EB28ED">
        <w:rPr>
          <w:rFonts w:ascii="Times New Roman" w:eastAsia="Times New Roman" w:hAnsi="Times New Roman" w:cs="Times New Roman"/>
          <w:sz w:val="24"/>
          <w:szCs w:val="24"/>
          <w:lang w:eastAsia="it-IT"/>
        </w:rPr>
        <w:t>substance misuse</w:t>
      </w:r>
      <w:r w:rsidRPr="00EB28ED">
        <w:rPr>
          <w:rFonts w:ascii="Times New Roman" w:eastAsia="Times New Roman" w:hAnsi="Times New Roman" w:cs="Times New Roman"/>
          <w:sz w:val="24"/>
          <w:szCs w:val="24"/>
          <w:lang w:eastAsia="it-IT"/>
        </w:rPr>
        <w:t xml:space="preserve">; and the association between </w:t>
      </w:r>
      <w:r w:rsidR="004C6F0D" w:rsidRPr="00EB28ED">
        <w:rPr>
          <w:rFonts w:ascii="Times New Roman" w:eastAsia="Times New Roman" w:hAnsi="Times New Roman" w:cs="Times New Roman"/>
          <w:sz w:val="24"/>
          <w:szCs w:val="24"/>
          <w:lang w:eastAsia="it-IT"/>
        </w:rPr>
        <w:t>children’s</w:t>
      </w:r>
      <w:r w:rsidRPr="00EB28ED">
        <w:rPr>
          <w:rFonts w:ascii="Times New Roman" w:eastAsia="Times New Roman" w:hAnsi="Times New Roman" w:cs="Times New Roman"/>
          <w:sz w:val="24"/>
          <w:szCs w:val="24"/>
          <w:lang w:eastAsia="it-IT"/>
        </w:rPr>
        <w:t xml:space="preserve"> gender and age with </w:t>
      </w:r>
      <w:r w:rsidR="00E3469B" w:rsidRPr="00EB28ED">
        <w:rPr>
          <w:rFonts w:ascii="Times New Roman" w:eastAsia="Times New Roman" w:hAnsi="Times New Roman" w:cs="Times New Roman"/>
          <w:sz w:val="24"/>
          <w:szCs w:val="24"/>
          <w:lang w:eastAsia="it-IT"/>
        </w:rPr>
        <w:t>substance misuse</w:t>
      </w:r>
      <w:r w:rsidR="00DD0BA4" w:rsidRPr="00EB28ED">
        <w:rPr>
          <w:rFonts w:ascii="Times New Roman" w:eastAsia="Times New Roman" w:hAnsi="Times New Roman" w:cs="Times New Roman"/>
          <w:sz w:val="24"/>
          <w:szCs w:val="24"/>
          <w:lang w:eastAsia="it-IT"/>
        </w:rPr>
        <w:t xml:space="preserve"> and between gender and alcohol use</w:t>
      </w:r>
      <w:r w:rsidRPr="00EB28ED">
        <w:rPr>
          <w:rFonts w:ascii="Times New Roman" w:eastAsia="Times New Roman" w:hAnsi="Times New Roman" w:cs="Times New Roman"/>
          <w:sz w:val="24"/>
          <w:szCs w:val="24"/>
          <w:lang w:eastAsia="it-IT"/>
        </w:rPr>
        <w:t>. A</w:t>
      </w:r>
      <w:r w:rsidRPr="00EB28ED">
        <w:rPr>
          <w:rFonts w:ascii="Times New Roman" w:hAnsi="Times New Roman" w:cs="Times New Roman"/>
          <w:sz w:val="24"/>
          <w:szCs w:val="24"/>
        </w:rPr>
        <w:t>ll other</w:t>
      </w:r>
      <w:r w:rsidRPr="00EB28ED">
        <w:rPr>
          <w:rFonts w:ascii="Times New Roman" w:eastAsia="Times New Roman" w:hAnsi="Times New Roman" w:cs="Times New Roman"/>
          <w:sz w:val="24"/>
          <w:szCs w:val="24"/>
          <w:lang w:eastAsia="it-IT"/>
        </w:rPr>
        <w:t xml:space="preserve"> </w:t>
      </w:r>
      <w:r w:rsidRPr="00EB28ED">
        <w:rPr>
          <w:rFonts w:ascii="Times New Roman" w:hAnsi="Times New Roman" w:cs="Times New Roman"/>
          <w:sz w:val="24"/>
          <w:szCs w:val="24"/>
        </w:rPr>
        <w:t>path coefficients were significant. As shown in Figure 1, parents</w:t>
      </w:r>
      <w:r w:rsidR="004C6F0D" w:rsidRPr="00EB28ED">
        <w:rPr>
          <w:rFonts w:ascii="Times New Roman" w:hAnsi="Times New Roman" w:cs="Times New Roman"/>
          <w:sz w:val="24"/>
          <w:szCs w:val="24"/>
        </w:rPr>
        <w:t>’</w:t>
      </w:r>
      <w:r w:rsidRPr="00EB28ED">
        <w:rPr>
          <w:rFonts w:ascii="Times New Roman" w:hAnsi="Times New Roman" w:cs="Times New Roman"/>
          <w:sz w:val="24"/>
          <w:szCs w:val="24"/>
        </w:rPr>
        <w:t xml:space="preserve"> </w:t>
      </w:r>
      <w:r w:rsidR="004C6F0D" w:rsidRPr="00EB28ED">
        <w:rPr>
          <w:rFonts w:ascii="Times New Roman" w:hAnsi="Times New Roman" w:cs="Times New Roman"/>
          <w:sz w:val="24"/>
          <w:szCs w:val="24"/>
        </w:rPr>
        <w:t xml:space="preserve">drinking </w:t>
      </w:r>
      <w:r w:rsidRPr="00EB28ED">
        <w:rPr>
          <w:rFonts w:ascii="Times New Roman" w:hAnsi="Times New Roman" w:cs="Times New Roman"/>
          <w:sz w:val="24"/>
          <w:szCs w:val="24"/>
        </w:rPr>
        <w:t>motives were found to be positively and directly associated with parents’ problem drinking, whereas only parents’ conformity motive</w:t>
      </w:r>
      <w:r w:rsidR="004C6F0D" w:rsidRPr="00EB28ED">
        <w:rPr>
          <w:rFonts w:ascii="Times New Roman" w:hAnsi="Times New Roman" w:cs="Times New Roman"/>
          <w:sz w:val="24"/>
          <w:szCs w:val="24"/>
        </w:rPr>
        <w:t>s</w:t>
      </w:r>
      <w:r w:rsidRPr="00EB28ED">
        <w:rPr>
          <w:rFonts w:ascii="Times New Roman" w:hAnsi="Times New Roman" w:cs="Times New Roman"/>
          <w:sz w:val="24"/>
          <w:szCs w:val="24"/>
        </w:rPr>
        <w:t xml:space="preserve"> w</w:t>
      </w:r>
      <w:r w:rsidR="00531D68">
        <w:rPr>
          <w:rFonts w:ascii="Times New Roman" w:hAnsi="Times New Roman" w:cs="Times New Roman"/>
          <w:sz w:val="24"/>
          <w:szCs w:val="24"/>
        </w:rPr>
        <w:t>ere</w:t>
      </w:r>
      <w:r w:rsidRPr="00EB28ED">
        <w:rPr>
          <w:rFonts w:ascii="Times New Roman" w:hAnsi="Times New Roman" w:cs="Times New Roman"/>
          <w:sz w:val="24"/>
          <w:szCs w:val="24"/>
        </w:rPr>
        <w:t xml:space="preserve"> directly associated with </w:t>
      </w:r>
      <w:r w:rsidR="004C6F0D" w:rsidRPr="00EB28ED">
        <w:rPr>
          <w:rFonts w:ascii="Times New Roman" w:hAnsi="Times New Roman" w:cs="Times New Roman"/>
          <w:sz w:val="24"/>
          <w:szCs w:val="24"/>
        </w:rPr>
        <w:t xml:space="preserve">children’s </w:t>
      </w:r>
      <w:r w:rsidR="00F11F73" w:rsidRPr="00EB28ED">
        <w:rPr>
          <w:rFonts w:ascii="Times New Roman" w:hAnsi="Times New Roman" w:cs="Times New Roman"/>
          <w:sz w:val="24"/>
          <w:szCs w:val="24"/>
        </w:rPr>
        <w:t xml:space="preserve">conformity </w:t>
      </w:r>
      <w:r w:rsidRPr="00EB28ED">
        <w:rPr>
          <w:rFonts w:ascii="Times New Roman" w:hAnsi="Times New Roman" w:cs="Times New Roman"/>
          <w:sz w:val="24"/>
          <w:szCs w:val="24"/>
        </w:rPr>
        <w:t>m</w:t>
      </w:r>
      <w:r w:rsidR="00F11F73" w:rsidRPr="00EB28ED">
        <w:rPr>
          <w:rFonts w:ascii="Times New Roman" w:hAnsi="Times New Roman" w:cs="Times New Roman"/>
          <w:sz w:val="24"/>
          <w:szCs w:val="24"/>
        </w:rPr>
        <w:t>otive</w:t>
      </w:r>
      <w:r w:rsidR="00531D68">
        <w:rPr>
          <w:rFonts w:ascii="Times New Roman" w:hAnsi="Times New Roman" w:cs="Times New Roman"/>
          <w:sz w:val="24"/>
          <w:szCs w:val="24"/>
        </w:rPr>
        <w:t>s</w:t>
      </w:r>
      <w:r w:rsidRPr="00EB28ED">
        <w:rPr>
          <w:rFonts w:ascii="Times New Roman" w:hAnsi="Times New Roman" w:cs="Times New Roman"/>
          <w:sz w:val="24"/>
          <w:szCs w:val="24"/>
        </w:rPr>
        <w:t xml:space="preserve">. Moreover, parents’ problem drinking was positively and strongly associated with </w:t>
      </w:r>
      <w:r w:rsidR="004C6F0D" w:rsidRPr="00EB28ED">
        <w:rPr>
          <w:rFonts w:ascii="Times New Roman" w:hAnsi="Times New Roman" w:cs="Times New Roman"/>
          <w:sz w:val="24"/>
          <w:szCs w:val="24"/>
        </w:rPr>
        <w:t>children’</w:t>
      </w:r>
      <w:r w:rsidR="004C6F0D" w:rsidRPr="00EB28ED">
        <w:rPr>
          <w:rFonts w:ascii="Times New Roman" w:eastAsia="Times New Roman" w:hAnsi="Times New Roman" w:cs="Times New Roman"/>
          <w:sz w:val="24"/>
          <w:szCs w:val="24"/>
          <w:lang w:eastAsia="it-IT"/>
        </w:rPr>
        <w:t xml:space="preserve">s </w:t>
      </w:r>
      <w:r w:rsidR="00E3469B" w:rsidRPr="00EB28ED">
        <w:rPr>
          <w:rFonts w:ascii="Times New Roman" w:eastAsia="Times New Roman" w:hAnsi="Times New Roman" w:cs="Times New Roman"/>
          <w:sz w:val="24"/>
          <w:szCs w:val="24"/>
          <w:lang w:eastAsia="it-IT"/>
        </w:rPr>
        <w:t>substance misuse</w:t>
      </w:r>
      <w:r w:rsidR="00F11F73" w:rsidRPr="00EB28ED">
        <w:rPr>
          <w:rFonts w:ascii="Times New Roman" w:eastAsia="Times New Roman" w:hAnsi="Times New Roman" w:cs="Times New Roman"/>
          <w:sz w:val="24"/>
          <w:szCs w:val="24"/>
          <w:lang w:eastAsia="it-IT"/>
        </w:rPr>
        <w:t xml:space="preserve"> and alcohol use</w:t>
      </w:r>
      <w:r w:rsidRPr="00EB28ED">
        <w:rPr>
          <w:rFonts w:ascii="Times New Roman" w:hAnsi="Times New Roman" w:cs="Times New Roman"/>
          <w:sz w:val="24"/>
          <w:szCs w:val="24"/>
        </w:rPr>
        <w:t xml:space="preserve">. Furthermore, </w:t>
      </w:r>
      <w:r w:rsidR="004C6F0D" w:rsidRPr="00EB28ED">
        <w:rPr>
          <w:rFonts w:ascii="Times New Roman" w:hAnsi="Times New Roman" w:cs="Times New Roman"/>
          <w:sz w:val="24"/>
          <w:szCs w:val="24"/>
        </w:rPr>
        <w:t xml:space="preserve">children’s </w:t>
      </w:r>
      <w:r w:rsidRPr="00EB28ED">
        <w:rPr>
          <w:rFonts w:ascii="Times New Roman" w:hAnsi="Times New Roman" w:cs="Times New Roman"/>
          <w:sz w:val="24"/>
          <w:szCs w:val="24"/>
        </w:rPr>
        <w:t>coping motive</w:t>
      </w:r>
      <w:r w:rsidR="004C6F0D" w:rsidRPr="00EB28ED">
        <w:rPr>
          <w:rFonts w:ascii="Times New Roman" w:hAnsi="Times New Roman" w:cs="Times New Roman"/>
          <w:sz w:val="24"/>
          <w:szCs w:val="24"/>
        </w:rPr>
        <w:t>s</w:t>
      </w:r>
      <w:r w:rsidRPr="00EB28ED">
        <w:rPr>
          <w:rFonts w:ascii="Times New Roman" w:hAnsi="Times New Roman" w:cs="Times New Roman"/>
          <w:sz w:val="24"/>
          <w:szCs w:val="24"/>
        </w:rPr>
        <w:t xml:space="preserve"> was positively associated with </w:t>
      </w:r>
      <w:r w:rsidR="00E3469B" w:rsidRPr="00EB28ED">
        <w:rPr>
          <w:rFonts w:ascii="Times New Roman" w:eastAsia="Times New Roman" w:hAnsi="Times New Roman" w:cs="Times New Roman"/>
          <w:sz w:val="24"/>
          <w:szCs w:val="24"/>
          <w:lang w:eastAsia="it-IT"/>
        </w:rPr>
        <w:t>substance misuse</w:t>
      </w:r>
      <w:r w:rsidRPr="00EB28ED">
        <w:rPr>
          <w:rFonts w:ascii="Times New Roman" w:hAnsi="Times New Roman" w:cs="Times New Roman"/>
          <w:sz w:val="24"/>
          <w:szCs w:val="24"/>
        </w:rPr>
        <w:t xml:space="preserve">, whereas </w:t>
      </w:r>
      <w:r w:rsidR="004C6F0D" w:rsidRPr="00EB28ED">
        <w:rPr>
          <w:rFonts w:ascii="Times New Roman" w:hAnsi="Times New Roman" w:cs="Times New Roman"/>
          <w:sz w:val="24"/>
          <w:szCs w:val="24"/>
        </w:rPr>
        <w:t>children’s</w:t>
      </w:r>
      <w:r w:rsidRPr="00EB28ED">
        <w:rPr>
          <w:rFonts w:ascii="Times New Roman" w:hAnsi="Times New Roman" w:cs="Times New Roman"/>
          <w:sz w:val="24"/>
          <w:szCs w:val="24"/>
        </w:rPr>
        <w:t xml:space="preserve"> conformity motive</w:t>
      </w:r>
      <w:r w:rsidR="004C6F0D" w:rsidRPr="00EB28ED">
        <w:rPr>
          <w:rFonts w:ascii="Times New Roman" w:hAnsi="Times New Roman" w:cs="Times New Roman"/>
          <w:sz w:val="24"/>
          <w:szCs w:val="24"/>
        </w:rPr>
        <w:t>s</w:t>
      </w:r>
      <w:r w:rsidRPr="00EB28ED">
        <w:rPr>
          <w:rFonts w:ascii="Times New Roman" w:hAnsi="Times New Roman" w:cs="Times New Roman"/>
          <w:sz w:val="24"/>
          <w:szCs w:val="24"/>
        </w:rPr>
        <w:t xml:space="preserve"> </w:t>
      </w:r>
      <w:r w:rsidR="00531D68">
        <w:rPr>
          <w:rFonts w:ascii="Times New Roman" w:hAnsi="Times New Roman" w:cs="Times New Roman"/>
          <w:sz w:val="24"/>
          <w:szCs w:val="24"/>
        </w:rPr>
        <w:t>were</w:t>
      </w:r>
      <w:r w:rsidR="00531D68" w:rsidRPr="00EB28ED">
        <w:rPr>
          <w:rFonts w:ascii="Times New Roman" w:hAnsi="Times New Roman" w:cs="Times New Roman"/>
          <w:sz w:val="24"/>
          <w:szCs w:val="24"/>
        </w:rPr>
        <w:t xml:space="preserve"> </w:t>
      </w:r>
      <w:r w:rsidRPr="00EB28ED">
        <w:rPr>
          <w:rFonts w:ascii="Times New Roman" w:hAnsi="Times New Roman" w:cs="Times New Roman"/>
          <w:sz w:val="24"/>
          <w:szCs w:val="24"/>
        </w:rPr>
        <w:t xml:space="preserve">linked only to </w:t>
      </w:r>
      <w:r w:rsidR="004C6F0D" w:rsidRPr="00EB28ED">
        <w:rPr>
          <w:rFonts w:ascii="Times New Roman" w:hAnsi="Times New Roman" w:cs="Times New Roman"/>
          <w:sz w:val="24"/>
          <w:szCs w:val="24"/>
        </w:rPr>
        <w:t>alcohol use</w:t>
      </w:r>
      <w:r w:rsidRPr="00EB28ED">
        <w:rPr>
          <w:rFonts w:ascii="Times New Roman" w:hAnsi="Times New Roman" w:cs="Times New Roman"/>
          <w:sz w:val="24"/>
          <w:szCs w:val="24"/>
        </w:rPr>
        <w:t xml:space="preserve">. Along with the direct paths, as shown in Table </w:t>
      </w:r>
      <w:r w:rsidR="004A14CB" w:rsidRPr="00EB28ED">
        <w:rPr>
          <w:rFonts w:ascii="Times New Roman" w:hAnsi="Times New Roman" w:cs="Times New Roman"/>
          <w:sz w:val="24"/>
          <w:szCs w:val="24"/>
        </w:rPr>
        <w:t>3</w:t>
      </w:r>
      <w:r w:rsidRPr="00EB28ED">
        <w:rPr>
          <w:rFonts w:ascii="Times New Roman" w:hAnsi="Times New Roman" w:cs="Times New Roman"/>
          <w:sz w:val="24"/>
          <w:szCs w:val="24"/>
        </w:rPr>
        <w:t>, two indirect relationships were found significant at 5% level; that is their 95% confidence intervals did not include zero. Specifically, indirect links between parents’ coping motive</w:t>
      </w:r>
      <w:r w:rsidR="004C6F0D" w:rsidRPr="00EB28ED">
        <w:rPr>
          <w:rFonts w:ascii="Times New Roman" w:hAnsi="Times New Roman" w:cs="Times New Roman"/>
          <w:sz w:val="24"/>
          <w:szCs w:val="24"/>
        </w:rPr>
        <w:t>s</w:t>
      </w:r>
      <w:r w:rsidRPr="00EB28ED">
        <w:rPr>
          <w:rFonts w:ascii="Times New Roman" w:hAnsi="Times New Roman" w:cs="Times New Roman"/>
          <w:sz w:val="24"/>
          <w:szCs w:val="24"/>
        </w:rPr>
        <w:t xml:space="preserve"> and </w:t>
      </w:r>
      <w:r w:rsidR="004C6F0D" w:rsidRPr="00EB28ED">
        <w:rPr>
          <w:rFonts w:ascii="Times New Roman" w:hAnsi="Times New Roman" w:cs="Times New Roman"/>
          <w:sz w:val="24"/>
          <w:szCs w:val="24"/>
        </w:rPr>
        <w:t xml:space="preserve">children’s </w:t>
      </w:r>
      <w:r w:rsidR="00E3469B" w:rsidRPr="00EB28ED">
        <w:rPr>
          <w:rFonts w:ascii="Times New Roman" w:eastAsia="Times New Roman" w:hAnsi="Times New Roman" w:cs="Times New Roman"/>
          <w:sz w:val="24"/>
          <w:szCs w:val="24"/>
          <w:lang w:eastAsia="it-IT"/>
        </w:rPr>
        <w:t>substance misuse</w:t>
      </w:r>
      <w:r w:rsidRPr="00EB28ED">
        <w:rPr>
          <w:rFonts w:ascii="Times New Roman" w:hAnsi="Times New Roman" w:cs="Times New Roman"/>
          <w:sz w:val="24"/>
          <w:szCs w:val="24"/>
        </w:rPr>
        <w:t xml:space="preserve"> via parents’ problem drinking; and parents’ coping motive</w:t>
      </w:r>
      <w:r w:rsidR="004C6F0D" w:rsidRPr="00EB28ED">
        <w:rPr>
          <w:rFonts w:ascii="Times New Roman" w:hAnsi="Times New Roman" w:cs="Times New Roman"/>
          <w:sz w:val="24"/>
          <w:szCs w:val="24"/>
        </w:rPr>
        <w:t>s</w:t>
      </w:r>
      <w:r w:rsidRPr="00EB28ED">
        <w:rPr>
          <w:rFonts w:ascii="Times New Roman" w:hAnsi="Times New Roman" w:cs="Times New Roman"/>
          <w:sz w:val="24"/>
          <w:szCs w:val="24"/>
        </w:rPr>
        <w:t xml:space="preserve"> and </w:t>
      </w:r>
      <w:r w:rsidR="004C6F0D" w:rsidRPr="00EB28ED">
        <w:rPr>
          <w:rFonts w:ascii="Times New Roman" w:hAnsi="Times New Roman" w:cs="Times New Roman"/>
          <w:sz w:val="24"/>
          <w:szCs w:val="24"/>
        </w:rPr>
        <w:t>children’s alcohol use</w:t>
      </w:r>
      <w:r w:rsidRPr="00EB28ED">
        <w:rPr>
          <w:rFonts w:ascii="Times New Roman" w:hAnsi="Times New Roman" w:cs="Times New Roman"/>
          <w:sz w:val="24"/>
          <w:szCs w:val="24"/>
        </w:rPr>
        <w:t xml:space="preserve"> via parents’ problem drinking.</w:t>
      </w:r>
    </w:p>
    <w:p w14:paraId="56A3C6C1" w14:textId="6713DB10" w:rsidR="00846C02" w:rsidRPr="00EB28ED" w:rsidRDefault="00846C02" w:rsidP="00846C02">
      <w:pPr>
        <w:ind w:firstLine="708"/>
        <w:rPr>
          <w:rFonts w:ascii="Times New Roman" w:hAnsi="Times New Roman" w:cs="Times New Roman"/>
          <w:sz w:val="24"/>
          <w:szCs w:val="24"/>
        </w:rPr>
      </w:pPr>
      <w:r w:rsidRPr="00EB28ED">
        <w:rPr>
          <w:rFonts w:ascii="Times New Roman" w:hAnsi="Times New Roman" w:cs="Times New Roman"/>
          <w:sz w:val="24"/>
          <w:szCs w:val="24"/>
        </w:rPr>
        <w:lastRenderedPageBreak/>
        <w:t xml:space="preserve">The squared multiple correlations for the endogenous variables indicate that the model accounted for </w:t>
      </w:r>
      <w:r w:rsidR="00DF603B" w:rsidRPr="00EB28ED">
        <w:rPr>
          <w:rFonts w:ascii="Times New Roman" w:hAnsi="Times New Roman" w:cs="Times New Roman"/>
          <w:sz w:val="24"/>
          <w:szCs w:val="24"/>
        </w:rPr>
        <w:t>62</w:t>
      </w:r>
      <w:r w:rsidRPr="00EB28ED">
        <w:rPr>
          <w:rFonts w:ascii="Times New Roman" w:hAnsi="Times New Roman" w:cs="Times New Roman"/>
          <w:sz w:val="24"/>
          <w:szCs w:val="24"/>
        </w:rPr>
        <w:t xml:space="preserve">% of the variance of parents’ problem drinking, </w:t>
      </w:r>
      <w:r w:rsidR="00DF603B" w:rsidRPr="00EB28ED">
        <w:rPr>
          <w:rFonts w:ascii="Times New Roman" w:hAnsi="Times New Roman" w:cs="Times New Roman"/>
          <w:sz w:val="24"/>
          <w:szCs w:val="24"/>
        </w:rPr>
        <w:t xml:space="preserve">and </w:t>
      </w:r>
      <w:r w:rsidRPr="00EB28ED">
        <w:rPr>
          <w:rFonts w:ascii="Times New Roman" w:hAnsi="Times New Roman" w:cs="Times New Roman"/>
          <w:sz w:val="24"/>
          <w:szCs w:val="24"/>
        </w:rPr>
        <w:t>for 4</w:t>
      </w:r>
      <w:r w:rsidR="00DF603B" w:rsidRPr="00EB28ED">
        <w:rPr>
          <w:rFonts w:ascii="Times New Roman" w:hAnsi="Times New Roman" w:cs="Times New Roman"/>
          <w:sz w:val="24"/>
          <w:szCs w:val="24"/>
        </w:rPr>
        <w:t>9</w:t>
      </w:r>
      <w:r w:rsidRPr="00EB28ED">
        <w:rPr>
          <w:rFonts w:ascii="Times New Roman" w:hAnsi="Times New Roman" w:cs="Times New Roman"/>
          <w:sz w:val="24"/>
          <w:szCs w:val="24"/>
        </w:rPr>
        <w:t xml:space="preserve">% of the variance of </w:t>
      </w:r>
      <w:r w:rsidR="004C6F0D" w:rsidRPr="00EB28ED">
        <w:rPr>
          <w:rFonts w:ascii="Times New Roman" w:hAnsi="Times New Roman" w:cs="Times New Roman"/>
          <w:sz w:val="24"/>
          <w:szCs w:val="24"/>
        </w:rPr>
        <w:t xml:space="preserve">children’s </w:t>
      </w:r>
      <w:r w:rsidR="00E3469B" w:rsidRPr="00EB28ED">
        <w:rPr>
          <w:rFonts w:ascii="Times New Roman" w:eastAsia="Times New Roman" w:hAnsi="Times New Roman" w:cs="Times New Roman"/>
          <w:sz w:val="24"/>
          <w:szCs w:val="24"/>
          <w:lang w:eastAsia="it-IT"/>
        </w:rPr>
        <w:t>substance misuse</w:t>
      </w:r>
      <w:r w:rsidRPr="00EB28ED">
        <w:rPr>
          <w:rFonts w:ascii="Times New Roman" w:hAnsi="Times New Roman" w:cs="Times New Roman"/>
          <w:sz w:val="24"/>
          <w:szCs w:val="24"/>
        </w:rPr>
        <w:t xml:space="preserve">. Less variance is explained for </w:t>
      </w:r>
      <w:r w:rsidR="004C6F0D" w:rsidRPr="00EB28ED">
        <w:rPr>
          <w:rFonts w:ascii="Times New Roman" w:hAnsi="Times New Roman" w:cs="Times New Roman"/>
          <w:sz w:val="24"/>
          <w:szCs w:val="24"/>
        </w:rPr>
        <w:t>children’s alcohol use</w:t>
      </w:r>
      <w:r w:rsidRPr="00EB28ED">
        <w:rPr>
          <w:rFonts w:ascii="Times New Roman" w:hAnsi="Times New Roman" w:cs="Times New Roman"/>
          <w:sz w:val="24"/>
          <w:szCs w:val="24"/>
        </w:rPr>
        <w:t xml:space="preserve"> (2</w:t>
      </w:r>
      <w:r w:rsidR="00DF603B" w:rsidRPr="00EB28ED">
        <w:rPr>
          <w:rFonts w:ascii="Times New Roman" w:hAnsi="Times New Roman" w:cs="Times New Roman"/>
          <w:sz w:val="24"/>
          <w:szCs w:val="24"/>
        </w:rPr>
        <w:t>6</w:t>
      </w:r>
      <w:r w:rsidRPr="00EB28ED">
        <w:rPr>
          <w:rFonts w:ascii="Times New Roman" w:hAnsi="Times New Roman" w:cs="Times New Roman"/>
          <w:sz w:val="24"/>
          <w:szCs w:val="24"/>
        </w:rPr>
        <w:t xml:space="preserve">%) and </w:t>
      </w:r>
      <w:r w:rsidR="004C6F0D" w:rsidRPr="00EB28ED">
        <w:rPr>
          <w:rFonts w:ascii="Times New Roman" w:hAnsi="Times New Roman" w:cs="Times New Roman"/>
          <w:sz w:val="24"/>
          <w:szCs w:val="24"/>
        </w:rPr>
        <w:t xml:space="preserve">drinking </w:t>
      </w:r>
      <w:r w:rsidRPr="00EB28ED">
        <w:rPr>
          <w:rFonts w:ascii="Times New Roman" w:hAnsi="Times New Roman" w:cs="Times New Roman"/>
          <w:sz w:val="24"/>
          <w:szCs w:val="24"/>
        </w:rPr>
        <w:t xml:space="preserve">motives (i.e. </w:t>
      </w:r>
      <w:r w:rsidR="00DF603B" w:rsidRPr="00EB28ED">
        <w:rPr>
          <w:rFonts w:ascii="Times New Roman" w:hAnsi="Times New Roman" w:cs="Times New Roman"/>
          <w:sz w:val="24"/>
          <w:szCs w:val="24"/>
        </w:rPr>
        <w:t>32</w:t>
      </w:r>
      <w:r w:rsidRPr="00EB28ED">
        <w:rPr>
          <w:rFonts w:ascii="Times New Roman" w:hAnsi="Times New Roman" w:cs="Times New Roman"/>
          <w:sz w:val="24"/>
          <w:szCs w:val="24"/>
        </w:rPr>
        <w:t>% for coping motive</w:t>
      </w:r>
      <w:r w:rsidR="004C6F0D" w:rsidRPr="00EB28ED">
        <w:rPr>
          <w:rFonts w:ascii="Times New Roman" w:hAnsi="Times New Roman" w:cs="Times New Roman"/>
          <w:sz w:val="24"/>
          <w:szCs w:val="24"/>
        </w:rPr>
        <w:t>s</w:t>
      </w:r>
      <w:r w:rsidRPr="00EB28ED">
        <w:rPr>
          <w:rFonts w:ascii="Times New Roman" w:hAnsi="Times New Roman" w:cs="Times New Roman"/>
          <w:sz w:val="24"/>
          <w:szCs w:val="24"/>
        </w:rPr>
        <w:t xml:space="preserve"> and 1</w:t>
      </w:r>
      <w:r w:rsidR="00DF603B" w:rsidRPr="00EB28ED">
        <w:rPr>
          <w:rFonts w:ascii="Times New Roman" w:hAnsi="Times New Roman" w:cs="Times New Roman"/>
          <w:sz w:val="24"/>
          <w:szCs w:val="24"/>
        </w:rPr>
        <w:t>7</w:t>
      </w:r>
      <w:r w:rsidRPr="00EB28ED">
        <w:rPr>
          <w:rFonts w:ascii="Times New Roman" w:hAnsi="Times New Roman" w:cs="Times New Roman"/>
          <w:sz w:val="24"/>
          <w:szCs w:val="24"/>
        </w:rPr>
        <w:t>% for conformity motive</w:t>
      </w:r>
      <w:r w:rsidR="004C6F0D" w:rsidRPr="00EB28ED">
        <w:rPr>
          <w:rFonts w:ascii="Times New Roman" w:hAnsi="Times New Roman" w:cs="Times New Roman"/>
          <w:sz w:val="24"/>
          <w:szCs w:val="24"/>
        </w:rPr>
        <w:t>s</w:t>
      </w:r>
      <w:r w:rsidRPr="00EB28ED">
        <w:rPr>
          <w:rFonts w:ascii="Times New Roman" w:hAnsi="Times New Roman" w:cs="Times New Roman"/>
          <w:sz w:val="24"/>
          <w:szCs w:val="24"/>
        </w:rPr>
        <w:t>). Finally, the total amount of variance explained by the model (TCD = .69) indicated a good fit to the observed data. In terms of effect size, TCD = .</w:t>
      </w:r>
      <w:r w:rsidR="00DF603B" w:rsidRPr="00EB28ED">
        <w:rPr>
          <w:rFonts w:ascii="Times New Roman" w:hAnsi="Times New Roman" w:cs="Times New Roman"/>
          <w:sz w:val="24"/>
          <w:szCs w:val="24"/>
        </w:rPr>
        <w:t>71</w:t>
      </w:r>
      <w:r w:rsidRPr="00EB28ED">
        <w:rPr>
          <w:rFonts w:ascii="Times New Roman" w:hAnsi="Times New Roman" w:cs="Times New Roman"/>
          <w:sz w:val="24"/>
          <w:szCs w:val="24"/>
        </w:rPr>
        <w:t xml:space="preserve"> corresponds to a correlation of r = .8</w:t>
      </w:r>
      <w:r w:rsidR="00DF603B" w:rsidRPr="00EB28ED">
        <w:rPr>
          <w:rFonts w:ascii="Times New Roman" w:hAnsi="Times New Roman" w:cs="Times New Roman"/>
          <w:sz w:val="24"/>
          <w:szCs w:val="24"/>
        </w:rPr>
        <w:t>4</w:t>
      </w:r>
      <w:r w:rsidRPr="00EB28ED">
        <w:rPr>
          <w:rFonts w:ascii="Times New Roman" w:hAnsi="Times New Roman" w:cs="Times New Roman"/>
          <w:sz w:val="24"/>
          <w:szCs w:val="24"/>
        </w:rPr>
        <w:t>. According to Cohen’s (1988) traditional criteria</w:t>
      </w:r>
      <w:r w:rsidR="009F7304">
        <w:rPr>
          <w:rFonts w:ascii="Times New Roman" w:hAnsi="Times New Roman" w:cs="Times New Roman"/>
          <w:sz w:val="24"/>
          <w:szCs w:val="24"/>
        </w:rPr>
        <w:t xml:space="preserve"> for evaluating effect sizes</w:t>
      </w:r>
      <w:r w:rsidRPr="00EB28ED">
        <w:rPr>
          <w:rFonts w:ascii="Times New Roman" w:hAnsi="Times New Roman" w:cs="Times New Roman"/>
          <w:sz w:val="24"/>
          <w:szCs w:val="24"/>
        </w:rPr>
        <w:t>, this is a very large effect size.</w:t>
      </w:r>
    </w:p>
    <w:p w14:paraId="640CB97F" w14:textId="77777777" w:rsidR="000B1C1D" w:rsidRPr="00EB28ED" w:rsidRDefault="00E24CD0" w:rsidP="00512238">
      <w:pPr>
        <w:outlineLvl w:val="0"/>
        <w:rPr>
          <w:rFonts w:ascii="Times New Roman" w:hAnsi="Times New Roman" w:cs="Times New Roman"/>
          <w:b/>
          <w:sz w:val="24"/>
          <w:szCs w:val="24"/>
        </w:rPr>
      </w:pPr>
      <w:r w:rsidRPr="00EB28ED">
        <w:rPr>
          <w:rFonts w:ascii="Times New Roman" w:hAnsi="Times New Roman" w:cs="Times New Roman"/>
          <w:b/>
          <w:sz w:val="24"/>
          <w:szCs w:val="24"/>
        </w:rPr>
        <w:t xml:space="preserve">4. </w:t>
      </w:r>
      <w:r w:rsidR="002E73BE" w:rsidRPr="00EB28ED">
        <w:rPr>
          <w:rFonts w:ascii="Times New Roman" w:hAnsi="Times New Roman" w:cs="Times New Roman"/>
          <w:b/>
          <w:sz w:val="24"/>
          <w:szCs w:val="24"/>
        </w:rPr>
        <w:t>Discussion</w:t>
      </w:r>
    </w:p>
    <w:p w14:paraId="57351FBE" w14:textId="579C3272" w:rsidR="00AD6346" w:rsidRPr="00EB28ED" w:rsidRDefault="00807D8F" w:rsidP="008F2236">
      <w:pPr>
        <w:ind w:firstLine="851"/>
        <w:rPr>
          <w:rFonts w:ascii="Times New Roman" w:hAnsi="Times New Roman" w:cs="Times New Roman"/>
          <w:b/>
          <w:sz w:val="24"/>
          <w:szCs w:val="24"/>
        </w:rPr>
      </w:pPr>
      <w:r w:rsidRPr="00EB28ED">
        <w:rPr>
          <w:rFonts w:ascii="Times New Roman" w:hAnsi="Times New Roman" w:cs="Times New Roman"/>
          <w:sz w:val="24"/>
          <w:szCs w:val="24"/>
        </w:rPr>
        <w:t xml:space="preserve">The goal of the present study was to concurrently examine the contribution of parental </w:t>
      </w:r>
      <w:r w:rsidR="00435EDD" w:rsidRPr="00EB28ED">
        <w:rPr>
          <w:rFonts w:ascii="Times New Roman" w:hAnsi="Times New Roman" w:cs="Times New Roman"/>
          <w:sz w:val="24"/>
          <w:szCs w:val="24"/>
        </w:rPr>
        <w:t xml:space="preserve">drinking </w:t>
      </w:r>
      <w:r w:rsidRPr="00EB28ED">
        <w:rPr>
          <w:rFonts w:ascii="Times New Roman" w:hAnsi="Times New Roman" w:cs="Times New Roman"/>
          <w:sz w:val="24"/>
          <w:szCs w:val="24"/>
        </w:rPr>
        <w:t>problem</w:t>
      </w:r>
      <w:r w:rsidR="00435EDD" w:rsidRPr="00EB28ED">
        <w:rPr>
          <w:rFonts w:ascii="Times New Roman" w:hAnsi="Times New Roman" w:cs="Times New Roman"/>
          <w:sz w:val="24"/>
          <w:szCs w:val="24"/>
        </w:rPr>
        <w:t>s</w:t>
      </w:r>
      <w:r w:rsidRPr="00EB28ED">
        <w:rPr>
          <w:rFonts w:ascii="Times New Roman" w:hAnsi="Times New Roman" w:cs="Times New Roman"/>
          <w:sz w:val="24"/>
          <w:szCs w:val="24"/>
        </w:rPr>
        <w:t xml:space="preserve"> and </w:t>
      </w:r>
      <w:r w:rsidR="004C6F0D" w:rsidRPr="00EB28ED">
        <w:rPr>
          <w:rFonts w:ascii="Times New Roman" w:hAnsi="Times New Roman" w:cs="Times New Roman"/>
          <w:sz w:val="24"/>
          <w:szCs w:val="24"/>
        </w:rPr>
        <w:t xml:space="preserve">drinking </w:t>
      </w:r>
      <w:r w:rsidRPr="00EB28ED">
        <w:rPr>
          <w:rFonts w:ascii="Times New Roman" w:hAnsi="Times New Roman" w:cs="Times New Roman"/>
          <w:sz w:val="24"/>
          <w:szCs w:val="24"/>
        </w:rPr>
        <w:t xml:space="preserve">motives and </w:t>
      </w:r>
      <w:r w:rsidR="007E25FA" w:rsidRPr="00EB28ED">
        <w:rPr>
          <w:rFonts w:ascii="Times New Roman" w:hAnsi="Times New Roman" w:cs="Times New Roman"/>
          <w:sz w:val="24"/>
          <w:szCs w:val="24"/>
        </w:rPr>
        <w:t xml:space="preserve">their </w:t>
      </w:r>
      <w:r w:rsidR="004C6F0D" w:rsidRPr="00EB28ED">
        <w:rPr>
          <w:rFonts w:ascii="Times New Roman" w:hAnsi="Times New Roman" w:cs="Times New Roman"/>
          <w:sz w:val="24"/>
          <w:szCs w:val="24"/>
        </w:rPr>
        <w:t xml:space="preserve">children’s </w:t>
      </w:r>
      <w:r w:rsidRPr="00EB28ED">
        <w:rPr>
          <w:rFonts w:ascii="Times New Roman" w:hAnsi="Times New Roman" w:cs="Times New Roman"/>
          <w:sz w:val="24"/>
          <w:szCs w:val="24"/>
        </w:rPr>
        <w:t>drinking motives</w:t>
      </w:r>
      <w:r w:rsidR="007E25FA" w:rsidRPr="00EB28ED">
        <w:rPr>
          <w:rFonts w:ascii="Times New Roman" w:hAnsi="Times New Roman" w:cs="Times New Roman"/>
          <w:sz w:val="24"/>
          <w:szCs w:val="24"/>
        </w:rPr>
        <w:t>,</w:t>
      </w:r>
      <w:r w:rsidRPr="00EB28ED">
        <w:rPr>
          <w:rFonts w:ascii="Times New Roman" w:hAnsi="Times New Roman" w:cs="Times New Roman"/>
          <w:sz w:val="24"/>
          <w:szCs w:val="24"/>
        </w:rPr>
        <w:t xml:space="preserve"> alcohol </w:t>
      </w:r>
      <w:r w:rsidR="007E25FA" w:rsidRPr="00EB28ED">
        <w:rPr>
          <w:rFonts w:ascii="Times New Roman" w:hAnsi="Times New Roman" w:cs="Times New Roman"/>
          <w:sz w:val="24"/>
          <w:szCs w:val="24"/>
        </w:rPr>
        <w:t xml:space="preserve">use and substance misuse </w:t>
      </w:r>
      <w:r w:rsidRPr="00EB28ED">
        <w:rPr>
          <w:rFonts w:ascii="Times New Roman" w:hAnsi="Times New Roman" w:cs="Times New Roman"/>
          <w:sz w:val="24"/>
          <w:szCs w:val="24"/>
        </w:rPr>
        <w:t xml:space="preserve">use in </w:t>
      </w:r>
      <w:r w:rsidR="007E25FA" w:rsidRPr="00EB28ED">
        <w:rPr>
          <w:rFonts w:ascii="Times New Roman" w:hAnsi="Times New Roman" w:cs="Times New Roman"/>
          <w:sz w:val="24"/>
          <w:szCs w:val="24"/>
        </w:rPr>
        <w:t xml:space="preserve">a </w:t>
      </w:r>
      <w:r w:rsidRPr="00EB28ED">
        <w:rPr>
          <w:rFonts w:ascii="Times New Roman" w:hAnsi="Times New Roman" w:cs="Times New Roman"/>
          <w:sz w:val="24"/>
          <w:szCs w:val="24"/>
        </w:rPr>
        <w:t>UK</w:t>
      </w:r>
      <w:r w:rsidR="007E25FA" w:rsidRPr="00EB28ED">
        <w:rPr>
          <w:rFonts w:ascii="Times New Roman" w:hAnsi="Times New Roman" w:cs="Times New Roman"/>
          <w:sz w:val="24"/>
          <w:szCs w:val="24"/>
        </w:rPr>
        <w:t xml:space="preserve"> sample</w:t>
      </w:r>
      <w:r w:rsidRPr="00EB28ED">
        <w:rPr>
          <w:rFonts w:ascii="Times New Roman" w:hAnsi="Times New Roman" w:cs="Times New Roman"/>
          <w:sz w:val="24"/>
          <w:szCs w:val="24"/>
        </w:rPr>
        <w:t>.</w:t>
      </w:r>
      <w:r w:rsidR="00621E71" w:rsidRPr="00EB28ED">
        <w:rPr>
          <w:rFonts w:ascii="Times New Roman" w:hAnsi="Times New Roman" w:cs="Times New Roman"/>
          <w:sz w:val="24"/>
          <w:szCs w:val="24"/>
        </w:rPr>
        <w:t xml:space="preserve"> </w:t>
      </w:r>
      <w:r w:rsidR="00435EDD" w:rsidRPr="00EB28ED">
        <w:rPr>
          <w:rFonts w:ascii="Times New Roman" w:hAnsi="Times New Roman" w:cs="Times New Roman"/>
          <w:sz w:val="24"/>
          <w:szCs w:val="24"/>
        </w:rPr>
        <w:t xml:space="preserve">Moreover, </w:t>
      </w:r>
      <w:r w:rsidRPr="00EB28ED">
        <w:rPr>
          <w:rFonts w:ascii="Times New Roman" w:hAnsi="Times New Roman" w:cs="Times New Roman"/>
          <w:sz w:val="24"/>
          <w:szCs w:val="24"/>
        </w:rPr>
        <w:t>we</w:t>
      </w:r>
      <w:r w:rsidR="00435EDD" w:rsidRPr="00EB28ED">
        <w:rPr>
          <w:rFonts w:ascii="Times New Roman" w:hAnsi="Times New Roman" w:cs="Times New Roman"/>
          <w:sz w:val="24"/>
          <w:szCs w:val="24"/>
        </w:rPr>
        <w:t xml:space="preserve"> </w:t>
      </w:r>
      <w:r w:rsidR="00621E71" w:rsidRPr="00EB28ED">
        <w:rPr>
          <w:rFonts w:ascii="Times New Roman" w:hAnsi="Times New Roman" w:cs="Times New Roman"/>
          <w:sz w:val="24"/>
          <w:szCs w:val="24"/>
        </w:rPr>
        <w:t xml:space="preserve">investigated </w:t>
      </w:r>
      <w:r w:rsidR="00435EDD" w:rsidRPr="00EB28ED">
        <w:rPr>
          <w:rFonts w:ascii="Times New Roman" w:hAnsi="Times New Roman" w:cs="Times New Roman"/>
          <w:sz w:val="24"/>
          <w:szCs w:val="24"/>
        </w:rPr>
        <w:t xml:space="preserve">how </w:t>
      </w:r>
      <w:r w:rsidR="00AD6346" w:rsidRPr="00EB28ED">
        <w:rPr>
          <w:rFonts w:ascii="Times New Roman" w:hAnsi="Times New Roman" w:cs="Times New Roman"/>
          <w:sz w:val="24"/>
          <w:szCs w:val="24"/>
        </w:rPr>
        <w:t xml:space="preserve">the drinking </w:t>
      </w:r>
      <w:r w:rsidR="00435EDD" w:rsidRPr="00EB28ED">
        <w:rPr>
          <w:rFonts w:ascii="Times New Roman" w:hAnsi="Times New Roman" w:cs="Times New Roman"/>
          <w:sz w:val="24"/>
          <w:szCs w:val="24"/>
        </w:rPr>
        <w:t>motives</w:t>
      </w:r>
      <w:r w:rsidR="00621E71" w:rsidRPr="00EB28ED">
        <w:rPr>
          <w:rFonts w:ascii="Times New Roman" w:hAnsi="Times New Roman" w:cs="Times New Roman"/>
          <w:sz w:val="24"/>
          <w:szCs w:val="24"/>
        </w:rPr>
        <w:t xml:space="preserve"> </w:t>
      </w:r>
      <w:r w:rsidR="00AD6346" w:rsidRPr="00EB28ED">
        <w:rPr>
          <w:rFonts w:ascii="Times New Roman" w:hAnsi="Times New Roman" w:cs="Times New Roman"/>
          <w:sz w:val="24"/>
          <w:szCs w:val="24"/>
        </w:rPr>
        <w:t xml:space="preserve">of </w:t>
      </w:r>
      <w:r w:rsidR="007E25FA" w:rsidRPr="00EB28ED">
        <w:rPr>
          <w:rFonts w:ascii="Times New Roman" w:hAnsi="Times New Roman" w:cs="Times New Roman"/>
          <w:sz w:val="24"/>
          <w:szCs w:val="24"/>
        </w:rPr>
        <w:t>children</w:t>
      </w:r>
      <w:r w:rsidR="00AD6346" w:rsidRPr="00EB28ED">
        <w:rPr>
          <w:rFonts w:ascii="Times New Roman" w:hAnsi="Times New Roman" w:cs="Times New Roman"/>
          <w:sz w:val="24"/>
          <w:szCs w:val="24"/>
        </w:rPr>
        <w:t xml:space="preserve"> relate</w:t>
      </w:r>
      <w:r w:rsidR="007E25FA" w:rsidRPr="00EB28ED">
        <w:rPr>
          <w:rFonts w:ascii="Times New Roman" w:hAnsi="Times New Roman" w:cs="Times New Roman"/>
          <w:sz w:val="24"/>
          <w:szCs w:val="24"/>
        </w:rPr>
        <w:t>d</w:t>
      </w:r>
      <w:r w:rsidR="00AD6346" w:rsidRPr="00EB28ED">
        <w:rPr>
          <w:rFonts w:ascii="Times New Roman" w:hAnsi="Times New Roman" w:cs="Times New Roman"/>
          <w:sz w:val="24"/>
          <w:szCs w:val="24"/>
        </w:rPr>
        <w:t xml:space="preserve"> </w:t>
      </w:r>
      <w:r w:rsidR="00435EDD" w:rsidRPr="00EB28ED">
        <w:rPr>
          <w:rFonts w:ascii="Times New Roman" w:hAnsi="Times New Roman" w:cs="Times New Roman"/>
          <w:sz w:val="24"/>
          <w:szCs w:val="24"/>
        </w:rPr>
        <w:t xml:space="preserve">to </w:t>
      </w:r>
      <w:r w:rsidR="00621E71" w:rsidRPr="00EB28ED">
        <w:rPr>
          <w:rFonts w:ascii="Times New Roman" w:hAnsi="Times New Roman" w:cs="Times New Roman"/>
          <w:sz w:val="24"/>
          <w:szCs w:val="24"/>
        </w:rPr>
        <w:t>drinking motives</w:t>
      </w:r>
      <w:r w:rsidR="00AD6346" w:rsidRPr="00EB28ED">
        <w:rPr>
          <w:rFonts w:ascii="Times New Roman" w:hAnsi="Times New Roman" w:cs="Times New Roman"/>
          <w:sz w:val="24"/>
          <w:szCs w:val="24"/>
        </w:rPr>
        <w:t xml:space="preserve"> of their parents.</w:t>
      </w:r>
    </w:p>
    <w:p w14:paraId="2C0F975D" w14:textId="11065690" w:rsidR="008F6C7F" w:rsidRPr="00EB28ED" w:rsidRDefault="00AF7D1E" w:rsidP="00E7617A">
      <w:pPr>
        <w:tabs>
          <w:tab w:val="left" w:pos="9026"/>
        </w:tabs>
        <w:ind w:right="-46" w:firstLine="709"/>
        <w:rPr>
          <w:rFonts w:ascii="Times New Roman" w:hAnsi="Times New Roman" w:cs="Times New Roman"/>
          <w:sz w:val="24"/>
          <w:szCs w:val="24"/>
          <w:shd w:val="clear" w:color="auto" w:fill="FFFFFF"/>
        </w:rPr>
      </w:pPr>
      <w:r w:rsidRPr="00EB28ED">
        <w:rPr>
          <w:rFonts w:ascii="Times New Roman" w:hAnsi="Times New Roman" w:cs="Times New Roman"/>
          <w:sz w:val="24"/>
          <w:szCs w:val="24"/>
          <w:shd w:val="clear" w:color="auto" w:fill="FFFFFF"/>
        </w:rPr>
        <w:t>Consistent with previous studies</w:t>
      </w:r>
      <w:r w:rsidR="00863FD0" w:rsidRPr="00EB28ED">
        <w:rPr>
          <w:rFonts w:ascii="Times New Roman" w:hAnsi="Times New Roman" w:cs="Times New Roman"/>
          <w:sz w:val="24"/>
          <w:szCs w:val="24"/>
          <w:shd w:val="clear" w:color="auto" w:fill="FFFFFF"/>
        </w:rPr>
        <w:t>,</w:t>
      </w:r>
      <w:r w:rsidRPr="00EB28ED">
        <w:rPr>
          <w:rFonts w:ascii="Times New Roman" w:hAnsi="Times New Roman" w:cs="Times New Roman"/>
          <w:sz w:val="24"/>
          <w:szCs w:val="24"/>
          <w:shd w:val="clear" w:color="auto" w:fill="FFFFFF"/>
        </w:rPr>
        <w:t xml:space="preserve"> </w:t>
      </w:r>
      <w:r w:rsidR="0006770F" w:rsidRPr="00EB28ED">
        <w:rPr>
          <w:rFonts w:ascii="Times New Roman" w:hAnsi="Times New Roman" w:cs="Times New Roman"/>
          <w:sz w:val="24"/>
          <w:szCs w:val="24"/>
          <w:shd w:val="clear" w:color="auto" w:fill="FFFFFF"/>
        </w:rPr>
        <w:t>results</w:t>
      </w:r>
      <w:r w:rsidR="00CE6734" w:rsidRPr="00EB28ED">
        <w:rPr>
          <w:rFonts w:ascii="Times New Roman" w:hAnsi="Times New Roman" w:cs="Times New Roman"/>
          <w:sz w:val="24"/>
          <w:szCs w:val="24"/>
          <w:shd w:val="clear" w:color="auto" w:fill="FFFFFF"/>
        </w:rPr>
        <w:t xml:space="preserve"> revealed that</w:t>
      </w:r>
      <w:r w:rsidR="004E28C4" w:rsidRPr="00EB28ED">
        <w:rPr>
          <w:rFonts w:ascii="Times New Roman" w:hAnsi="Times New Roman" w:cs="Times New Roman"/>
          <w:sz w:val="24"/>
          <w:szCs w:val="24"/>
          <w:shd w:val="clear" w:color="auto" w:fill="FFFFFF"/>
        </w:rPr>
        <w:t xml:space="preserve"> young people</w:t>
      </w:r>
      <w:r w:rsidR="00970C99" w:rsidRPr="00EB28ED">
        <w:rPr>
          <w:rFonts w:ascii="Times New Roman" w:hAnsi="Times New Roman" w:cs="Times New Roman"/>
          <w:sz w:val="24"/>
          <w:szCs w:val="24"/>
          <w:shd w:val="clear" w:color="auto" w:fill="FFFFFF"/>
        </w:rPr>
        <w:t>’s</w:t>
      </w:r>
      <w:r w:rsidR="004E28C4" w:rsidRPr="00EB28ED">
        <w:rPr>
          <w:rFonts w:ascii="Times New Roman" w:hAnsi="Times New Roman" w:cs="Times New Roman"/>
          <w:sz w:val="24"/>
          <w:szCs w:val="24"/>
          <w:shd w:val="clear" w:color="auto" w:fill="FFFFFF"/>
        </w:rPr>
        <w:t xml:space="preserve"> alcohol </w:t>
      </w:r>
      <w:r w:rsidR="007E25FA" w:rsidRPr="00EB28ED">
        <w:rPr>
          <w:rFonts w:ascii="Times New Roman" w:hAnsi="Times New Roman" w:cs="Times New Roman"/>
          <w:sz w:val="24"/>
          <w:szCs w:val="24"/>
          <w:shd w:val="clear" w:color="auto" w:fill="FFFFFF"/>
        </w:rPr>
        <w:t xml:space="preserve">use </w:t>
      </w:r>
      <w:r w:rsidR="004E28C4" w:rsidRPr="00EB28ED">
        <w:rPr>
          <w:rFonts w:ascii="Times New Roman" w:hAnsi="Times New Roman" w:cs="Times New Roman"/>
          <w:sz w:val="24"/>
          <w:szCs w:val="24"/>
          <w:shd w:val="clear" w:color="auto" w:fill="FFFFFF"/>
        </w:rPr>
        <w:t xml:space="preserve">and substance </w:t>
      </w:r>
      <w:r w:rsidR="007E25FA" w:rsidRPr="00EB28ED">
        <w:rPr>
          <w:rFonts w:ascii="Times New Roman" w:hAnsi="Times New Roman" w:cs="Times New Roman"/>
          <w:sz w:val="24"/>
          <w:szCs w:val="24"/>
          <w:shd w:val="clear" w:color="auto" w:fill="FFFFFF"/>
        </w:rPr>
        <w:t xml:space="preserve">misuse </w:t>
      </w:r>
      <w:r w:rsidR="004E28C4" w:rsidRPr="00EB28ED">
        <w:rPr>
          <w:rFonts w:ascii="Times New Roman" w:hAnsi="Times New Roman" w:cs="Times New Roman"/>
          <w:sz w:val="24"/>
          <w:szCs w:val="24"/>
          <w:shd w:val="clear" w:color="auto" w:fill="FFFFFF"/>
        </w:rPr>
        <w:t>are influenced by both individual and family variables (</w:t>
      </w:r>
      <w:r w:rsidR="00F71B9F" w:rsidRPr="00EB28ED">
        <w:rPr>
          <w:rFonts w:ascii="Times New Roman" w:hAnsi="Times New Roman" w:cs="Times New Roman"/>
          <w:sz w:val="24"/>
          <w:szCs w:val="24"/>
          <w:shd w:val="clear" w:color="auto" w:fill="FFFFFF"/>
        </w:rPr>
        <w:t>Irons</w:t>
      </w:r>
      <w:r w:rsidR="00A46237">
        <w:rPr>
          <w:rFonts w:ascii="Times New Roman" w:hAnsi="Times New Roman" w:cs="Times New Roman"/>
          <w:sz w:val="24"/>
          <w:szCs w:val="24"/>
          <w:shd w:val="clear" w:color="auto" w:fill="FFFFFF"/>
        </w:rPr>
        <w:t>,</w:t>
      </w:r>
      <w:r w:rsidR="00F71B9F" w:rsidRPr="00EB28ED">
        <w:rPr>
          <w:rFonts w:ascii="Times New Roman" w:hAnsi="Times New Roman" w:cs="Times New Roman"/>
          <w:sz w:val="24"/>
          <w:szCs w:val="24"/>
          <w:shd w:val="clear" w:color="auto" w:fill="FFFFFF"/>
        </w:rPr>
        <w:t xml:space="preserve"> </w:t>
      </w:r>
      <w:r w:rsidR="00A46237">
        <w:rPr>
          <w:rFonts w:ascii="Times New Roman" w:hAnsi="Times New Roman" w:cs="Times New Roman"/>
          <w:sz w:val="24"/>
          <w:szCs w:val="24"/>
        </w:rPr>
        <w:t>Iacono, Oetting, &amp; McGue,</w:t>
      </w:r>
      <w:r w:rsidR="00A46237" w:rsidRPr="00EB28ED">
        <w:rPr>
          <w:rFonts w:ascii="Times New Roman" w:hAnsi="Times New Roman" w:cs="Times New Roman"/>
          <w:sz w:val="24"/>
          <w:szCs w:val="24"/>
          <w:shd w:val="clear" w:color="auto" w:fill="FFFFFF"/>
        </w:rPr>
        <w:t xml:space="preserve"> </w:t>
      </w:r>
      <w:r w:rsidR="00F71B9F" w:rsidRPr="00EB28ED">
        <w:rPr>
          <w:rFonts w:ascii="Times New Roman" w:hAnsi="Times New Roman" w:cs="Times New Roman"/>
          <w:sz w:val="24"/>
          <w:szCs w:val="24"/>
          <w:shd w:val="clear" w:color="auto" w:fill="FFFFFF"/>
        </w:rPr>
        <w:t>2012</w:t>
      </w:r>
      <w:r w:rsidR="004E28C4" w:rsidRPr="00EB28ED">
        <w:rPr>
          <w:rFonts w:ascii="Times New Roman" w:hAnsi="Times New Roman" w:cs="Times New Roman"/>
          <w:sz w:val="24"/>
          <w:szCs w:val="24"/>
          <w:shd w:val="clear" w:color="auto" w:fill="FFFFFF"/>
        </w:rPr>
        <w:t>). Specifically,</w:t>
      </w:r>
      <w:r w:rsidR="00D07BF2" w:rsidRPr="00EB28ED">
        <w:rPr>
          <w:rFonts w:ascii="Times New Roman" w:hAnsi="Times New Roman" w:cs="Times New Roman"/>
          <w:sz w:val="24"/>
          <w:szCs w:val="24"/>
          <w:shd w:val="clear" w:color="auto" w:fill="FFFFFF"/>
        </w:rPr>
        <w:t xml:space="preserve"> </w:t>
      </w:r>
      <w:r w:rsidR="003E49C6" w:rsidRPr="00EB28ED">
        <w:rPr>
          <w:rFonts w:ascii="Times New Roman" w:hAnsi="Times New Roman" w:cs="Times New Roman"/>
          <w:sz w:val="24"/>
          <w:szCs w:val="24"/>
          <w:shd w:val="clear" w:color="auto" w:fill="FFFFFF"/>
        </w:rPr>
        <w:t xml:space="preserve">in line with the Motivational Model of Alcohol Use, </w:t>
      </w:r>
      <w:r w:rsidR="00FF2E77" w:rsidRPr="00EB28ED">
        <w:rPr>
          <w:rFonts w:ascii="Times New Roman" w:hAnsi="Times New Roman" w:cs="Times New Roman"/>
          <w:sz w:val="24"/>
          <w:szCs w:val="24"/>
          <w:shd w:val="clear" w:color="auto" w:fill="FFFFFF"/>
        </w:rPr>
        <w:t>young people</w:t>
      </w:r>
      <w:r w:rsidR="00D07BF2" w:rsidRPr="00EB28ED">
        <w:rPr>
          <w:rFonts w:ascii="Times New Roman" w:hAnsi="Times New Roman" w:cs="Times New Roman"/>
          <w:sz w:val="24"/>
          <w:szCs w:val="24"/>
          <w:shd w:val="clear" w:color="auto" w:fill="FFFFFF"/>
        </w:rPr>
        <w:t>’</w:t>
      </w:r>
      <w:r w:rsidR="00FF2E77" w:rsidRPr="00EB28ED">
        <w:rPr>
          <w:rFonts w:ascii="Times New Roman" w:hAnsi="Times New Roman" w:cs="Times New Roman"/>
          <w:sz w:val="24"/>
          <w:szCs w:val="24"/>
          <w:shd w:val="clear" w:color="auto" w:fill="FFFFFF"/>
        </w:rPr>
        <w:t>s</w:t>
      </w:r>
      <w:r w:rsidR="00D07BF2" w:rsidRPr="00EB28ED">
        <w:rPr>
          <w:rFonts w:ascii="Times New Roman" w:hAnsi="Times New Roman" w:cs="Times New Roman"/>
          <w:sz w:val="24"/>
          <w:szCs w:val="24"/>
          <w:shd w:val="clear" w:color="auto" w:fill="FFFFFF"/>
        </w:rPr>
        <w:t xml:space="preserve"> motives </w:t>
      </w:r>
      <w:r w:rsidR="003E49C6" w:rsidRPr="00EB28ED">
        <w:rPr>
          <w:rFonts w:ascii="Times New Roman" w:hAnsi="Times New Roman" w:cs="Times New Roman"/>
          <w:sz w:val="24"/>
          <w:szCs w:val="24"/>
          <w:shd w:val="clear" w:color="auto" w:fill="FFFFFF"/>
        </w:rPr>
        <w:t xml:space="preserve">for alcohol use </w:t>
      </w:r>
      <w:r w:rsidR="00D07BF2" w:rsidRPr="00EB28ED">
        <w:rPr>
          <w:rFonts w:ascii="Times New Roman" w:hAnsi="Times New Roman" w:cs="Times New Roman"/>
          <w:sz w:val="24"/>
          <w:szCs w:val="24"/>
          <w:shd w:val="clear" w:color="auto" w:fill="FFFFFF"/>
        </w:rPr>
        <w:t xml:space="preserve">are directly linked to </w:t>
      </w:r>
      <w:r w:rsidR="008F6C7F" w:rsidRPr="00EB28ED">
        <w:rPr>
          <w:rFonts w:ascii="Times New Roman" w:hAnsi="Times New Roman" w:cs="Times New Roman"/>
          <w:sz w:val="24"/>
          <w:szCs w:val="24"/>
          <w:shd w:val="clear" w:color="auto" w:fill="FFFFFF"/>
        </w:rPr>
        <w:t xml:space="preserve">their </w:t>
      </w:r>
      <w:r w:rsidR="00D07BF2" w:rsidRPr="00EB28ED">
        <w:rPr>
          <w:rFonts w:ascii="Times New Roman" w:hAnsi="Times New Roman" w:cs="Times New Roman"/>
          <w:sz w:val="24"/>
          <w:szCs w:val="24"/>
          <w:shd w:val="clear" w:color="auto" w:fill="FFFFFF"/>
        </w:rPr>
        <w:t xml:space="preserve">alcohol </w:t>
      </w:r>
      <w:r w:rsidR="007E25FA" w:rsidRPr="00EB28ED">
        <w:rPr>
          <w:rFonts w:ascii="Times New Roman" w:hAnsi="Times New Roman" w:cs="Times New Roman"/>
          <w:sz w:val="24"/>
          <w:szCs w:val="24"/>
          <w:shd w:val="clear" w:color="auto" w:fill="FFFFFF"/>
        </w:rPr>
        <w:t xml:space="preserve">use </w:t>
      </w:r>
      <w:r w:rsidR="00D07BF2" w:rsidRPr="00EB28ED">
        <w:rPr>
          <w:rFonts w:ascii="Times New Roman" w:hAnsi="Times New Roman" w:cs="Times New Roman"/>
          <w:sz w:val="24"/>
          <w:szCs w:val="24"/>
          <w:shd w:val="clear" w:color="auto" w:fill="FFFFFF"/>
        </w:rPr>
        <w:t xml:space="preserve">and substance </w:t>
      </w:r>
      <w:r w:rsidR="007E25FA" w:rsidRPr="00EB28ED">
        <w:rPr>
          <w:rFonts w:ascii="Times New Roman" w:hAnsi="Times New Roman" w:cs="Times New Roman"/>
          <w:sz w:val="24"/>
          <w:szCs w:val="24"/>
          <w:shd w:val="clear" w:color="auto" w:fill="FFFFFF"/>
        </w:rPr>
        <w:t>mis</w:t>
      </w:r>
      <w:r w:rsidR="00D07BF2" w:rsidRPr="00EB28ED">
        <w:rPr>
          <w:rFonts w:ascii="Times New Roman" w:hAnsi="Times New Roman" w:cs="Times New Roman"/>
          <w:sz w:val="24"/>
          <w:szCs w:val="24"/>
          <w:shd w:val="clear" w:color="auto" w:fill="FFFFFF"/>
        </w:rPr>
        <w:t>use</w:t>
      </w:r>
      <w:r w:rsidR="00F71B9F" w:rsidRPr="00EB28ED">
        <w:rPr>
          <w:rFonts w:ascii="Times New Roman" w:hAnsi="Times New Roman" w:cs="Times New Roman"/>
          <w:sz w:val="24"/>
          <w:szCs w:val="24"/>
          <w:shd w:val="clear" w:color="auto" w:fill="FFFFFF"/>
        </w:rPr>
        <w:t xml:space="preserve"> </w:t>
      </w:r>
      <w:r w:rsidR="00D07BF2" w:rsidRPr="00EB28ED">
        <w:rPr>
          <w:rFonts w:ascii="Times New Roman" w:hAnsi="Times New Roman" w:cs="Times New Roman"/>
          <w:sz w:val="24"/>
          <w:szCs w:val="24"/>
          <w:shd w:val="clear" w:color="auto" w:fill="FFFFFF"/>
        </w:rPr>
        <w:t>(Kuntsche</w:t>
      </w:r>
      <w:r w:rsidR="0090326C">
        <w:rPr>
          <w:rFonts w:ascii="Times New Roman" w:hAnsi="Times New Roman" w:cs="Times New Roman"/>
          <w:sz w:val="24"/>
          <w:szCs w:val="24"/>
          <w:shd w:val="clear" w:color="auto" w:fill="FFFFFF"/>
        </w:rPr>
        <w:t>,</w:t>
      </w:r>
      <w:r w:rsidR="00D07BF2" w:rsidRPr="00EB28ED">
        <w:rPr>
          <w:rFonts w:ascii="Times New Roman" w:hAnsi="Times New Roman" w:cs="Times New Roman"/>
          <w:sz w:val="24"/>
          <w:szCs w:val="24"/>
          <w:shd w:val="clear" w:color="auto" w:fill="FFFFFF"/>
        </w:rPr>
        <w:t xml:space="preserve"> </w:t>
      </w:r>
      <w:r w:rsidR="0090326C" w:rsidRPr="006169E2">
        <w:rPr>
          <w:rFonts w:ascii="Times New Roman" w:hAnsi="Times New Roman" w:cs="Times New Roman"/>
          <w:sz w:val="24"/>
          <w:szCs w:val="24"/>
        </w:rPr>
        <w:t>Knibbe, Gmel, &amp; Engels</w:t>
      </w:r>
      <w:r w:rsidR="0090326C">
        <w:rPr>
          <w:rFonts w:ascii="Times New Roman" w:hAnsi="Times New Roman" w:cs="Times New Roman"/>
          <w:sz w:val="24"/>
          <w:szCs w:val="24"/>
        </w:rPr>
        <w:t>,</w:t>
      </w:r>
      <w:r w:rsidR="0090326C" w:rsidRPr="00EB28ED">
        <w:rPr>
          <w:rFonts w:ascii="Times New Roman" w:hAnsi="Times New Roman" w:cs="Times New Roman"/>
          <w:sz w:val="24"/>
          <w:szCs w:val="24"/>
          <w:shd w:val="clear" w:color="auto" w:fill="FFFFFF"/>
        </w:rPr>
        <w:t xml:space="preserve"> </w:t>
      </w:r>
      <w:r w:rsidR="00707D2C" w:rsidRPr="00EB28ED">
        <w:rPr>
          <w:rFonts w:ascii="Times New Roman" w:hAnsi="Times New Roman" w:cs="Times New Roman"/>
          <w:sz w:val="24"/>
          <w:szCs w:val="24"/>
          <w:shd w:val="clear" w:color="auto" w:fill="FFFFFF"/>
        </w:rPr>
        <w:t>2005</w:t>
      </w:r>
      <w:r w:rsidR="00D07BF2" w:rsidRPr="00EB28ED">
        <w:rPr>
          <w:rFonts w:ascii="Times New Roman" w:hAnsi="Times New Roman" w:cs="Times New Roman"/>
          <w:sz w:val="24"/>
          <w:szCs w:val="24"/>
          <w:shd w:val="clear" w:color="auto" w:fill="FFFFFF"/>
        </w:rPr>
        <w:t xml:space="preserve">; Windle, 2000; </w:t>
      </w:r>
      <w:r w:rsidR="00D07BF2" w:rsidRPr="00EB28ED">
        <w:rPr>
          <w:rFonts w:ascii="Times New Roman" w:hAnsi="Times New Roman" w:cs="Times New Roman"/>
          <w:sz w:val="24"/>
          <w:szCs w:val="24"/>
        </w:rPr>
        <w:t>Cox &amp; Klinger, 1988, 1990</w:t>
      </w:r>
      <w:r w:rsidR="00D07BF2" w:rsidRPr="00EB28ED">
        <w:rPr>
          <w:rFonts w:ascii="Times New Roman" w:hAnsi="Times New Roman" w:cs="Times New Roman"/>
          <w:sz w:val="24"/>
          <w:szCs w:val="24"/>
          <w:shd w:val="clear" w:color="auto" w:fill="FFFFFF"/>
        </w:rPr>
        <w:t xml:space="preserve">). Moreover, </w:t>
      </w:r>
      <w:r w:rsidR="00435EDD" w:rsidRPr="00EB28ED">
        <w:rPr>
          <w:rFonts w:ascii="Times New Roman" w:hAnsi="Times New Roman" w:cs="Times New Roman"/>
          <w:sz w:val="24"/>
          <w:szCs w:val="24"/>
          <w:shd w:val="clear" w:color="auto" w:fill="FFFFFF"/>
        </w:rPr>
        <w:t xml:space="preserve">parental </w:t>
      </w:r>
      <w:r w:rsidR="007E25FA" w:rsidRPr="00EB28ED">
        <w:rPr>
          <w:rFonts w:ascii="Times New Roman" w:hAnsi="Times New Roman" w:cs="Times New Roman"/>
          <w:sz w:val="24"/>
          <w:szCs w:val="24"/>
          <w:shd w:val="clear" w:color="auto" w:fill="FFFFFF"/>
        </w:rPr>
        <w:t>problem drinking</w:t>
      </w:r>
      <w:r w:rsidR="00435EDD" w:rsidRPr="00EB28ED">
        <w:rPr>
          <w:rFonts w:ascii="Times New Roman" w:hAnsi="Times New Roman" w:cs="Times New Roman"/>
          <w:sz w:val="24"/>
          <w:szCs w:val="24"/>
          <w:shd w:val="clear" w:color="auto" w:fill="FFFFFF"/>
        </w:rPr>
        <w:t xml:space="preserve"> </w:t>
      </w:r>
      <w:r w:rsidR="007E25FA" w:rsidRPr="00EB28ED">
        <w:rPr>
          <w:rFonts w:ascii="Times New Roman" w:hAnsi="Times New Roman" w:cs="Times New Roman"/>
          <w:sz w:val="24"/>
          <w:szCs w:val="24"/>
          <w:shd w:val="clear" w:color="auto" w:fill="FFFFFF"/>
        </w:rPr>
        <w:t xml:space="preserve">is </w:t>
      </w:r>
      <w:r w:rsidR="00435EDD" w:rsidRPr="00EB28ED">
        <w:rPr>
          <w:rFonts w:ascii="Times New Roman" w:hAnsi="Times New Roman" w:cs="Times New Roman"/>
          <w:sz w:val="24"/>
          <w:szCs w:val="24"/>
          <w:shd w:val="clear" w:color="auto" w:fill="FFFFFF"/>
        </w:rPr>
        <w:t xml:space="preserve">directly associated with </w:t>
      </w:r>
      <w:r w:rsidR="007E25FA" w:rsidRPr="00EB28ED">
        <w:rPr>
          <w:rFonts w:ascii="Times New Roman" w:hAnsi="Times New Roman" w:cs="Times New Roman"/>
          <w:sz w:val="24"/>
          <w:szCs w:val="24"/>
          <w:shd w:val="clear" w:color="auto" w:fill="FFFFFF"/>
        </w:rPr>
        <w:t xml:space="preserve">children’s </w:t>
      </w:r>
      <w:r w:rsidR="003877CA" w:rsidRPr="00EB28ED">
        <w:rPr>
          <w:rFonts w:ascii="Times New Roman" w:hAnsi="Times New Roman" w:cs="Times New Roman"/>
          <w:sz w:val="24"/>
          <w:szCs w:val="24"/>
          <w:shd w:val="clear" w:color="auto" w:fill="FFFFFF"/>
        </w:rPr>
        <w:t xml:space="preserve">alcohol </w:t>
      </w:r>
      <w:r w:rsidR="007E25FA" w:rsidRPr="00EB28ED">
        <w:rPr>
          <w:rFonts w:ascii="Times New Roman" w:hAnsi="Times New Roman" w:cs="Times New Roman"/>
          <w:sz w:val="24"/>
          <w:szCs w:val="24"/>
          <w:shd w:val="clear" w:color="auto" w:fill="FFFFFF"/>
        </w:rPr>
        <w:t xml:space="preserve">use </w:t>
      </w:r>
      <w:r w:rsidR="003877CA" w:rsidRPr="00EB28ED">
        <w:rPr>
          <w:rFonts w:ascii="Times New Roman" w:hAnsi="Times New Roman" w:cs="Times New Roman"/>
          <w:sz w:val="24"/>
          <w:szCs w:val="24"/>
          <w:shd w:val="clear" w:color="auto" w:fill="FFFFFF"/>
        </w:rPr>
        <w:t xml:space="preserve">and </w:t>
      </w:r>
      <w:r w:rsidR="00435EDD" w:rsidRPr="00EB28ED">
        <w:rPr>
          <w:rFonts w:ascii="Times New Roman" w:hAnsi="Times New Roman" w:cs="Times New Roman"/>
          <w:sz w:val="24"/>
          <w:szCs w:val="24"/>
          <w:shd w:val="clear" w:color="auto" w:fill="FFFFFF"/>
        </w:rPr>
        <w:t>substance misuse</w:t>
      </w:r>
      <w:r w:rsidR="004E28C4" w:rsidRPr="00EB28ED">
        <w:rPr>
          <w:rFonts w:ascii="Times New Roman" w:hAnsi="Times New Roman" w:cs="Times New Roman"/>
          <w:sz w:val="24"/>
          <w:szCs w:val="24"/>
          <w:shd w:val="clear" w:color="auto" w:fill="FFFFFF"/>
        </w:rPr>
        <w:t xml:space="preserve"> (</w:t>
      </w:r>
      <w:r w:rsidR="004E28C4" w:rsidRPr="00EB28ED">
        <w:rPr>
          <w:rFonts w:ascii="Times New Roman" w:hAnsi="Times New Roman" w:cs="Times New Roman"/>
          <w:sz w:val="24"/>
          <w:szCs w:val="24"/>
        </w:rPr>
        <w:t>Mares et al., 2015)</w:t>
      </w:r>
      <w:r w:rsidR="004562B6" w:rsidRPr="00EB28ED">
        <w:rPr>
          <w:rFonts w:ascii="Times New Roman" w:hAnsi="Times New Roman" w:cs="Times New Roman"/>
          <w:sz w:val="24"/>
          <w:szCs w:val="24"/>
          <w:shd w:val="clear" w:color="auto" w:fill="FFFFFF"/>
        </w:rPr>
        <w:t xml:space="preserve">, </w:t>
      </w:r>
      <w:r w:rsidR="008F6C7F" w:rsidRPr="00EB28ED">
        <w:rPr>
          <w:rFonts w:ascii="Times New Roman" w:hAnsi="Times New Roman" w:cs="Times New Roman"/>
          <w:sz w:val="24"/>
          <w:szCs w:val="24"/>
          <w:shd w:val="clear" w:color="auto" w:fill="FFFFFF"/>
        </w:rPr>
        <w:t>supporting</w:t>
      </w:r>
      <w:r w:rsidR="00687FDF" w:rsidRPr="00EB28ED">
        <w:rPr>
          <w:rFonts w:ascii="Times New Roman" w:hAnsi="Times New Roman" w:cs="Times New Roman"/>
          <w:sz w:val="24"/>
          <w:szCs w:val="24"/>
          <w:shd w:val="clear" w:color="auto" w:fill="FFFFFF"/>
        </w:rPr>
        <w:t xml:space="preserve"> </w:t>
      </w:r>
      <w:r w:rsidR="00D07BF2" w:rsidRPr="00EB28ED">
        <w:rPr>
          <w:rFonts w:ascii="Times New Roman" w:hAnsi="Times New Roman" w:cs="Times New Roman"/>
          <w:sz w:val="24"/>
          <w:szCs w:val="24"/>
          <w:shd w:val="clear" w:color="auto" w:fill="FFFFFF"/>
        </w:rPr>
        <w:t>the</w:t>
      </w:r>
      <w:r w:rsidR="00687FDF" w:rsidRPr="00EB28ED">
        <w:rPr>
          <w:rFonts w:ascii="Times New Roman" w:hAnsi="Times New Roman" w:cs="Times New Roman"/>
          <w:sz w:val="24"/>
          <w:szCs w:val="24"/>
          <w:shd w:val="clear" w:color="auto" w:fill="FFFFFF"/>
        </w:rPr>
        <w:t xml:space="preserve"> effect of mode</w:t>
      </w:r>
      <w:r w:rsidR="007E25FA" w:rsidRPr="00EB28ED">
        <w:rPr>
          <w:rFonts w:ascii="Times New Roman" w:hAnsi="Times New Roman" w:cs="Times New Roman"/>
          <w:sz w:val="24"/>
          <w:szCs w:val="24"/>
          <w:shd w:val="clear" w:color="auto" w:fill="FFFFFF"/>
        </w:rPr>
        <w:t>l</w:t>
      </w:r>
      <w:r w:rsidR="00687FDF" w:rsidRPr="00EB28ED">
        <w:rPr>
          <w:rFonts w:ascii="Times New Roman" w:hAnsi="Times New Roman" w:cs="Times New Roman"/>
          <w:sz w:val="24"/>
          <w:szCs w:val="24"/>
          <w:shd w:val="clear" w:color="auto" w:fill="FFFFFF"/>
        </w:rPr>
        <w:t>ling</w:t>
      </w:r>
      <w:r w:rsidR="003877CA" w:rsidRPr="00EB28ED">
        <w:rPr>
          <w:rFonts w:ascii="Times New Roman" w:hAnsi="Times New Roman" w:cs="Times New Roman"/>
          <w:sz w:val="24"/>
          <w:szCs w:val="24"/>
          <w:shd w:val="clear" w:color="auto" w:fill="FFFFFF"/>
        </w:rPr>
        <w:t xml:space="preserve"> of alcohol use</w:t>
      </w:r>
      <w:r w:rsidR="008F6C7F" w:rsidRPr="00EB28ED">
        <w:rPr>
          <w:rFonts w:ascii="Times New Roman" w:hAnsi="Times New Roman" w:cs="Times New Roman"/>
          <w:sz w:val="24"/>
          <w:szCs w:val="24"/>
          <w:shd w:val="clear" w:color="auto" w:fill="FFFFFF"/>
        </w:rPr>
        <w:t xml:space="preserve"> within </w:t>
      </w:r>
      <w:r w:rsidR="005D66B9">
        <w:rPr>
          <w:rFonts w:ascii="Times New Roman" w:hAnsi="Times New Roman" w:cs="Times New Roman"/>
          <w:sz w:val="24"/>
          <w:szCs w:val="24"/>
          <w:shd w:val="clear" w:color="auto" w:fill="FFFFFF"/>
        </w:rPr>
        <w:t xml:space="preserve">the </w:t>
      </w:r>
      <w:r w:rsidR="008F6C7F" w:rsidRPr="00EB28ED">
        <w:rPr>
          <w:rFonts w:ascii="Times New Roman" w:hAnsi="Times New Roman" w:cs="Times New Roman"/>
          <w:sz w:val="24"/>
          <w:szCs w:val="24"/>
          <w:shd w:val="clear" w:color="auto" w:fill="FFFFFF"/>
        </w:rPr>
        <w:t>family</w:t>
      </w:r>
      <w:r w:rsidR="00687FDF" w:rsidRPr="00EB28ED">
        <w:rPr>
          <w:rFonts w:ascii="Times New Roman" w:hAnsi="Times New Roman" w:cs="Times New Roman"/>
          <w:sz w:val="24"/>
          <w:szCs w:val="24"/>
          <w:shd w:val="clear" w:color="auto" w:fill="FFFFFF"/>
        </w:rPr>
        <w:t xml:space="preserve"> (Bandura, 1986)</w:t>
      </w:r>
      <w:r w:rsidR="004E28C4" w:rsidRPr="00EB28ED">
        <w:rPr>
          <w:rFonts w:ascii="Times New Roman" w:hAnsi="Times New Roman" w:cs="Times New Roman"/>
          <w:sz w:val="24"/>
          <w:szCs w:val="24"/>
          <w:shd w:val="clear" w:color="auto" w:fill="FFFFFF"/>
        </w:rPr>
        <w:t>;</w:t>
      </w:r>
      <w:r w:rsidR="00687FDF" w:rsidRPr="00EB28ED">
        <w:rPr>
          <w:rFonts w:ascii="Times New Roman" w:hAnsi="Times New Roman" w:cs="Times New Roman"/>
          <w:sz w:val="24"/>
          <w:szCs w:val="24"/>
          <w:shd w:val="clear" w:color="auto" w:fill="FFFFFF"/>
        </w:rPr>
        <w:t xml:space="preserve"> that is</w:t>
      </w:r>
      <w:r w:rsidR="00F71B9F" w:rsidRPr="00EB28ED">
        <w:rPr>
          <w:rFonts w:ascii="Times New Roman" w:hAnsi="Times New Roman" w:cs="Times New Roman"/>
          <w:sz w:val="24"/>
          <w:szCs w:val="24"/>
          <w:shd w:val="clear" w:color="auto" w:fill="FFFFFF"/>
        </w:rPr>
        <w:t>,</w:t>
      </w:r>
      <w:r w:rsidR="00687FDF" w:rsidRPr="00EB28ED">
        <w:rPr>
          <w:rFonts w:ascii="Times New Roman" w:hAnsi="Times New Roman" w:cs="Times New Roman"/>
          <w:sz w:val="24"/>
          <w:szCs w:val="24"/>
          <w:shd w:val="clear" w:color="auto" w:fill="FFFFFF"/>
        </w:rPr>
        <w:t xml:space="preserve"> </w:t>
      </w:r>
      <w:r w:rsidR="007E25FA" w:rsidRPr="00EB28ED">
        <w:rPr>
          <w:rFonts w:ascii="Times New Roman" w:hAnsi="Times New Roman" w:cs="Times New Roman"/>
          <w:sz w:val="24"/>
          <w:szCs w:val="24"/>
        </w:rPr>
        <w:t>children</w:t>
      </w:r>
      <w:r w:rsidR="007E25FA" w:rsidRPr="00EB28ED">
        <w:rPr>
          <w:rFonts w:ascii="Times New Roman" w:hAnsi="Times New Roman" w:cs="Times New Roman"/>
          <w:sz w:val="24"/>
          <w:szCs w:val="24"/>
          <w:shd w:val="clear" w:color="auto" w:fill="FFFFFF"/>
        </w:rPr>
        <w:t xml:space="preserve"> </w:t>
      </w:r>
      <w:r w:rsidR="003877CA" w:rsidRPr="00EB28ED">
        <w:rPr>
          <w:rFonts w:ascii="Times New Roman" w:hAnsi="Times New Roman" w:cs="Times New Roman"/>
          <w:sz w:val="24"/>
          <w:szCs w:val="24"/>
          <w:shd w:val="clear" w:color="auto" w:fill="FFFFFF"/>
        </w:rPr>
        <w:t>observing their</w:t>
      </w:r>
      <w:r w:rsidR="00687FDF" w:rsidRPr="00EB28ED">
        <w:rPr>
          <w:rFonts w:ascii="Times New Roman" w:hAnsi="Times New Roman" w:cs="Times New Roman"/>
          <w:sz w:val="24"/>
          <w:szCs w:val="24"/>
          <w:shd w:val="clear" w:color="auto" w:fill="FFFFFF"/>
        </w:rPr>
        <w:t xml:space="preserve"> parents </w:t>
      </w:r>
      <w:r w:rsidR="003877CA" w:rsidRPr="00EB28ED">
        <w:rPr>
          <w:rFonts w:ascii="Times New Roman" w:hAnsi="Times New Roman" w:cs="Times New Roman"/>
          <w:sz w:val="24"/>
          <w:szCs w:val="24"/>
          <w:shd w:val="clear" w:color="auto" w:fill="FFFFFF"/>
        </w:rPr>
        <w:t>drinking</w:t>
      </w:r>
      <w:r w:rsidR="00687FDF" w:rsidRPr="00EB28ED">
        <w:rPr>
          <w:rFonts w:ascii="Times New Roman" w:hAnsi="Times New Roman" w:cs="Times New Roman"/>
          <w:sz w:val="24"/>
          <w:szCs w:val="24"/>
          <w:shd w:val="clear" w:color="auto" w:fill="FFFFFF"/>
        </w:rPr>
        <w:t xml:space="preserve"> are more likely to misuse alcohol and substance</w:t>
      </w:r>
      <w:r w:rsidR="007E25FA" w:rsidRPr="00EB28ED">
        <w:rPr>
          <w:rFonts w:ascii="Times New Roman" w:hAnsi="Times New Roman" w:cs="Times New Roman"/>
          <w:sz w:val="24"/>
          <w:szCs w:val="24"/>
          <w:shd w:val="clear" w:color="auto" w:fill="FFFFFF"/>
        </w:rPr>
        <w:t>s</w:t>
      </w:r>
      <w:r w:rsidR="00687FDF" w:rsidRPr="00EB28ED">
        <w:rPr>
          <w:rFonts w:ascii="Times New Roman" w:hAnsi="Times New Roman" w:cs="Times New Roman"/>
          <w:sz w:val="24"/>
          <w:szCs w:val="24"/>
          <w:shd w:val="clear" w:color="auto" w:fill="FFFFFF"/>
        </w:rPr>
        <w:t xml:space="preserve">. </w:t>
      </w:r>
    </w:p>
    <w:p w14:paraId="6D2E8E5E" w14:textId="38E82153" w:rsidR="004E28C4" w:rsidRPr="00EB28ED" w:rsidRDefault="00D07BF2" w:rsidP="00E7617A">
      <w:pPr>
        <w:tabs>
          <w:tab w:val="left" w:pos="9026"/>
        </w:tabs>
        <w:ind w:right="-46" w:firstLine="709"/>
        <w:rPr>
          <w:rFonts w:ascii="Times New Roman" w:hAnsi="Times New Roman" w:cs="Times New Roman"/>
          <w:sz w:val="24"/>
          <w:szCs w:val="24"/>
          <w:shd w:val="clear" w:color="auto" w:fill="FFFFFF"/>
        </w:rPr>
      </w:pPr>
      <w:r w:rsidRPr="00EB28ED">
        <w:rPr>
          <w:rFonts w:ascii="Times New Roman" w:hAnsi="Times New Roman" w:cs="Times New Roman"/>
          <w:sz w:val="24"/>
          <w:szCs w:val="24"/>
          <w:shd w:val="clear" w:color="auto" w:fill="FFFFFF"/>
        </w:rPr>
        <w:t xml:space="preserve">Furthermore, results show that parental </w:t>
      </w:r>
      <w:r w:rsidR="007E25FA" w:rsidRPr="00EB28ED">
        <w:rPr>
          <w:rFonts w:ascii="Times New Roman" w:hAnsi="Times New Roman" w:cs="Times New Roman"/>
          <w:sz w:val="24"/>
          <w:szCs w:val="24"/>
          <w:shd w:val="clear" w:color="auto" w:fill="FFFFFF"/>
        </w:rPr>
        <w:t xml:space="preserve">problem </w:t>
      </w:r>
      <w:r w:rsidRPr="00EB28ED">
        <w:rPr>
          <w:rFonts w:ascii="Times New Roman" w:hAnsi="Times New Roman" w:cs="Times New Roman"/>
          <w:sz w:val="24"/>
          <w:szCs w:val="24"/>
          <w:shd w:val="clear" w:color="auto" w:fill="FFFFFF"/>
        </w:rPr>
        <w:t>drinking also mediate</w:t>
      </w:r>
      <w:r w:rsidR="008F6C7F" w:rsidRPr="00EB28ED">
        <w:rPr>
          <w:rFonts w:ascii="Times New Roman" w:hAnsi="Times New Roman" w:cs="Times New Roman"/>
          <w:sz w:val="24"/>
          <w:szCs w:val="24"/>
          <w:shd w:val="clear" w:color="auto" w:fill="FFFFFF"/>
        </w:rPr>
        <w:t>s</w:t>
      </w:r>
      <w:r w:rsidRPr="00EB28ED">
        <w:rPr>
          <w:rFonts w:ascii="Times New Roman" w:hAnsi="Times New Roman" w:cs="Times New Roman"/>
          <w:sz w:val="24"/>
          <w:szCs w:val="24"/>
          <w:shd w:val="clear" w:color="auto" w:fill="FFFFFF"/>
        </w:rPr>
        <w:t xml:space="preserve"> the relationship between parental coping motive</w:t>
      </w:r>
      <w:r w:rsidR="007E25FA" w:rsidRPr="00EB28ED">
        <w:rPr>
          <w:rFonts w:ascii="Times New Roman" w:hAnsi="Times New Roman" w:cs="Times New Roman"/>
          <w:sz w:val="24"/>
          <w:szCs w:val="24"/>
          <w:shd w:val="clear" w:color="auto" w:fill="FFFFFF"/>
        </w:rPr>
        <w:t>s</w:t>
      </w:r>
      <w:r w:rsidRPr="00EB28ED">
        <w:rPr>
          <w:rFonts w:ascii="Times New Roman" w:hAnsi="Times New Roman" w:cs="Times New Roman"/>
          <w:sz w:val="24"/>
          <w:szCs w:val="24"/>
          <w:shd w:val="clear" w:color="auto" w:fill="FFFFFF"/>
        </w:rPr>
        <w:t xml:space="preserve"> to drin</w:t>
      </w:r>
      <w:r w:rsidR="00E7617A" w:rsidRPr="00EB28ED">
        <w:rPr>
          <w:rFonts w:ascii="Times New Roman" w:hAnsi="Times New Roman" w:cs="Times New Roman"/>
          <w:sz w:val="24"/>
          <w:szCs w:val="24"/>
          <w:shd w:val="clear" w:color="auto" w:fill="FFFFFF"/>
        </w:rPr>
        <w:t xml:space="preserve">k and </w:t>
      </w:r>
      <w:r w:rsidR="0028512A">
        <w:rPr>
          <w:rFonts w:ascii="Times New Roman" w:hAnsi="Times New Roman" w:cs="Times New Roman"/>
          <w:sz w:val="24"/>
          <w:szCs w:val="24"/>
          <w:shd w:val="clear" w:color="auto" w:fill="FFFFFF"/>
        </w:rPr>
        <w:t>their</w:t>
      </w:r>
      <w:r w:rsidR="00E7617A" w:rsidRPr="00EB28ED">
        <w:rPr>
          <w:rFonts w:ascii="Times New Roman" w:hAnsi="Times New Roman" w:cs="Times New Roman"/>
          <w:sz w:val="24"/>
          <w:szCs w:val="24"/>
          <w:shd w:val="clear" w:color="auto" w:fill="FFFFFF"/>
        </w:rPr>
        <w:t xml:space="preserve"> </w:t>
      </w:r>
      <w:r w:rsidR="007E25FA" w:rsidRPr="00EB28ED">
        <w:rPr>
          <w:rFonts w:ascii="Times New Roman" w:hAnsi="Times New Roman" w:cs="Times New Roman"/>
          <w:sz w:val="24"/>
          <w:szCs w:val="24"/>
          <w:shd w:val="clear" w:color="auto" w:fill="FFFFFF"/>
        </w:rPr>
        <w:t xml:space="preserve">children’s </w:t>
      </w:r>
      <w:r w:rsidR="0028512A">
        <w:rPr>
          <w:rFonts w:ascii="Times New Roman" w:hAnsi="Times New Roman" w:cs="Times New Roman"/>
          <w:sz w:val="24"/>
          <w:szCs w:val="24"/>
          <w:shd w:val="clear" w:color="auto" w:fill="FFFFFF"/>
        </w:rPr>
        <w:t>alcohol and substance use</w:t>
      </w:r>
      <w:r w:rsidR="00E7617A" w:rsidRPr="00EB28ED">
        <w:rPr>
          <w:rFonts w:ascii="Times New Roman" w:hAnsi="Times New Roman" w:cs="Times New Roman"/>
          <w:sz w:val="24"/>
          <w:szCs w:val="24"/>
          <w:shd w:val="clear" w:color="auto" w:fill="FFFFFF"/>
        </w:rPr>
        <w:t>. T</w:t>
      </w:r>
      <w:r w:rsidRPr="00EB28ED">
        <w:rPr>
          <w:rFonts w:ascii="Times New Roman" w:hAnsi="Times New Roman" w:cs="Times New Roman"/>
          <w:sz w:val="24"/>
          <w:szCs w:val="24"/>
          <w:shd w:val="clear" w:color="auto" w:fill="FFFFFF"/>
        </w:rPr>
        <w:t>hat is</w:t>
      </w:r>
      <w:r w:rsidR="00E7617A" w:rsidRPr="00EB28ED">
        <w:rPr>
          <w:rFonts w:ascii="Times New Roman" w:hAnsi="Times New Roman" w:cs="Times New Roman"/>
          <w:sz w:val="24"/>
          <w:szCs w:val="24"/>
          <w:shd w:val="clear" w:color="auto" w:fill="FFFFFF"/>
        </w:rPr>
        <w:t>,</w:t>
      </w:r>
      <w:r w:rsidRPr="00EB28ED">
        <w:rPr>
          <w:rFonts w:ascii="Times New Roman" w:hAnsi="Times New Roman" w:cs="Times New Roman"/>
          <w:sz w:val="24"/>
          <w:szCs w:val="24"/>
          <w:shd w:val="clear" w:color="auto" w:fill="FFFFFF"/>
        </w:rPr>
        <w:t xml:space="preserve"> </w:t>
      </w:r>
      <w:r w:rsidR="008F6C7F" w:rsidRPr="00EB28ED">
        <w:rPr>
          <w:rFonts w:ascii="Times New Roman" w:hAnsi="Times New Roman" w:cs="Times New Roman"/>
          <w:sz w:val="24"/>
          <w:szCs w:val="24"/>
          <w:shd w:val="clear" w:color="auto" w:fill="FFFFFF"/>
        </w:rPr>
        <w:t>youths</w:t>
      </w:r>
      <w:r w:rsidR="007E25FA" w:rsidRPr="00EB28ED">
        <w:rPr>
          <w:rFonts w:ascii="Times New Roman" w:hAnsi="Times New Roman" w:cs="Times New Roman"/>
          <w:sz w:val="24"/>
          <w:szCs w:val="24"/>
          <w:shd w:val="clear" w:color="auto" w:fill="FFFFFF"/>
        </w:rPr>
        <w:t>’</w:t>
      </w:r>
      <w:r w:rsidRPr="00EB28ED">
        <w:rPr>
          <w:rFonts w:ascii="Times New Roman" w:hAnsi="Times New Roman" w:cs="Times New Roman"/>
          <w:sz w:val="24"/>
          <w:szCs w:val="24"/>
          <w:shd w:val="clear" w:color="auto" w:fill="FFFFFF"/>
        </w:rPr>
        <w:t xml:space="preserve"> alcohol </w:t>
      </w:r>
      <w:r w:rsidR="007E25FA" w:rsidRPr="00EB28ED">
        <w:rPr>
          <w:rFonts w:ascii="Times New Roman" w:hAnsi="Times New Roman" w:cs="Times New Roman"/>
          <w:sz w:val="24"/>
          <w:szCs w:val="24"/>
          <w:shd w:val="clear" w:color="auto" w:fill="FFFFFF"/>
        </w:rPr>
        <w:t xml:space="preserve">and substance use </w:t>
      </w:r>
      <w:r w:rsidRPr="00EB28ED">
        <w:rPr>
          <w:rFonts w:ascii="Times New Roman" w:hAnsi="Times New Roman" w:cs="Times New Roman"/>
          <w:sz w:val="24"/>
          <w:szCs w:val="24"/>
          <w:shd w:val="clear" w:color="auto" w:fill="FFFFFF"/>
        </w:rPr>
        <w:t xml:space="preserve">may be influenced by parents who </w:t>
      </w:r>
      <w:r w:rsidRPr="00EB28ED">
        <w:rPr>
          <w:rFonts w:ascii="Times New Roman" w:hAnsi="Times New Roman" w:cs="Times New Roman"/>
          <w:sz w:val="24"/>
          <w:szCs w:val="24"/>
          <w:shd w:val="clear" w:color="auto" w:fill="FFFFFF"/>
        </w:rPr>
        <w:lastRenderedPageBreak/>
        <w:t>drink to cope with adverse situations and stress condition</w:t>
      </w:r>
      <w:r w:rsidR="007E25FA" w:rsidRPr="00EB28ED">
        <w:rPr>
          <w:rFonts w:ascii="Times New Roman" w:hAnsi="Times New Roman" w:cs="Times New Roman"/>
          <w:sz w:val="24"/>
          <w:szCs w:val="24"/>
          <w:shd w:val="clear" w:color="auto" w:fill="FFFFFF"/>
        </w:rPr>
        <w:t>s</w:t>
      </w:r>
      <w:r w:rsidRPr="00EB28ED">
        <w:rPr>
          <w:rFonts w:ascii="Times New Roman" w:hAnsi="Times New Roman" w:cs="Times New Roman"/>
          <w:sz w:val="24"/>
          <w:szCs w:val="24"/>
          <w:shd w:val="clear" w:color="auto" w:fill="FFFFFF"/>
        </w:rPr>
        <w:t>.</w:t>
      </w:r>
      <w:r w:rsidR="008F6C7F" w:rsidRPr="00EB28ED">
        <w:rPr>
          <w:rFonts w:ascii="Times New Roman" w:hAnsi="Times New Roman" w:cs="Times New Roman"/>
          <w:sz w:val="24"/>
          <w:szCs w:val="24"/>
          <w:shd w:val="clear" w:color="auto" w:fill="FFFFFF"/>
        </w:rPr>
        <w:t xml:space="preserve"> A</w:t>
      </w:r>
      <w:r w:rsidR="00E7617A" w:rsidRPr="00EB28ED">
        <w:rPr>
          <w:rFonts w:ascii="Times New Roman" w:hAnsi="Times New Roman" w:cs="Times New Roman"/>
          <w:sz w:val="24"/>
          <w:szCs w:val="24"/>
          <w:shd w:val="clear" w:color="auto" w:fill="FFFFFF"/>
        </w:rPr>
        <w:t>ccording to the model of intergenerational transference</w:t>
      </w:r>
      <w:r w:rsidR="008F6C7F" w:rsidRPr="00EB28ED">
        <w:rPr>
          <w:rFonts w:ascii="Times New Roman" w:hAnsi="Times New Roman" w:cs="Times New Roman"/>
          <w:sz w:val="24"/>
          <w:szCs w:val="24"/>
          <w:shd w:val="clear" w:color="auto" w:fill="FFFFFF"/>
        </w:rPr>
        <w:t xml:space="preserve"> (Larsen</w:t>
      </w:r>
      <w:r w:rsidR="0090326C">
        <w:rPr>
          <w:rFonts w:ascii="Times New Roman" w:hAnsi="Times New Roman" w:cs="Times New Roman"/>
          <w:sz w:val="24"/>
          <w:szCs w:val="24"/>
          <w:shd w:val="clear" w:color="auto" w:fill="FFFFFF"/>
        </w:rPr>
        <w:t>,</w:t>
      </w:r>
      <w:r w:rsidR="008F6C7F" w:rsidRPr="00EB28ED">
        <w:rPr>
          <w:rFonts w:ascii="Times New Roman" w:hAnsi="Times New Roman" w:cs="Times New Roman"/>
          <w:sz w:val="24"/>
          <w:szCs w:val="24"/>
          <w:shd w:val="clear" w:color="auto" w:fill="FFFFFF"/>
        </w:rPr>
        <w:t xml:space="preserve"> </w:t>
      </w:r>
      <w:r w:rsidR="0090326C">
        <w:rPr>
          <w:rFonts w:ascii="Times New Roman" w:hAnsi="Times New Roman" w:cs="Times New Roman"/>
          <w:sz w:val="24"/>
          <w:szCs w:val="24"/>
        </w:rPr>
        <w:t>Engels, Wiers, Granic, &amp; Spijkerman</w:t>
      </w:r>
      <w:r w:rsidR="008F6C7F" w:rsidRPr="00EB28ED">
        <w:rPr>
          <w:rFonts w:ascii="Times New Roman" w:hAnsi="Times New Roman" w:cs="Times New Roman"/>
          <w:sz w:val="24"/>
          <w:szCs w:val="24"/>
          <w:shd w:val="clear" w:color="auto" w:fill="FFFFFF"/>
        </w:rPr>
        <w:t>, 2012)</w:t>
      </w:r>
      <w:r w:rsidR="00E7617A" w:rsidRPr="00EB28ED">
        <w:rPr>
          <w:rFonts w:ascii="Times New Roman" w:hAnsi="Times New Roman" w:cs="Times New Roman"/>
          <w:sz w:val="24"/>
          <w:szCs w:val="24"/>
          <w:shd w:val="clear" w:color="auto" w:fill="FFFFFF"/>
        </w:rPr>
        <w:t>, i</w:t>
      </w:r>
      <w:r w:rsidRPr="00EB28ED">
        <w:rPr>
          <w:rFonts w:ascii="Times New Roman" w:hAnsi="Times New Roman" w:cs="Times New Roman"/>
          <w:sz w:val="24"/>
          <w:szCs w:val="24"/>
          <w:shd w:val="clear" w:color="auto" w:fill="FFFFFF"/>
        </w:rPr>
        <w:t xml:space="preserve">t could be argued that </w:t>
      </w:r>
      <w:r w:rsidR="007E25FA" w:rsidRPr="00EB28ED">
        <w:rPr>
          <w:rFonts w:ascii="Times New Roman" w:hAnsi="Times New Roman" w:cs="Times New Roman"/>
          <w:sz w:val="24"/>
          <w:szCs w:val="24"/>
          <w:shd w:val="clear" w:color="auto" w:fill="FFFFFF"/>
        </w:rPr>
        <w:t>children</w:t>
      </w:r>
      <w:r w:rsidR="008F6C7F" w:rsidRPr="00EB28ED">
        <w:rPr>
          <w:rFonts w:ascii="Times New Roman" w:hAnsi="Times New Roman" w:cs="Times New Roman"/>
          <w:sz w:val="24"/>
          <w:szCs w:val="24"/>
          <w:shd w:val="clear" w:color="auto" w:fill="FFFFFF"/>
        </w:rPr>
        <w:t xml:space="preserve"> observing</w:t>
      </w:r>
      <w:r w:rsidR="004C0245" w:rsidRPr="00EB28ED">
        <w:rPr>
          <w:rFonts w:ascii="Times New Roman" w:hAnsi="Times New Roman" w:cs="Times New Roman"/>
          <w:sz w:val="24"/>
          <w:szCs w:val="24"/>
          <w:shd w:val="clear" w:color="auto" w:fill="FFFFFF"/>
        </w:rPr>
        <w:t xml:space="preserve"> their parents’ beh</w:t>
      </w:r>
      <w:r w:rsidR="0071716F" w:rsidRPr="00EB28ED">
        <w:rPr>
          <w:rFonts w:ascii="Times New Roman" w:hAnsi="Times New Roman" w:cs="Times New Roman"/>
          <w:sz w:val="24"/>
          <w:szCs w:val="24"/>
          <w:shd w:val="clear" w:color="auto" w:fill="FFFFFF"/>
        </w:rPr>
        <w:t>a</w:t>
      </w:r>
      <w:r w:rsidR="004C0245" w:rsidRPr="00EB28ED">
        <w:rPr>
          <w:rFonts w:ascii="Times New Roman" w:hAnsi="Times New Roman" w:cs="Times New Roman"/>
          <w:sz w:val="24"/>
          <w:szCs w:val="24"/>
          <w:shd w:val="clear" w:color="auto" w:fill="FFFFFF"/>
        </w:rPr>
        <w:t>viour</w:t>
      </w:r>
      <w:r w:rsidR="00E7617A" w:rsidRPr="00EB28ED">
        <w:rPr>
          <w:rFonts w:ascii="Times New Roman" w:hAnsi="Times New Roman" w:cs="Times New Roman"/>
          <w:sz w:val="24"/>
          <w:szCs w:val="24"/>
          <w:shd w:val="clear" w:color="auto" w:fill="FFFFFF"/>
        </w:rPr>
        <w:t xml:space="preserve"> </w:t>
      </w:r>
      <w:r w:rsidRPr="00EB28ED">
        <w:rPr>
          <w:rFonts w:ascii="Times New Roman" w:hAnsi="Times New Roman" w:cs="Times New Roman"/>
          <w:sz w:val="24"/>
          <w:szCs w:val="24"/>
          <w:shd w:val="clear" w:color="auto" w:fill="FFFFFF"/>
        </w:rPr>
        <w:t xml:space="preserve">learn </w:t>
      </w:r>
      <w:r w:rsidR="008F6C7F" w:rsidRPr="00EB28ED">
        <w:rPr>
          <w:rFonts w:ascii="Times New Roman" w:hAnsi="Times New Roman" w:cs="Times New Roman"/>
          <w:sz w:val="24"/>
          <w:szCs w:val="24"/>
          <w:shd w:val="clear" w:color="auto" w:fill="FFFFFF"/>
        </w:rPr>
        <w:t xml:space="preserve">that alcohol </w:t>
      </w:r>
      <w:r w:rsidR="007E25FA" w:rsidRPr="00EB28ED">
        <w:rPr>
          <w:rFonts w:ascii="Times New Roman" w:hAnsi="Times New Roman" w:cs="Times New Roman"/>
          <w:sz w:val="24"/>
          <w:szCs w:val="24"/>
          <w:shd w:val="clear" w:color="auto" w:fill="FFFFFF"/>
        </w:rPr>
        <w:t xml:space="preserve">and substances may provide </w:t>
      </w:r>
      <w:r w:rsidR="008F6C7F" w:rsidRPr="00EB28ED">
        <w:rPr>
          <w:rFonts w:ascii="Times New Roman" w:hAnsi="Times New Roman" w:cs="Times New Roman"/>
          <w:sz w:val="24"/>
          <w:szCs w:val="24"/>
          <w:shd w:val="clear" w:color="auto" w:fill="FFFFFF"/>
        </w:rPr>
        <w:t>a</w:t>
      </w:r>
      <w:r w:rsidR="00BF253F" w:rsidRPr="00EB28ED">
        <w:rPr>
          <w:rFonts w:ascii="Times New Roman" w:hAnsi="Times New Roman" w:cs="Times New Roman"/>
          <w:sz w:val="24"/>
          <w:szCs w:val="24"/>
          <w:shd w:val="clear" w:color="auto" w:fill="FFFFFF"/>
        </w:rPr>
        <w:t xml:space="preserve"> possible </w:t>
      </w:r>
      <w:r w:rsidR="008F6C7F" w:rsidRPr="00EB28ED">
        <w:rPr>
          <w:rFonts w:ascii="Times New Roman" w:hAnsi="Times New Roman" w:cs="Times New Roman"/>
          <w:sz w:val="24"/>
          <w:szCs w:val="24"/>
          <w:shd w:val="clear" w:color="auto" w:fill="FFFFFF"/>
        </w:rPr>
        <w:t>way</w:t>
      </w:r>
      <w:r w:rsidR="004C0245" w:rsidRPr="00EB28ED">
        <w:rPr>
          <w:rFonts w:ascii="Times New Roman" w:hAnsi="Times New Roman" w:cs="Times New Roman"/>
          <w:sz w:val="24"/>
          <w:szCs w:val="24"/>
          <w:shd w:val="clear" w:color="auto" w:fill="FFFFFF"/>
        </w:rPr>
        <w:t xml:space="preserve"> </w:t>
      </w:r>
      <w:r w:rsidRPr="00EB28ED">
        <w:rPr>
          <w:rFonts w:ascii="Times New Roman" w:hAnsi="Times New Roman" w:cs="Times New Roman"/>
          <w:sz w:val="24"/>
          <w:szCs w:val="24"/>
          <w:shd w:val="clear" w:color="auto" w:fill="FFFFFF"/>
        </w:rPr>
        <w:t xml:space="preserve">to cope with negative </w:t>
      </w:r>
      <w:r w:rsidR="00BF253F" w:rsidRPr="00EB28ED">
        <w:rPr>
          <w:rFonts w:ascii="Times New Roman" w:hAnsi="Times New Roman" w:cs="Times New Roman"/>
          <w:sz w:val="24"/>
          <w:szCs w:val="24"/>
          <w:shd w:val="clear" w:color="auto" w:fill="FFFFFF"/>
        </w:rPr>
        <w:t xml:space="preserve">or stressful </w:t>
      </w:r>
      <w:r w:rsidRPr="00EB28ED">
        <w:rPr>
          <w:rFonts w:ascii="Times New Roman" w:hAnsi="Times New Roman" w:cs="Times New Roman"/>
          <w:sz w:val="24"/>
          <w:szCs w:val="24"/>
          <w:shd w:val="clear" w:color="auto" w:fill="FFFFFF"/>
        </w:rPr>
        <w:t>situation</w:t>
      </w:r>
      <w:r w:rsidR="00BF253F" w:rsidRPr="00EB28ED">
        <w:rPr>
          <w:rFonts w:ascii="Times New Roman" w:hAnsi="Times New Roman" w:cs="Times New Roman"/>
          <w:sz w:val="24"/>
          <w:szCs w:val="24"/>
          <w:shd w:val="clear" w:color="auto" w:fill="FFFFFF"/>
        </w:rPr>
        <w:t>s</w:t>
      </w:r>
      <w:r w:rsidR="008F6C7F" w:rsidRPr="00EB28ED">
        <w:rPr>
          <w:rFonts w:ascii="Times New Roman" w:hAnsi="Times New Roman" w:cs="Times New Roman"/>
          <w:sz w:val="24"/>
          <w:szCs w:val="24"/>
          <w:shd w:val="clear" w:color="auto" w:fill="FFFFFF"/>
        </w:rPr>
        <w:t>.</w:t>
      </w:r>
      <w:r w:rsidRPr="00EB28ED">
        <w:rPr>
          <w:rFonts w:ascii="Times New Roman" w:hAnsi="Times New Roman" w:cs="Times New Roman"/>
          <w:sz w:val="24"/>
          <w:szCs w:val="24"/>
          <w:shd w:val="clear" w:color="auto" w:fill="FFFFFF"/>
        </w:rPr>
        <w:t xml:space="preserve"> </w:t>
      </w:r>
    </w:p>
    <w:p w14:paraId="2E18A635" w14:textId="74E4D64E" w:rsidR="0043683A" w:rsidRPr="00EB28ED" w:rsidRDefault="004C0245" w:rsidP="0043683A">
      <w:pPr>
        <w:tabs>
          <w:tab w:val="left" w:pos="9026"/>
        </w:tabs>
        <w:ind w:right="-46" w:firstLine="709"/>
        <w:rPr>
          <w:rFonts w:ascii="Times New Roman" w:hAnsi="Times New Roman" w:cs="Times New Roman"/>
          <w:sz w:val="24"/>
          <w:szCs w:val="24"/>
        </w:rPr>
      </w:pPr>
      <w:r w:rsidRPr="00EB28ED">
        <w:rPr>
          <w:rFonts w:ascii="Times New Roman" w:hAnsi="Times New Roman" w:cs="Times New Roman"/>
          <w:sz w:val="24"/>
          <w:szCs w:val="24"/>
        </w:rPr>
        <w:t>Additionally</w:t>
      </w:r>
      <w:r w:rsidRPr="00EB28ED">
        <w:rPr>
          <w:rFonts w:ascii="Times New Roman" w:hAnsi="Times New Roman" w:cs="Times New Roman"/>
          <w:sz w:val="24"/>
          <w:szCs w:val="24"/>
          <w:shd w:val="clear" w:color="auto" w:fill="FFFFFF"/>
        </w:rPr>
        <w:t>, with regard to parental conformity motive</w:t>
      </w:r>
      <w:r w:rsidR="00CC2398" w:rsidRPr="00EB28ED">
        <w:rPr>
          <w:rFonts w:ascii="Times New Roman" w:hAnsi="Times New Roman" w:cs="Times New Roman"/>
          <w:sz w:val="24"/>
          <w:szCs w:val="24"/>
          <w:shd w:val="clear" w:color="auto" w:fill="FFFFFF"/>
        </w:rPr>
        <w:t>s</w:t>
      </w:r>
      <w:r w:rsidRPr="00EB28ED">
        <w:rPr>
          <w:rFonts w:ascii="Times New Roman" w:hAnsi="Times New Roman" w:cs="Times New Roman"/>
          <w:sz w:val="24"/>
          <w:szCs w:val="24"/>
          <w:shd w:val="clear" w:color="auto" w:fill="FFFFFF"/>
        </w:rPr>
        <w:t xml:space="preserve">, results suggest that </w:t>
      </w:r>
      <w:r w:rsidR="00CC2398" w:rsidRPr="00EB28ED">
        <w:rPr>
          <w:rFonts w:ascii="Times New Roman" w:hAnsi="Times New Roman" w:cs="Times New Roman"/>
          <w:sz w:val="24"/>
          <w:szCs w:val="24"/>
          <w:shd w:val="clear" w:color="auto" w:fill="FFFFFF"/>
        </w:rPr>
        <w:t xml:space="preserve">these </w:t>
      </w:r>
      <w:r w:rsidR="007E25FA" w:rsidRPr="00EB28ED">
        <w:rPr>
          <w:rFonts w:ascii="Times New Roman" w:hAnsi="Times New Roman" w:cs="Times New Roman"/>
          <w:sz w:val="24"/>
          <w:szCs w:val="24"/>
          <w:shd w:val="clear" w:color="auto" w:fill="FFFFFF"/>
        </w:rPr>
        <w:t xml:space="preserve">drinking </w:t>
      </w:r>
      <w:r w:rsidRPr="00EB28ED">
        <w:rPr>
          <w:rFonts w:ascii="Times New Roman" w:hAnsi="Times New Roman" w:cs="Times New Roman"/>
          <w:sz w:val="24"/>
          <w:szCs w:val="24"/>
          <w:shd w:val="clear" w:color="auto" w:fill="FFFFFF"/>
        </w:rPr>
        <w:t>motive</w:t>
      </w:r>
      <w:r w:rsidR="00CC2398" w:rsidRPr="00EB28ED">
        <w:rPr>
          <w:rFonts w:ascii="Times New Roman" w:hAnsi="Times New Roman" w:cs="Times New Roman"/>
          <w:sz w:val="24"/>
          <w:szCs w:val="24"/>
          <w:shd w:val="clear" w:color="auto" w:fill="FFFFFF"/>
        </w:rPr>
        <w:t>s</w:t>
      </w:r>
      <w:r w:rsidRPr="00EB28ED">
        <w:rPr>
          <w:rFonts w:ascii="Times New Roman" w:hAnsi="Times New Roman" w:cs="Times New Roman"/>
          <w:sz w:val="24"/>
          <w:szCs w:val="24"/>
          <w:shd w:val="clear" w:color="auto" w:fill="FFFFFF"/>
        </w:rPr>
        <w:t xml:space="preserve"> may influence </w:t>
      </w:r>
      <w:r w:rsidR="007E25FA" w:rsidRPr="00EB28ED">
        <w:rPr>
          <w:rFonts w:ascii="Times New Roman" w:hAnsi="Times New Roman" w:cs="Times New Roman"/>
          <w:sz w:val="24"/>
          <w:szCs w:val="24"/>
          <w:shd w:val="clear" w:color="auto" w:fill="FFFFFF"/>
        </w:rPr>
        <w:t xml:space="preserve">children’s </w:t>
      </w:r>
      <w:r w:rsidRPr="00EB28ED">
        <w:rPr>
          <w:rFonts w:ascii="Times New Roman" w:hAnsi="Times New Roman" w:cs="Times New Roman"/>
          <w:sz w:val="24"/>
          <w:szCs w:val="24"/>
          <w:shd w:val="clear" w:color="auto" w:fill="FFFFFF"/>
        </w:rPr>
        <w:t xml:space="preserve">conformity motives, which, in turn, predict alcohol use. </w:t>
      </w:r>
      <w:r w:rsidR="00CC2398" w:rsidRPr="00EB28ED">
        <w:rPr>
          <w:rFonts w:ascii="Times New Roman" w:hAnsi="Times New Roman" w:cs="Times New Roman"/>
          <w:sz w:val="24"/>
          <w:szCs w:val="24"/>
          <w:shd w:val="clear" w:color="auto" w:fill="FFFFFF"/>
        </w:rPr>
        <w:t>T</w:t>
      </w:r>
      <w:r w:rsidR="0002599C" w:rsidRPr="00EB28ED">
        <w:rPr>
          <w:rFonts w:ascii="Times New Roman" w:hAnsi="Times New Roman" w:cs="Times New Roman"/>
          <w:sz w:val="24"/>
          <w:szCs w:val="24"/>
          <w:shd w:val="clear" w:color="auto" w:fill="FFFFFF"/>
        </w:rPr>
        <w:t>his finding</w:t>
      </w:r>
      <w:r w:rsidR="00B47411" w:rsidRPr="00EB28ED">
        <w:rPr>
          <w:rFonts w:ascii="Times New Roman" w:hAnsi="Times New Roman" w:cs="Times New Roman"/>
          <w:sz w:val="24"/>
          <w:szCs w:val="24"/>
          <w:shd w:val="clear" w:color="auto" w:fill="FFFFFF"/>
        </w:rPr>
        <w:t xml:space="preserve"> is consistent with the model of intergenerational transference</w:t>
      </w:r>
      <w:r w:rsidR="00404CDA" w:rsidRPr="00EB28ED">
        <w:rPr>
          <w:rFonts w:ascii="Times New Roman" w:hAnsi="Times New Roman" w:cs="Times New Roman"/>
          <w:sz w:val="24"/>
          <w:szCs w:val="24"/>
          <w:shd w:val="clear" w:color="auto" w:fill="FFFFFF"/>
        </w:rPr>
        <w:t>. M</w:t>
      </w:r>
      <w:r w:rsidR="0002599C" w:rsidRPr="00EB28ED">
        <w:rPr>
          <w:rFonts w:ascii="Times New Roman" w:hAnsi="Times New Roman" w:cs="Times New Roman"/>
          <w:sz w:val="24"/>
          <w:szCs w:val="24"/>
          <w:shd w:val="clear" w:color="auto" w:fill="FFFFFF"/>
        </w:rPr>
        <w:t>oreover, it is in line with</w:t>
      </w:r>
      <w:r w:rsidR="00B47411" w:rsidRPr="00EB28ED">
        <w:rPr>
          <w:rFonts w:ascii="Times New Roman" w:hAnsi="Times New Roman" w:cs="Times New Roman"/>
          <w:sz w:val="24"/>
          <w:szCs w:val="24"/>
          <w:shd w:val="clear" w:color="auto" w:fill="FFFFFF"/>
        </w:rPr>
        <w:t xml:space="preserve"> </w:t>
      </w:r>
      <w:r w:rsidR="00585575" w:rsidRPr="00EB28ED">
        <w:rPr>
          <w:rFonts w:ascii="Times New Roman" w:eastAsia="Calibri" w:hAnsi="Times New Roman" w:cs="Times New Roman"/>
          <w:sz w:val="24"/>
          <w:szCs w:val="24"/>
        </w:rPr>
        <w:t xml:space="preserve">the prototype </w:t>
      </w:r>
      <w:r w:rsidR="004D6EE1">
        <w:rPr>
          <w:rFonts w:ascii="Times New Roman" w:eastAsia="Calibri" w:hAnsi="Times New Roman" w:cs="Times New Roman"/>
          <w:sz w:val="24"/>
          <w:szCs w:val="24"/>
        </w:rPr>
        <w:t xml:space="preserve">willingness </w:t>
      </w:r>
      <w:r w:rsidR="00585575" w:rsidRPr="00EB28ED">
        <w:rPr>
          <w:rFonts w:ascii="Times New Roman" w:eastAsia="Calibri" w:hAnsi="Times New Roman" w:cs="Times New Roman"/>
          <w:sz w:val="24"/>
          <w:szCs w:val="24"/>
        </w:rPr>
        <w:t xml:space="preserve">model of risky behaviours (Gibbons </w:t>
      </w:r>
      <w:r w:rsidR="007E25FA" w:rsidRPr="00EB28ED">
        <w:rPr>
          <w:rFonts w:ascii="Times New Roman" w:eastAsia="Calibri" w:hAnsi="Times New Roman" w:cs="Times New Roman"/>
          <w:sz w:val="24"/>
          <w:szCs w:val="24"/>
        </w:rPr>
        <w:t xml:space="preserve">&amp; </w:t>
      </w:r>
      <w:r w:rsidR="00585575" w:rsidRPr="00EB28ED">
        <w:rPr>
          <w:rFonts w:ascii="Times New Roman" w:eastAsia="Calibri" w:hAnsi="Times New Roman" w:cs="Times New Roman"/>
          <w:sz w:val="24"/>
          <w:szCs w:val="24"/>
        </w:rPr>
        <w:t xml:space="preserve">Gerrard, 1995). </w:t>
      </w:r>
      <w:r w:rsidR="0002599C" w:rsidRPr="00EB28ED">
        <w:rPr>
          <w:rFonts w:ascii="Times New Roman" w:eastAsia="Calibri" w:hAnsi="Times New Roman" w:cs="Times New Roman"/>
          <w:sz w:val="24"/>
          <w:szCs w:val="24"/>
        </w:rPr>
        <w:t>From this perspective, adolescents compare their own self-image with their “prototype” drinker, for example family members (</w:t>
      </w:r>
      <w:r w:rsidR="00CC2398" w:rsidRPr="00EB28ED">
        <w:rPr>
          <w:rFonts w:ascii="Times New Roman" w:eastAsia="Calibri" w:hAnsi="Times New Roman" w:cs="Times New Roman"/>
          <w:sz w:val="24"/>
          <w:szCs w:val="24"/>
        </w:rPr>
        <w:t>as in the present study</w:t>
      </w:r>
      <w:r w:rsidR="0002599C" w:rsidRPr="00EB28ED">
        <w:rPr>
          <w:rFonts w:ascii="Times New Roman" w:eastAsia="Calibri" w:hAnsi="Times New Roman" w:cs="Times New Roman"/>
          <w:sz w:val="24"/>
          <w:szCs w:val="24"/>
        </w:rPr>
        <w:t xml:space="preserve">) or peers, and shape their motives to drink in accordance with significant others. </w:t>
      </w:r>
      <w:r w:rsidR="00387286" w:rsidRPr="00EB28ED">
        <w:rPr>
          <w:rFonts w:ascii="Times New Roman" w:hAnsi="Times New Roman" w:cs="Times New Roman"/>
          <w:sz w:val="24"/>
          <w:szCs w:val="24"/>
        </w:rPr>
        <w:t>It could be argued that p</w:t>
      </w:r>
      <w:r w:rsidR="003877CA" w:rsidRPr="00EB28ED">
        <w:rPr>
          <w:rFonts w:ascii="Times New Roman" w:hAnsi="Times New Roman" w:cs="Times New Roman"/>
          <w:sz w:val="24"/>
          <w:szCs w:val="24"/>
        </w:rPr>
        <w:t>arents with strong conformity motive</w:t>
      </w:r>
      <w:r w:rsidR="007E25FA" w:rsidRPr="00EB28ED">
        <w:rPr>
          <w:rFonts w:ascii="Times New Roman" w:hAnsi="Times New Roman" w:cs="Times New Roman"/>
          <w:sz w:val="24"/>
          <w:szCs w:val="24"/>
        </w:rPr>
        <w:t>s</w:t>
      </w:r>
      <w:r w:rsidR="003877CA" w:rsidRPr="00EB28ED">
        <w:rPr>
          <w:rFonts w:ascii="Times New Roman" w:hAnsi="Times New Roman" w:cs="Times New Roman"/>
          <w:sz w:val="24"/>
          <w:szCs w:val="24"/>
        </w:rPr>
        <w:t xml:space="preserve"> to drink constitute a </w:t>
      </w:r>
      <w:r w:rsidR="00387286" w:rsidRPr="00EB28ED">
        <w:rPr>
          <w:rFonts w:ascii="Times New Roman" w:hAnsi="Times New Roman" w:cs="Times New Roman"/>
          <w:sz w:val="24"/>
          <w:szCs w:val="24"/>
        </w:rPr>
        <w:t xml:space="preserve">“typical” </w:t>
      </w:r>
      <w:r w:rsidR="00B47411" w:rsidRPr="00EB28ED">
        <w:rPr>
          <w:rFonts w:ascii="Times New Roman" w:hAnsi="Times New Roman" w:cs="Times New Roman"/>
          <w:sz w:val="24"/>
          <w:szCs w:val="24"/>
        </w:rPr>
        <w:t xml:space="preserve">model for their </w:t>
      </w:r>
      <w:r w:rsidR="007E25FA" w:rsidRPr="00EB28ED">
        <w:rPr>
          <w:rFonts w:ascii="Times New Roman" w:hAnsi="Times New Roman" w:cs="Times New Roman"/>
          <w:sz w:val="24"/>
          <w:szCs w:val="24"/>
        </w:rPr>
        <w:t>children</w:t>
      </w:r>
      <w:r w:rsidR="00387286" w:rsidRPr="00EB28ED">
        <w:rPr>
          <w:rFonts w:ascii="Times New Roman" w:hAnsi="Times New Roman" w:cs="Times New Roman"/>
          <w:sz w:val="24"/>
          <w:szCs w:val="24"/>
        </w:rPr>
        <w:t xml:space="preserve">, </w:t>
      </w:r>
      <w:r w:rsidR="00B47411" w:rsidRPr="00EB28ED">
        <w:rPr>
          <w:rFonts w:ascii="Times New Roman" w:hAnsi="Times New Roman" w:cs="Times New Roman"/>
          <w:sz w:val="24"/>
          <w:szCs w:val="24"/>
        </w:rPr>
        <w:t>who</w:t>
      </w:r>
      <w:r w:rsidR="00387286" w:rsidRPr="00EB28ED">
        <w:rPr>
          <w:rFonts w:ascii="Times New Roman" w:hAnsi="Times New Roman" w:cs="Times New Roman"/>
          <w:sz w:val="24"/>
          <w:szCs w:val="24"/>
        </w:rPr>
        <w:t xml:space="preserve"> may be more likely to drink </w:t>
      </w:r>
      <w:r w:rsidR="00CC2398" w:rsidRPr="00EB28ED">
        <w:rPr>
          <w:rFonts w:ascii="Times New Roman" w:hAnsi="Times New Roman" w:cs="Times New Roman"/>
          <w:sz w:val="24"/>
          <w:szCs w:val="24"/>
        </w:rPr>
        <w:t xml:space="preserve">to </w:t>
      </w:r>
      <w:r w:rsidR="00387286" w:rsidRPr="00EB28ED">
        <w:rPr>
          <w:rFonts w:ascii="Times New Roman" w:hAnsi="Times New Roman" w:cs="Times New Roman"/>
          <w:sz w:val="24"/>
          <w:szCs w:val="24"/>
        </w:rPr>
        <w:t>conform.</w:t>
      </w:r>
      <w:r w:rsidR="00585575" w:rsidRPr="00EB28ED">
        <w:rPr>
          <w:rFonts w:ascii="Times New Roman" w:hAnsi="Times New Roman" w:cs="Times New Roman"/>
          <w:sz w:val="24"/>
          <w:szCs w:val="24"/>
        </w:rPr>
        <w:t xml:space="preserve"> </w:t>
      </w:r>
      <w:r w:rsidRPr="00EB28ED">
        <w:rPr>
          <w:rFonts w:ascii="Times New Roman" w:hAnsi="Times New Roman" w:cs="Times New Roman"/>
          <w:sz w:val="24"/>
          <w:szCs w:val="24"/>
        </w:rPr>
        <w:t xml:space="preserve">These </w:t>
      </w:r>
      <w:r w:rsidR="0005540C" w:rsidRPr="00EB28ED">
        <w:rPr>
          <w:rFonts w:ascii="Times New Roman" w:hAnsi="Times New Roman" w:cs="Times New Roman"/>
          <w:sz w:val="24"/>
          <w:szCs w:val="24"/>
        </w:rPr>
        <w:t>results</w:t>
      </w:r>
      <w:r w:rsidRPr="00EB28ED">
        <w:rPr>
          <w:rFonts w:ascii="Times New Roman" w:hAnsi="Times New Roman" w:cs="Times New Roman"/>
          <w:sz w:val="24"/>
          <w:szCs w:val="24"/>
        </w:rPr>
        <w:t xml:space="preserve"> </w:t>
      </w:r>
      <w:r w:rsidR="0005540C" w:rsidRPr="00EB28ED">
        <w:rPr>
          <w:rFonts w:ascii="Times New Roman" w:hAnsi="Times New Roman" w:cs="Times New Roman"/>
          <w:sz w:val="24"/>
          <w:szCs w:val="24"/>
        </w:rPr>
        <w:t>add to findings in</w:t>
      </w:r>
      <w:r w:rsidRPr="00EB28ED">
        <w:rPr>
          <w:rFonts w:ascii="Times New Roman" w:hAnsi="Times New Roman" w:cs="Times New Roman"/>
          <w:sz w:val="24"/>
          <w:szCs w:val="24"/>
        </w:rPr>
        <w:t xml:space="preserve"> the field</w:t>
      </w:r>
      <w:r w:rsidR="0005540C" w:rsidRPr="00EB28ED">
        <w:rPr>
          <w:rFonts w:ascii="Times New Roman" w:hAnsi="Times New Roman" w:cs="Times New Roman"/>
          <w:sz w:val="24"/>
          <w:szCs w:val="24"/>
        </w:rPr>
        <w:t>, su</w:t>
      </w:r>
      <w:r w:rsidR="00707D2C" w:rsidRPr="00EB28ED">
        <w:rPr>
          <w:rFonts w:ascii="Times New Roman" w:hAnsi="Times New Roman" w:cs="Times New Roman"/>
          <w:sz w:val="24"/>
          <w:szCs w:val="24"/>
        </w:rPr>
        <w:t>ggesting</w:t>
      </w:r>
      <w:r w:rsidR="0005540C" w:rsidRPr="00EB28ED">
        <w:rPr>
          <w:rFonts w:ascii="Times New Roman" w:hAnsi="Times New Roman" w:cs="Times New Roman"/>
          <w:sz w:val="24"/>
          <w:szCs w:val="24"/>
        </w:rPr>
        <w:t xml:space="preserve"> that </w:t>
      </w:r>
      <w:r w:rsidR="00707D2C" w:rsidRPr="00EB28ED">
        <w:rPr>
          <w:rFonts w:ascii="Times New Roman" w:hAnsi="Times New Roman" w:cs="Times New Roman"/>
          <w:sz w:val="24"/>
          <w:szCs w:val="24"/>
        </w:rPr>
        <w:t>young people’s beliefs and motives about drinking may be shaped not only by</w:t>
      </w:r>
      <w:r w:rsidRPr="00EB28ED">
        <w:rPr>
          <w:rFonts w:ascii="Times New Roman" w:hAnsi="Times New Roman" w:cs="Times New Roman"/>
          <w:sz w:val="24"/>
          <w:szCs w:val="24"/>
        </w:rPr>
        <w:t xml:space="preserve"> parents’ </w:t>
      </w:r>
      <w:r w:rsidR="00707D2C" w:rsidRPr="00EB28ED">
        <w:rPr>
          <w:rFonts w:ascii="Times New Roman" w:hAnsi="Times New Roman" w:cs="Times New Roman"/>
          <w:sz w:val="24"/>
          <w:szCs w:val="24"/>
        </w:rPr>
        <w:t xml:space="preserve">actual </w:t>
      </w:r>
      <w:r w:rsidRPr="00EB28ED">
        <w:rPr>
          <w:rFonts w:ascii="Times New Roman" w:hAnsi="Times New Roman" w:cs="Times New Roman"/>
          <w:sz w:val="24"/>
          <w:szCs w:val="24"/>
        </w:rPr>
        <w:t>drinking</w:t>
      </w:r>
      <w:r w:rsidR="00707D2C" w:rsidRPr="00EB28ED">
        <w:rPr>
          <w:rFonts w:ascii="Times New Roman" w:hAnsi="Times New Roman" w:cs="Times New Roman"/>
          <w:sz w:val="24"/>
          <w:szCs w:val="24"/>
        </w:rPr>
        <w:t xml:space="preserve"> behaviour</w:t>
      </w:r>
      <w:r w:rsidR="000C724F" w:rsidRPr="00EB28ED">
        <w:rPr>
          <w:rFonts w:ascii="Times New Roman" w:hAnsi="Times New Roman" w:cs="Times New Roman"/>
          <w:sz w:val="24"/>
          <w:szCs w:val="24"/>
        </w:rPr>
        <w:t xml:space="preserve">, as found in previous studies </w:t>
      </w:r>
      <w:r w:rsidR="00707D2C" w:rsidRPr="00EB28ED">
        <w:rPr>
          <w:rFonts w:ascii="Times New Roman" w:hAnsi="Times New Roman" w:cs="Times New Roman"/>
          <w:sz w:val="24"/>
          <w:szCs w:val="24"/>
        </w:rPr>
        <w:t xml:space="preserve"> but also by parents’ </w:t>
      </w:r>
      <w:r w:rsidR="000C724F" w:rsidRPr="00EB28ED">
        <w:rPr>
          <w:rFonts w:ascii="Times New Roman" w:hAnsi="Times New Roman" w:cs="Times New Roman"/>
          <w:sz w:val="24"/>
          <w:szCs w:val="24"/>
        </w:rPr>
        <w:t xml:space="preserve">own </w:t>
      </w:r>
      <w:r w:rsidR="00707D2C" w:rsidRPr="00EB28ED">
        <w:rPr>
          <w:rFonts w:ascii="Times New Roman" w:hAnsi="Times New Roman" w:cs="Times New Roman"/>
          <w:sz w:val="24"/>
          <w:szCs w:val="24"/>
        </w:rPr>
        <w:t>motives to drink.</w:t>
      </w:r>
      <w:r w:rsidRPr="00EB28ED">
        <w:rPr>
          <w:rFonts w:ascii="Times New Roman" w:hAnsi="Times New Roman" w:cs="Times New Roman"/>
          <w:sz w:val="24"/>
          <w:szCs w:val="24"/>
        </w:rPr>
        <w:t xml:space="preserve"> </w:t>
      </w:r>
    </w:p>
    <w:p w14:paraId="4C67418E" w14:textId="69EBBCBE" w:rsidR="00CC2398" w:rsidRPr="00EB28ED" w:rsidRDefault="00886FFC" w:rsidP="0043683A">
      <w:pPr>
        <w:tabs>
          <w:tab w:val="left" w:pos="9026"/>
        </w:tabs>
        <w:ind w:right="-46" w:firstLine="709"/>
        <w:rPr>
          <w:rFonts w:ascii="Times New Roman" w:hAnsi="Times New Roman" w:cs="Times New Roman"/>
          <w:sz w:val="24"/>
          <w:szCs w:val="24"/>
        </w:rPr>
      </w:pPr>
      <w:r w:rsidRPr="00EB28ED">
        <w:rPr>
          <w:rFonts w:ascii="Times New Roman" w:hAnsi="Times New Roman" w:cs="Times New Roman"/>
          <w:sz w:val="24"/>
          <w:szCs w:val="24"/>
        </w:rPr>
        <w:t xml:space="preserve">The current study </w:t>
      </w:r>
      <w:r w:rsidR="0043683A" w:rsidRPr="00EB28ED">
        <w:rPr>
          <w:rFonts w:ascii="Times New Roman" w:hAnsi="Times New Roman" w:cs="Times New Roman"/>
          <w:sz w:val="24"/>
          <w:szCs w:val="24"/>
        </w:rPr>
        <w:t>has some</w:t>
      </w:r>
      <w:r w:rsidRPr="00EB28ED">
        <w:rPr>
          <w:rFonts w:ascii="Times New Roman" w:hAnsi="Times New Roman" w:cs="Times New Roman"/>
          <w:sz w:val="24"/>
          <w:szCs w:val="24"/>
        </w:rPr>
        <w:t xml:space="preserve"> limitations </w:t>
      </w:r>
      <w:r w:rsidR="0002599C" w:rsidRPr="00EB28ED">
        <w:rPr>
          <w:rFonts w:ascii="Times New Roman" w:hAnsi="Times New Roman" w:cs="Times New Roman"/>
          <w:sz w:val="24"/>
          <w:szCs w:val="24"/>
        </w:rPr>
        <w:t>that</w:t>
      </w:r>
      <w:r w:rsidRPr="00EB28ED">
        <w:rPr>
          <w:rFonts w:ascii="Times New Roman" w:hAnsi="Times New Roman" w:cs="Times New Roman"/>
          <w:sz w:val="24"/>
          <w:szCs w:val="24"/>
        </w:rPr>
        <w:t xml:space="preserve"> need acknowledgement. </w:t>
      </w:r>
      <w:r w:rsidR="00CC2398" w:rsidRPr="00EB28ED">
        <w:rPr>
          <w:rFonts w:ascii="Times New Roman" w:hAnsi="Times New Roman" w:cs="Times New Roman"/>
          <w:sz w:val="24"/>
          <w:szCs w:val="24"/>
        </w:rPr>
        <w:t>T</w:t>
      </w:r>
      <w:r w:rsidR="00F155E7" w:rsidRPr="00EB28ED">
        <w:rPr>
          <w:rFonts w:ascii="Times New Roman" w:hAnsi="Times New Roman" w:cs="Times New Roman"/>
          <w:sz w:val="24"/>
          <w:szCs w:val="24"/>
        </w:rPr>
        <w:t>he</w:t>
      </w:r>
      <w:r w:rsidR="00CD104B" w:rsidRPr="00EB28ED">
        <w:rPr>
          <w:rFonts w:ascii="Times New Roman" w:hAnsi="Times New Roman" w:cs="Times New Roman"/>
          <w:sz w:val="24"/>
          <w:szCs w:val="24"/>
        </w:rPr>
        <w:t xml:space="preserve"> cross-sectional </w:t>
      </w:r>
      <w:r w:rsidRPr="00EB28ED">
        <w:rPr>
          <w:rFonts w:ascii="Times New Roman" w:hAnsi="Times New Roman" w:cs="Times New Roman"/>
          <w:sz w:val="24"/>
          <w:szCs w:val="24"/>
        </w:rPr>
        <w:t xml:space="preserve">design </w:t>
      </w:r>
      <w:r w:rsidR="00F155E7" w:rsidRPr="00EB28ED">
        <w:rPr>
          <w:rFonts w:ascii="Times New Roman" w:hAnsi="Times New Roman" w:cs="Times New Roman"/>
          <w:sz w:val="24"/>
          <w:szCs w:val="24"/>
        </w:rPr>
        <w:t>precludes</w:t>
      </w:r>
      <w:r w:rsidR="00CD104B" w:rsidRPr="00EB28ED">
        <w:rPr>
          <w:rFonts w:ascii="Times New Roman" w:hAnsi="Times New Roman" w:cs="Times New Roman"/>
          <w:sz w:val="24"/>
          <w:szCs w:val="24"/>
        </w:rPr>
        <w:t xml:space="preserve"> causal inferences</w:t>
      </w:r>
      <w:r w:rsidR="0043683A" w:rsidRPr="00EB28ED">
        <w:rPr>
          <w:rFonts w:ascii="Times New Roman" w:hAnsi="Times New Roman" w:cs="Times New Roman"/>
          <w:sz w:val="24"/>
          <w:szCs w:val="24"/>
        </w:rPr>
        <w:t>, and future research should use a longitudinal design</w:t>
      </w:r>
      <w:r w:rsidR="00CC2398" w:rsidRPr="00EB28ED">
        <w:rPr>
          <w:rFonts w:ascii="Times New Roman" w:hAnsi="Times New Roman" w:cs="Times New Roman"/>
          <w:sz w:val="24"/>
          <w:szCs w:val="24"/>
        </w:rPr>
        <w:t>. It would be interesting</w:t>
      </w:r>
      <w:r w:rsidR="00143D81" w:rsidRPr="00EB28ED">
        <w:rPr>
          <w:rFonts w:ascii="Times New Roman" w:hAnsi="Times New Roman" w:cs="Times New Roman"/>
          <w:sz w:val="24"/>
          <w:szCs w:val="24"/>
        </w:rPr>
        <w:t>,</w:t>
      </w:r>
      <w:r w:rsidR="00CC2398" w:rsidRPr="00EB28ED">
        <w:rPr>
          <w:rFonts w:ascii="Times New Roman" w:hAnsi="Times New Roman" w:cs="Times New Roman"/>
          <w:sz w:val="24"/>
          <w:szCs w:val="24"/>
        </w:rPr>
        <w:t xml:space="preserve"> from a preventative perspective, to determine whether changes in parental drinking behaviours during the period of late childhood can affect the drinking </w:t>
      </w:r>
      <w:r w:rsidR="00143D81" w:rsidRPr="00EB28ED">
        <w:rPr>
          <w:rFonts w:ascii="Times New Roman" w:hAnsi="Times New Roman" w:cs="Times New Roman"/>
          <w:sz w:val="24"/>
          <w:szCs w:val="24"/>
        </w:rPr>
        <w:t xml:space="preserve">and substance use </w:t>
      </w:r>
      <w:r w:rsidR="00CC2398" w:rsidRPr="00EB28ED">
        <w:rPr>
          <w:rFonts w:ascii="Times New Roman" w:hAnsi="Times New Roman" w:cs="Times New Roman"/>
          <w:sz w:val="24"/>
          <w:szCs w:val="24"/>
        </w:rPr>
        <w:t>patterns of their children</w:t>
      </w:r>
      <w:r w:rsidR="005D66B9">
        <w:rPr>
          <w:rFonts w:ascii="Times New Roman" w:hAnsi="Times New Roman" w:cs="Times New Roman"/>
          <w:sz w:val="24"/>
          <w:szCs w:val="24"/>
        </w:rPr>
        <w:t>. T</w:t>
      </w:r>
      <w:r w:rsidR="00CC2398" w:rsidRPr="00EB28ED">
        <w:rPr>
          <w:rFonts w:ascii="Times New Roman" w:hAnsi="Times New Roman" w:cs="Times New Roman"/>
          <w:sz w:val="24"/>
          <w:szCs w:val="24"/>
        </w:rPr>
        <w:t xml:space="preserve">hat is, do the </w:t>
      </w:r>
      <w:r w:rsidR="00143D81" w:rsidRPr="00EB28ED">
        <w:rPr>
          <w:rFonts w:ascii="Times New Roman" w:hAnsi="Times New Roman" w:cs="Times New Roman"/>
          <w:sz w:val="24"/>
          <w:szCs w:val="24"/>
        </w:rPr>
        <w:t xml:space="preserve">drinking </w:t>
      </w:r>
      <w:r w:rsidR="00CC2398" w:rsidRPr="00EB28ED">
        <w:rPr>
          <w:rFonts w:ascii="Times New Roman" w:hAnsi="Times New Roman" w:cs="Times New Roman"/>
          <w:sz w:val="24"/>
          <w:szCs w:val="24"/>
        </w:rPr>
        <w:t>motives an</w:t>
      </w:r>
      <w:r w:rsidR="005D66B9">
        <w:rPr>
          <w:rFonts w:ascii="Times New Roman" w:hAnsi="Times New Roman" w:cs="Times New Roman"/>
          <w:sz w:val="24"/>
          <w:szCs w:val="24"/>
        </w:rPr>
        <w:t>d</w:t>
      </w:r>
      <w:r w:rsidR="00CC2398" w:rsidRPr="00EB28ED">
        <w:rPr>
          <w:rFonts w:ascii="Times New Roman" w:hAnsi="Times New Roman" w:cs="Times New Roman"/>
          <w:sz w:val="24"/>
          <w:szCs w:val="24"/>
        </w:rPr>
        <w:t xml:space="preserve"> behaviours of children become ‘locked down’ at some key developmental stage, or might problem behaviours remain malleable in response to changes in parental behaviour for some period of time?</w:t>
      </w:r>
      <w:r w:rsidR="00F155E7" w:rsidRPr="00EB28ED">
        <w:rPr>
          <w:rFonts w:ascii="Times New Roman" w:hAnsi="Times New Roman" w:cs="Times New Roman"/>
          <w:sz w:val="24"/>
          <w:szCs w:val="24"/>
        </w:rPr>
        <w:t xml:space="preserve"> </w:t>
      </w:r>
      <w:r w:rsidR="00CC2398" w:rsidRPr="00EB28ED">
        <w:rPr>
          <w:rFonts w:ascii="Times New Roman" w:hAnsi="Times New Roman" w:cs="Times New Roman"/>
          <w:sz w:val="24"/>
          <w:szCs w:val="24"/>
        </w:rPr>
        <w:t xml:space="preserve">A further limitation of this study is that access to child respondents was necessarily restricted by parents themselves. It is not possible, therefore, to determine whether there are </w:t>
      </w:r>
      <w:r w:rsidR="00CC2398" w:rsidRPr="00EB28ED">
        <w:rPr>
          <w:rFonts w:ascii="Times New Roman" w:hAnsi="Times New Roman" w:cs="Times New Roman"/>
          <w:sz w:val="24"/>
          <w:szCs w:val="24"/>
        </w:rPr>
        <w:lastRenderedPageBreak/>
        <w:t>differences in drinking motives, patterns and problems between those children whose parents consented to their participation, and those whose parents refused such consent.</w:t>
      </w:r>
    </w:p>
    <w:p w14:paraId="02AD150D" w14:textId="6909FE99" w:rsidR="00CD104B" w:rsidRPr="00EB28ED" w:rsidRDefault="0043683A" w:rsidP="0043683A">
      <w:pPr>
        <w:tabs>
          <w:tab w:val="left" w:pos="9026"/>
        </w:tabs>
        <w:ind w:right="-46" w:firstLine="709"/>
        <w:rPr>
          <w:rFonts w:ascii="Times New Roman" w:hAnsi="Times New Roman" w:cs="Times New Roman"/>
          <w:sz w:val="24"/>
          <w:szCs w:val="24"/>
        </w:rPr>
      </w:pPr>
      <w:r w:rsidRPr="00EB28ED">
        <w:rPr>
          <w:rFonts w:ascii="Times New Roman" w:hAnsi="Times New Roman" w:cs="Times New Roman"/>
          <w:sz w:val="24"/>
          <w:szCs w:val="24"/>
        </w:rPr>
        <w:t xml:space="preserve">However, from </w:t>
      </w:r>
      <w:r w:rsidR="00241871" w:rsidRPr="00EB28ED">
        <w:rPr>
          <w:rFonts w:ascii="Times New Roman" w:hAnsi="Times New Roman" w:cs="Times New Roman"/>
          <w:sz w:val="24"/>
          <w:szCs w:val="24"/>
        </w:rPr>
        <w:t xml:space="preserve">an </w:t>
      </w:r>
      <w:r w:rsidRPr="00EB28ED">
        <w:rPr>
          <w:rFonts w:ascii="Times New Roman" w:hAnsi="Times New Roman" w:cs="Times New Roman"/>
          <w:sz w:val="24"/>
          <w:szCs w:val="24"/>
        </w:rPr>
        <w:t>intervention point of view, the major strength of this study consists in</w:t>
      </w:r>
      <w:r w:rsidR="00BA5BE0" w:rsidRPr="00EB28ED">
        <w:rPr>
          <w:rFonts w:ascii="Times New Roman" w:hAnsi="Times New Roman" w:cs="Times New Roman"/>
          <w:sz w:val="24"/>
          <w:szCs w:val="24"/>
        </w:rPr>
        <w:t xml:space="preserve"> highlighting</w:t>
      </w:r>
      <w:r w:rsidR="00241871" w:rsidRPr="00EB28ED">
        <w:rPr>
          <w:rFonts w:ascii="Times New Roman" w:hAnsi="Times New Roman" w:cs="Times New Roman"/>
          <w:sz w:val="24"/>
          <w:szCs w:val="24"/>
        </w:rPr>
        <w:t xml:space="preserve"> the </w:t>
      </w:r>
      <w:r w:rsidR="00BA5BE0" w:rsidRPr="00EB28ED">
        <w:rPr>
          <w:rFonts w:ascii="Times New Roman" w:hAnsi="Times New Roman" w:cs="Times New Roman"/>
          <w:sz w:val="24"/>
          <w:szCs w:val="24"/>
        </w:rPr>
        <w:t xml:space="preserve">possible </w:t>
      </w:r>
      <w:r w:rsidR="00241871" w:rsidRPr="00EB28ED">
        <w:rPr>
          <w:rFonts w:ascii="Times New Roman" w:hAnsi="Times New Roman" w:cs="Times New Roman"/>
          <w:sz w:val="24"/>
          <w:szCs w:val="24"/>
        </w:rPr>
        <w:t xml:space="preserve">link between </w:t>
      </w:r>
      <w:r w:rsidR="00CC2398" w:rsidRPr="00EB28ED">
        <w:rPr>
          <w:rFonts w:ascii="Times New Roman" w:hAnsi="Times New Roman" w:cs="Times New Roman"/>
          <w:sz w:val="24"/>
          <w:szCs w:val="24"/>
        </w:rPr>
        <w:t>parent and child</w:t>
      </w:r>
      <w:r w:rsidR="00241871" w:rsidRPr="00EB28ED">
        <w:rPr>
          <w:rFonts w:ascii="Times New Roman" w:hAnsi="Times New Roman" w:cs="Times New Roman"/>
          <w:sz w:val="24"/>
          <w:szCs w:val="24"/>
        </w:rPr>
        <w:t xml:space="preserve"> drinking</w:t>
      </w:r>
      <w:r w:rsidR="00F44D1C" w:rsidRPr="00EB28ED">
        <w:rPr>
          <w:rFonts w:ascii="Times New Roman" w:hAnsi="Times New Roman" w:cs="Times New Roman"/>
          <w:sz w:val="24"/>
          <w:szCs w:val="24"/>
        </w:rPr>
        <w:t xml:space="preserve"> </w:t>
      </w:r>
      <w:r w:rsidR="00143D81" w:rsidRPr="00EB28ED">
        <w:rPr>
          <w:rFonts w:ascii="Times New Roman" w:hAnsi="Times New Roman" w:cs="Times New Roman"/>
          <w:sz w:val="24"/>
          <w:szCs w:val="24"/>
        </w:rPr>
        <w:t xml:space="preserve">and substance use </w:t>
      </w:r>
      <w:r w:rsidR="00F44D1C" w:rsidRPr="00EB28ED">
        <w:rPr>
          <w:rFonts w:ascii="Times New Roman" w:hAnsi="Times New Roman" w:cs="Times New Roman"/>
          <w:sz w:val="24"/>
          <w:szCs w:val="24"/>
        </w:rPr>
        <w:t>behaviours</w:t>
      </w:r>
      <w:r w:rsidR="00143D81" w:rsidRPr="00EB28ED">
        <w:rPr>
          <w:rFonts w:ascii="Times New Roman" w:hAnsi="Times New Roman" w:cs="Times New Roman"/>
          <w:sz w:val="24"/>
          <w:szCs w:val="24"/>
        </w:rPr>
        <w:t xml:space="preserve"> and drinking </w:t>
      </w:r>
      <w:r w:rsidR="00241871" w:rsidRPr="00EB28ED">
        <w:rPr>
          <w:rFonts w:ascii="Times New Roman" w:hAnsi="Times New Roman" w:cs="Times New Roman"/>
          <w:sz w:val="24"/>
          <w:szCs w:val="24"/>
        </w:rPr>
        <w:t>motive</w:t>
      </w:r>
      <w:r w:rsidR="00D35BB8" w:rsidRPr="00EB28ED">
        <w:rPr>
          <w:rFonts w:ascii="Times New Roman" w:hAnsi="Times New Roman" w:cs="Times New Roman"/>
          <w:sz w:val="24"/>
          <w:szCs w:val="24"/>
        </w:rPr>
        <w:t>s</w:t>
      </w:r>
      <w:r w:rsidR="00241871" w:rsidRPr="00EB28ED">
        <w:rPr>
          <w:rFonts w:ascii="Times New Roman" w:hAnsi="Times New Roman" w:cs="Times New Roman"/>
          <w:sz w:val="24"/>
          <w:szCs w:val="24"/>
        </w:rPr>
        <w:t>. Indeed, previous evidence (</w:t>
      </w:r>
      <w:r w:rsidR="00241871" w:rsidRPr="006B5C41">
        <w:rPr>
          <w:rFonts w:ascii="Times New Roman" w:hAnsi="Times New Roman" w:cs="Times New Roman"/>
          <w:sz w:val="24"/>
          <w:szCs w:val="24"/>
        </w:rPr>
        <w:t>Van Damme</w:t>
      </w:r>
      <w:r w:rsidR="00C56695" w:rsidRPr="006B5C41">
        <w:rPr>
          <w:rFonts w:ascii="Times New Roman" w:hAnsi="Times New Roman" w:cs="Times New Roman"/>
          <w:sz w:val="24"/>
          <w:szCs w:val="24"/>
        </w:rPr>
        <w:t xml:space="preserve">, </w:t>
      </w:r>
      <w:r w:rsidR="00241871" w:rsidRPr="006B5C41">
        <w:rPr>
          <w:rFonts w:ascii="Times New Roman" w:hAnsi="Times New Roman" w:cs="Times New Roman"/>
          <w:sz w:val="24"/>
          <w:szCs w:val="24"/>
        </w:rPr>
        <w:t>et al., 2015</w:t>
      </w:r>
      <w:r w:rsidR="00241871" w:rsidRPr="00EB28ED">
        <w:rPr>
          <w:rFonts w:ascii="Times New Roman" w:hAnsi="Times New Roman" w:cs="Times New Roman"/>
          <w:sz w:val="24"/>
          <w:szCs w:val="24"/>
        </w:rPr>
        <w:t>) suggest</w:t>
      </w:r>
      <w:r w:rsidR="0002599C" w:rsidRPr="00EB28ED">
        <w:rPr>
          <w:rFonts w:ascii="Times New Roman" w:hAnsi="Times New Roman" w:cs="Times New Roman"/>
          <w:sz w:val="24"/>
          <w:szCs w:val="24"/>
        </w:rPr>
        <w:t>s</w:t>
      </w:r>
      <w:r w:rsidR="00241871" w:rsidRPr="00EB28ED">
        <w:rPr>
          <w:rFonts w:ascii="Times New Roman" w:hAnsi="Times New Roman" w:cs="Times New Roman"/>
          <w:sz w:val="24"/>
          <w:szCs w:val="24"/>
        </w:rPr>
        <w:t xml:space="preserve"> that cognitive </w:t>
      </w:r>
      <w:r w:rsidR="00BA5BE0" w:rsidRPr="00EB28ED">
        <w:rPr>
          <w:rFonts w:ascii="Times New Roman" w:hAnsi="Times New Roman" w:cs="Times New Roman"/>
          <w:sz w:val="24"/>
          <w:szCs w:val="24"/>
        </w:rPr>
        <w:t xml:space="preserve">transferable </w:t>
      </w:r>
      <w:r w:rsidR="00241871" w:rsidRPr="00EB28ED">
        <w:rPr>
          <w:rFonts w:ascii="Times New Roman" w:hAnsi="Times New Roman" w:cs="Times New Roman"/>
          <w:sz w:val="24"/>
          <w:szCs w:val="24"/>
        </w:rPr>
        <w:t>styles are more accessible for changing than genetic or environmental factors. Moreover, this finding support</w:t>
      </w:r>
      <w:r w:rsidR="0002599C" w:rsidRPr="00EB28ED">
        <w:rPr>
          <w:rFonts w:ascii="Times New Roman" w:hAnsi="Times New Roman" w:cs="Times New Roman"/>
          <w:sz w:val="24"/>
          <w:szCs w:val="24"/>
        </w:rPr>
        <w:t>s</w:t>
      </w:r>
      <w:r w:rsidR="00241871" w:rsidRPr="00EB28ED">
        <w:rPr>
          <w:rFonts w:ascii="Times New Roman" w:hAnsi="Times New Roman" w:cs="Times New Roman"/>
          <w:sz w:val="24"/>
          <w:szCs w:val="24"/>
        </w:rPr>
        <w:t xml:space="preserve"> the utility</w:t>
      </w:r>
      <w:r w:rsidR="00F44D1C" w:rsidRPr="00EB28ED">
        <w:rPr>
          <w:rFonts w:ascii="Times New Roman" w:hAnsi="Times New Roman" w:cs="Times New Roman"/>
          <w:sz w:val="24"/>
          <w:szCs w:val="24"/>
        </w:rPr>
        <w:t xml:space="preserve"> of attempts</w:t>
      </w:r>
      <w:r w:rsidR="00241871" w:rsidRPr="00EB28ED">
        <w:rPr>
          <w:rFonts w:ascii="Times New Roman" w:hAnsi="Times New Roman" w:cs="Times New Roman"/>
          <w:sz w:val="24"/>
          <w:szCs w:val="24"/>
        </w:rPr>
        <w:t xml:space="preserve"> to </w:t>
      </w:r>
      <w:r w:rsidR="00BA5BE0" w:rsidRPr="00EB28ED">
        <w:rPr>
          <w:rFonts w:ascii="Times New Roman" w:hAnsi="Times New Roman" w:cs="Times New Roman"/>
          <w:sz w:val="24"/>
          <w:szCs w:val="24"/>
        </w:rPr>
        <w:t xml:space="preserve">get both </w:t>
      </w:r>
      <w:r w:rsidR="00241871" w:rsidRPr="00EB28ED">
        <w:rPr>
          <w:rFonts w:ascii="Times New Roman" w:hAnsi="Times New Roman" w:cs="Times New Roman"/>
          <w:sz w:val="24"/>
          <w:szCs w:val="24"/>
        </w:rPr>
        <w:t xml:space="preserve">parents </w:t>
      </w:r>
      <w:r w:rsidR="00BA5BE0" w:rsidRPr="00EB28ED">
        <w:rPr>
          <w:rFonts w:ascii="Times New Roman" w:hAnsi="Times New Roman" w:cs="Times New Roman"/>
          <w:sz w:val="24"/>
          <w:szCs w:val="24"/>
        </w:rPr>
        <w:t xml:space="preserve">and their </w:t>
      </w:r>
      <w:r w:rsidR="00490E42" w:rsidRPr="00EB28ED">
        <w:rPr>
          <w:rFonts w:ascii="Times New Roman" w:hAnsi="Times New Roman" w:cs="Times New Roman"/>
          <w:sz w:val="24"/>
          <w:szCs w:val="24"/>
        </w:rPr>
        <w:t xml:space="preserve">children </w:t>
      </w:r>
      <w:r w:rsidR="00241871" w:rsidRPr="00EB28ED">
        <w:rPr>
          <w:rFonts w:ascii="Times New Roman" w:hAnsi="Times New Roman" w:cs="Times New Roman"/>
          <w:sz w:val="24"/>
          <w:szCs w:val="24"/>
        </w:rPr>
        <w:t>involved in preventive alcohol</w:t>
      </w:r>
      <w:r w:rsidR="00490E42" w:rsidRPr="00EB28ED">
        <w:rPr>
          <w:rFonts w:ascii="Times New Roman" w:hAnsi="Times New Roman" w:cs="Times New Roman"/>
          <w:sz w:val="24"/>
          <w:szCs w:val="24"/>
        </w:rPr>
        <w:t xml:space="preserve"> and substance use-related</w:t>
      </w:r>
      <w:r w:rsidR="00241871" w:rsidRPr="00EB28ED">
        <w:rPr>
          <w:rFonts w:ascii="Times New Roman" w:hAnsi="Times New Roman" w:cs="Times New Roman"/>
          <w:sz w:val="24"/>
          <w:szCs w:val="24"/>
        </w:rPr>
        <w:t xml:space="preserve"> interventio</w:t>
      </w:r>
      <w:r w:rsidR="00C56695">
        <w:rPr>
          <w:rFonts w:ascii="Times New Roman" w:hAnsi="Times New Roman" w:cs="Times New Roman"/>
          <w:sz w:val="24"/>
          <w:szCs w:val="24"/>
        </w:rPr>
        <w:t>ns for young people (Jackson &amp;</w:t>
      </w:r>
      <w:r w:rsidR="00241871" w:rsidRPr="00EB28ED">
        <w:rPr>
          <w:rFonts w:ascii="Times New Roman" w:hAnsi="Times New Roman" w:cs="Times New Roman"/>
          <w:sz w:val="24"/>
          <w:szCs w:val="24"/>
        </w:rPr>
        <w:t xml:space="preserve"> Dickinson, 2009).</w:t>
      </w:r>
    </w:p>
    <w:p w14:paraId="450D4660" w14:textId="1A87DB9F" w:rsidR="0021107F" w:rsidRPr="00EB28ED" w:rsidRDefault="00CD104B" w:rsidP="00CD104B">
      <w:pPr>
        <w:pStyle w:val="svarticle"/>
        <w:shd w:val="clear" w:color="auto" w:fill="FFFFFF"/>
        <w:spacing w:before="0" w:beforeAutospacing="0" w:after="0" w:afterAutospacing="0" w:line="480" w:lineRule="auto"/>
        <w:ind w:firstLine="708"/>
        <w:textAlignment w:val="baseline"/>
        <w:rPr>
          <w:rFonts w:eastAsia="Calibri"/>
          <w:lang w:val="en-US"/>
        </w:rPr>
      </w:pPr>
      <w:r w:rsidRPr="00EB28ED">
        <w:rPr>
          <w:rFonts w:eastAsia="Calibri"/>
          <w:lang w:val="en-US"/>
        </w:rPr>
        <w:t xml:space="preserve">In conclusion, </w:t>
      </w:r>
      <w:r w:rsidR="0021107F" w:rsidRPr="00EB28ED">
        <w:rPr>
          <w:rFonts w:eastAsia="Calibri"/>
          <w:lang w:val="en-US"/>
        </w:rPr>
        <w:t xml:space="preserve">this study shows that parental </w:t>
      </w:r>
      <w:r w:rsidR="00490E42" w:rsidRPr="00EB28ED">
        <w:rPr>
          <w:rFonts w:eastAsia="Calibri"/>
          <w:lang w:val="en-US"/>
        </w:rPr>
        <w:t xml:space="preserve">problem </w:t>
      </w:r>
      <w:r w:rsidR="0021107F" w:rsidRPr="00EB28ED">
        <w:rPr>
          <w:rFonts w:eastAsia="Calibri"/>
          <w:lang w:val="en-US"/>
        </w:rPr>
        <w:t xml:space="preserve">drinking </w:t>
      </w:r>
      <w:r w:rsidR="00490E42" w:rsidRPr="00EB28ED">
        <w:rPr>
          <w:rFonts w:eastAsia="Calibri"/>
          <w:lang w:val="en-US"/>
        </w:rPr>
        <w:t xml:space="preserve">and drinking motives </w:t>
      </w:r>
      <w:r w:rsidR="0021107F" w:rsidRPr="00EB28ED">
        <w:rPr>
          <w:rFonts w:eastAsia="Calibri"/>
          <w:lang w:val="en-US"/>
        </w:rPr>
        <w:t xml:space="preserve">relate to </w:t>
      </w:r>
      <w:r w:rsidR="00490E42" w:rsidRPr="00EB28ED">
        <w:rPr>
          <w:rFonts w:eastAsia="Calibri"/>
          <w:lang w:val="en-US"/>
        </w:rPr>
        <w:t>their children’s alcohol use, substance misuse</w:t>
      </w:r>
      <w:r w:rsidR="0021107F" w:rsidRPr="00EB28ED">
        <w:rPr>
          <w:rFonts w:eastAsia="Calibri"/>
          <w:lang w:val="en-US"/>
        </w:rPr>
        <w:t xml:space="preserve"> and drinking motives. </w:t>
      </w:r>
      <w:r w:rsidR="00840D4B" w:rsidRPr="00EB28ED">
        <w:rPr>
          <w:rFonts w:eastAsia="Calibri"/>
          <w:lang w:val="en-US"/>
        </w:rPr>
        <w:t xml:space="preserve">These intergenerational factors </w:t>
      </w:r>
      <w:r w:rsidR="00ED5E4B" w:rsidRPr="00EB28ED">
        <w:rPr>
          <w:rFonts w:eastAsia="Calibri"/>
          <w:lang w:val="en-US"/>
        </w:rPr>
        <w:t>should</w:t>
      </w:r>
      <w:r w:rsidR="00840D4B" w:rsidRPr="00EB28ED">
        <w:rPr>
          <w:rFonts w:eastAsia="Calibri"/>
          <w:lang w:val="en-US"/>
        </w:rPr>
        <w:t xml:space="preserve"> be address</w:t>
      </w:r>
      <w:r w:rsidR="00ED5E4B" w:rsidRPr="00EB28ED">
        <w:rPr>
          <w:rFonts w:eastAsia="Calibri"/>
          <w:lang w:val="en-US"/>
        </w:rPr>
        <w:t>ed</w:t>
      </w:r>
      <w:r w:rsidR="00840D4B" w:rsidRPr="00EB28ED">
        <w:rPr>
          <w:rFonts w:eastAsia="Calibri"/>
          <w:lang w:val="en-US"/>
        </w:rPr>
        <w:t xml:space="preserve"> in </w:t>
      </w:r>
      <w:r w:rsidR="00490E42" w:rsidRPr="00EB28ED">
        <w:rPr>
          <w:rFonts w:eastAsia="Calibri"/>
          <w:lang w:val="en-US"/>
        </w:rPr>
        <w:t>substance misuse interventions</w:t>
      </w:r>
      <w:r w:rsidR="00F44D1C" w:rsidRPr="00EB28ED">
        <w:rPr>
          <w:rFonts w:eastAsia="Calibri"/>
          <w:lang w:val="en-US"/>
        </w:rPr>
        <w:t>, and explored in more detail in future research</w:t>
      </w:r>
      <w:r w:rsidR="00840D4B" w:rsidRPr="00EB28ED">
        <w:rPr>
          <w:rFonts w:eastAsia="Calibri"/>
          <w:lang w:val="en-US"/>
        </w:rPr>
        <w:t>.</w:t>
      </w:r>
    </w:p>
    <w:p w14:paraId="5EC45F4E" w14:textId="77777777" w:rsidR="00020B76" w:rsidRDefault="00020B76">
      <w:pPr>
        <w:rPr>
          <w:rFonts w:ascii="Times New Roman" w:hAnsi="Times New Roman" w:cs="Times New Roman"/>
          <w:sz w:val="24"/>
          <w:szCs w:val="24"/>
        </w:rPr>
      </w:pPr>
    </w:p>
    <w:p w14:paraId="0DB312E6" w14:textId="77777777" w:rsidR="000E7CAC" w:rsidRDefault="000E7CAC">
      <w:pPr>
        <w:rPr>
          <w:rFonts w:ascii="Times New Roman" w:hAnsi="Times New Roman" w:cs="Times New Roman"/>
          <w:sz w:val="24"/>
          <w:szCs w:val="24"/>
        </w:rPr>
      </w:pPr>
    </w:p>
    <w:p w14:paraId="29E8CA3D" w14:textId="77777777" w:rsidR="000E7CAC" w:rsidRDefault="000E7CAC">
      <w:pPr>
        <w:rPr>
          <w:rFonts w:ascii="Times New Roman" w:hAnsi="Times New Roman" w:cs="Times New Roman"/>
          <w:sz w:val="24"/>
          <w:szCs w:val="24"/>
        </w:rPr>
      </w:pPr>
    </w:p>
    <w:p w14:paraId="62A340FA" w14:textId="77777777" w:rsidR="000E7CAC" w:rsidRDefault="000E7CAC">
      <w:pPr>
        <w:rPr>
          <w:rFonts w:ascii="Times New Roman" w:hAnsi="Times New Roman" w:cs="Times New Roman"/>
          <w:sz w:val="24"/>
          <w:szCs w:val="24"/>
        </w:rPr>
      </w:pPr>
    </w:p>
    <w:p w14:paraId="2E891A83" w14:textId="77777777" w:rsidR="00020B76" w:rsidRPr="000E7CAC" w:rsidRDefault="00020B76">
      <w:pPr>
        <w:rPr>
          <w:rFonts w:ascii="Times New Roman" w:hAnsi="Times New Roman" w:cs="Times New Roman"/>
          <w:b/>
          <w:sz w:val="24"/>
          <w:szCs w:val="24"/>
        </w:rPr>
      </w:pPr>
      <w:r w:rsidRPr="000E7CAC">
        <w:rPr>
          <w:rFonts w:ascii="Times New Roman" w:hAnsi="Times New Roman" w:cs="Times New Roman"/>
          <w:b/>
          <w:sz w:val="24"/>
          <w:szCs w:val="24"/>
        </w:rPr>
        <w:t>Acknowledgements</w:t>
      </w:r>
    </w:p>
    <w:p w14:paraId="2951A2A0" w14:textId="23F01C7E" w:rsidR="00840D4B" w:rsidRPr="00EB28ED" w:rsidRDefault="00020B76">
      <w:pPr>
        <w:rPr>
          <w:rFonts w:ascii="Times New Roman" w:hAnsi="Times New Roman" w:cs="Times New Roman"/>
          <w:sz w:val="24"/>
          <w:szCs w:val="24"/>
        </w:rPr>
      </w:pPr>
      <w:r>
        <w:rPr>
          <w:rFonts w:ascii="Times New Roman" w:hAnsi="Times New Roman" w:cs="Times New Roman"/>
          <w:sz w:val="24"/>
          <w:szCs w:val="24"/>
        </w:rPr>
        <w:t>We are grateful to The Drinkaware Trust</w:t>
      </w:r>
      <w:r w:rsidR="000E7CAC">
        <w:rPr>
          <w:rFonts w:ascii="Times New Roman" w:hAnsi="Times New Roman" w:cs="Times New Roman"/>
          <w:sz w:val="24"/>
          <w:szCs w:val="24"/>
        </w:rPr>
        <w:t xml:space="preserve"> – in particular, Dr John Larsen and Andrew Russell –</w:t>
      </w:r>
      <w:r>
        <w:rPr>
          <w:rFonts w:ascii="Times New Roman" w:hAnsi="Times New Roman" w:cs="Times New Roman"/>
          <w:sz w:val="24"/>
          <w:szCs w:val="24"/>
        </w:rPr>
        <w:t xml:space="preserve"> for providing access to </w:t>
      </w:r>
      <w:r w:rsidR="000E7CAC">
        <w:rPr>
          <w:rFonts w:ascii="Times New Roman" w:hAnsi="Times New Roman" w:cs="Times New Roman"/>
          <w:sz w:val="24"/>
          <w:szCs w:val="24"/>
        </w:rPr>
        <w:t>the</w:t>
      </w:r>
      <w:r>
        <w:rPr>
          <w:rFonts w:ascii="Times New Roman" w:hAnsi="Times New Roman" w:cs="Times New Roman"/>
          <w:sz w:val="24"/>
          <w:szCs w:val="24"/>
        </w:rPr>
        <w:t xml:space="preserve"> </w:t>
      </w:r>
      <w:r w:rsidR="000E7CAC">
        <w:rPr>
          <w:rFonts w:ascii="Times New Roman" w:hAnsi="Times New Roman" w:cs="Times New Roman"/>
          <w:sz w:val="24"/>
          <w:szCs w:val="24"/>
        </w:rPr>
        <w:t>Drinkaware Monitor survey data, and for their support in responding to queries regarding the methodology and questionnaire design.</w:t>
      </w:r>
      <w:r>
        <w:rPr>
          <w:rFonts w:ascii="Times New Roman" w:hAnsi="Times New Roman" w:cs="Times New Roman"/>
          <w:sz w:val="24"/>
          <w:szCs w:val="24"/>
        </w:rPr>
        <w:t xml:space="preserve"> </w:t>
      </w:r>
      <w:r w:rsidR="00840D4B" w:rsidRPr="00EB28ED">
        <w:rPr>
          <w:rFonts w:ascii="Times New Roman" w:hAnsi="Times New Roman" w:cs="Times New Roman"/>
          <w:sz w:val="24"/>
          <w:szCs w:val="24"/>
        </w:rPr>
        <w:br w:type="page"/>
      </w:r>
    </w:p>
    <w:p w14:paraId="3BD8A520" w14:textId="77777777" w:rsidR="00376A93" w:rsidRPr="00EB28ED" w:rsidRDefault="00376A93" w:rsidP="00512238">
      <w:pPr>
        <w:tabs>
          <w:tab w:val="left" w:pos="1134"/>
        </w:tabs>
        <w:ind w:right="-45"/>
        <w:outlineLvl w:val="0"/>
        <w:rPr>
          <w:rFonts w:ascii="Times New Roman" w:hAnsi="Times New Roman" w:cs="Times New Roman"/>
          <w:sz w:val="24"/>
          <w:szCs w:val="24"/>
        </w:rPr>
      </w:pPr>
      <w:r w:rsidRPr="00EB28ED">
        <w:rPr>
          <w:rFonts w:ascii="Times New Roman" w:hAnsi="Times New Roman" w:cs="Times New Roman"/>
          <w:b/>
          <w:sz w:val="24"/>
          <w:szCs w:val="24"/>
        </w:rPr>
        <w:lastRenderedPageBreak/>
        <w:t>References</w:t>
      </w:r>
    </w:p>
    <w:p w14:paraId="7A7FB808" w14:textId="28A82068" w:rsidR="0027076B" w:rsidRDefault="0027076B" w:rsidP="0027076B">
      <w:pPr>
        <w:ind w:left="425" w:hanging="425"/>
        <w:rPr>
          <w:rFonts w:ascii="Times New Roman" w:hAnsi="Times New Roman" w:cs="Times New Roman"/>
          <w:sz w:val="24"/>
          <w:szCs w:val="24"/>
        </w:rPr>
      </w:pPr>
      <w:r>
        <w:rPr>
          <w:rFonts w:ascii="Times New Roman" w:hAnsi="Times New Roman" w:cs="Times New Roman"/>
          <w:sz w:val="24"/>
          <w:szCs w:val="24"/>
        </w:rPr>
        <w:t>Bandura</w:t>
      </w:r>
      <w:r w:rsidRPr="00F34823">
        <w:rPr>
          <w:rFonts w:ascii="Times New Roman" w:hAnsi="Times New Roman" w:cs="Times New Roman"/>
          <w:sz w:val="24"/>
          <w:szCs w:val="24"/>
        </w:rPr>
        <w:t xml:space="preserve">, </w:t>
      </w:r>
      <w:r>
        <w:rPr>
          <w:rFonts w:ascii="Times New Roman" w:hAnsi="Times New Roman" w:cs="Times New Roman"/>
          <w:sz w:val="24"/>
          <w:szCs w:val="24"/>
        </w:rPr>
        <w:t>A</w:t>
      </w:r>
      <w:r w:rsidRPr="00F34823">
        <w:rPr>
          <w:rFonts w:ascii="Times New Roman" w:hAnsi="Times New Roman" w:cs="Times New Roman"/>
          <w:sz w:val="24"/>
          <w:szCs w:val="24"/>
        </w:rPr>
        <w:t xml:space="preserve">. (1986). </w:t>
      </w:r>
      <w:r w:rsidRPr="0027076B">
        <w:rPr>
          <w:rFonts w:ascii="Times New Roman" w:hAnsi="Times New Roman" w:cs="Times New Roman"/>
          <w:i/>
          <w:sz w:val="24"/>
          <w:szCs w:val="24"/>
        </w:rPr>
        <w:t>Social foundations of thought and action: A social cognitive theory</w:t>
      </w:r>
      <w:r w:rsidRPr="00F34823">
        <w:rPr>
          <w:rFonts w:ascii="Times New Roman" w:hAnsi="Times New Roman" w:cs="Times New Roman"/>
          <w:sz w:val="24"/>
          <w:szCs w:val="24"/>
        </w:rPr>
        <w:t>. N</w:t>
      </w:r>
      <w:r>
        <w:rPr>
          <w:rFonts w:ascii="Times New Roman" w:hAnsi="Times New Roman" w:cs="Times New Roman"/>
          <w:sz w:val="24"/>
          <w:szCs w:val="24"/>
        </w:rPr>
        <w:t>ew York</w:t>
      </w:r>
      <w:r w:rsidRPr="00F34823">
        <w:rPr>
          <w:rFonts w:ascii="Times New Roman" w:hAnsi="Times New Roman" w:cs="Times New Roman"/>
          <w:sz w:val="24"/>
          <w:szCs w:val="24"/>
        </w:rPr>
        <w:t xml:space="preserve">: Prentice-Hall. </w:t>
      </w:r>
    </w:p>
    <w:p w14:paraId="10C40F62" w14:textId="77777777" w:rsidR="0027076B" w:rsidRDefault="0027076B" w:rsidP="0027076B">
      <w:pPr>
        <w:ind w:left="425" w:hanging="425"/>
        <w:rPr>
          <w:rFonts w:ascii="Times New Roman" w:hAnsi="Times New Roman" w:cs="Times New Roman"/>
          <w:sz w:val="24"/>
          <w:szCs w:val="24"/>
        </w:rPr>
      </w:pPr>
      <w:r w:rsidRPr="00107C53">
        <w:rPr>
          <w:rFonts w:ascii="Times New Roman" w:hAnsi="Times New Roman" w:cs="Times New Roman"/>
          <w:sz w:val="24"/>
          <w:szCs w:val="24"/>
        </w:rPr>
        <w:t xml:space="preserve">Barnes, G. M., &amp; Welte, J. W. (1990). Prediction of adults' drinking patterns from the drinking of their parents. </w:t>
      </w:r>
      <w:r w:rsidRPr="00107C53">
        <w:rPr>
          <w:rFonts w:ascii="Times New Roman" w:hAnsi="Times New Roman" w:cs="Times New Roman"/>
          <w:i/>
          <w:sz w:val="24"/>
          <w:szCs w:val="24"/>
        </w:rPr>
        <w:t>Journal of studies on alcohol, 51</w:t>
      </w:r>
      <w:r w:rsidRPr="00107C53">
        <w:rPr>
          <w:rFonts w:ascii="Times New Roman" w:hAnsi="Times New Roman" w:cs="Times New Roman"/>
          <w:sz w:val="24"/>
          <w:szCs w:val="24"/>
        </w:rPr>
        <w:t>(6), 523-527.</w:t>
      </w:r>
    </w:p>
    <w:p w14:paraId="4C8EDB79" w14:textId="77777777" w:rsidR="0027076B" w:rsidRDefault="0027076B" w:rsidP="0027076B">
      <w:pPr>
        <w:ind w:left="425" w:hanging="425"/>
        <w:rPr>
          <w:rFonts w:ascii="Times New Roman" w:hAnsi="Times New Roman" w:cs="Times New Roman"/>
          <w:sz w:val="24"/>
          <w:szCs w:val="24"/>
        </w:rPr>
      </w:pPr>
      <w:r>
        <w:rPr>
          <w:rFonts w:ascii="Times New Roman" w:hAnsi="Times New Roman" w:cs="Times New Roman"/>
          <w:sz w:val="24"/>
          <w:szCs w:val="24"/>
        </w:rPr>
        <w:t xml:space="preserve">Bendtsen, P., Damsgaard, M. T., Huckle, T., Casswell, S., Kuntsche, E., Arnold, P., ... &amp; Bogt, T. (2014). Adolescent alcohol use: a reflection of national drinking patterns and policy?. </w:t>
      </w:r>
      <w:r w:rsidRPr="0027076B">
        <w:rPr>
          <w:rFonts w:ascii="Times New Roman" w:hAnsi="Times New Roman" w:cs="Times New Roman"/>
          <w:i/>
          <w:sz w:val="24"/>
          <w:szCs w:val="24"/>
        </w:rPr>
        <w:t>Addiction, 109</w:t>
      </w:r>
      <w:r>
        <w:rPr>
          <w:rFonts w:ascii="Times New Roman" w:hAnsi="Times New Roman" w:cs="Times New Roman"/>
          <w:sz w:val="24"/>
          <w:szCs w:val="24"/>
        </w:rPr>
        <w:t>(11), 1857-1868.</w:t>
      </w:r>
    </w:p>
    <w:p w14:paraId="1F8685A1" w14:textId="77777777" w:rsidR="0027076B" w:rsidRDefault="0027076B" w:rsidP="0027076B">
      <w:pPr>
        <w:ind w:left="425" w:hanging="425"/>
        <w:rPr>
          <w:rFonts w:ascii="Times New Roman" w:hAnsi="Times New Roman" w:cs="Times New Roman"/>
          <w:sz w:val="24"/>
          <w:szCs w:val="24"/>
        </w:rPr>
      </w:pPr>
      <w:r>
        <w:rPr>
          <w:rFonts w:ascii="Times New Roman" w:hAnsi="Times New Roman" w:cs="Times New Roman"/>
          <w:sz w:val="24"/>
          <w:szCs w:val="24"/>
        </w:rPr>
        <w:t xml:space="preserve">Bollen, K. A. (1989). </w:t>
      </w:r>
      <w:r>
        <w:rPr>
          <w:rFonts w:ascii="Times New Roman" w:hAnsi="Times New Roman" w:cs="Times New Roman"/>
          <w:i/>
          <w:sz w:val="24"/>
          <w:szCs w:val="24"/>
        </w:rPr>
        <w:t>Structural equations with latent variables</w:t>
      </w:r>
      <w:r>
        <w:rPr>
          <w:rFonts w:ascii="Times New Roman" w:hAnsi="Times New Roman" w:cs="Times New Roman"/>
          <w:sz w:val="24"/>
          <w:szCs w:val="24"/>
        </w:rPr>
        <w:t>. New York: Wiley.</w:t>
      </w:r>
    </w:p>
    <w:p w14:paraId="06C12EB5" w14:textId="77777777" w:rsidR="0027076B" w:rsidRDefault="0027076B" w:rsidP="0027076B">
      <w:pPr>
        <w:ind w:left="425" w:hanging="425"/>
        <w:rPr>
          <w:rFonts w:ascii="Times New Roman" w:hAnsi="Times New Roman" w:cs="Times New Roman"/>
          <w:sz w:val="24"/>
          <w:szCs w:val="24"/>
        </w:rPr>
      </w:pPr>
      <w:r w:rsidRPr="001E4540">
        <w:rPr>
          <w:rFonts w:ascii="Times New Roman" w:hAnsi="Times New Roman" w:cs="Times New Roman"/>
          <w:sz w:val="24"/>
          <w:szCs w:val="24"/>
        </w:rPr>
        <w:t xml:space="preserve">Callaghan, R. C., Gatley, J. M., Sanches, M., Benny, C., &amp; Asbridge, M. (2016). Release from drinking-age restrictions is associated with increases in alcohol-related motor vehicle collisions among young drivers in Canada. </w:t>
      </w:r>
      <w:r w:rsidRPr="001E4540">
        <w:rPr>
          <w:rFonts w:ascii="Times New Roman" w:hAnsi="Times New Roman" w:cs="Times New Roman"/>
          <w:i/>
          <w:sz w:val="24"/>
          <w:szCs w:val="24"/>
        </w:rPr>
        <w:t>Preventive Medicine, 91</w:t>
      </w:r>
      <w:r w:rsidRPr="001E4540">
        <w:rPr>
          <w:rFonts w:ascii="Times New Roman" w:hAnsi="Times New Roman" w:cs="Times New Roman"/>
          <w:sz w:val="24"/>
          <w:szCs w:val="24"/>
        </w:rPr>
        <w:t>, 356-363.</w:t>
      </w:r>
    </w:p>
    <w:p w14:paraId="3C299897" w14:textId="77777777" w:rsidR="0027076B" w:rsidRDefault="0027076B" w:rsidP="0027076B">
      <w:pPr>
        <w:ind w:left="425" w:hanging="425"/>
        <w:rPr>
          <w:rFonts w:ascii="Times New Roman" w:hAnsi="Times New Roman" w:cs="Times New Roman"/>
          <w:sz w:val="24"/>
          <w:szCs w:val="24"/>
        </w:rPr>
      </w:pPr>
      <w:r w:rsidRPr="00EC01A8">
        <w:rPr>
          <w:rFonts w:ascii="Times New Roman" w:hAnsi="Times New Roman" w:cs="Times New Roman"/>
          <w:sz w:val="24"/>
          <w:szCs w:val="24"/>
        </w:rPr>
        <w:t xml:space="preserve">Campbell, J. M., &amp; Oei, T. P. (2010). The intergenerational transference of alcohol use behaviour from parents to offspring: A test of the cognitive model. </w:t>
      </w:r>
      <w:r w:rsidRPr="00EC01A8">
        <w:rPr>
          <w:rFonts w:ascii="Times New Roman" w:hAnsi="Times New Roman" w:cs="Times New Roman"/>
          <w:i/>
          <w:sz w:val="24"/>
          <w:szCs w:val="24"/>
        </w:rPr>
        <w:t>Addictive behaviors, 35</w:t>
      </w:r>
      <w:r w:rsidRPr="00EC01A8">
        <w:rPr>
          <w:rFonts w:ascii="Times New Roman" w:hAnsi="Times New Roman" w:cs="Times New Roman"/>
          <w:sz w:val="24"/>
          <w:szCs w:val="24"/>
        </w:rPr>
        <w:t>(7), 714-716.</w:t>
      </w:r>
    </w:p>
    <w:p w14:paraId="22CFB399" w14:textId="77777777" w:rsidR="0027076B" w:rsidRDefault="0027076B" w:rsidP="0027076B">
      <w:pPr>
        <w:ind w:left="425" w:hanging="425"/>
        <w:rPr>
          <w:rFonts w:ascii="Times New Roman" w:hAnsi="Times New Roman" w:cs="Times New Roman"/>
          <w:sz w:val="24"/>
          <w:szCs w:val="24"/>
        </w:rPr>
      </w:pPr>
      <w:r>
        <w:rPr>
          <w:rFonts w:ascii="Times New Roman" w:hAnsi="Times New Roman" w:cs="Times New Roman"/>
          <w:sz w:val="24"/>
          <w:szCs w:val="24"/>
        </w:rPr>
        <w:t xml:space="preserve">Cleveland, M. J., Gibbons, F. X., Gerrard, M., Pomery, E. A., &amp; Brody, G. H. (2005). The impact of parenting on risk cognitions and risk behavior: A study of mediation and moderation in a panel of African American adolescents. </w:t>
      </w:r>
      <w:r w:rsidRPr="0027076B">
        <w:rPr>
          <w:rFonts w:ascii="Times New Roman" w:hAnsi="Times New Roman" w:cs="Times New Roman"/>
          <w:i/>
          <w:sz w:val="24"/>
          <w:szCs w:val="24"/>
        </w:rPr>
        <w:t>Child development, 76</w:t>
      </w:r>
      <w:r>
        <w:rPr>
          <w:rFonts w:ascii="Times New Roman" w:hAnsi="Times New Roman" w:cs="Times New Roman"/>
          <w:sz w:val="24"/>
          <w:szCs w:val="24"/>
        </w:rPr>
        <w:t>(4), 900-916.</w:t>
      </w:r>
    </w:p>
    <w:p w14:paraId="1529A6C9" w14:textId="77777777" w:rsidR="0027076B" w:rsidRDefault="0027076B" w:rsidP="0027076B">
      <w:pPr>
        <w:ind w:left="425" w:hanging="425"/>
        <w:rPr>
          <w:rFonts w:ascii="Times New Roman" w:hAnsi="Times New Roman" w:cs="Times New Roman"/>
          <w:sz w:val="24"/>
          <w:szCs w:val="24"/>
        </w:rPr>
      </w:pPr>
      <w:r>
        <w:rPr>
          <w:rFonts w:ascii="Times New Roman" w:hAnsi="Times New Roman" w:cs="Times New Roman"/>
          <w:sz w:val="24"/>
          <w:szCs w:val="24"/>
        </w:rPr>
        <w:t xml:space="preserve">Cooper, M. L., Frone, M. R., Russell, M., &amp; Mudar, P. (1995). Drinking to regulate positive and negative emotions: A motivational model of alcohol use. </w:t>
      </w:r>
      <w:r w:rsidRPr="001E1BD1">
        <w:rPr>
          <w:rFonts w:ascii="Times New Roman" w:hAnsi="Times New Roman" w:cs="Times New Roman"/>
          <w:i/>
          <w:sz w:val="24"/>
          <w:szCs w:val="24"/>
        </w:rPr>
        <w:t>Journal of Personality and Social Psychology, 69</w:t>
      </w:r>
      <w:r>
        <w:rPr>
          <w:rFonts w:ascii="Times New Roman" w:hAnsi="Times New Roman" w:cs="Times New Roman"/>
          <w:sz w:val="24"/>
          <w:szCs w:val="24"/>
        </w:rPr>
        <w:t>, 990–1005.</w:t>
      </w:r>
    </w:p>
    <w:p w14:paraId="79F03B51" w14:textId="77777777" w:rsidR="0027076B" w:rsidRDefault="0027076B" w:rsidP="0027076B">
      <w:pPr>
        <w:ind w:left="425" w:hanging="425"/>
        <w:rPr>
          <w:rFonts w:ascii="Times New Roman" w:hAnsi="Times New Roman" w:cs="Times New Roman"/>
          <w:sz w:val="24"/>
          <w:szCs w:val="24"/>
        </w:rPr>
      </w:pPr>
      <w:r w:rsidRPr="00A000B2">
        <w:rPr>
          <w:rFonts w:ascii="Times New Roman" w:hAnsi="Times New Roman" w:cs="Times New Roman"/>
          <w:sz w:val="24"/>
          <w:szCs w:val="24"/>
        </w:rPr>
        <w:t xml:space="preserve">Cox, W. M., &amp; Klinger, E. (1988). A motivational model of alcohol use. </w:t>
      </w:r>
      <w:r w:rsidRPr="00A000B2">
        <w:rPr>
          <w:rFonts w:ascii="Times New Roman" w:hAnsi="Times New Roman" w:cs="Times New Roman"/>
          <w:i/>
          <w:sz w:val="24"/>
          <w:szCs w:val="24"/>
        </w:rPr>
        <w:t>Journal of abnormal psychology, 97</w:t>
      </w:r>
      <w:r w:rsidRPr="00A000B2">
        <w:rPr>
          <w:rFonts w:ascii="Times New Roman" w:hAnsi="Times New Roman" w:cs="Times New Roman"/>
          <w:sz w:val="24"/>
          <w:szCs w:val="24"/>
        </w:rPr>
        <w:t>(2), 168-180.</w:t>
      </w:r>
    </w:p>
    <w:p w14:paraId="10208B83" w14:textId="440998E6" w:rsidR="0027076B" w:rsidRDefault="0027076B" w:rsidP="0027076B">
      <w:pPr>
        <w:ind w:left="425" w:hanging="425"/>
        <w:rPr>
          <w:rFonts w:ascii="Times New Roman" w:hAnsi="Times New Roman" w:cs="Times New Roman"/>
          <w:sz w:val="24"/>
          <w:szCs w:val="24"/>
        </w:rPr>
      </w:pPr>
      <w:r w:rsidRPr="0027076B">
        <w:rPr>
          <w:rFonts w:ascii="Times New Roman" w:hAnsi="Times New Roman" w:cs="Times New Roman"/>
          <w:sz w:val="24"/>
          <w:szCs w:val="24"/>
        </w:rPr>
        <w:lastRenderedPageBreak/>
        <w:t xml:space="preserve">Cox, W. M., &amp; Klinger, E. (1990). </w:t>
      </w:r>
      <w:r w:rsidRPr="0027076B">
        <w:rPr>
          <w:rFonts w:ascii="Times New Roman" w:hAnsi="Times New Roman" w:cs="Times New Roman"/>
          <w:i/>
          <w:sz w:val="24"/>
          <w:szCs w:val="24"/>
        </w:rPr>
        <w:t>Incentive motivation, affective change, and alcohol use: A model. Why people drink: Parameters of alcohol as a reinforce</w:t>
      </w:r>
      <w:r w:rsidRPr="0027076B">
        <w:rPr>
          <w:rFonts w:ascii="Times New Roman" w:hAnsi="Times New Roman" w:cs="Times New Roman"/>
          <w:sz w:val="24"/>
          <w:szCs w:val="24"/>
        </w:rPr>
        <w:t>. New York: Gardner Press</w:t>
      </w:r>
      <w:r>
        <w:rPr>
          <w:rFonts w:ascii="Times New Roman" w:hAnsi="Times New Roman" w:cs="Times New Roman"/>
          <w:sz w:val="24"/>
          <w:szCs w:val="24"/>
        </w:rPr>
        <w:t>.</w:t>
      </w:r>
    </w:p>
    <w:p w14:paraId="4B94E872" w14:textId="77777777" w:rsidR="0027076B" w:rsidRDefault="0027076B" w:rsidP="0027076B">
      <w:pPr>
        <w:ind w:left="425" w:hanging="425"/>
        <w:rPr>
          <w:rFonts w:ascii="Times New Roman" w:hAnsi="Times New Roman" w:cs="Times New Roman"/>
          <w:sz w:val="24"/>
          <w:szCs w:val="24"/>
        </w:rPr>
      </w:pPr>
      <w:r w:rsidRPr="00E64701">
        <w:rPr>
          <w:rFonts w:ascii="Times New Roman" w:hAnsi="Times New Roman" w:cs="Times New Roman"/>
          <w:sz w:val="24"/>
          <w:szCs w:val="24"/>
        </w:rPr>
        <w:t xml:space="preserve">Danielsson, A. K., Wennberg, P., Hibell, B., &amp; Romelsjö, A. (2012). Alcohol use, heavy episodic drinking and subsequent problems among adolescents in 23 European countries: does the prevention paradox apply?. </w:t>
      </w:r>
      <w:r w:rsidRPr="00E64701">
        <w:rPr>
          <w:rFonts w:ascii="Times New Roman" w:hAnsi="Times New Roman" w:cs="Times New Roman"/>
          <w:i/>
          <w:sz w:val="24"/>
          <w:szCs w:val="24"/>
        </w:rPr>
        <w:t>Addiction, 107</w:t>
      </w:r>
      <w:r w:rsidRPr="00E64701">
        <w:rPr>
          <w:rFonts w:ascii="Times New Roman" w:hAnsi="Times New Roman" w:cs="Times New Roman"/>
          <w:sz w:val="24"/>
          <w:szCs w:val="24"/>
        </w:rPr>
        <w:t>(1), 71-80.</w:t>
      </w:r>
    </w:p>
    <w:p w14:paraId="2AA63EAC" w14:textId="77777777" w:rsidR="0027076B" w:rsidRDefault="0027076B" w:rsidP="0027076B">
      <w:pPr>
        <w:ind w:left="425" w:hanging="425"/>
        <w:rPr>
          <w:rFonts w:ascii="Times New Roman" w:hAnsi="Times New Roman" w:cs="Times New Roman"/>
          <w:sz w:val="24"/>
          <w:szCs w:val="24"/>
        </w:rPr>
      </w:pPr>
      <w:r>
        <w:rPr>
          <w:rStyle w:val="cit-last-page"/>
          <w:rFonts w:ascii="Times New Roman" w:hAnsi="Times New Roman" w:cs="Times New Roman"/>
          <w:sz w:val="24"/>
          <w:szCs w:val="24"/>
        </w:rPr>
        <w:t xml:space="preserve">de Looze, M., Raaijmakers, Q., ter Bogt, T., Bendtsen, P., Farhat, T., Ferreira, M., Godeau, E., Kuntsche, E., Molcho, M., Pförtner, T., Simons-Morton, B., Vieno, A., Vollebergh, W., &amp; Pickett, W. (2015). Decreases in adolescent weekly alcohol use in Europe and North America: Evidence from 28 countries from 2002 to 2010. </w:t>
      </w:r>
      <w:r>
        <w:rPr>
          <w:rFonts w:ascii="Times New Roman" w:hAnsi="Times New Roman" w:cs="Times New Roman"/>
          <w:i/>
          <w:sz w:val="24"/>
          <w:szCs w:val="24"/>
        </w:rPr>
        <w:t xml:space="preserve">European Journal of Public Health, 25 (supl. 2), </w:t>
      </w:r>
      <w:r>
        <w:rPr>
          <w:rFonts w:ascii="Times New Roman" w:hAnsi="Times New Roman" w:cs="Times New Roman"/>
          <w:sz w:val="24"/>
          <w:szCs w:val="24"/>
        </w:rPr>
        <w:t>69-72.</w:t>
      </w:r>
    </w:p>
    <w:p w14:paraId="46BF1D7B" w14:textId="77777777" w:rsidR="0027076B" w:rsidRDefault="0027076B" w:rsidP="0027076B">
      <w:pPr>
        <w:ind w:left="425" w:hanging="425"/>
        <w:rPr>
          <w:rFonts w:ascii="Times New Roman" w:hAnsi="Times New Roman" w:cs="Times New Roman"/>
          <w:sz w:val="24"/>
          <w:szCs w:val="24"/>
        </w:rPr>
      </w:pPr>
      <w:r>
        <w:rPr>
          <w:rFonts w:ascii="Times New Roman" w:hAnsi="Times New Roman" w:cs="Times New Roman"/>
          <w:sz w:val="24"/>
          <w:szCs w:val="24"/>
          <w:lang w:val="en-US"/>
        </w:rPr>
        <w:t xml:space="preserve">Dhalla, S., D Zumbo, B., &amp; Poole, G. (2011). </w:t>
      </w:r>
      <w:r>
        <w:rPr>
          <w:rFonts w:ascii="Times New Roman" w:hAnsi="Times New Roman" w:cs="Times New Roman"/>
          <w:sz w:val="24"/>
          <w:szCs w:val="24"/>
        </w:rPr>
        <w:t xml:space="preserve">A review of the psychometric properties of the CRAFFT instrument: 1999-2010. </w:t>
      </w:r>
      <w:r w:rsidRPr="006169E2">
        <w:rPr>
          <w:rFonts w:ascii="Times New Roman" w:hAnsi="Times New Roman" w:cs="Times New Roman"/>
          <w:i/>
          <w:sz w:val="24"/>
          <w:szCs w:val="24"/>
        </w:rPr>
        <w:t>Current Drug Abuse Reviews, 4</w:t>
      </w:r>
      <w:r>
        <w:rPr>
          <w:rFonts w:ascii="Times New Roman" w:hAnsi="Times New Roman" w:cs="Times New Roman"/>
          <w:sz w:val="24"/>
          <w:szCs w:val="24"/>
        </w:rPr>
        <w:t>(1), 57-64.</w:t>
      </w:r>
    </w:p>
    <w:p w14:paraId="2CDADF16" w14:textId="77777777" w:rsidR="0027076B" w:rsidRDefault="0027076B" w:rsidP="0027076B">
      <w:pPr>
        <w:ind w:left="425" w:hanging="425"/>
        <w:rPr>
          <w:rFonts w:ascii="Times New Roman" w:hAnsi="Times New Roman" w:cs="Times New Roman"/>
          <w:sz w:val="24"/>
          <w:szCs w:val="24"/>
        </w:rPr>
      </w:pPr>
      <w:r w:rsidRPr="003A2246">
        <w:rPr>
          <w:rFonts w:ascii="Times New Roman" w:hAnsi="Times New Roman" w:cs="Times New Roman"/>
          <w:sz w:val="24"/>
          <w:szCs w:val="24"/>
        </w:rPr>
        <w:t xml:space="preserve">Gibbons, F. X., &amp; Gerrard, M. (1995). Predicting young adults' health risk behavior. </w:t>
      </w:r>
      <w:r w:rsidRPr="003A2246">
        <w:rPr>
          <w:rFonts w:ascii="Times New Roman" w:hAnsi="Times New Roman" w:cs="Times New Roman"/>
          <w:i/>
          <w:sz w:val="24"/>
          <w:szCs w:val="24"/>
        </w:rPr>
        <w:t>Journal of personality and social psychology, 69</w:t>
      </w:r>
      <w:r w:rsidRPr="003A2246">
        <w:rPr>
          <w:rFonts w:ascii="Times New Roman" w:hAnsi="Times New Roman" w:cs="Times New Roman"/>
          <w:sz w:val="24"/>
          <w:szCs w:val="24"/>
        </w:rPr>
        <w:t>(3), 505.</w:t>
      </w:r>
    </w:p>
    <w:p w14:paraId="7BA97A33" w14:textId="77777777" w:rsidR="0027076B" w:rsidRDefault="0027076B" w:rsidP="0027076B">
      <w:pPr>
        <w:ind w:left="425" w:hanging="425"/>
        <w:rPr>
          <w:rFonts w:ascii="Times New Roman" w:hAnsi="Times New Roman" w:cs="Times New Roman"/>
          <w:sz w:val="24"/>
          <w:szCs w:val="24"/>
        </w:rPr>
      </w:pPr>
      <w:r w:rsidRPr="0027076B">
        <w:rPr>
          <w:rFonts w:ascii="Times New Roman" w:hAnsi="Times New Roman" w:cs="Times New Roman"/>
          <w:sz w:val="24"/>
          <w:szCs w:val="24"/>
        </w:rPr>
        <w:t xml:space="preserve">Hawkins, V. (2012). </w:t>
      </w:r>
      <w:r w:rsidRPr="0027076B">
        <w:rPr>
          <w:rFonts w:ascii="Times New Roman" w:hAnsi="Times New Roman" w:cs="Times New Roman"/>
          <w:i/>
          <w:sz w:val="24"/>
          <w:szCs w:val="24"/>
        </w:rPr>
        <w:t>Smoking, drinking and drug use among young people in England in 2011</w:t>
      </w:r>
      <w:r w:rsidRPr="0027076B">
        <w:rPr>
          <w:rFonts w:ascii="Times New Roman" w:hAnsi="Times New Roman" w:cs="Times New Roman"/>
          <w:sz w:val="24"/>
          <w:szCs w:val="24"/>
        </w:rPr>
        <w:t>. E. Fuller (Ed.). London: Health and Social Care Information Centre.</w:t>
      </w:r>
    </w:p>
    <w:p w14:paraId="0315DB4D" w14:textId="2FC20125" w:rsidR="0027076B" w:rsidRDefault="0027076B" w:rsidP="0027076B">
      <w:pPr>
        <w:ind w:left="425" w:hanging="425"/>
        <w:rPr>
          <w:rFonts w:ascii="Times New Roman" w:hAnsi="Times New Roman" w:cs="Times New Roman"/>
          <w:sz w:val="24"/>
          <w:szCs w:val="24"/>
        </w:rPr>
      </w:pPr>
      <w:r>
        <w:rPr>
          <w:rFonts w:ascii="Times New Roman" w:hAnsi="Times New Roman" w:cs="Times New Roman"/>
          <w:sz w:val="24"/>
          <w:szCs w:val="24"/>
        </w:rPr>
        <w:t>Ipsos MORI. Drinkaware Monitor 2014: Young people’s and their parent’s drinking behaviour and attitudes in the UK. July 2015. https://www.drinkaware.co.uk/media/1469/drinkaware_monitor_2014_young_people_reportcompressed__1_.pdf</w:t>
      </w:r>
    </w:p>
    <w:p w14:paraId="788AB7EA" w14:textId="77777777" w:rsidR="0027076B" w:rsidRDefault="0027076B" w:rsidP="0027076B">
      <w:pPr>
        <w:ind w:left="425" w:hanging="425"/>
        <w:rPr>
          <w:rFonts w:ascii="Times New Roman" w:hAnsi="Times New Roman" w:cs="Times New Roman"/>
          <w:sz w:val="24"/>
          <w:szCs w:val="24"/>
        </w:rPr>
      </w:pPr>
      <w:r>
        <w:rPr>
          <w:rFonts w:ascii="Times New Roman" w:hAnsi="Times New Roman" w:cs="Times New Roman"/>
          <w:sz w:val="24"/>
          <w:szCs w:val="24"/>
        </w:rPr>
        <w:t xml:space="preserve">Irons, D. E., Iacono, W. G., Oetting, W. S., &amp; McGue, M. (2012). Developmental trajectory and environmental moderation of the effect of ALDH2 polymorphism on alcohol use. </w:t>
      </w:r>
      <w:r w:rsidRPr="006169E2">
        <w:rPr>
          <w:rFonts w:ascii="Times New Roman" w:hAnsi="Times New Roman" w:cs="Times New Roman"/>
          <w:i/>
          <w:sz w:val="24"/>
          <w:szCs w:val="24"/>
        </w:rPr>
        <w:t>Alcoholism: Clinical and Experimental Research, 36</w:t>
      </w:r>
      <w:r w:rsidRPr="006169E2">
        <w:rPr>
          <w:rFonts w:ascii="Times New Roman" w:hAnsi="Times New Roman" w:cs="Times New Roman"/>
          <w:sz w:val="24"/>
          <w:szCs w:val="24"/>
        </w:rPr>
        <w:t>(11),</w:t>
      </w:r>
      <w:r>
        <w:rPr>
          <w:rFonts w:ascii="Times New Roman" w:hAnsi="Times New Roman" w:cs="Times New Roman"/>
          <w:sz w:val="24"/>
          <w:szCs w:val="24"/>
        </w:rPr>
        <w:t xml:space="preserve"> 1882–1891.</w:t>
      </w:r>
    </w:p>
    <w:p w14:paraId="7CBE8CE2" w14:textId="77777777" w:rsidR="0027076B" w:rsidRDefault="0027076B" w:rsidP="0027076B">
      <w:pPr>
        <w:ind w:left="425" w:hanging="425"/>
        <w:rPr>
          <w:rFonts w:ascii="Times New Roman" w:hAnsi="Times New Roman" w:cs="Times New Roman"/>
          <w:sz w:val="24"/>
          <w:szCs w:val="24"/>
        </w:rPr>
      </w:pPr>
      <w:r w:rsidRPr="00F42671">
        <w:rPr>
          <w:rFonts w:ascii="Times New Roman" w:hAnsi="Times New Roman" w:cs="Times New Roman"/>
          <w:sz w:val="24"/>
          <w:szCs w:val="24"/>
        </w:rPr>
        <w:lastRenderedPageBreak/>
        <w:t xml:space="preserve">Jackson, C., &amp; Dickinson, D. M. (2009). Developing parenting programs to prevent child health risk behaviors: a practice model. </w:t>
      </w:r>
      <w:r w:rsidRPr="00F42671">
        <w:rPr>
          <w:rFonts w:ascii="Times New Roman" w:hAnsi="Times New Roman" w:cs="Times New Roman"/>
          <w:i/>
          <w:sz w:val="24"/>
          <w:szCs w:val="24"/>
        </w:rPr>
        <w:t>Health education research, 24</w:t>
      </w:r>
      <w:r>
        <w:rPr>
          <w:rFonts w:ascii="Times New Roman" w:hAnsi="Times New Roman" w:cs="Times New Roman"/>
          <w:sz w:val="24"/>
          <w:szCs w:val="24"/>
        </w:rPr>
        <w:t>, 1029-1042</w:t>
      </w:r>
      <w:r w:rsidRPr="00F42671">
        <w:rPr>
          <w:rFonts w:ascii="Times New Roman" w:hAnsi="Times New Roman" w:cs="Times New Roman"/>
          <w:sz w:val="24"/>
          <w:szCs w:val="24"/>
        </w:rPr>
        <w:t>.</w:t>
      </w:r>
    </w:p>
    <w:p w14:paraId="352FBB0E" w14:textId="6553BB70" w:rsidR="0027076B" w:rsidRDefault="0027076B" w:rsidP="0027076B">
      <w:pPr>
        <w:ind w:left="425" w:hanging="425"/>
        <w:rPr>
          <w:rFonts w:ascii="Times New Roman" w:hAnsi="Times New Roman" w:cs="Times New Roman"/>
          <w:sz w:val="24"/>
          <w:szCs w:val="24"/>
        </w:rPr>
      </w:pPr>
      <w:r>
        <w:rPr>
          <w:rFonts w:ascii="Times New Roman" w:eastAsia="Times New Roman" w:hAnsi="Times New Roman" w:cs="Times New Roman"/>
          <w:sz w:val="24"/>
          <w:szCs w:val="24"/>
          <w:lang w:eastAsia="it-IT"/>
        </w:rPr>
        <w:t xml:space="preserve">Jӧreskog, </w:t>
      </w:r>
      <w:r>
        <w:rPr>
          <w:rFonts w:ascii="Times New Roman" w:hAnsi="Times New Roman" w:cs="Times New Roman"/>
          <w:sz w:val="24"/>
          <w:szCs w:val="24"/>
        </w:rPr>
        <w:t xml:space="preserve">K. G., &amp; </w:t>
      </w:r>
      <w:r>
        <w:rPr>
          <w:rFonts w:ascii="Times New Roman" w:eastAsia="Times New Roman" w:hAnsi="Times New Roman" w:cs="Times New Roman"/>
          <w:sz w:val="24"/>
          <w:szCs w:val="24"/>
          <w:lang w:eastAsia="it-IT"/>
        </w:rPr>
        <w:t>Sӧrbom</w:t>
      </w:r>
      <w:r>
        <w:rPr>
          <w:rFonts w:ascii="Times New Roman" w:hAnsi="Times New Roman" w:cs="Times New Roman"/>
          <w:sz w:val="24"/>
          <w:szCs w:val="24"/>
        </w:rPr>
        <w:t xml:space="preserve">, D. (1996). </w:t>
      </w:r>
      <w:r>
        <w:rPr>
          <w:rFonts w:ascii="Times New Roman" w:hAnsi="Times New Roman" w:cs="Times New Roman"/>
          <w:i/>
          <w:sz w:val="24"/>
          <w:szCs w:val="24"/>
        </w:rPr>
        <w:t>LISREL 8: User’s reference guide</w:t>
      </w:r>
      <w:r>
        <w:rPr>
          <w:rFonts w:ascii="Times New Roman" w:hAnsi="Times New Roman" w:cs="Times New Roman"/>
          <w:sz w:val="24"/>
          <w:szCs w:val="24"/>
        </w:rPr>
        <w:t>. Chicago: Scientific Software International.</w:t>
      </w:r>
    </w:p>
    <w:p w14:paraId="0327D2CB" w14:textId="4E928060" w:rsidR="0027076B" w:rsidRDefault="0027076B" w:rsidP="0027076B">
      <w:pPr>
        <w:ind w:left="425" w:hanging="425"/>
        <w:rPr>
          <w:rFonts w:ascii="Times New Roman" w:hAnsi="Times New Roman" w:cs="Times New Roman"/>
          <w:sz w:val="24"/>
          <w:szCs w:val="24"/>
        </w:rPr>
      </w:pPr>
      <w:r w:rsidRPr="0027076B">
        <w:rPr>
          <w:rFonts w:ascii="Times New Roman" w:hAnsi="Times New Roman" w:cs="Times New Roman"/>
          <w:sz w:val="24"/>
          <w:szCs w:val="24"/>
        </w:rPr>
        <w:t xml:space="preserve">Kelly, Y., Britton, A., Cable, N., Sacker, A., &amp; Watt, R. G. (2016). Drunkenness and heavy drinking among 11year olds-findings from the UK Millennium Cohort Study. </w:t>
      </w:r>
      <w:r w:rsidRPr="0027076B">
        <w:rPr>
          <w:rFonts w:ascii="Times New Roman" w:hAnsi="Times New Roman" w:cs="Times New Roman"/>
          <w:i/>
          <w:sz w:val="24"/>
          <w:szCs w:val="24"/>
        </w:rPr>
        <w:t>Preventive Medicine, 90,</w:t>
      </w:r>
      <w:r w:rsidRPr="0027076B">
        <w:rPr>
          <w:rFonts w:ascii="Times New Roman" w:hAnsi="Times New Roman" w:cs="Times New Roman"/>
          <w:sz w:val="24"/>
          <w:szCs w:val="24"/>
        </w:rPr>
        <w:t xml:space="preserve"> 139-142.</w:t>
      </w:r>
    </w:p>
    <w:p w14:paraId="29CE6CE5" w14:textId="77777777" w:rsidR="0027076B" w:rsidRDefault="0027076B" w:rsidP="0027076B">
      <w:pPr>
        <w:ind w:left="425" w:hanging="425"/>
        <w:rPr>
          <w:rFonts w:ascii="Times New Roman" w:hAnsi="Times New Roman" w:cs="Times New Roman"/>
          <w:sz w:val="24"/>
          <w:szCs w:val="24"/>
        </w:rPr>
      </w:pPr>
      <w:r>
        <w:rPr>
          <w:rFonts w:ascii="Times New Roman" w:hAnsi="Times New Roman" w:cs="Times New Roman"/>
          <w:sz w:val="24"/>
          <w:szCs w:val="24"/>
        </w:rPr>
        <w:t xml:space="preserve">Kuntsche, E., &amp; Kuntsche, S. (2009). Development and validation of the drinking motive questionnaire revised short form (DMQ–R SF). </w:t>
      </w:r>
      <w:r w:rsidRPr="0027076B">
        <w:rPr>
          <w:rFonts w:ascii="Times New Roman" w:hAnsi="Times New Roman" w:cs="Times New Roman"/>
          <w:i/>
          <w:sz w:val="24"/>
          <w:szCs w:val="24"/>
        </w:rPr>
        <w:t>Journal of Clinical Child &amp; Adolescent Psychology, 38</w:t>
      </w:r>
      <w:r>
        <w:rPr>
          <w:rFonts w:ascii="Times New Roman" w:hAnsi="Times New Roman" w:cs="Times New Roman"/>
          <w:sz w:val="24"/>
          <w:szCs w:val="24"/>
        </w:rPr>
        <w:t>(6), 899-908.</w:t>
      </w:r>
    </w:p>
    <w:p w14:paraId="6F345B0B" w14:textId="77777777" w:rsidR="0027076B" w:rsidRDefault="0027076B" w:rsidP="0027076B">
      <w:pPr>
        <w:ind w:left="425" w:hanging="425"/>
        <w:rPr>
          <w:rFonts w:ascii="Times New Roman" w:hAnsi="Times New Roman" w:cs="Times New Roman"/>
          <w:sz w:val="24"/>
          <w:szCs w:val="24"/>
        </w:rPr>
      </w:pPr>
      <w:r w:rsidRPr="00EC01A8">
        <w:rPr>
          <w:rFonts w:ascii="Times New Roman" w:hAnsi="Times New Roman" w:cs="Times New Roman"/>
          <w:sz w:val="24"/>
          <w:szCs w:val="24"/>
        </w:rPr>
        <w:t xml:space="preserve">Kuntsche, E., Knibbe, R., Engels, R., &amp; Gmel, G. (2007). Drinking motives as mediators of the link between alcohol expectancies and alcohol use among adolescents. </w:t>
      </w:r>
      <w:r w:rsidRPr="00EC01A8">
        <w:rPr>
          <w:rFonts w:ascii="Times New Roman" w:hAnsi="Times New Roman" w:cs="Times New Roman"/>
          <w:i/>
          <w:sz w:val="24"/>
          <w:szCs w:val="24"/>
        </w:rPr>
        <w:t>Journal of Studies on Alcohol and Drugs, 68</w:t>
      </w:r>
      <w:r w:rsidRPr="00EC01A8">
        <w:rPr>
          <w:rFonts w:ascii="Times New Roman" w:hAnsi="Times New Roman" w:cs="Times New Roman"/>
          <w:sz w:val="24"/>
          <w:szCs w:val="24"/>
        </w:rPr>
        <w:t>(1), 76-85.</w:t>
      </w:r>
    </w:p>
    <w:p w14:paraId="46959B46" w14:textId="77777777" w:rsidR="0027076B" w:rsidRDefault="0027076B" w:rsidP="0027076B">
      <w:pPr>
        <w:ind w:left="425" w:hanging="425"/>
        <w:rPr>
          <w:rFonts w:ascii="Times New Roman" w:hAnsi="Times New Roman" w:cs="Times New Roman"/>
          <w:sz w:val="24"/>
          <w:szCs w:val="24"/>
        </w:rPr>
      </w:pPr>
      <w:r w:rsidRPr="006169E2">
        <w:rPr>
          <w:rFonts w:ascii="Times New Roman" w:hAnsi="Times New Roman" w:cs="Times New Roman"/>
          <w:sz w:val="24"/>
          <w:szCs w:val="24"/>
        </w:rPr>
        <w:t xml:space="preserve">Kuntsche, E., Knibbe, R., Gmel, G., &amp; Engels, R. (2005). Why do young people drink? A review of drinking motives. </w:t>
      </w:r>
      <w:r w:rsidRPr="006169E2">
        <w:rPr>
          <w:rFonts w:ascii="Times New Roman" w:hAnsi="Times New Roman" w:cs="Times New Roman"/>
          <w:i/>
          <w:sz w:val="24"/>
          <w:szCs w:val="24"/>
        </w:rPr>
        <w:t>Clinical psychology review, 25</w:t>
      </w:r>
      <w:r w:rsidRPr="006169E2">
        <w:rPr>
          <w:rFonts w:ascii="Times New Roman" w:hAnsi="Times New Roman" w:cs="Times New Roman"/>
          <w:sz w:val="24"/>
          <w:szCs w:val="24"/>
        </w:rPr>
        <w:t>(7), 841-861.</w:t>
      </w:r>
    </w:p>
    <w:p w14:paraId="7472A405" w14:textId="77777777" w:rsidR="0027076B" w:rsidRDefault="0027076B" w:rsidP="0027076B">
      <w:pPr>
        <w:ind w:left="425" w:hanging="425"/>
        <w:rPr>
          <w:rFonts w:ascii="Times New Roman" w:hAnsi="Times New Roman" w:cs="Times New Roman"/>
          <w:sz w:val="24"/>
          <w:szCs w:val="24"/>
        </w:rPr>
      </w:pPr>
      <w:r w:rsidRPr="00DC38B8">
        <w:rPr>
          <w:rFonts w:ascii="Times New Roman" w:hAnsi="Times New Roman" w:cs="Times New Roman"/>
          <w:sz w:val="24"/>
          <w:szCs w:val="24"/>
        </w:rPr>
        <w:t xml:space="preserve">Kuntsche, E., Wiers, R. W., Janssen, T., &amp; Gmel, G. (2010). Same wording, distinct concepts? Testing differences between expectancies and motives in a mediation model of alcohol outcomes. </w:t>
      </w:r>
      <w:r w:rsidRPr="00DC38B8">
        <w:rPr>
          <w:rFonts w:ascii="Times New Roman" w:hAnsi="Times New Roman" w:cs="Times New Roman"/>
          <w:i/>
          <w:sz w:val="24"/>
          <w:szCs w:val="24"/>
        </w:rPr>
        <w:t>Experimental and clinical psychopharmacology, 18</w:t>
      </w:r>
      <w:r w:rsidRPr="00DC38B8">
        <w:rPr>
          <w:rFonts w:ascii="Times New Roman" w:hAnsi="Times New Roman" w:cs="Times New Roman"/>
          <w:sz w:val="24"/>
          <w:szCs w:val="24"/>
        </w:rPr>
        <w:t>(5), 436.</w:t>
      </w:r>
    </w:p>
    <w:p w14:paraId="6D0B3A9E" w14:textId="77777777" w:rsidR="0027076B" w:rsidRDefault="0027076B" w:rsidP="0027076B">
      <w:pPr>
        <w:ind w:left="425" w:hanging="425"/>
        <w:rPr>
          <w:rFonts w:ascii="Times New Roman" w:hAnsi="Times New Roman" w:cs="Times New Roman"/>
          <w:sz w:val="24"/>
          <w:szCs w:val="24"/>
        </w:rPr>
      </w:pPr>
      <w:r>
        <w:rPr>
          <w:rFonts w:ascii="Times New Roman" w:hAnsi="Times New Roman" w:cs="Times New Roman"/>
          <w:sz w:val="24"/>
          <w:szCs w:val="24"/>
        </w:rPr>
        <w:t xml:space="preserve">Larsen, H., Engels, R. C., Wiers, R. W., Granic, I., &amp; Spijkerman, R. (2012). Implicit and explicit alcohol cognitions and observed alcohol consumption: Three studies in (semi) naturalistic drinking settings. </w:t>
      </w:r>
      <w:r w:rsidRPr="00F42671">
        <w:rPr>
          <w:rFonts w:ascii="Times New Roman" w:hAnsi="Times New Roman" w:cs="Times New Roman"/>
          <w:i/>
          <w:sz w:val="24"/>
          <w:szCs w:val="24"/>
        </w:rPr>
        <w:t>Addiction, 107</w:t>
      </w:r>
      <w:r>
        <w:rPr>
          <w:rFonts w:ascii="Times New Roman" w:hAnsi="Times New Roman" w:cs="Times New Roman"/>
          <w:sz w:val="24"/>
          <w:szCs w:val="24"/>
        </w:rPr>
        <w:t>, 1420–1428.</w:t>
      </w:r>
    </w:p>
    <w:p w14:paraId="62D4A154" w14:textId="77777777" w:rsidR="0027076B" w:rsidRDefault="0027076B" w:rsidP="0027076B">
      <w:pPr>
        <w:ind w:left="425" w:hanging="425"/>
        <w:rPr>
          <w:rFonts w:ascii="Times New Roman" w:hAnsi="Times New Roman" w:cs="Times New Roman"/>
          <w:sz w:val="24"/>
          <w:szCs w:val="24"/>
        </w:rPr>
      </w:pPr>
      <w:r w:rsidRPr="00A000B2">
        <w:rPr>
          <w:rFonts w:ascii="Times New Roman" w:hAnsi="Times New Roman" w:cs="Times New Roman"/>
          <w:sz w:val="24"/>
          <w:szCs w:val="24"/>
        </w:rPr>
        <w:t xml:space="preserve">Mares, S. H., Stone, L. L., Lichtwarck-Aschoff, A., &amp; Engels, R. C. (2015). Alcohol expectancies in young children and how this relates to parental alcohol use. </w:t>
      </w:r>
      <w:r w:rsidRPr="00A000B2">
        <w:rPr>
          <w:rFonts w:ascii="Times New Roman" w:hAnsi="Times New Roman" w:cs="Times New Roman"/>
          <w:i/>
          <w:sz w:val="24"/>
          <w:szCs w:val="24"/>
        </w:rPr>
        <w:t>Addictive behaviors, 45</w:t>
      </w:r>
      <w:r w:rsidRPr="00A000B2">
        <w:rPr>
          <w:rFonts w:ascii="Times New Roman" w:hAnsi="Times New Roman" w:cs="Times New Roman"/>
          <w:sz w:val="24"/>
          <w:szCs w:val="24"/>
        </w:rPr>
        <w:t>, 93-98.</w:t>
      </w:r>
    </w:p>
    <w:p w14:paraId="123DFCF1" w14:textId="77777777" w:rsidR="0027076B" w:rsidRDefault="0027076B" w:rsidP="0027076B">
      <w:pPr>
        <w:ind w:left="425" w:hanging="425"/>
        <w:rPr>
          <w:rFonts w:ascii="Times New Roman" w:hAnsi="Times New Roman" w:cs="Times New Roman"/>
          <w:sz w:val="24"/>
          <w:szCs w:val="24"/>
        </w:rPr>
      </w:pPr>
      <w:r w:rsidRPr="00A000B2">
        <w:rPr>
          <w:rFonts w:ascii="Times New Roman" w:hAnsi="Times New Roman" w:cs="Times New Roman"/>
          <w:sz w:val="24"/>
          <w:szCs w:val="24"/>
          <w:lang w:val="en-US"/>
        </w:rPr>
        <w:lastRenderedPageBreak/>
        <w:t xml:space="preserve">Mazzardis, S., Vieno, A., Kuntsche, E., &amp; Santinello, M. (2010). </w:t>
      </w:r>
      <w:r w:rsidRPr="00107C53">
        <w:rPr>
          <w:rFonts w:ascii="Times New Roman" w:hAnsi="Times New Roman" w:cs="Times New Roman"/>
          <w:sz w:val="24"/>
          <w:szCs w:val="24"/>
        </w:rPr>
        <w:t xml:space="preserve">Italian validation of the drinking motives questionnaire revised short form (DMQ-R SF). </w:t>
      </w:r>
      <w:r w:rsidRPr="00107C53">
        <w:rPr>
          <w:rFonts w:ascii="Times New Roman" w:hAnsi="Times New Roman" w:cs="Times New Roman"/>
          <w:i/>
          <w:sz w:val="24"/>
          <w:szCs w:val="24"/>
        </w:rPr>
        <w:t>Addictive behaviors, 35</w:t>
      </w:r>
      <w:r w:rsidRPr="00107C53">
        <w:rPr>
          <w:rFonts w:ascii="Times New Roman" w:hAnsi="Times New Roman" w:cs="Times New Roman"/>
          <w:sz w:val="24"/>
          <w:szCs w:val="24"/>
        </w:rPr>
        <w:t>(10), 905-908.</w:t>
      </w:r>
    </w:p>
    <w:p w14:paraId="6F1D72D4" w14:textId="77777777" w:rsidR="0027076B" w:rsidRDefault="0027076B" w:rsidP="0027076B">
      <w:pPr>
        <w:ind w:left="425" w:hanging="425"/>
        <w:rPr>
          <w:rFonts w:ascii="Times New Roman" w:hAnsi="Times New Roman" w:cs="Times New Roman"/>
          <w:sz w:val="24"/>
          <w:szCs w:val="24"/>
        </w:rPr>
      </w:pPr>
      <w:r w:rsidRPr="00165FD5">
        <w:rPr>
          <w:rFonts w:ascii="Times New Roman" w:hAnsi="Times New Roman" w:cs="Times New Roman"/>
          <w:sz w:val="24"/>
          <w:szCs w:val="24"/>
        </w:rPr>
        <w:t xml:space="preserve">Müller, S., &amp; Kuntsche, E. (2011). Do the drinking motives of adolescents mediate the link between their parents' drinking habits and their own alcohol use?. </w:t>
      </w:r>
      <w:r w:rsidRPr="00165FD5">
        <w:rPr>
          <w:rFonts w:ascii="Times New Roman" w:hAnsi="Times New Roman" w:cs="Times New Roman"/>
          <w:i/>
          <w:sz w:val="24"/>
          <w:szCs w:val="24"/>
        </w:rPr>
        <w:t>Journal of studies on alcohol and drugs, 72</w:t>
      </w:r>
      <w:r w:rsidRPr="00165FD5">
        <w:rPr>
          <w:rFonts w:ascii="Times New Roman" w:hAnsi="Times New Roman" w:cs="Times New Roman"/>
          <w:sz w:val="24"/>
          <w:szCs w:val="24"/>
        </w:rPr>
        <w:t>(3), 429-437.</w:t>
      </w:r>
    </w:p>
    <w:p w14:paraId="57CB2194" w14:textId="77777777" w:rsidR="0027076B" w:rsidRDefault="0027076B" w:rsidP="0027076B">
      <w:pPr>
        <w:ind w:left="425" w:hanging="425"/>
        <w:rPr>
          <w:rFonts w:ascii="Times New Roman" w:hAnsi="Times New Roman" w:cs="Times New Roman"/>
          <w:sz w:val="24"/>
          <w:szCs w:val="24"/>
        </w:rPr>
      </w:pPr>
      <w:r>
        <w:rPr>
          <w:rFonts w:ascii="Times New Roman" w:hAnsi="Times New Roman" w:cs="Times New Roman"/>
          <w:sz w:val="24"/>
          <w:szCs w:val="24"/>
        </w:rPr>
        <w:t xml:space="preserve">R Core Team (2013). R: A language and environment for statistical computing [Computer software manual]. Vienna, Austria. Available from </w:t>
      </w:r>
      <w:hyperlink r:id="rId9" w:history="1">
        <w:r>
          <w:rPr>
            <w:rStyle w:val="Hyperlink"/>
            <w:rFonts w:ascii="Times New Roman" w:hAnsi="Times New Roman" w:cs="Times New Roman"/>
            <w:sz w:val="24"/>
            <w:szCs w:val="24"/>
          </w:rPr>
          <w:t>http://www.R-project.org/</w:t>
        </w:r>
      </w:hyperlink>
      <w:r>
        <w:rPr>
          <w:rFonts w:ascii="Times New Roman" w:hAnsi="Times New Roman" w:cs="Times New Roman"/>
          <w:sz w:val="24"/>
          <w:szCs w:val="24"/>
        </w:rPr>
        <w:t>.</w:t>
      </w:r>
    </w:p>
    <w:p w14:paraId="26D420A1" w14:textId="77777777" w:rsidR="0027076B" w:rsidRDefault="0027076B" w:rsidP="0027076B">
      <w:pPr>
        <w:ind w:left="425" w:hanging="425"/>
        <w:rPr>
          <w:rFonts w:ascii="Times New Roman" w:hAnsi="Times New Roman" w:cs="Times New Roman"/>
          <w:sz w:val="24"/>
          <w:szCs w:val="24"/>
        </w:rPr>
      </w:pPr>
      <w:r>
        <w:rPr>
          <w:rFonts w:ascii="Times New Roman" w:hAnsi="Times New Roman" w:cs="Times New Roman"/>
          <w:sz w:val="24"/>
          <w:szCs w:val="24"/>
        </w:rPr>
        <w:t xml:space="preserve">Rosseel, Y. (2012). Lavaan: An R package for structural equation modeling. </w:t>
      </w:r>
      <w:r>
        <w:rPr>
          <w:rFonts w:ascii="Times New Roman" w:hAnsi="Times New Roman" w:cs="Times New Roman"/>
          <w:i/>
          <w:sz w:val="24"/>
          <w:szCs w:val="24"/>
        </w:rPr>
        <w:t>Journal of Statistical Software</w:t>
      </w:r>
      <w:r>
        <w:rPr>
          <w:rFonts w:ascii="Times New Roman" w:hAnsi="Times New Roman" w:cs="Times New Roman"/>
          <w:sz w:val="24"/>
          <w:szCs w:val="24"/>
        </w:rPr>
        <w:t xml:space="preserve">, </w:t>
      </w:r>
      <w:r>
        <w:rPr>
          <w:rFonts w:ascii="Times New Roman" w:hAnsi="Times New Roman" w:cs="Times New Roman"/>
          <w:i/>
          <w:sz w:val="24"/>
          <w:szCs w:val="24"/>
        </w:rPr>
        <w:t>48</w:t>
      </w:r>
      <w:r>
        <w:rPr>
          <w:rFonts w:ascii="Times New Roman" w:hAnsi="Times New Roman" w:cs="Times New Roman"/>
          <w:sz w:val="24"/>
          <w:szCs w:val="24"/>
        </w:rPr>
        <w:t>, 1-36.</w:t>
      </w:r>
    </w:p>
    <w:p w14:paraId="32F48F9D" w14:textId="77777777" w:rsidR="0027076B" w:rsidRDefault="0027076B" w:rsidP="0027076B">
      <w:pPr>
        <w:ind w:left="425" w:hanging="425"/>
        <w:rPr>
          <w:rFonts w:ascii="Times New Roman" w:hAnsi="Times New Roman" w:cs="Times New Roman"/>
          <w:sz w:val="24"/>
          <w:szCs w:val="24"/>
        </w:rPr>
      </w:pPr>
      <w:r w:rsidRPr="006169E2">
        <w:rPr>
          <w:rFonts w:ascii="Times New Roman" w:hAnsi="Times New Roman" w:cs="Times New Roman"/>
          <w:sz w:val="24"/>
          <w:szCs w:val="24"/>
        </w:rPr>
        <w:t>Saunders, J. B., Aasland, O. G., Babor, T. F., De la Fuente, J. R., &amp; Grant, M. (1993). Development of the alcohol use disorders identification test (AUDIT): WHO collaborative project on early detection of persons with harmful alcohol consumption</w:t>
      </w:r>
      <w:r w:rsidRPr="006169E2">
        <w:rPr>
          <w:rFonts w:ascii="Cambria Math" w:hAnsi="Cambria Math" w:cs="Cambria Math"/>
          <w:sz w:val="24"/>
          <w:szCs w:val="24"/>
        </w:rPr>
        <w:t>‐</w:t>
      </w:r>
      <w:r w:rsidRPr="006169E2">
        <w:rPr>
          <w:rFonts w:ascii="Times New Roman" w:hAnsi="Times New Roman" w:cs="Times New Roman"/>
          <w:sz w:val="24"/>
          <w:szCs w:val="24"/>
        </w:rPr>
        <w:t xml:space="preserve">II. </w:t>
      </w:r>
      <w:r w:rsidRPr="006169E2">
        <w:rPr>
          <w:rFonts w:ascii="Times New Roman" w:hAnsi="Times New Roman" w:cs="Times New Roman"/>
          <w:i/>
          <w:sz w:val="24"/>
          <w:szCs w:val="24"/>
        </w:rPr>
        <w:t>Addiction, 88</w:t>
      </w:r>
      <w:r w:rsidRPr="006169E2">
        <w:rPr>
          <w:rFonts w:ascii="Times New Roman" w:hAnsi="Times New Roman" w:cs="Times New Roman"/>
          <w:sz w:val="24"/>
          <w:szCs w:val="24"/>
        </w:rPr>
        <w:t>(6), 791-804.</w:t>
      </w:r>
    </w:p>
    <w:p w14:paraId="6B364CAE" w14:textId="77777777" w:rsidR="0027076B" w:rsidRDefault="0027076B" w:rsidP="0027076B">
      <w:pPr>
        <w:ind w:left="425" w:hanging="425"/>
        <w:rPr>
          <w:rFonts w:ascii="Times New Roman" w:hAnsi="Times New Roman" w:cs="Times New Roman"/>
          <w:sz w:val="24"/>
          <w:szCs w:val="24"/>
        </w:rPr>
      </w:pPr>
      <w:r>
        <w:rPr>
          <w:rFonts w:ascii="Times New Roman" w:hAnsi="Times New Roman" w:cs="Times New Roman"/>
          <w:sz w:val="24"/>
          <w:szCs w:val="24"/>
        </w:rPr>
        <w:t xml:space="preserve">ter Bogt, T.F.M, de Looze, M., </w:t>
      </w:r>
      <w:r>
        <w:rPr>
          <w:rFonts w:ascii="Times New Roman" w:hAnsi="Times New Roman" w:cs="Times New Roman"/>
          <w:sz w:val="24"/>
          <w:szCs w:val="24"/>
          <w:lang w:val="fr-FR"/>
        </w:rPr>
        <w:t xml:space="preserve">Molcho, M., Godeau, E., Hublet, A., Kokkevi, A., Kuntsche, E., Gabhainn, S.N., </w:t>
      </w:r>
      <w:r>
        <w:rPr>
          <w:rFonts w:ascii="Times New Roman" w:hAnsi="Times New Roman" w:cs="Times New Roman"/>
          <w:sz w:val="24"/>
          <w:szCs w:val="24"/>
        </w:rPr>
        <w:t xml:space="preserve">Pejnovic Franelic, I., Simons-Morton, B., Sznitman, S., Vieno, A., Vollebergh, W., &amp; Pickett, W. (2014).  Do Societal Wealth, Family Affluence, and Gender account for Trends in Adolescent Cannabis Use?  A 30 Country Cross-National Study. </w:t>
      </w:r>
      <w:r>
        <w:rPr>
          <w:rFonts w:ascii="Times New Roman" w:hAnsi="Times New Roman" w:cs="Times New Roman"/>
          <w:i/>
          <w:sz w:val="24"/>
          <w:szCs w:val="24"/>
        </w:rPr>
        <w:t>Addiction</w:t>
      </w:r>
      <w:r>
        <w:rPr>
          <w:rFonts w:ascii="Times New Roman" w:hAnsi="Times New Roman" w:cs="Times New Roman"/>
          <w:sz w:val="24"/>
          <w:szCs w:val="24"/>
        </w:rPr>
        <w:t>,</w:t>
      </w:r>
      <w:r>
        <w:rPr>
          <w:rFonts w:ascii="Times New Roman" w:hAnsi="Times New Roman" w:cs="Times New Roman"/>
          <w:i/>
          <w:sz w:val="24"/>
          <w:szCs w:val="24"/>
        </w:rPr>
        <w:t xml:space="preserve"> 109, </w:t>
      </w:r>
      <w:r>
        <w:rPr>
          <w:rFonts w:ascii="Times New Roman" w:hAnsi="Times New Roman" w:cs="Times New Roman"/>
          <w:sz w:val="24"/>
          <w:szCs w:val="24"/>
        </w:rPr>
        <w:t>273-283.</w:t>
      </w:r>
    </w:p>
    <w:p w14:paraId="1D289677" w14:textId="77777777" w:rsidR="0027076B" w:rsidRDefault="0027076B" w:rsidP="0027076B">
      <w:pPr>
        <w:ind w:left="425" w:hanging="425"/>
        <w:rPr>
          <w:rFonts w:ascii="Times New Roman" w:hAnsi="Times New Roman" w:cs="Times New Roman"/>
          <w:sz w:val="24"/>
          <w:szCs w:val="24"/>
        </w:rPr>
      </w:pPr>
      <w:r w:rsidRPr="00F42671">
        <w:rPr>
          <w:rFonts w:ascii="Times New Roman" w:hAnsi="Times New Roman" w:cs="Times New Roman"/>
          <w:sz w:val="24"/>
          <w:szCs w:val="24"/>
        </w:rPr>
        <w:t xml:space="preserve">Van Damme, J., Maes, L., Kuntsche, E., Crutzen, R., De Clercq, B., Van Lippevelde, W., &amp; Hublet, A. (2015). The influence of parental drinking on offspring's drinking motives and drinking: A mediation analysis on 9 year follow-up data. </w:t>
      </w:r>
      <w:r w:rsidRPr="00F42671">
        <w:rPr>
          <w:rFonts w:ascii="Times New Roman" w:hAnsi="Times New Roman" w:cs="Times New Roman"/>
          <w:i/>
          <w:sz w:val="24"/>
          <w:szCs w:val="24"/>
        </w:rPr>
        <w:t>Drug and alcohol dependence, 149</w:t>
      </w:r>
      <w:r w:rsidRPr="00F42671">
        <w:rPr>
          <w:rFonts w:ascii="Times New Roman" w:hAnsi="Times New Roman" w:cs="Times New Roman"/>
          <w:sz w:val="24"/>
          <w:szCs w:val="24"/>
        </w:rPr>
        <w:t>, 63-70.</w:t>
      </w:r>
    </w:p>
    <w:p w14:paraId="3921123F" w14:textId="77777777" w:rsidR="0027076B" w:rsidRDefault="0027076B" w:rsidP="0027076B">
      <w:pPr>
        <w:ind w:left="425" w:hanging="425"/>
        <w:rPr>
          <w:rFonts w:ascii="Times New Roman" w:hAnsi="Times New Roman" w:cs="Times New Roman"/>
          <w:sz w:val="24"/>
          <w:szCs w:val="24"/>
        </w:rPr>
      </w:pPr>
      <w:r w:rsidRPr="00A000B2">
        <w:rPr>
          <w:rFonts w:ascii="Times New Roman" w:hAnsi="Times New Roman" w:cs="Times New Roman"/>
          <w:sz w:val="24"/>
          <w:szCs w:val="24"/>
        </w:rPr>
        <w:t xml:space="preserve">Vermeulen-Smit, E., Koning, I. M., Verdurmen, J. E., Van der Vorst, H., Engels, R. C., &amp; Vollebergh, W. A. (2012). The influence of paternal and maternal drinking patterns </w:t>
      </w:r>
      <w:r w:rsidRPr="00A000B2">
        <w:rPr>
          <w:rFonts w:ascii="Times New Roman" w:hAnsi="Times New Roman" w:cs="Times New Roman"/>
          <w:sz w:val="24"/>
          <w:szCs w:val="24"/>
        </w:rPr>
        <w:lastRenderedPageBreak/>
        <w:t xml:space="preserve">within two-partner families on the initiation and development of adolescent drinking. </w:t>
      </w:r>
      <w:r w:rsidRPr="00A000B2">
        <w:rPr>
          <w:rFonts w:ascii="Times New Roman" w:hAnsi="Times New Roman" w:cs="Times New Roman"/>
          <w:i/>
          <w:sz w:val="24"/>
          <w:szCs w:val="24"/>
        </w:rPr>
        <w:t>Addictive behaviors, 37</w:t>
      </w:r>
      <w:r w:rsidRPr="00A000B2">
        <w:rPr>
          <w:rFonts w:ascii="Times New Roman" w:hAnsi="Times New Roman" w:cs="Times New Roman"/>
          <w:sz w:val="24"/>
          <w:szCs w:val="24"/>
        </w:rPr>
        <w:t xml:space="preserve">(11), 1248-1256. </w:t>
      </w:r>
    </w:p>
    <w:p w14:paraId="44C5CB82" w14:textId="77777777" w:rsidR="0027076B" w:rsidRDefault="0027076B" w:rsidP="0027076B">
      <w:pPr>
        <w:ind w:left="425" w:hanging="425"/>
        <w:rPr>
          <w:rFonts w:ascii="Times New Roman" w:hAnsi="Times New Roman" w:cs="Times New Roman"/>
          <w:sz w:val="24"/>
          <w:szCs w:val="24"/>
        </w:rPr>
      </w:pPr>
      <w:r w:rsidRPr="00A000B2">
        <w:rPr>
          <w:rFonts w:ascii="Times New Roman" w:hAnsi="Times New Roman" w:cs="Times New Roman"/>
          <w:sz w:val="24"/>
          <w:szCs w:val="24"/>
        </w:rPr>
        <w:t xml:space="preserve">White, H. R., Johnson, V., &amp; Buyske, S. (2000). Parental modeling and parenting behavior effects on offspring alcohol and cigarette use: A growth curve analysis. </w:t>
      </w:r>
      <w:r w:rsidRPr="00A000B2">
        <w:rPr>
          <w:rFonts w:ascii="Times New Roman" w:hAnsi="Times New Roman" w:cs="Times New Roman"/>
          <w:i/>
          <w:sz w:val="24"/>
          <w:szCs w:val="24"/>
        </w:rPr>
        <w:t>Journal of substance abuse, 12</w:t>
      </w:r>
      <w:r w:rsidRPr="00A000B2">
        <w:rPr>
          <w:rFonts w:ascii="Times New Roman" w:hAnsi="Times New Roman" w:cs="Times New Roman"/>
          <w:sz w:val="24"/>
          <w:szCs w:val="24"/>
        </w:rPr>
        <w:t xml:space="preserve">(3), 287-310. </w:t>
      </w:r>
    </w:p>
    <w:p w14:paraId="731D2525" w14:textId="77777777" w:rsidR="0027076B" w:rsidRDefault="0027076B" w:rsidP="0027076B">
      <w:pPr>
        <w:ind w:left="425" w:hanging="425"/>
      </w:pPr>
      <w:r>
        <w:rPr>
          <w:rFonts w:ascii="Times New Roman" w:hAnsi="Times New Roman" w:cs="Times New Roman"/>
          <w:sz w:val="24"/>
          <w:szCs w:val="24"/>
        </w:rPr>
        <w:t xml:space="preserve">Windle, M. (2000). Parental, sibling, and peer influences on adolescent substance use and alcohol problems. </w:t>
      </w:r>
      <w:r w:rsidRPr="00107C53">
        <w:rPr>
          <w:rFonts w:ascii="Times New Roman" w:hAnsi="Times New Roman" w:cs="Times New Roman"/>
          <w:i/>
          <w:sz w:val="24"/>
          <w:szCs w:val="24"/>
        </w:rPr>
        <w:t>Applied Developmental Science, 4</w:t>
      </w:r>
      <w:r>
        <w:rPr>
          <w:rFonts w:ascii="Times New Roman" w:hAnsi="Times New Roman" w:cs="Times New Roman"/>
          <w:sz w:val="24"/>
          <w:szCs w:val="24"/>
        </w:rPr>
        <w:t>(2), 98-110.</w:t>
      </w:r>
    </w:p>
    <w:p w14:paraId="3A2F268B" w14:textId="4D45BFD2" w:rsidR="00BC5C19" w:rsidRDefault="00BC5C19" w:rsidP="00BC5C19">
      <w:pPr>
        <w:ind w:left="425" w:hanging="425"/>
        <w:rPr>
          <w:rFonts w:ascii="Times New Roman" w:hAnsi="Times New Roman" w:cs="Times New Roman"/>
          <w:sz w:val="24"/>
          <w:szCs w:val="24"/>
        </w:rPr>
      </w:pPr>
    </w:p>
    <w:p w14:paraId="3DDB1D0A" w14:textId="77777777" w:rsidR="00356309" w:rsidRPr="00356309" w:rsidRDefault="00356309" w:rsidP="00356309">
      <w:pPr>
        <w:ind w:left="425" w:hanging="425"/>
        <w:rPr>
          <w:rFonts w:ascii="Times New Roman" w:hAnsi="Times New Roman" w:cs="Times New Roman"/>
          <w:sz w:val="24"/>
          <w:szCs w:val="24"/>
        </w:rPr>
      </w:pPr>
    </w:p>
    <w:p w14:paraId="0D185176" w14:textId="77777777" w:rsidR="00356309" w:rsidRPr="00356309" w:rsidRDefault="00356309" w:rsidP="00356309">
      <w:pPr>
        <w:ind w:left="425" w:hanging="425"/>
        <w:rPr>
          <w:rFonts w:ascii="Times New Roman" w:hAnsi="Times New Roman" w:cs="Times New Roman"/>
          <w:sz w:val="24"/>
          <w:szCs w:val="24"/>
        </w:rPr>
      </w:pPr>
    </w:p>
    <w:p w14:paraId="0C3CE408" w14:textId="77777777" w:rsidR="00AB72EF" w:rsidRPr="00EB28ED" w:rsidRDefault="00AB72EF" w:rsidP="00180E07">
      <w:pPr>
        <w:ind w:left="425" w:hanging="425"/>
        <w:rPr>
          <w:rFonts w:ascii="Times New Roman" w:hAnsi="Times New Roman" w:cs="Times New Roman"/>
          <w:sz w:val="24"/>
          <w:szCs w:val="24"/>
        </w:rPr>
      </w:pPr>
    </w:p>
    <w:p w14:paraId="29A06B64" w14:textId="77777777" w:rsidR="00A27C89" w:rsidRPr="00EB28ED" w:rsidRDefault="00A27C89" w:rsidP="000F2F95">
      <w:pPr>
        <w:spacing w:line="240" w:lineRule="auto"/>
        <w:rPr>
          <w:rFonts w:ascii="Times New Roman" w:hAnsi="Times New Roman" w:cs="Times New Roman"/>
          <w:b/>
          <w:sz w:val="24"/>
          <w:szCs w:val="24"/>
        </w:rPr>
      </w:pPr>
    </w:p>
    <w:p w14:paraId="0A44963A" w14:textId="6D98CB0B" w:rsidR="007B7F00" w:rsidRPr="00EB28ED" w:rsidRDefault="007B7F00">
      <w:pPr>
        <w:rPr>
          <w:rFonts w:ascii="Times New Roman" w:hAnsi="Times New Roman" w:cs="Times New Roman"/>
          <w:b/>
          <w:sz w:val="24"/>
          <w:szCs w:val="24"/>
        </w:rPr>
      </w:pPr>
      <w:r w:rsidRPr="00EB28ED">
        <w:rPr>
          <w:rFonts w:ascii="Times New Roman" w:hAnsi="Times New Roman" w:cs="Times New Roman"/>
          <w:b/>
          <w:sz w:val="24"/>
          <w:szCs w:val="24"/>
        </w:rPr>
        <w:br w:type="page"/>
      </w:r>
    </w:p>
    <w:p w14:paraId="5FBC7253" w14:textId="77777777" w:rsidR="000F2F95" w:rsidRPr="00EB28ED" w:rsidRDefault="000F2F95" w:rsidP="00512238">
      <w:pPr>
        <w:spacing w:line="240" w:lineRule="auto"/>
        <w:outlineLvl w:val="0"/>
        <w:rPr>
          <w:rFonts w:ascii="Times New Roman" w:hAnsi="Times New Roman" w:cs="Times New Roman"/>
          <w:b/>
          <w:sz w:val="24"/>
          <w:szCs w:val="24"/>
        </w:rPr>
      </w:pPr>
      <w:r w:rsidRPr="00EB28ED">
        <w:rPr>
          <w:rFonts w:ascii="Times New Roman" w:hAnsi="Times New Roman" w:cs="Times New Roman"/>
          <w:b/>
          <w:sz w:val="24"/>
          <w:szCs w:val="24"/>
        </w:rPr>
        <w:lastRenderedPageBreak/>
        <w:t xml:space="preserve">Figure </w:t>
      </w:r>
      <w:r w:rsidR="002C1F48" w:rsidRPr="00EB28ED">
        <w:rPr>
          <w:rFonts w:ascii="Times New Roman" w:hAnsi="Times New Roman" w:cs="Times New Roman"/>
          <w:b/>
          <w:sz w:val="24"/>
          <w:szCs w:val="24"/>
        </w:rPr>
        <w:t>1:</w:t>
      </w:r>
      <w:r w:rsidRPr="00EB28ED">
        <w:rPr>
          <w:rFonts w:ascii="Times New Roman" w:hAnsi="Times New Roman" w:cs="Times New Roman"/>
          <w:b/>
          <w:sz w:val="24"/>
          <w:szCs w:val="24"/>
        </w:rPr>
        <w:t xml:space="preserve"> </w:t>
      </w:r>
      <w:r w:rsidR="002C1F48" w:rsidRPr="00EB28ED">
        <w:rPr>
          <w:rFonts w:ascii="Times New Roman" w:hAnsi="Times New Roman" w:cs="Times New Roman"/>
          <w:b/>
          <w:noProof/>
          <w:sz w:val="24"/>
          <w:szCs w:val="24"/>
          <w:lang w:eastAsia="it-IT"/>
        </w:rPr>
        <w:t>M</w:t>
      </w:r>
      <w:r w:rsidR="00475DB4" w:rsidRPr="00EB28ED">
        <w:rPr>
          <w:rFonts w:ascii="Times New Roman" w:hAnsi="Times New Roman" w:cs="Times New Roman"/>
          <w:b/>
          <w:noProof/>
          <w:sz w:val="24"/>
          <w:szCs w:val="24"/>
          <w:lang w:eastAsia="it-IT"/>
        </w:rPr>
        <w:t>odel of the inter-relationships between the study variables</w:t>
      </w:r>
    </w:p>
    <w:p w14:paraId="5B7AD2EF" w14:textId="77777777" w:rsidR="000F2F95" w:rsidRPr="00EB28ED" w:rsidRDefault="000F2F95" w:rsidP="00AF4E9F">
      <w:pPr>
        <w:spacing w:line="240" w:lineRule="auto"/>
        <w:rPr>
          <w:rFonts w:ascii="Times New Roman" w:hAnsi="Times New Roman" w:cs="Times New Roman"/>
          <w:b/>
          <w:sz w:val="24"/>
          <w:szCs w:val="24"/>
        </w:rPr>
      </w:pPr>
    </w:p>
    <w:p w14:paraId="11FB1389" w14:textId="428B3367" w:rsidR="000F2F95" w:rsidRPr="00EB28ED" w:rsidRDefault="000F2F95" w:rsidP="00AF4E9F">
      <w:pPr>
        <w:spacing w:line="240" w:lineRule="auto"/>
        <w:rPr>
          <w:rFonts w:ascii="Times New Roman" w:hAnsi="Times New Roman" w:cs="Times New Roman"/>
          <w:b/>
          <w:sz w:val="24"/>
          <w:szCs w:val="24"/>
        </w:rPr>
      </w:pPr>
    </w:p>
    <w:p w14:paraId="68293A25" w14:textId="5058C965" w:rsidR="000F2F95" w:rsidRPr="00EB28ED" w:rsidRDefault="009C3E64" w:rsidP="00AF4E9F">
      <w:pPr>
        <w:spacing w:line="240" w:lineRule="auto"/>
        <w:rPr>
          <w:rFonts w:ascii="Times New Roman" w:hAnsi="Times New Roman" w:cs="Times New Roman"/>
          <w:b/>
          <w:sz w:val="24"/>
          <w:szCs w:val="24"/>
        </w:rPr>
      </w:pPr>
      <w:r w:rsidRPr="00EB28ED">
        <w:rPr>
          <w:rFonts w:ascii="Times New Roman" w:hAnsi="Times New Roman" w:cs="Times New Roman"/>
          <w:b/>
          <w:noProof/>
          <w:sz w:val="24"/>
          <w:szCs w:val="24"/>
          <w:lang w:eastAsia="en-GB"/>
        </w:rPr>
        <w:drawing>
          <wp:inline distT="0" distB="0" distL="0" distR="0" wp14:anchorId="51316018" wp14:editId="7AEB9F15">
            <wp:extent cx="5728770" cy="2689411"/>
            <wp:effectExtent l="0" t="0" r="5715" b="0"/>
            <wp:docPr id="1" name="Immagine 1" descr="C:\Users\Claudia\Documents\papers\drinkaware\ado+adults\model_drink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udia\Documents\papers\drinkaware\ado+adults\model_drinkf.jpg"/>
                    <pic:cNvPicPr>
                      <a:picLocks noChangeAspect="1" noChangeArrowheads="1"/>
                    </pic:cNvPicPr>
                  </pic:nvPicPr>
                  <pic:blipFill rotWithShape="1">
                    <a:blip r:embed="rId10">
                      <a:extLst>
                        <a:ext uri="{28A0092B-C50C-407E-A947-70E740481C1C}">
                          <a14:useLocalDpi xmlns:a14="http://schemas.microsoft.com/office/drawing/2010/main" val="0"/>
                        </a:ext>
                      </a:extLst>
                    </a:blip>
                    <a:srcRect t="24118" b="13311"/>
                    <a:stretch/>
                  </pic:blipFill>
                  <pic:spPr bwMode="auto">
                    <a:xfrm>
                      <a:off x="0" y="0"/>
                      <a:ext cx="5730240" cy="2690101"/>
                    </a:xfrm>
                    <a:prstGeom prst="rect">
                      <a:avLst/>
                    </a:prstGeom>
                    <a:noFill/>
                    <a:ln>
                      <a:noFill/>
                    </a:ln>
                    <a:extLst>
                      <a:ext uri="{53640926-AAD7-44D8-BBD7-CCE9431645EC}">
                        <a14:shadowObscured xmlns:a14="http://schemas.microsoft.com/office/drawing/2010/main"/>
                      </a:ext>
                    </a:extLst>
                  </pic:spPr>
                </pic:pic>
              </a:graphicData>
            </a:graphic>
          </wp:inline>
        </w:drawing>
      </w:r>
    </w:p>
    <w:p w14:paraId="10A8934F" w14:textId="77777777" w:rsidR="000F2F95" w:rsidRPr="00EB28ED" w:rsidRDefault="000F2F95" w:rsidP="00AF4E9F">
      <w:pPr>
        <w:spacing w:line="240" w:lineRule="auto"/>
        <w:rPr>
          <w:rFonts w:ascii="Times New Roman" w:hAnsi="Times New Roman" w:cs="Times New Roman"/>
          <w:b/>
          <w:sz w:val="24"/>
          <w:szCs w:val="24"/>
        </w:rPr>
      </w:pPr>
    </w:p>
    <w:p w14:paraId="2E27E676" w14:textId="196064A2" w:rsidR="000F2F95" w:rsidRPr="00EB28ED" w:rsidRDefault="00DC5CCC" w:rsidP="00512238">
      <w:pPr>
        <w:spacing w:line="240" w:lineRule="auto"/>
        <w:outlineLvl w:val="0"/>
        <w:rPr>
          <w:rFonts w:ascii="Times New Roman" w:hAnsi="Times New Roman" w:cs="Times New Roman"/>
          <w:sz w:val="20"/>
          <w:szCs w:val="20"/>
        </w:rPr>
      </w:pPr>
      <w:r w:rsidRPr="00EB28ED">
        <w:rPr>
          <w:rFonts w:ascii="Times New Roman" w:hAnsi="Times New Roman" w:cs="Times New Roman"/>
          <w:sz w:val="20"/>
          <w:szCs w:val="20"/>
        </w:rPr>
        <w:t xml:space="preserve">Notes: </w:t>
      </w:r>
      <w:r w:rsidR="00015475" w:rsidRPr="00EB28ED">
        <w:rPr>
          <w:rFonts w:ascii="Times New Roman" w:hAnsi="Times New Roman" w:cs="Times New Roman"/>
          <w:sz w:val="20"/>
          <w:szCs w:val="20"/>
        </w:rPr>
        <w:t>N</w:t>
      </w:r>
      <w:r w:rsidR="00D4288D" w:rsidRPr="00EB28ED">
        <w:rPr>
          <w:rFonts w:ascii="Times New Roman" w:hAnsi="Times New Roman" w:cs="Times New Roman"/>
          <w:sz w:val="20"/>
          <w:szCs w:val="20"/>
        </w:rPr>
        <w:t>=</w:t>
      </w:r>
      <w:r w:rsidR="00015475" w:rsidRPr="00EB28ED">
        <w:rPr>
          <w:rFonts w:ascii="Times New Roman" w:hAnsi="Times New Roman" w:cs="Times New Roman"/>
          <w:sz w:val="20"/>
          <w:szCs w:val="20"/>
        </w:rPr>
        <w:t>1</w:t>
      </w:r>
      <w:r w:rsidR="004B3FEE" w:rsidRPr="00EB28ED">
        <w:rPr>
          <w:rFonts w:ascii="Times New Roman" w:hAnsi="Times New Roman" w:cs="Times New Roman"/>
          <w:sz w:val="20"/>
          <w:szCs w:val="20"/>
        </w:rPr>
        <w:t>4</w:t>
      </w:r>
      <w:r w:rsidR="00015475" w:rsidRPr="00EB28ED">
        <w:rPr>
          <w:rFonts w:ascii="Times New Roman" w:hAnsi="Times New Roman" w:cs="Times New Roman"/>
          <w:sz w:val="20"/>
          <w:szCs w:val="20"/>
        </w:rPr>
        <w:t>8;</w:t>
      </w:r>
      <w:r w:rsidRPr="00EB28ED">
        <w:rPr>
          <w:rFonts w:ascii="Times New Roman" w:hAnsi="Times New Roman" w:cs="Times New Roman"/>
          <w:sz w:val="20"/>
          <w:szCs w:val="20"/>
        </w:rPr>
        <w:t xml:space="preserve"> </w:t>
      </w:r>
      <w:r w:rsidR="00015475" w:rsidRPr="00EB28ED">
        <w:rPr>
          <w:rFonts w:ascii="Times New Roman" w:hAnsi="Times New Roman" w:cs="Times New Roman"/>
          <w:sz w:val="20"/>
          <w:szCs w:val="20"/>
        </w:rPr>
        <w:t>*</w:t>
      </w:r>
      <w:r w:rsidR="00015475" w:rsidRPr="00EB28ED">
        <w:rPr>
          <w:rFonts w:ascii="Times New Roman" w:hAnsi="Times New Roman" w:cs="Times New Roman"/>
          <w:i/>
          <w:sz w:val="20"/>
          <w:szCs w:val="20"/>
        </w:rPr>
        <w:t>p&lt;</w:t>
      </w:r>
      <w:r w:rsidR="00015475" w:rsidRPr="00EB28ED">
        <w:rPr>
          <w:rFonts w:ascii="Times New Roman" w:hAnsi="Times New Roman" w:cs="Times New Roman"/>
          <w:sz w:val="20"/>
          <w:szCs w:val="20"/>
        </w:rPr>
        <w:t>0.05; **</w:t>
      </w:r>
      <w:r w:rsidR="00015475" w:rsidRPr="00EB28ED">
        <w:rPr>
          <w:rFonts w:ascii="Times New Roman" w:hAnsi="Times New Roman" w:cs="Times New Roman"/>
          <w:i/>
          <w:sz w:val="20"/>
          <w:szCs w:val="20"/>
        </w:rPr>
        <w:t>p&lt;</w:t>
      </w:r>
      <w:r w:rsidR="00015475" w:rsidRPr="00EB28ED">
        <w:rPr>
          <w:rFonts w:ascii="Times New Roman" w:hAnsi="Times New Roman" w:cs="Times New Roman"/>
          <w:sz w:val="20"/>
          <w:szCs w:val="20"/>
        </w:rPr>
        <w:t>0.01; ***</w:t>
      </w:r>
      <w:r w:rsidR="00015475" w:rsidRPr="00EB28ED">
        <w:rPr>
          <w:rFonts w:ascii="Times New Roman" w:hAnsi="Times New Roman" w:cs="Times New Roman"/>
          <w:i/>
          <w:sz w:val="20"/>
          <w:szCs w:val="20"/>
        </w:rPr>
        <w:t>p&lt;</w:t>
      </w:r>
      <w:r w:rsidR="00015475" w:rsidRPr="00EB28ED">
        <w:rPr>
          <w:rFonts w:ascii="Times New Roman" w:hAnsi="Times New Roman" w:cs="Times New Roman"/>
          <w:sz w:val="20"/>
          <w:szCs w:val="20"/>
        </w:rPr>
        <w:t>0.001.</w:t>
      </w:r>
    </w:p>
    <w:p w14:paraId="4BC10F83" w14:textId="77777777" w:rsidR="000F2F95" w:rsidRPr="00EB28ED" w:rsidRDefault="000F2F95" w:rsidP="00AF4E9F">
      <w:pPr>
        <w:spacing w:line="240" w:lineRule="auto"/>
        <w:rPr>
          <w:rFonts w:ascii="Times New Roman" w:hAnsi="Times New Roman" w:cs="Times New Roman"/>
          <w:b/>
          <w:sz w:val="24"/>
          <w:szCs w:val="24"/>
        </w:rPr>
      </w:pPr>
    </w:p>
    <w:p w14:paraId="487CFBD7" w14:textId="77777777" w:rsidR="000F2F95" w:rsidRPr="00EB28ED" w:rsidRDefault="000F2F95" w:rsidP="00AF4E9F">
      <w:pPr>
        <w:spacing w:line="240" w:lineRule="auto"/>
        <w:rPr>
          <w:rFonts w:ascii="Times New Roman" w:hAnsi="Times New Roman" w:cs="Times New Roman"/>
          <w:b/>
          <w:sz w:val="24"/>
          <w:szCs w:val="24"/>
        </w:rPr>
      </w:pPr>
    </w:p>
    <w:p w14:paraId="7DD64C7B" w14:textId="77777777" w:rsidR="000F2F95" w:rsidRPr="00EB28ED" w:rsidRDefault="000F2F95" w:rsidP="00AF4E9F">
      <w:pPr>
        <w:spacing w:line="240" w:lineRule="auto"/>
        <w:rPr>
          <w:rFonts w:ascii="Times New Roman" w:hAnsi="Times New Roman" w:cs="Times New Roman"/>
          <w:b/>
          <w:sz w:val="24"/>
          <w:szCs w:val="24"/>
        </w:rPr>
      </w:pPr>
    </w:p>
    <w:p w14:paraId="214101AC" w14:textId="77777777" w:rsidR="000F2F95" w:rsidRPr="00EB28ED" w:rsidRDefault="000F2F95" w:rsidP="00AF4E9F">
      <w:pPr>
        <w:spacing w:line="240" w:lineRule="auto"/>
        <w:rPr>
          <w:rFonts w:ascii="Times New Roman" w:hAnsi="Times New Roman" w:cs="Times New Roman"/>
          <w:b/>
          <w:sz w:val="24"/>
          <w:szCs w:val="24"/>
        </w:rPr>
      </w:pPr>
    </w:p>
    <w:p w14:paraId="55E9E80B" w14:textId="77777777" w:rsidR="000F2F95" w:rsidRPr="00EB28ED" w:rsidRDefault="000F2F95" w:rsidP="00AF4E9F">
      <w:pPr>
        <w:spacing w:line="240" w:lineRule="auto"/>
        <w:rPr>
          <w:rFonts w:ascii="Times New Roman" w:hAnsi="Times New Roman" w:cs="Times New Roman"/>
          <w:b/>
          <w:sz w:val="24"/>
          <w:szCs w:val="24"/>
        </w:rPr>
      </w:pPr>
    </w:p>
    <w:p w14:paraId="0977CF8E" w14:textId="77777777" w:rsidR="000F2F95" w:rsidRPr="00EB28ED" w:rsidRDefault="000F2F95" w:rsidP="00AF4E9F">
      <w:pPr>
        <w:spacing w:line="240" w:lineRule="auto"/>
        <w:rPr>
          <w:rFonts w:ascii="Times New Roman" w:hAnsi="Times New Roman" w:cs="Times New Roman"/>
          <w:b/>
          <w:sz w:val="24"/>
          <w:szCs w:val="24"/>
        </w:rPr>
      </w:pPr>
    </w:p>
    <w:p w14:paraId="54624118" w14:textId="77777777" w:rsidR="000F2F95" w:rsidRPr="00EB28ED" w:rsidRDefault="000F2F95" w:rsidP="00AF4E9F">
      <w:pPr>
        <w:spacing w:line="240" w:lineRule="auto"/>
        <w:rPr>
          <w:rFonts w:ascii="Times New Roman" w:hAnsi="Times New Roman" w:cs="Times New Roman"/>
          <w:b/>
          <w:sz w:val="24"/>
          <w:szCs w:val="24"/>
        </w:rPr>
      </w:pPr>
    </w:p>
    <w:p w14:paraId="58680CA2" w14:textId="77777777" w:rsidR="000F2F95" w:rsidRPr="00EB28ED" w:rsidRDefault="000F2F95" w:rsidP="00AF4E9F">
      <w:pPr>
        <w:spacing w:line="240" w:lineRule="auto"/>
        <w:rPr>
          <w:rFonts w:ascii="Times New Roman" w:hAnsi="Times New Roman" w:cs="Times New Roman"/>
          <w:b/>
          <w:sz w:val="24"/>
          <w:szCs w:val="24"/>
        </w:rPr>
      </w:pPr>
    </w:p>
    <w:p w14:paraId="2AB997AB" w14:textId="77777777" w:rsidR="00F979E7" w:rsidRPr="00EB28ED" w:rsidRDefault="00F979E7" w:rsidP="00F979E7">
      <w:pPr>
        <w:spacing w:line="240" w:lineRule="auto"/>
        <w:rPr>
          <w:rFonts w:ascii="Times New Roman" w:hAnsi="Times New Roman" w:cs="Times New Roman"/>
          <w:sz w:val="20"/>
          <w:szCs w:val="20"/>
        </w:rPr>
        <w:sectPr w:rsidR="00F979E7" w:rsidRPr="00EB28ED" w:rsidSect="006F5A0D">
          <w:headerReference w:type="default" r:id="rId11"/>
          <w:footerReference w:type="default" r:id="rId12"/>
          <w:pgSz w:w="11904" w:h="16834"/>
          <w:pgMar w:top="1440" w:right="1440" w:bottom="1440" w:left="1440" w:header="720" w:footer="720" w:gutter="0"/>
          <w:cols w:space="720"/>
          <w:docGrid w:linePitch="360"/>
        </w:sectPr>
      </w:pPr>
    </w:p>
    <w:p w14:paraId="50AAB83E" w14:textId="69CA1395" w:rsidR="008750E6" w:rsidRPr="00EB28ED" w:rsidRDefault="008750E6" w:rsidP="00512238">
      <w:pPr>
        <w:outlineLvl w:val="0"/>
        <w:rPr>
          <w:rFonts w:ascii="Times New Roman" w:hAnsi="Times New Roman" w:cs="Times New Roman"/>
          <w:b/>
          <w:sz w:val="24"/>
          <w:szCs w:val="24"/>
        </w:rPr>
      </w:pPr>
      <w:r w:rsidRPr="00EB28ED">
        <w:rPr>
          <w:rFonts w:ascii="Times New Roman" w:hAnsi="Times New Roman" w:cs="Times New Roman"/>
          <w:b/>
          <w:sz w:val="24"/>
          <w:szCs w:val="24"/>
        </w:rPr>
        <w:lastRenderedPageBreak/>
        <w:t>Table 1: Sample characteristics (N=1</w:t>
      </w:r>
      <w:r w:rsidR="007774D6" w:rsidRPr="00EB28ED">
        <w:rPr>
          <w:rFonts w:ascii="Times New Roman" w:hAnsi="Times New Roman" w:cs="Times New Roman"/>
          <w:b/>
          <w:sz w:val="24"/>
          <w:szCs w:val="24"/>
        </w:rPr>
        <w:t>4</w:t>
      </w:r>
      <w:r w:rsidRPr="00EB28ED">
        <w:rPr>
          <w:rFonts w:ascii="Times New Roman" w:hAnsi="Times New Roman" w:cs="Times New Roman"/>
          <w:b/>
          <w:sz w:val="24"/>
          <w:szCs w:val="24"/>
        </w:rPr>
        <w:t xml:space="preserve">8 </w:t>
      </w:r>
      <w:r w:rsidR="001A3814">
        <w:rPr>
          <w:rFonts w:ascii="Times New Roman" w:hAnsi="Times New Roman" w:cs="Times New Roman"/>
          <w:b/>
          <w:sz w:val="24"/>
          <w:szCs w:val="24"/>
        </w:rPr>
        <w:t>parents and 14</w:t>
      </w:r>
      <w:r w:rsidR="009D0CFB">
        <w:rPr>
          <w:rFonts w:ascii="Times New Roman" w:hAnsi="Times New Roman" w:cs="Times New Roman"/>
          <w:b/>
          <w:sz w:val="24"/>
          <w:szCs w:val="24"/>
        </w:rPr>
        <w:t>8</w:t>
      </w:r>
      <w:bookmarkStart w:id="0" w:name="_GoBack"/>
      <w:bookmarkEnd w:id="0"/>
      <w:r w:rsidR="001A3814">
        <w:rPr>
          <w:rFonts w:ascii="Times New Roman" w:hAnsi="Times New Roman" w:cs="Times New Roman"/>
          <w:b/>
          <w:sz w:val="24"/>
          <w:szCs w:val="24"/>
        </w:rPr>
        <w:t xml:space="preserve"> children</w:t>
      </w:r>
      <w:r w:rsidRPr="00EB28ED">
        <w:rPr>
          <w:rFonts w:ascii="Times New Roman" w:hAnsi="Times New Roman" w:cs="Times New Roman"/>
          <w:b/>
          <w:sz w:val="24"/>
          <w:szCs w:val="24"/>
        </w:rPr>
        <w: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2520"/>
        <w:gridCol w:w="2558"/>
      </w:tblGrid>
      <w:tr w:rsidR="00DA67B9" w:rsidRPr="00EB28ED" w14:paraId="1DE2BB6E" w14:textId="77777777" w:rsidTr="001F03EB">
        <w:tc>
          <w:tcPr>
            <w:tcW w:w="4158" w:type="dxa"/>
            <w:tcBorders>
              <w:top w:val="single" w:sz="4" w:space="0" w:color="auto"/>
              <w:bottom w:val="single" w:sz="4" w:space="0" w:color="auto"/>
            </w:tcBorders>
          </w:tcPr>
          <w:p w14:paraId="4787BA85" w14:textId="77777777" w:rsidR="00DA67B9" w:rsidRPr="00EB28ED" w:rsidRDefault="00DA67B9" w:rsidP="001F03EB">
            <w:pPr>
              <w:rPr>
                <w:rFonts w:ascii="Times New Roman" w:hAnsi="Times New Roman" w:cs="Times New Roman"/>
                <w:b/>
                <w:sz w:val="24"/>
                <w:szCs w:val="24"/>
              </w:rPr>
            </w:pPr>
          </w:p>
        </w:tc>
        <w:tc>
          <w:tcPr>
            <w:tcW w:w="2520" w:type="dxa"/>
            <w:tcBorders>
              <w:top w:val="single" w:sz="4" w:space="0" w:color="auto"/>
              <w:bottom w:val="single" w:sz="4" w:space="0" w:color="auto"/>
            </w:tcBorders>
          </w:tcPr>
          <w:p w14:paraId="3D0B48EC" w14:textId="77777777" w:rsidR="00DA67B9" w:rsidRPr="00EB28ED" w:rsidRDefault="00DA67B9" w:rsidP="001F03EB">
            <w:pPr>
              <w:jc w:val="center"/>
              <w:rPr>
                <w:rFonts w:ascii="Times New Roman" w:hAnsi="Times New Roman" w:cs="Times New Roman"/>
                <w:b/>
                <w:sz w:val="24"/>
                <w:szCs w:val="24"/>
              </w:rPr>
            </w:pPr>
            <w:r w:rsidRPr="00EB28ED">
              <w:rPr>
                <w:rFonts w:ascii="Times New Roman" w:hAnsi="Times New Roman" w:cs="Times New Roman"/>
                <w:b/>
                <w:sz w:val="24"/>
                <w:szCs w:val="24"/>
              </w:rPr>
              <w:t>Parents</w:t>
            </w:r>
          </w:p>
        </w:tc>
        <w:tc>
          <w:tcPr>
            <w:tcW w:w="2558" w:type="dxa"/>
            <w:tcBorders>
              <w:top w:val="single" w:sz="4" w:space="0" w:color="auto"/>
              <w:bottom w:val="single" w:sz="4" w:space="0" w:color="auto"/>
            </w:tcBorders>
          </w:tcPr>
          <w:p w14:paraId="74F95FF2" w14:textId="77777777" w:rsidR="00DA67B9" w:rsidRPr="00EB28ED" w:rsidRDefault="00DA67B9" w:rsidP="001F03EB">
            <w:pPr>
              <w:jc w:val="center"/>
              <w:rPr>
                <w:rFonts w:ascii="Times New Roman" w:hAnsi="Times New Roman" w:cs="Times New Roman"/>
                <w:b/>
                <w:sz w:val="24"/>
                <w:szCs w:val="24"/>
              </w:rPr>
            </w:pPr>
            <w:r w:rsidRPr="00EB28ED">
              <w:rPr>
                <w:rFonts w:ascii="Times New Roman" w:hAnsi="Times New Roman" w:cs="Times New Roman"/>
                <w:b/>
                <w:sz w:val="24"/>
                <w:szCs w:val="24"/>
              </w:rPr>
              <w:t>Children</w:t>
            </w:r>
          </w:p>
        </w:tc>
      </w:tr>
      <w:tr w:rsidR="00DA67B9" w:rsidRPr="00EB28ED" w14:paraId="009F02D5" w14:textId="77777777" w:rsidTr="001F03EB">
        <w:tc>
          <w:tcPr>
            <w:tcW w:w="4158" w:type="dxa"/>
            <w:tcBorders>
              <w:top w:val="single" w:sz="4" w:space="0" w:color="auto"/>
              <w:bottom w:val="nil"/>
            </w:tcBorders>
          </w:tcPr>
          <w:p w14:paraId="1E3D2FD3" w14:textId="77777777" w:rsidR="00DA67B9" w:rsidRPr="00EB28ED" w:rsidRDefault="00DA67B9" w:rsidP="001F03EB">
            <w:pPr>
              <w:rPr>
                <w:rFonts w:ascii="Times New Roman" w:hAnsi="Times New Roman" w:cs="Times New Roman"/>
                <w:b/>
                <w:sz w:val="24"/>
                <w:szCs w:val="24"/>
              </w:rPr>
            </w:pPr>
            <w:r w:rsidRPr="00EB28ED">
              <w:rPr>
                <w:rFonts w:ascii="Times New Roman" w:hAnsi="Times New Roman" w:cs="Times New Roman"/>
                <w:b/>
                <w:sz w:val="24"/>
                <w:szCs w:val="24"/>
              </w:rPr>
              <w:t>Age (yrs)</w:t>
            </w:r>
          </w:p>
        </w:tc>
        <w:tc>
          <w:tcPr>
            <w:tcW w:w="2520" w:type="dxa"/>
            <w:tcBorders>
              <w:top w:val="single" w:sz="4" w:space="0" w:color="auto"/>
              <w:bottom w:val="nil"/>
            </w:tcBorders>
          </w:tcPr>
          <w:p w14:paraId="2C60625B" w14:textId="77777777" w:rsidR="00DA67B9" w:rsidRPr="00EB28ED" w:rsidRDefault="00DA67B9" w:rsidP="001F03EB">
            <w:pPr>
              <w:jc w:val="center"/>
              <w:rPr>
                <w:rFonts w:ascii="Times New Roman" w:hAnsi="Times New Roman" w:cs="Times New Roman"/>
                <w:b/>
                <w:sz w:val="24"/>
                <w:szCs w:val="24"/>
              </w:rPr>
            </w:pPr>
          </w:p>
        </w:tc>
        <w:tc>
          <w:tcPr>
            <w:tcW w:w="2558" w:type="dxa"/>
            <w:tcBorders>
              <w:top w:val="single" w:sz="4" w:space="0" w:color="auto"/>
              <w:bottom w:val="nil"/>
            </w:tcBorders>
          </w:tcPr>
          <w:p w14:paraId="08AA1973" w14:textId="77777777" w:rsidR="00DA67B9" w:rsidRPr="00EB28ED" w:rsidRDefault="00DA67B9" w:rsidP="001F03EB">
            <w:pPr>
              <w:jc w:val="center"/>
              <w:rPr>
                <w:rFonts w:ascii="Times New Roman" w:hAnsi="Times New Roman" w:cs="Times New Roman"/>
                <w:b/>
                <w:sz w:val="24"/>
                <w:szCs w:val="24"/>
              </w:rPr>
            </w:pPr>
          </w:p>
        </w:tc>
      </w:tr>
      <w:tr w:rsidR="00DA67B9" w:rsidRPr="00EB28ED" w14:paraId="61479EE9" w14:textId="77777777" w:rsidTr="001F03EB">
        <w:tc>
          <w:tcPr>
            <w:tcW w:w="4158" w:type="dxa"/>
            <w:tcBorders>
              <w:top w:val="nil"/>
              <w:bottom w:val="nil"/>
            </w:tcBorders>
          </w:tcPr>
          <w:p w14:paraId="6F3C65BD" w14:textId="77777777" w:rsidR="00DA67B9" w:rsidRPr="00EB28ED" w:rsidRDefault="00DA67B9" w:rsidP="001F03EB">
            <w:pPr>
              <w:ind w:firstLine="720"/>
              <w:rPr>
                <w:rFonts w:ascii="Times New Roman" w:hAnsi="Times New Roman" w:cs="Times New Roman"/>
                <w:i/>
                <w:sz w:val="24"/>
                <w:szCs w:val="24"/>
              </w:rPr>
            </w:pPr>
            <w:r w:rsidRPr="00EB28ED">
              <w:rPr>
                <w:rFonts w:ascii="Times New Roman" w:hAnsi="Times New Roman" w:cs="Times New Roman"/>
                <w:i/>
                <w:sz w:val="24"/>
                <w:szCs w:val="24"/>
              </w:rPr>
              <w:t>Mean</w:t>
            </w:r>
          </w:p>
        </w:tc>
        <w:tc>
          <w:tcPr>
            <w:tcW w:w="2520" w:type="dxa"/>
            <w:tcBorders>
              <w:top w:val="nil"/>
              <w:bottom w:val="nil"/>
            </w:tcBorders>
          </w:tcPr>
          <w:p w14:paraId="7B1804FC" w14:textId="45B78423" w:rsidR="00DA67B9" w:rsidRPr="00EB28ED" w:rsidRDefault="00DA67B9" w:rsidP="00844C80">
            <w:pPr>
              <w:jc w:val="center"/>
              <w:rPr>
                <w:rFonts w:ascii="Times New Roman" w:hAnsi="Times New Roman" w:cs="Times New Roman"/>
                <w:sz w:val="24"/>
                <w:szCs w:val="24"/>
              </w:rPr>
            </w:pPr>
            <w:r w:rsidRPr="00EB28ED">
              <w:rPr>
                <w:rFonts w:ascii="Times New Roman" w:hAnsi="Times New Roman" w:cs="Times New Roman"/>
                <w:sz w:val="24"/>
                <w:szCs w:val="24"/>
              </w:rPr>
              <w:t>43.</w:t>
            </w:r>
            <w:r w:rsidR="00844C80" w:rsidRPr="00EB28ED">
              <w:rPr>
                <w:rFonts w:ascii="Times New Roman" w:hAnsi="Times New Roman" w:cs="Times New Roman"/>
                <w:sz w:val="24"/>
                <w:szCs w:val="24"/>
              </w:rPr>
              <w:t>71</w:t>
            </w:r>
          </w:p>
        </w:tc>
        <w:tc>
          <w:tcPr>
            <w:tcW w:w="2558" w:type="dxa"/>
            <w:tcBorders>
              <w:top w:val="nil"/>
              <w:bottom w:val="nil"/>
            </w:tcBorders>
          </w:tcPr>
          <w:p w14:paraId="6384308E" w14:textId="1431CAA4" w:rsidR="00DA67B9" w:rsidRPr="00EB28ED" w:rsidRDefault="00DA67B9" w:rsidP="00181DE5">
            <w:pPr>
              <w:jc w:val="center"/>
              <w:rPr>
                <w:rFonts w:ascii="Times New Roman" w:hAnsi="Times New Roman" w:cs="Times New Roman"/>
                <w:sz w:val="24"/>
                <w:szCs w:val="24"/>
              </w:rPr>
            </w:pPr>
            <w:r w:rsidRPr="00EB28ED">
              <w:rPr>
                <w:rFonts w:ascii="Times New Roman" w:hAnsi="Times New Roman" w:cs="Times New Roman"/>
                <w:sz w:val="24"/>
                <w:szCs w:val="24"/>
              </w:rPr>
              <w:t>15.</w:t>
            </w:r>
            <w:r w:rsidR="00181DE5" w:rsidRPr="00EB28ED">
              <w:rPr>
                <w:rFonts w:ascii="Times New Roman" w:hAnsi="Times New Roman" w:cs="Times New Roman"/>
                <w:sz w:val="24"/>
                <w:szCs w:val="24"/>
              </w:rPr>
              <w:t>25</w:t>
            </w:r>
          </w:p>
        </w:tc>
      </w:tr>
      <w:tr w:rsidR="00DA67B9" w:rsidRPr="00EB28ED" w14:paraId="1C7C521C" w14:textId="77777777" w:rsidTr="001F03EB">
        <w:tc>
          <w:tcPr>
            <w:tcW w:w="4158" w:type="dxa"/>
            <w:tcBorders>
              <w:top w:val="nil"/>
              <w:bottom w:val="nil"/>
            </w:tcBorders>
          </w:tcPr>
          <w:p w14:paraId="13A83CFE" w14:textId="77777777" w:rsidR="00DA67B9" w:rsidRPr="00EB28ED" w:rsidRDefault="00DA67B9" w:rsidP="001F03EB">
            <w:pPr>
              <w:ind w:firstLine="720"/>
              <w:rPr>
                <w:rFonts w:ascii="Times New Roman" w:hAnsi="Times New Roman" w:cs="Times New Roman"/>
                <w:i/>
                <w:sz w:val="24"/>
                <w:szCs w:val="24"/>
              </w:rPr>
            </w:pPr>
            <w:r w:rsidRPr="00EB28ED">
              <w:rPr>
                <w:rFonts w:ascii="Times New Roman" w:hAnsi="Times New Roman" w:cs="Times New Roman"/>
                <w:i/>
                <w:sz w:val="24"/>
                <w:szCs w:val="24"/>
              </w:rPr>
              <w:t>Standard Deviation</w:t>
            </w:r>
          </w:p>
        </w:tc>
        <w:tc>
          <w:tcPr>
            <w:tcW w:w="2520" w:type="dxa"/>
            <w:tcBorders>
              <w:top w:val="nil"/>
              <w:bottom w:val="nil"/>
            </w:tcBorders>
          </w:tcPr>
          <w:p w14:paraId="3838A8C7" w14:textId="5F07B4FF" w:rsidR="00DA67B9" w:rsidRPr="00EB28ED" w:rsidRDefault="00DA67B9" w:rsidP="00844C80">
            <w:pPr>
              <w:jc w:val="center"/>
              <w:rPr>
                <w:rFonts w:ascii="Times New Roman" w:hAnsi="Times New Roman" w:cs="Times New Roman"/>
                <w:sz w:val="24"/>
                <w:szCs w:val="24"/>
              </w:rPr>
            </w:pPr>
            <w:r w:rsidRPr="00EB28ED">
              <w:rPr>
                <w:rFonts w:ascii="Times New Roman" w:hAnsi="Times New Roman" w:cs="Times New Roman"/>
                <w:sz w:val="24"/>
                <w:szCs w:val="24"/>
              </w:rPr>
              <w:t>7.</w:t>
            </w:r>
            <w:r w:rsidR="00844C80" w:rsidRPr="00EB28ED">
              <w:rPr>
                <w:rFonts w:ascii="Times New Roman" w:hAnsi="Times New Roman" w:cs="Times New Roman"/>
                <w:sz w:val="24"/>
                <w:szCs w:val="24"/>
              </w:rPr>
              <w:t>28</w:t>
            </w:r>
          </w:p>
        </w:tc>
        <w:tc>
          <w:tcPr>
            <w:tcW w:w="2558" w:type="dxa"/>
            <w:tcBorders>
              <w:top w:val="nil"/>
              <w:bottom w:val="nil"/>
            </w:tcBorders>
          </w:tcPr>
          <w:p w14:paraId="70AF9F39" w14:textId="77777777" w:rsidR="00DA67B9" w:rsidRPr="00EB28ED" w:rsidRDefault="00DA67B9" w:rsidP="001F03EB">
            <w:pPr>
              <w:jc w:val="center"/>
              <w:rPr>
                <w:rFonts w:ascii="Times New Roman" w:hAnsi="Times New Roman" w:cs="Times New Roman"/>
                <w:sz w:val="24"/>
                <w:szCs w:val="24"/>
              </w:rPr>
            </w:pPr>
            <w:r w:rsidRPr="00EB28ED">
              <w:rPr>
                <w:rFonts w:ascii="Times New Roman" w:hAnsi="Times New Roman" w:cs="Times New Roman"/>
                <w:sz w:val="24"/>
                <w:szCs w:val="24"/>
              </w:rPr>
              <w:t>1.75</w:t>
            </w:r>
          </w:p>
        </w:tc>
      </w:tr>
      <w:tr w:rsidR="00DA67B9" w:rsidRPr="00EB28ED" w14:paraId="654415C9" w14:textId="77777777" w:rsidTr="001F03EB">
        <w:tc>
          <w:tcPr>
            <w:tcW w:w="4158" w:type="dxa"/>
            <w:tcBorders>
              <w:top w:val="nil"/>
            </w:tcBorders>
          </w:tcPr>
          <w:p w14:paraId="6866AE26" w14:textId="77777777" w:rsidR="00DA67B9" w:rsidRPr="00EB28ED" w:rsidRDefault="00DA67B9" w:rsidP="001F03EB">
            <w:pPr>
              <w:ind w:firstLine="720"/>
              <w:rPr>
                <w:rFonts w:ascii="Times New Roman" w:hAnsi="Times New Roman" w:cs="Times New Roman"/>
                <w:i/>
                <w:sz w:val="24"/>
                <w:szCs w:val="24"/>
              </w:rPr>
            </w:pPr>
            <w:r w:rsidRPr="00EB28ED">
              <w:rPr>
                <w:rFonts w:ascii="Times New Roman" w:hAnsi="Times New Roman" w:cs="Times New Roman"/>
                <w:i/>
                <w:sz w:val="24"/>
                <w:szCs w:val="24"/>
              </w:rPr>
              <w:t>Range</w:t>
            </w:r>
          </w:p>
        </w:tc>
        <w:tc>
          <w:tcPr>
            <w:tcW w:w="2520" w:type="dxa"/>
            <w:tcBorders>
              <w:top w:val="nil"/>
            </w:tcBorders>
          </w:tcPr>
          <w:p w14:paraId="4633C790" w14:textId="77777777" w:rsidR="00DA67B9" w:rsidRPr="00EB28ED" w:rsidRDefault="00DA67B9" w:rsidP="001F03EB">
            <w:pPr>
              <w:jc w:val="center"/>
              <w:rPr>
                <w:rFonts w:ascii="Times New Roman" w:hAnsi="Times New Roman" w:cs="Times New Roman"/>
                <w:sz w:val="24"/>
                <w:szCs w:val="24"/>
              </w:rPr>
            </w:pPr>
            <w:r w:rsidRPr="00EB28ED">
              <w:rPr>
                <w:rFonts w:ascii="Times New Roman" w:hAnsi="Times New Roman" w:cs="Times New Roman"/>
                <w:sz w:val="24"/>
                <w:szCs w:val="24"/>
              </w:rPr>
              <w:t>26 – 65</w:t>
            </w:r>
          </w:p>
        </w:tc>
        <w:tc>
          <w:tcPr>
            <w:tcW w:w="2558" w:type="dxa"/>
            <w:tcBorders>
              <w:top w:val="nil"/>
            </w:tcBorders>
          </w:tcPr>
          <w:p w14:paraId="4B7BBE65" w14:textId="77777777" w:rsidR="00DA67B9" w:rsidRPr="00EB28ED" w:rsidRDefault="00DA67B9" w:rsidP="001F03EB">
            <w:pPr>
              <w:jc w:val="center"/>
              <w:rPr>
                <w:rFonts w:ascii="Times New Roman" w:hAnsi="Times New Roman" w:cs="Times New Roman"/>
                <w:sz w:val="24"/>
                <w:szCs w:val="24"/>
              </w:rPr>
            </w:pPr>
            <w:r w:rsidRPr="00EB28ED">
              <w:rPr>
                <w:rFonts w:ascii="Times New Roman" w:hAnsi="Times New Roman" w:cs="Times New Roman"/>
                <w:sz w:val="24"/>
                <w:szCs w:val="24"/>
              </w:rPr>
              <w:t>10 – 17</w:t>
            </w:r>
          </w:p>
        </w:tc>
      </w:tr>
      <w:tr w:rsidR="00DA67B9" w:rsidRPr="00EB28ED" w14:paraId="26575B6D" w14:textId="77777777" w:rsidTr="001F03EB">
        <w:tc>
          <w:tcPr>
            <w:tcW w:w="4158" w:type="dxa"/>
          </w:tcPr>
          <w:p w14:paraId="0004ABD8" w14:textId="77777777" w:rsidR="00DA67B9" w:rsidRPr="00EB28ED" w:rsidRDefault="00DA67B9" w:rsidP="001F03EB">
            <w:pPr>
              <w:rPr>
                <w:rFonts w:ascii="Times New Roman" w:hAnsi="Times New Roman" w:cs="Times New Roman"/>
                <w:b/>
                <w:sz w:val="24"/>
                <w:szCs w:val="24"/>
              </w:rPr>
            </w:pPr>
          </w:p>
        </w:tc>
        <w:tc>
          <w:tcPr>
            <w:tcW w:w="2520" w:type="dxa"/>
          </w:tcPr>
          <w:p w14:paraId="4E413F8E" w14:textId="77777777" w:rsidR="00DA67B9" w:rsidRPr="00EB28ED" w:rsidRDefault="00DA67B9" w:rsidP="001F03EB">
            <w:pPr>
              <w:jc w:val="center"/>
              <w:rPr>
                <w:rFonts w:ascii="Times New Roman" w:hAnsi="Times New Roman" w:cs="Times New Roman"/>
                <w:sz w:val="24"/>
                <w:szCs w:val="24"/>
              </w:rPr>
            </w:pPr>
          </w:p>
        </w:tc>
        <w:tc>
          <w:tcPr>
            <w:tcW w:w="2558" w:type="dxa"/>
          </w:tcPr>
          <w:p w14:paraId="38300C5F" w14:textId="77777777" w:rsidR="00DA67B9" w:rsidRPr="00EB28ED" w:rsidRDefault="00DA67B9" w:rsidP="001F03EB">
            <w:pPr>
              <w:jc w:val="center"/>
              <w:rPr>
                <w:rFonts w:ascii="Times New Roman" w:hAnsi="Times New Roman" w:cs="Times New Roman"/>
                <w:sz w:val="24"/>
                <w:szCs w:val="24"/>
              </w:rPr>
            </w:pPr>
          </w:p>
        </w:tc>
      </w:tr>
      <w:tr w:rsidR="00DA67B9" w:rsidRPr="00EB28ED" w14:paraId="18B97FA7" w14:textId="77777777" w:rsidTr="001F03EB">
        <w:tc>
          <w:tcPr>
            <w:tcW w:w="4158" w:type="dxa"/>
          </w:tcPr>
          <w:p w14:paraId="005B1FF2" w14:textId="77777777" w:rsidR="00DA67B9" w:rsidRPr="00EB28ED" w:rsidRDefault="00DA67B9" w:rsidP="001F03EB">
            <w:pPr>
              <w:rPr>
                <w:rFonts w:ascii="Times New Roman" w:hAnsi="Times New Roman" w:cs="Times New Roman"/>
                <w:b/>
                <w:sz w:val="24"/>
                <w:szCs w:val="24"/>
              </w:rPr>
            </w:pPr>
            <w:r w:rsidRPr="00EB28ED">
              <w:rPr>
                <w:rFonts w:ascii="Times New Roman" w:hAnsi="Times New Roman" w:cs="Times New Roman"/>
                <w:b/>
                <w:sz w:val="24"/>
                <w:szCs w:val="24"/>
              </w:rPr>
              <w:t>Gender (%)</w:t>
            </w:r>
          </w:p>
        </w:tc>
        <w:tc>
          <w:tcPr>
            <w:tcW w:w="2520" w:type="dxa"/>
          </w:tcPr>
          <w:p w14:paraId="42E534FF" w14:textId="77777777" w:rsidR="00DA67B9" w:rsidRPr="00EB28ED" w:rsidRDefault="00DA67B9" w:rsidP="001F03EB">
            <w:pPr>
              <w:jc w:val="center"/>
              <w:rPr>
                <w:rFonts w:ascii="Times New Roman" w:hAnsi="Times New Roman" w:cs="Times New Roman"/>
                <w:sz w:val="24"/>
                <w:szCs w:val="24"/>
              </w:rPr>
            </w:pPr>
          </w:p>
        </w:tc>
        <w:tc>
          <w:tcPr>
            <w:tcW w:w="2558" w:type="dxa"/>
          </w:tcPr>
          <w:p w14:paraId="6E2EE94F" w14:textId="77777777" w:rsidR="00DA67B9" w:rsidRPr="00EB28ED" w:rsidRDefault="00DA67B9" w:rsidP="001F03EB">
            <w:pPr>
              <w:jc w:val="center"/>
              <w:rPr>
                <w:rFonts w:ascii="Times New Roman" w:hAnsi="Times New Roman" w:cs="Times New Roman"/>
                <w:sz w:val="24"/>
                <w:szCs w:val="24"/>
              </w:rPr>
            </w:pPr>
          </w:p>
        </w:tc>
      </w:tr>
      <w:tr w:rsidR="00DA67B9" w:rsidRPr="00EB28ED" w14:paraId="57B2C7F0" w14:textId="77777777" w:rsidTr="001F03EB">
        <w:tc>
          <w:tcPr>
            <w:tcW w:w="4158" w:type="dxa"/>
          </w:tcPr>
          <w:p w14:paraId="1F62D833" w14:textId="77777777" w:rsidR="00DA67B9" w:rsidRPr="00EB28ED" w:rsidRDefault="00DA67B9" w:rsidP="001F03EB">
            <w:pPr>
              <w:ind w:firstLine="720"/>
              <w:rPr>
                <w:rFonts w:ascii="Times New Roman" w:hAnsi="Times New Roman" w:cs="Times New Roman"/>
                <w:i/>
                <w:sz w:val="24"/>
                <w:szCs w:val="24"/>
              </w:rPr>
            </w:pPr>
            <w:r w:rsidRPr="00EB28ED">
              <w:rPr>
                <w:rFonts w:ascii="Times New Roman" w:hAnsi="Times New Roman" w:cs="Times New Roman"/>
                <w:i/>
                <w:sz w:val="24"/>
                <w:szCs w:val="24"/>
              </w:rPr>
              <w:t>Female</w:t>
            </w:r>
          </w:p>
        </w:tc>
        <w:tc>
          <w:tcPr>
            <w:tcW w:w="2520" w:type="dxa"/>
          </w:tcPr>
          <w:p w14:paraId="2E0CEEA6" w14:textId="6F9D4C5C" w:rsidR="00DA67B9" w:rsidRPr="00EB28ED" w:rsidRDefault="00844C80" w:rsidP="001F03EB">
            <w:pPr>
              <w:jc w:val="center"/>
              <w:rPr>
                <w:rFonts w:ascii="Times New Roman" w:hAnsi="Times New Roman" w:cs="Times New Roman"/>
                <w:sz w:val="24"/>
                <w:szCs w:val="24"/>
              </w:rPr>
            </w:pPr>
            <w:r w:rsidRPr="00EB28ED">
              <w:rPr>
                <w:rFonts w:ascii="Times New Roman" w:hAnsi="Times New Roman" w:cs="Times New Roman"/>
                <w:sz w:val="24"/>
                <w:szCs w:val="24"/>
              </w:rPr>
              <w:t>44.6</w:t>
            </w:r>
          </w:p>
        </w:tc>
        <w:tc>
          <w:tcPr>
            <w:tcW w:w="2558" w:type="dxa"/>
          </w:tcPr>
          <w:p w14:paraId="412C3324" w14:textId="5B1FDCE1" w:rsidR="00DA67B9" w:rsidRPr="00EB28ED" w:rsidRDefault="00844C80" w:rsidP="001F03EB">
            <w:pPr>
              <w:jc w:val="center"/>
              <w:rPr>
                <w:rFonts w:ascii="Times New Roman" w:hAnsi="Times New Roman" w:cs="Times New Roman"/>
                <w:sz w:val="24"/>
                <w:szCs w:val="24"/>
              </w:rPr>
            </w:pPr>
            <w:r w:rsidRPr="00EB28ED">
              <w:rPr>
                <w:rFonts w:ascii="Times New Roman" w:hAnsi="Times New Roman" w:cs="Times New Roman"/>
                <w:sz w:val="24"/>
                <w:szCs w:val="24"/>
              </w:rPr>
              <w:t>47.3</w:t>
            </w:r>
          </w:p>
        </w:tc>
      </w:tr>
      <w:tr w:rsidR="00DA67B9" w:rsidRPr="00EB28ED" w14:paraId="14C03305" w14:textId="77777777" w:rsidTr="001F03EB">
        <w:tc>
          <w:tcPr>
            <w:tcW w:w="4158" w:type="dxa"/>
          </w:tcPr>
          <w:p w14:paraId="00AD368E" w14:textId="77777777" w:rsidR="00DA67B9" w:rsidRPr="00EB28ED" w:rsidRDefault="00DA67B9" w:rsidP="001F03EB">
            <w:pPr>
              <w:ind w:firstLine="720"/>
              <w:rPr>
                <w:rFonts w:ascii="Times New Roman" w:hAnsi="Times New Roman" w:cs="Times New Roman"/>
                <w:i/>
                <w:sz w:val="24"/>
                <w:szCs w:val="24"/>
              </w:rPr>
            </w:pPr>
            <w:r w:rsidRPr="00EB28ED">
              <w:rPr>
                <w:rFonts w:ascii="Times New Roman" w:hAnsi="Times New Roman" w:cs="Times New Roman"/>
                <w:i/>
                <w:sz w:val="24"/>
                <w:szCs w:val="24"/>
              </w:rPr>
              <w:t xml:space="preserve">Male </w:t>
            </w:r>
          </w:p>
        </w:tc>
        <w:tc>
          <w:tcPr>
            <w:tcW w:w="2520" w:type="dxa"/>
          </w:tcPr>
          <w:p w14:paraId="10129C70" w14:textId="40B36871" w:rsidR="00DA67B9" w:rsidRPr="00EB28ED" w:rsidRDefault="00844C80" w:rsidP="001F03EB">
            <w:pPr>
              <w:jc w:val="center"/>
              <w:rPr>
                <w:rFonts w:ascii="Times New Roman" w:hAnsi="Times New Roman" w:cs="Times New Roman"/>
                <w:sz w:val="24"/>
                <w:szCs w:val="24"/>
              </w:rPr>
            </w:pPr>
            <w:r w:rsidRPr="00EB28ED">
              <w:rPr>
                <w:rFonts w:ascii="Times New Roman" w:hAnsi="Times New Roman" w:cs="Times New Roman"/>
                <w:sz w:val="24"/>
                <w:szCs w:val="24"/>
              </w:rPr>
              <w:t>55.4</w:t>
            </w:r>
          </w:p>
        </w:tc>
        <w:tc>
          <w:tcPr>
            <w:tcW w:w="2558" w:type="dxa"/>
          </w:tcPr>
          <w:p w14:paraId="350826AB" w14:textId="0BFCA1F4" w:rsidR="00DA67B9" w:rsidRPr="00EB28ED" w:rsidRDefault="00844C80" w:rsidP="001F03EB">
            <w:pPr>
              <w:jc w:val="center"/>
              <w:rPr>
                <w:rFonts w:ascii="Times New Roman" w:hAnsi="Times New Roman" w:cs="Times New Roman"/>
                <w:sz w:val="24"/>
                <w:szCs w:val="24"/>
              </w:rPr>
            </w:pPr>
            <w:r w:rsidRPr="00EB28ED">
              <w:rPr>
                <w:rFonts w:ascii="Times New Roman" w:hAnsi="Times New Roman" w:cs="Times New Roman"/>
                <w:sz w:val="24"/>
                <w:szCs w:val="24"/>
              </w:rPr>
              <w:t>52.7</w:t>
            </w:r>
          </w:p>
        </w:tc>
      </w:tr>
      <w:tr w:rsidR="00DA67B9" w:rsidRPr="00EB28ED" w14:paraId="3B67E4E6" w14:textId="77777777" w:rsidTr="001F03EB">
        <w:tc>
          <w:tcPr>
            <w:tcW w:w="4158" w:type="dxa"/>
          </w:tcPr>
          <w:p w14:paraId="2C720E30" w14:textId="77777777" w:rsidR="00DA67B9" w:rsidRPr="00EB28ED" w:rsidRDefault="00DA67B9" w:rsidP="001F03EB">
            <w:pPr>
              <w:rPr>
                <w:rFonts w:ascii="Times New Roman" w:hAnsi="Times New Roman" w:cs="Times New Roman"/>
                <w:b/>
                <w:sz w:val="24"/>
                <w:szCs w:val="24"/>
              </w:rPr>
            </w:pPr>
          </w:p>
        </w:tc>
        <w:tc>
          <w:tcPr>
            <w:tcW w:w="2520" w:type="dxa"/>
          </w:tcPr>
          <w:p w14:paraId="2E970E95" w14:textId="77777777" w:rsidR="00DA67B9" w:rsidRPr="00EB28ED" w:rsidRDefault="00DA67B9" w:rsidP="001F03EB">
            <w:pPr>
              <w:jc w:val="center"/>
              <w:rPr>
                <w:rFonts w:ascii="Times New Roman" w:hAnsi="Times New Roman" w:cs="Times New Roman"/>
                <w:sz w:val="24"/>
                <w:szCs w:val="24"/>
              </w:rPr>
            </w:pPr>
          </w:p>
        </w:tc>
        <w:tc>
          <w:tcPr>
            <w:tcW w:w="2558" w:type="dxa"/>
          </w:tcPr>
          <w:p w14:paraId="741742BB" w14:textId="77777777" w:rsidR="00DA67B9" w:rsidRPr="00EB28ED" w:rsidRDefault="00DA67B9" w:rsidP="001F03EB">
            <w:pPr>
              <w:jc w:val="center"/>
              <w:rPr>
                <w:rFonts w:ascii="Times New Roman" w:hAnsi="Times New Roman" w:cs="Times New Roman"/>
                <w:sz w:val="24"/>
                <w:szCs w:val="24"/>
              </w:rPr>
            </w:pPr>
          </w:p>
        </w:tc>
      </w:tr>
      <w:tr w:rsidR="00DA67B9" w:rsidRPr="00EB28ED" w14:paraId="2E6ED9D2" w14:textId="77777777" w:rsidTr="001F03EB">
        <w:tc>
          <w:tcPr>
            <w:tcW w:w="4158" w:type="dxa"/>
          </w:tcPr>
          <w:p w14:paraId="1BC52F70" w14:textId="77777777" w:rsidR="00DA67B9" w:rsidRPr="00EB28ED" w:rsidRDefault="00DA67B9" w:rsidP="001F03EB">
            <w:pPr>
              <w:rPr>
                <w:rFonts w:ascii="Times New Roman" w:hAnsi="Times New Roman" w:cs="Times New Roman"/>
                <w:b/>
                <w:sz w:val="24"/>
                <w:szCs w:val="24"/>
              </w:rPr>
            </w:pPr>
            <w:r w:rsidRPr="00EB28ED">
              <w:rPr>
                <w:rFonts w:ascii="Times New Roman" w:hAnsi="Times New Roman" w:cs="Times New Roman"/>
                <w:b/>
                <w:sz w:val="24"/>
                <w:szCs w:val="24"/>
              </w:rPr>
              <w:t>Social Status (%)</w:t>
            </w:r>
          </w:p>
        </w:tc>
        <w:tc>
          <w:tcPr>
            <w:tcW w:w="2520" w:type="dxa"/>
          </w:tcPr>
          <w:p w14:paraId="76B99408" w14:textId="77777777" w:rsidR="00DA67B9" w:rsidRPr="00EB28ED" w:rsidRDefault="00DA67B9" w:rsidP="001F03EB">
            <w:pPr>
              <w:jc w:val="center"/>
              <w:rPr>
                <w:rFonts w:ascii="Times New Roman" w:hAnsi="Times New Roman" w:cs="Times New Roman"/>
                <w:sz w:val="24"/>
                <w:szCs w:val="24"/>
              </w:rPr>
            </w:pPr>
          </w:p>
        </w:tc>
        <w:tc>
          <w:tcPr>
            <w:tcW w:w="2558" w:type="dxa"/>
          </w:tcPr>
          <w:p w14:paraId="4870E786" w14:textId="77777777" w:rsidR="00DA67B9" w:rsidRPr="00EB28ED" w:rsidRDefault="00DA67B9" w:rsidP="001F03EB">
            <w:pPr>
              <w:jc w:val="center"/>
              <w:rPr>
                <w:rFonts w:ascii="Times New Roman" w:hAnsi="Times New Roman" w:cs="Times New Roman"/>
                <w:sz w:val="24"/>
                <w:szCs w:val="24"/>
              </w:rPr>
            </w:pPr>
          </w:p>
        </w:tc>
      </w:tr>
      <w:tr w:rsidR="00DA67B9" w:rsidRPr="00EB28ED" w14:paraId="27FEA4A1" w14:textId="77777777" w:rsidTr="001F03EB">
        <w:tc>
          <w:tcPr>
            <w:tcW w:w="4158" w:type="dxa"/>
          </w:tcPr>
          <w:p w14:paraId="6DA71478" w14:textId="77777777" w:rsidR="00DA67B9" w:rsidRPr="00EB28ED" w:rsidRDefault="00DA67B9" w:rsidP="001F03EB">
            <w:pPr>
              <w:ind w:firstLine="720"/>
              <w:rPr>
                <w:rFonts w:ascii="Times New Roman" w:hAnsi="Times New Roman" w:cs="Times New Roman"/>
                <w:i/>
                <w:sz w:val="24"/>
                <w:szCs w:val="24"/>
              </w:rPr>
            </w:pPr>
            <w:r w:rsidRPr="00EB28ED">
              <w:rPr>
                <w:rFonts w:ascii="Times New Roman" w:hAnsi="Times New Roman" w:cs="Times New Roman"/>
                <w:i/>
                <w:sz w:val="24"/>
                <w:szCs w:val="24"/>
              </w:rPr>
              <w:t>A – Upper middle class</w:t>
            </w:r>
          </w:p>
        </w:tc>
        <w:tc>
          <w:tcPr>
            <w:tcW w:w="2520" w:type="dxa"/>
          </w:tcPr>
          <w:p w14:paraId="3DC92EDD" w14:textId="4177348C" w:rsidR="00DA67B9" w:rsidRPr="00EB28ED" w:rsidRDefault="00DA67B9" w:rsidP="007774D6">
            <w:pPr>
              <w:jc w:val="center"/>
              <w:rPr>
                <w:rFonts w:ascii="Times New Roman" w:hAnsi="Times New Roman" w:cs="Times New Roman"/>
                <w:sz w:val="24"/>
                <w:szCs w:val="24"/>
              </w:rPr>
            </w:pPr>
            <w:r w:rsidRPr="00EB28ED">
              <w:rPr>
                <w:rFonts w:ascii="Times New Roman" w:hAnsi="Times New Roman" w:cs="Times New Roman"/>
                <w:sz w:val="24"/>
                <w:szCs w:val="24"/>
              </w:rPr>
              <w:t>6.</w:t>
            </w:r>
            <w:r w:rsidR="007774D6" w:rsidRPr="00EB28ED">
              <w:rPr>
                <w:rFonts w:ascii="Times New Roman" w:hAnsi="Times New Roman" w:cs="Times New Roman"/>
                <w:sz w:val="24"/>
                <w:szCs w:val="24"/>
              </w:rPr>
              <w:t>8</w:t>
            </w:r>
          </w:p>
        </w:tc>
        <w:tc>
          <w:tcPr>
            <w:tcW w:w="2558" w:type="dxa"/>
          </w:tcPr>
          <w:p w14:paraId="6A17A415" w14:textId="77777777" w:rsidR="00DA67B9" w:rsidRPr="00EB28ED" w:rsidRDefault="00DA67B9" w:rsidP="001F03EB">
            <w:pPr>
              <w:jc w:val="center"/>
              <w:rPr>
                <w:rFonts w:ascii="Times New Roman" w:hAnsi="Times New Roman" w:cs="Times New Roman"/>
                <w:sz w:val="24"/>
                <w:szCs w:val="24"/>
              </w:rPr>
            </w:pPr>
            <w:r w:rsidRPr="00EB28ED">
              <w:rPr>
                <w:rFonts w:ascii="Times New Roman" w:hAnsi="Times New Roman" w:cs="Times New Roman"/>
                <w:sz w:val="24"/>
                <w:szCs w:val="24"/>
              </w:rPr>
              <w:t>-</w:t>
            </w:r>
          </w:p>
        </w:tc>
      </w:tr>
      <w:tr w:rsidR="00DA67B9" w:rsidRPr="00EB28ED" w14:paraId="0D60A32C" w14:textId="77777777" w:rsidTr="001F03EB">
        <w:tc>
          <w:tcPr>
            <w:tcW w:w="4158" w:type="dxa"/>
          </w:tcPr>
          <w:p w14:paraId="6EFE76A6" w14:textId="77777777" w:rsidR="00DA67B9" w:rsidRPr="00EB28ED" w:rsidRDefault="00DA67B9" w:rsidP="001F03EB">
            <w:pPr>
              <w:ind w:firstLine="720"/>
              <w:rPr>
                <w:rFonts w:ascii="Times New Roman" w:hAnsi="Times New Roman" w:cs="Times New Roman"/>
                <w:i/>
                <w:sz w:val="24"/>
                <w:szCs w:val="24"/>
              </w:rPr>
            </w:pPr>
            <w:r w:rsidRPr="00EB28ED">
              <w:rPr>
                <w:rFonts w:ascii="Times New Roman" w:hAnsi="Times New Roman" w:cs="Times New Roman"/>
                <w:i/>
                <w:sz w:val="24"/>
                <w:szCs w:val="24"/>
              </w:rPr>
              <w:t>B – Middle class</w:t>
            </w:r>
          </w:p>
        </w:tc>
        <w:tc>
          <w:tcPr>
            <w:tcW w:w="2520" w:type="dxa"/>
          </w:tcPr>
          <w:p w14:paraId="331AA70E" w14:textId="0361A4EC" w:rsidR="00DA67B9" w:rsidRPr="00EB28ED" w:rsidRDefault="00DA67B9" w:rsidP="00844C80">
            <w:pPr>
              <w:jc w:val="center"/>
              <w:rPr>
                <w:rFonts w:ascii="Times New Roman" w:hAnsi="Times New Roman" w:cs="Times New Roman"/>
                <w:sz w:val="24"/>
                <w:szCs w:val="24"/>
              </w:rPr>
            </w:pPr>
            <w:r w:rsidRPr="00EB28ED">
              <w:rPr>
                <w:rFonts w:ascii="Times New Roman" w:hAnsi="Times New Roman" w:cs="Times New Roman"/>
                <w:sz w:val="24"/>
                <w:szCs w:val="24"/>
              </w:rPr>
              <w:t>2</w:t>
            </w:r>
            <w:r w:rsidR="00844C80" w:rsidRPr="00EB28ED">
              <w:rPr>
                <w:rFonts w:ascii="Times New Roman" w:hAnsi="Times New Roman" w:cs="Times New Roman"/>
                <w:sz w:val="24"/>
                <w:szCs w:val="24"/>
              </w:rPr>
              <w:t>2</w:t>
            </w:r>
            <w:r w:rsidRPr="00EB28ED">
              <w:rPr>
                <w:rFonts w:ascii="Times New Roman" w:hAnsi="Times New Roman" w:cs="Times New Roman"/>
                <w:sz w:val="24"/>
                <w:szCs w:val="24"/>
              </w:rPr>
              <w:t>.</w:t>
            </w:r>
            <w:r w:rsidR="00844C80" w:rsidRPr="00EB28ED">
              <w:rPr>
                <w:rFonts w:ascii="Times New Roman" w:hAnsi="Times New Roman" w:cs="Times New Roman"/>
                <w:sz w:val="24"/>
                <w:szCs w:val="24"/>
              </w:rPr>
              <w:t>3</w:t>
            </w:r>
          </w:p>
        </w:tc>
        <w:tc>
          <w:tcPr>
            <w:tcW w:w="2558" w:type="dxa"/>
          </w:tcPr>
          <w:p w14:paraId="20879B61" w14:textId="77777777" w:rsidR="00DA67B9" w:rsidRPr="00EB28ED" w:rsidRDefault="00DA67B9" w:rsidP="001F03EB">
            <w:pPr>
              <w:jc w:val="center"/>
              <w:rPr>
                <w:rFonts w:ascii="Times New Roman" w:hAnsi="Times New Roman" w:cs="Times New Roman"/>
                <w:sz w:val="24"/>
                <w:szCs w:val="24"/>
              </w:rPr>
            </w:pPr>
            <w:r w:rsidRPr="00EB28ED">
              <w:rPr>
                <w:rFonts w:ascii="Times New Roman" w:hAnsi="Times New Roman" w:cs="Times New Roman"/>
                <w:sz w:val="24"/>
                <w:szCs w:val="24"/>
              </w:rPr>
              <w:t>-</w:t>
            </w:r>
          </w:p>
        </w:tc>
      </w:tr>
      <w:tr w:rsidR="00DA67B9" w:rsidRPr="00EB28ED" w14:paraId="79645298" w14:textId="77777777" w:rsidTr="001F03EB">
        <w:tc>
          <w:tcPr>
            <w:tcW w:w="4158" w:type="dxa"/>
          </w:tcPr>
          <w:p w14:paraId="4F6074AC" w14:textId="77777777" w:rsidR="00DA67B9" w:rsidRPr="00EB28ED" w:rsidRDefault="00DA67B9" w:rsidP="001F03EB">
            <w:pPr>
              <w:ind w:firstLine="720"/>
              <w:rPr>
                <w:rFonts w:ascii="Times New Roman" w:hAnsi="Times New Roman" w:cs="Times New Roman"/>
                <w:i/>
                <w:sz w:val="24"/>
                <w:szCs w:val="24"/>
              </w:rPr>
            </w:pPr>
            <w:r w:rsidRPr="00EB28ED">
              <w:rPr>
                <w:rFonts w:ascii="Times New Roman" w:hAnsi="Times New Roman" w:cs="Times New Roman"/>
                <w:i/>
                <w:sz w:val="24"/>
                <w:szCs w:val="24"/>
              </w:rPr>
              <w:t>C1 – Lower middle class</w:t>
            </w:r>
          </w:p>
        </w:tc>
        <w:tc>
          <w:tcPr>
            <w:tcW w:w="2520" w:type="dxa"/>
          </w:tcPr>
          <w:p w14:paraId="4268D256" w14:textId="35D2112E" w:rsidR="00DA67B9" w:rsidRPr="00EB28ED" w:rsidRDefault="00DA67B9" w:rsidP="00844C80">
            <w:pPr>
              <w:jc w:val="center"/>
              <w:rPr>
                <w:rFonts w:ascii="Times New Roman" w:hAnsi="Times New Roman" w:cs="Times New Roman"/>
                <w:sz w:val="24"/>
                <w:szCs w:val="24"/>
              </w:rPr>
            </w:pPr>
            <w:r w:rsidRPr="00EB28ED">
              <w:rPr>
                <w:rFonts w:ascii="Times New Roman" w:hAnsi="Times New Roman" w:cs="Times New Roman"/>
                <w:sz w:val="24"/>
                <w:szCs w:val="24"/>
              </w:rPr>
              <w:t>27.</w:t>
            </w:r>
            <w:r w:rsidR="00844C80" w:rsidRPr="00EB28ED">
              <w:rPr>
                <w:rFonts w:ascii="Times New Roman" w:hAnsi="Times New Roman" w:cs="Times New Roman"/>
                <w:sz w:val="24"/>
                <w:szCs w:val="24"/>
              </w:rPr>
              <w:t>0</w:t>
            </w:r>
          </w:p>
        </w:tc>
        <w:tc>
          <w:tcPr>
            <w:tcW w:w="2558" w:type="dxa"/>
          </w:tcPr>
          <w:p w14:paraId="4A59FDA4" w14:textId="77777777" w:rsidR="00DA67B9" w:rsidRPr="00EB28ED" w:rsidRDefault="00DA67B9" w:rsidP="001F03EB">
            <w:pPr>
              <w:jc w:val="center"/>
              <w:rPr>
                <w:rFonts w:ascii="Times New Roman" w:hAnsi="Times New Roman" w:cs="Times New Roman"/>
                <w:sz w:val="24"/>
                <w:szCs w:val="24"/>
              </w:rPr>
            </w:pPr>
            <w:r w:rsidRPr="00EB28ED">
              <w:rPr>
                <w:rFonts w:ascii="Times New Roman" w:hAnsi="Times New Roman" w:cs="Times New Roman"/>
                <w:sz w:val="24"/>
                <w:szCs w:val="24"/>
              </w:rPr>
              <w:t>-</w:t>
            </w:r>
          </w:p>
        </w:tc>
      </w:tr>
      <w:tr w:rsidR="00DA67B9" w:rsidRPr="00EB28ED" w14:paraId="411F6B20" w14:textId="77777777" w:rsidTr="001F03EB">
        <w:tc>
          <w:tcPr>
            <w:tcW w:w="4158" w:type="dxa"/>
          </w:tcPr>
          <w:p w14:paraId="18C17F24" w14:textId="77777777" w:rsidR="00DA67B9" w:rsidRPr="00EB28ED" w:rsidRDefault="00DA67B9" w:rsidP="001F03EB">
            <w:pPr>
              <w:ind w:firstLine="720"/>
              <w:rPr>
                <w:rFonts w:ascii="Times New Roman" w:hAnsi="Times New Roman" w:cs="Times New Roman"/>
                <w:i/>
                <w:sz w:val="24"/>
                <w:szCs w:val="24"/>
              </w:rPr>
            </w:pPr>
            <w:r w:rsidRPr="00EB28ED">
              <w:rPr>
                <w:rFonts w:ascii="Times New Roman" w:hAnsi="Times New Roman" w:cs="Times New Roman"/>
                <w:i/>
                <w:sz w:val="24"/>
                <w:szCs w:val="24"/>
              </w:rPr>
              <w:t>C2 – Skilled working class</w:t>
            </w:r>
          </w:p>
        </w:tc>
        <w:tc>
          <w:tcPr>
            <w:tcW w:w="2520" w:type="dxa"/>
          </w:tcPr>
          <w:p w14:paraId="52374D89" w14:textId="670131C3" w:rsidR="00DA67B9" w:rsidRPr="00EB28ED" w:rsidRDefault="00DA67B9" w:rsidP="00844C80">
            <w:pPr>
              <w:jc w:val="center"/>
              <w:rPr>
                <w:rFonts w:ascii="Times New Roman" w:hAnsi="Times New Roman" w:cs="Times New Roman"/>
                <w:sz w:val="24"/>
                <w:szCs w:val="24"/>
              </w:rPr>
            </w:pPr>
            <w:r w:rsidRPr="00EB28ED">
              <w:rPr>
                <w:rFonts w:ascii="Times New Roman" w:hAnsi="Times New Roman" w:cs="Times New Roman"/>
                <w:sz w:val="24"/>
                <w:szCs w:val="24"/>
              </w:rPr>
              <w:t>21.</w:t>
            </w:r>
            <w:r w:rsidR="00844C80" w:rsidRPr="00EB28ED">
              <w:rPr>
                <w:rFonts w:ascii="Times New Roman" w:hAnsi="Times New Roman" w:cs="Times New Roman"/>
                <w:sz w:val="24"/>
                <w:szCs w:val="24"/>
              </w:rPr>
              <w:t>6</w:t>
            </w:r>
          </w:p>
        </w:tc>
        <w:tc>
          <w:tcPr>
            <w:tcW w:w="2558" w:type="dxa"/>
          </w:tcPr>
          <w:p w14:paraId="2EA66939" w14:textId="77777777" w:rsidR="00DA67B9" w:rsidRPr="00EB28ED" w:rsidRDefault="00DA67B9" w:rsidP="001F03EB">
            <w:pPr>
              <w:jc w:val="center"/>
              <w:rPr>
                <w:rFonts w:ascii="Times New Roman" w:hAnsi="Times New Roman" w:cs="Times New Roman"/>
                <w:sz w:val="24"/>
                <w:szCs w:val="24"/>
              </w:rPr>
            </w:pPr>
            <w:r w:rsidRPr="00EB28ED">
              <w:rPr>
                <w:rFonts w:ascii="Times New Roman" w:hAnsi="Times New Roman" w:cs="Times New Roman"/>
                <w:sz w:val="24"/>
                <w:szCs w:val="24"/>
              </w:rPr>
              <w:t>-</w:t>
            </w:r>
          </w:p>
        </w:tc>
      </w:tr>
      <w:tr w:rsidR="00DA67B9" w:rsidRPr="00EB28ED" w14:paraId="0FD83E0E" w14:textId="77777777" w:rsidTr="001F03EB">
        <w:tc>
          <w:tcPr>
            <w:tcW w:w="4158" w:type="dxa"/>
          </w:tcPr>
          <w:p w14:paraId="6D5D8609" w14:textId="77777777" w:rsidR="00DA67B9" w:rsidRPr="00EB28ED" w:rsidRDefault="00DA67B9" w:rsidP="001F03EB">
            <w:pPr>
              <w:ind w:firstLine="720"/>
              <w:rPr>
                <w:rFonts w:ascii="Times New Roman" w:hAnsi="Times New Roman" w:cs="Times New Roman"/>
                <w:i/>
                <w:sz w:val="24"/>
                <w:szCs w:val="24"/>
              </w:rPr>
            </w:pPr>
            <w:r w:rsidRPr="00EB28ED">
              <w:rPr>
                <w:rFonts w:ascii="Times New Roman" w:hAnsi="Times New Roman" w:cs="Times New Roman"/>
                <w:i/>
                <w:sz w:val="24"/>
                <w:szCs w:val="24"/>
              </w:rPr>
              <w:t>D – Working class</w:t>
            </w:r>
          </w:p>
        </w:tc>
        <w:tc>
          <w:tcPr>
            <w:tcW w:w="2520" w:type="dxa"/>
          </w:tcPr>
          <w:p w14:paraId="37EBF830" w14:textId="4C22D572" w:rsidR="00DA67B9" w:rsidRPr="00EB28ED" w:rsidRDefault="00DA67B9" w:rsidP="00844C80">
            <w:pPr>
              <w:jc w:val="center"/>
              <w:rPr>
                <w:rFonts w:ascii="Times New Roman" w:hAnsi="Times New Roman" w:cs="Times New Roman"/>
                <w:sz w:val="24"/>
                <w:szCs w:val="24"/>
              </w:rPr>
            </w:pPr>
            <w:r w:rsidRPr="00EB28ED">
              <w:rPr>
                <w:rFonts w:ascii="Times New Roman" w:hAnsi="Times New Roman" w:cs="Times New Roman"/>
                <w:sz w:val="24"/>
                <w:szCs w:val="24"/>
              </w:rPr>
              <w:t>1</w:t>
            </w:r>
            <w:r w:rsidR="00844C80" w:rsidRPr="00EB28ED">
              <w:rPr>
                <w:rFonts w:ascii="Times New Roman" w:hAnsi="Times New Roman" w:cs="Times New Roman"/>
                <w:sz w:val="24"/>
                <w:szCs w:val="24"/>
              </w:rPr>
              <w:t>4</w:t>
            </w:r>
            <w:r w:rsidRPr="00EB28ED">
              <w:rPr>
                <w:rFonts w:ascii="Times New Roman" w:hAnsi="Times New Roman" w:cs="Times New Roman"/>
                <w:sz w:val="24"/>
                <w:szCs w:val="24"/>
              </w:rPr>
              <w:t>.</w:t>
            </w:r>
            <w:r w:rsidR="00844C80" w:rsidRPr="00EB28ED">
              <w:rPr>
                <w:rFonts w:ascii="Times New Roman" w:hAnsi="Times New Roman" w:cs="Times New Roman"/>
                <w:sz w:val="24"/>
                <w:szCs w:val="24"/>
              </w:rPr>
              <w:t>2</w:t>
            </w:r>
          </w:p>
        </w:tc>
        <w:tc>
          <w:tcPr>
            <w:tcW w:w="2558" w:type="dxa"/>
          </w:tcPr>
          <w:p w14:paraId="729D1915" w14:textId="77777777" w:rsidR="00DA67B9" w:rsidRPr="00EB28ED" w:rsidRDefault="00DA67B9" w:rsidP="001F03EB">
            <w:pPr>
              <w:jc w:val="center"/>
              <w:rPr>
                <w:rFonts w:ascii="Times New Roman" w:hAnsi="Times New Roman" w:cs="Times New Roman"/>
                <w:sz w:val="24"/>
                <w:szCs w:val="24"/>
              </w:rPr>
            </w:pPr>
            <w:r w:rsidRPr="00EB28ED">
              <w:rPr>
                <w:rFonts w:ascii="Times New Roman" w:hAnsi="Times New Roman" w:cs="Times New Roman"/>
                <w:sz w:val="24"/>
                <w:szCs w:val="24"/>
              </w:rPr>
              <w:t>-</w:t>
            </w:r>
          </w:p>
        </w:tc>
      </w:tr>
      <w:tr w:rsidR="00DA67B9" w:rsidRPr="00EB28ED" w14:paraId="69AC3688" w14:textId="77777777" w:rsidTr="001F03EB">
        <w:trPr>
          <w:trHeight w:val="242"/>
        </w:trPr>
        <w:tc>
          <w:tcPr>
            <w:tcW w:w="4158" w:type="dxa"/>
          </w:tcPr>
          <w:p w14:paraId="75D1697D" w14:textId="77777777" w:rsidR="00DA67B9" w:rsidRPr="00EB28ED" w:rsidRDefault="00DA67B9" w:rsidP="001F03EB">
            <w:pPr>
              <w:ind w:firstLine="720"/>
              <w:rPr>
                <w:rFonts w:ascii="Times New Roman" w:hAnsi="Times New Roman" w:cs="Times New Roman"/>
                <w:i/>
                <w:sz w:val="24"/>
                <w:szCs w:val="24"/>
              </w:rPr>
            </w:pPr>
            <w:r w:rsidRPr="00EB28ED">
              <w:rPr>
                <w:rFonts w:ascii="Times New Roman" w:hAnsi="Times New Roman" w:cs="Times New Roman"/>
                <w:i/>
                <w:sz w:val="24"/>
                <w:szCs w:val="24"/>
              </w:rPr>
              <w:t>E – Non-working</w:t>
            </w:r>
          </w:p>
        </w:tc>
        <w:tc>
          <w:tcPr>
            <w:tcW w:w="2520" w:type="dxa"/>
          </w:tcPr>
          <w:p w14:paraId="7DC8C868" w14:textId="53DFBCDE" w:rsidR="00DA67B9" w:rsidRPr="00EB28ED" w:rsidRDefault="00844C80" w:rsidP="00844C80">
            <w:pPr>
              <w:jc w:val="center"/>
              <w:rPr>
                <w:rFonts w:ascii="Times New Roman" w:hAnsi="Times New Roman" w:cs="Times New Roman"/>
                <w:sz w:val="24"/>
                <w:szCs w:val="24"/>
              </w:rPr>
            </w:pPr>
            <w:r w:rsidRPr="00EB28ED">
              <w:rPr>
                <w:rFonts w:ascii="Times New Roman" w:hAnsi="Times New Roman" w:cs="Times New Roman"/>
                <w:sz w:val="24"/>
                <w:szCs w:val="24"/>
              </w:rPr>
              <w:t>8</w:t>
            </w:r>
            <w:r w:rsidR="00DA67B9" w:rsidRPr="00EB28ED">
              <w:rPr>
                <w:rFonts w:ascii="Times New Roman" w:hAnsi="Times New Roman" w:cs="Times New Roman"/>
                <w:sz w:val="24"/>
                <w:szCs w:val="24"/>
              </w:rPr>
              <w:t>.</w:t>
            </w:r>
            <w:r w:rsidRPr="00EB28ED">
              <w:rPr>
                <w:rFonts w:ascii="Times New Roman" w:hAnsi="Times New Roman" w:cs="Times New Roman"/>
                <w:sz w:val="24"/>
                <w:szCs w:val="24"/>
              </w:rPr>
              <w:t>1</w:t>
            </w:r>
          </w:p>
        </w:tc>
        <w:tc>
          <w:tcPr>
            <w:tcW w:w="2558" w:type="dxa"/>
          </w:tcPr>
          <w:p w14:paraId="1ABD427B" w14:textId="77777777" w:rsidR="00DA67B9" w:rsidRPr="00EB28ED" w:rsidRDefault="00DA67B9" w:rsidP="001F03EB">
            <w:pPr>
              <w:jc w:val="center"/>
              <w:rPr>
                <w:rFonts w:ascii="Times New Roman" w:hAnsi="Times New Roman" w:cs="Times New Roman"/>
                <w:sz w:val="24"/>
                <w:szCs w:val="24"/>
              </w:rPr>
            </w:pPr>
            <w:r w:rsidRPr="00EB28ED">
              <w:rPr>
                <w:rFonts w:ascii="Times New Roman" w:hAnsi="Times New Roman" w:cs="Times New Roman"/>
                <w:sz w:val="24"/>
                <w:szCs w:val="24"/>
              </w:rPr>
              <w:t>-</w:t>
            </w:r>
          </w:p>
        </w:tc>
      </w:tr>
    </w:tbl>
    <w:p w14:paraId="0E4901E3" w14:textId="406AFDC9" w:rsidR="008750E6" w:rsidRPr="00EB28ED" w:rsidRDefault="008750E6">
      <w:pPr>
        <w:rPr>
          <w:rFonts w:ascii="Times New Roman" w:hAnsi="Times New Roman" w:cs="Times New Roman"/>
          <w:b/>
          <w:sz w:val="24"/>
          <w:szCs w:val="24"/>
        </w:rPr>
      </w:pPr>
      <w:r w:rsidRPr="00EB28ED">
        <w:rPr>
          <w:rFonts w:ascii="Times New Roman" w:hAnsi="Times New Roman" w:cs="Times New Roman"/>
          <w:b/>
          <w:sz w:val="24"/>
          <w:szCs w:val="24"/>
        </w:rPr>
        <w:br w:type="page"/>
      </w:r>
    </w:p>
    <w:p w14:paraId="2CFC356B" w14:textId="6A882AC7" w:rsidR="00F05B00" w:rsidRPr="00EB28ED" w:rsidRDefault="00F05B00" w:rsidP="00512238">
      <w:pPr>
        <w:spacing w:line="240" w:lineRule="auto"/>
        <w:outlineLvl w:val="0"/>
        <w:rPr>
          <w:rFonts w:ascii="Times New Roman" w:hAnsi="Times New Roman" w:cs="Times New Roman"/>
          <w:sz w:val="24"/>
          <w:szCs w:val="24"/>
        </w:rPr>
      </w:pPr>
      <w:r w:rsidRPr="00EB28ED">
        <w:rPr>
          <w:rFonts w:ascii="Times New Roman" w:hAnsi="Times New Roman" w:cs="Times New Roman"/>
          <w:b/>
          <w:sz w:val="24"/>
          <w:szCs w:val="24"/>
        </w:rPr>
        <w:lastRenderedPageBreak/>
        <w:t xml:space="preserve">Table </w:t>
      </w:r>
      <w:r w:rsidR="004A14CB" w:rsidRPr="00EB28ED">
        <w:rPr>
          <w:rFonts w:ascii="Times New Roman" w:hAnsi="Times New Roman" w:cs="Times New Roman"/>
          <w:b/>
          <w:sz w:val="24"/>
          <w:szCs w:val="24"/>
        </w:rPr>
        <w:t>2</w:t>
      </w:r>
      <w:r w:rsidR="002C1F48" w:rsidRPr="00EB28ED">
        <w:rPr>
          <w:rFonts w:ascii="Times New Roman" w:hAnsi="Times New Roman" w:cs="Times New Roman"/>
          <w:b/>
          <w:sz w:val="24"/>
          <w:szCs w:val="24"/>
        </w:rPr>
        <w:t>:</w:t>
      </w:r>
      <w:r w:rsidR="008020CE" w:rsidRPr="00EB28ED">
        <w:rPr>
          <w:rFonts w:ascii="Times New Roman" w:hAnsi="Times New Roman" w:cs="Times New Roman"/>
          <w:b/>
          <w:sz w:val="24"/>
          <w:szCs w:val="24"/>
        </w:rPr>
        <w:t xml:space="preserve"> </w:t>
      </w:r>
      <w:r w:rsidR="007470E5" w:rsidRPr="00EB28ED">
        <w:rPr>
          <w:rStyle w:val="Strong"/>
          <w:rFonts w:ascii="Times New Roman" w:hAnsi="Times New Roman" w:cs="Times New Roman"/>
          <w:sz w:val="24"/>
          <w:szCs w:val="24"/>
        </w:rPr>
        <w:t>Correlation matrix for the study variables</w:t>
      </w:r>
    </w:p>
    <w:tbl>
      <w:tblPr>
        <w:tblW w:w="9777" w:type="dxa"/>
        <w:tblInd w:w="-376" w:type="dxa"/>
        <w:tblBorders>
          <w:top w:val="single" w:sz="4" w:space="0" w:color="auto"/>
          <w:bottom w:val="single" w:sz="4" w:space="0" w:color="auto"/>
        </w:tblBorders>
        <w:tblLayout w:type="fixed"/>
        <w:tblLook w:val="04A0" w:firstRow="1" w:lastRow="0" w:firstColumn="1" w:lastColumn="0" w:noHBand="0" w:noVBand="1"/>
      </w:tblPr>
      <w:tblGrid>
        <w:gridCol w:w="2961"/>
        <w:gridCol w:w="852"/>
        <w:gridCol w:w="852"/>
        <w:gridCol w:w="852"/>
        <w:gridCol w:w="852"/>
        <w:gridCol w:w="852"/>
        <w:gridCol w:w="852"/>
        <w:gridCol w:w="852"/>
        <w:gridCol w:w="852"/>
      </w:tblGrid>
      <w:tr w:rsidR="007F087C" w:rsidRPr="00EB28ED" w14:paraId="57093162" w14:textId="77777777" w:rsidTr="00995359">
        <w:trPr>
          <w:trHeight w:val="282"/>
        </w:trPr>
        <w:tc>
          <w:tcPr>
            <w:tcW w:w="2961" w:type="dxa"/>
            <w:tcBorders>
              <w:top w:val="single" w:sz="4" w:space="0" w:color="auto"/>
              <w:bottom w:val="single" w:sz="4" w:space="0" w:color="auto"/>
            </w:tcBorders>
            <w:shd w:val="clear" w:color="auto" w:fill="auto"/>
            <w:vAlign w:val="bottom"/>
          </w:tcPr>
          <w:p w14:paraId="629A097C" w14:textId="77777777" w:rsidR="007F087C" w:rsidRPr="00EB28ED" w:rsidRDefault="007F087C" w:rsidP="00AF4E9F">
            <w:pPr>
              <w:spacing w:line="240" w:lineRule="auto"/>
              <w:jc w:val="center"/>
              <w:rPr>
                <w:rFonts w:ascii="Times New Roman" w:eastAsia="Times New Roman" w:hAnsi="Times New Roman" w:cs="Times New Roman"/>
                <w:b/>
                <w:sz w:val="20"/>
                <w:szCs w:val="20"/>
                <w:lang w:eastAsia="en-GB"/>
              </w:rPr>
            </w:pPr>
            <w:r w:rsidRPr="00EB28ED">
              <w:rPr>
                <w:rFonts w:ascii="Times New Roman" w:eastAsia="Times New Roman" w:hAnsi="Times New Roman" w:cs="Times New Roman"/>
                <w:b/>
                <w:sz w:val="20"/>
                <w:szCs w:val="20"/>
                <w:lang w:eastAsia="en-GB"/>
              </w:rPr>
              <w:t> </w:t>
            </w:r>
          </w:p>
        </w:tc>
        <w:tc>
          <w:tcPr>
            <w:tcW w:w="852" w:type="dxa"/>
            <w:tcBorders>
              <w:top w:val="single" w:sz="4" w:space="0" w:color="auto"/>
              <w:bottom w:val="single" w:sz="4" w:space="0" w:color="auto"/>
            </w:tcBorders>
            <w:shd w:val="clear" w:color="auto" w:fill="auto"/>
            <w:vAlign w:val="bottom"/>
          </w:tcPr>
          <w:p w14:paraId="4A6ABC0E" w14:textId="77777777" w:rsidR="007F087C" w:rsidRPr="00EB28ED" w:rsidRDefault="007F087C" w:rsidP="00AF4E9F">
            <w:pPr>
              <w:spacing w:line="240" w:lineRule="auto"/>
              <w:jc w:val="center"/>
              <w:rPr>
                <w:rFonts w:ascii="Times New Roman" w:eastAsia="Times New Roman" w:hAnsi="Times New Roman" w:cs="Times New Roman"/>
                <w:b/>
                <w:sz w:val="20"/>
                <w:szCs w:val="20"/>
                <w:lang w:eastAsia="en-GB"/>
              </w:rPr>
            </w:pPr>
            <w:r w:rsidRPr="00EB28ED">
              <w:rPr>
                <w:rFonts w:ascii="Times New Roman" w:eastAsia="Times New Roman" w:hAnsi="Times New Roman" w:cs="Times New Roman"/>
                <w:b/>
                <w:sz w:val="20"/>
                <w:szCs w:val="20"/>
                <w:lang w:eastAsia="en-GB"/>
              </w:rPr>
              <w:t>Mean</w:t>
            </w:r>
          </w:p>
        </w:tc>
        <w:tc>
          <w:tcPr>
            <w:tcW w:w="852" w:type="dxa"/>
            <w:tcBorders>
              <w:top w:val="single" w:sz="4" w:space="0" w:color="auto"/>
              <w:bottom w:val="single" w:sz="4" w:space="0" w:color="auto"/>
            </w:tcBorders>
            <w:shd w:val="clear" w:color="auto" w:fill="auto"/>
            <w:vAlign w:val="bottom"/>
          </w:tcPr>
          <w:p w14:paraId="7BBD2F09" w14:textId="77777777" w:rsidR="007F087C" w:rsidRPr="00EB28ED" w:rsidRDefault="007F087C" w:rsidP="00AF4E9F">
            <w:pPr>
              <w:spacing w:line="240" w:lineRule="auto"/>
              <w:jc w:val="center"/>
              <w:rPr>
                <w:rFonts w:ascii="Times New Roman" w:eastAsia="Times New Roman" w:hAnsi="Times New Roman" w:cs="Times New Roman"/>
                <w:b/>
                <w:sz w:val="20"/>
                <w:szCs w:val="20"/>
                <w:lang w:eastAsia="en-GB"/>
              </w:rPr>
            </w:pPr>
            <w:r w:rsidRPr="00EB28ED">
              <w:rPr>
                <w:rFonts w:ascii="Times New Roman" w:eastAsia="Times New Roman" w:hAnsi="Times New Roman" w:cs="Times New Roman"/>
                <w:b/>
                <w:sz w:val="20"/>
                <w:szCs w:val="20"/>
                <w:lang w:eastAsia="en-GB"/>
              </w:rPr>
              <w:t>SD</w:t>
            </w:r>
          </w:p>
        </w:tc>
        <w:tc>
          <w:tcPr>
            <w:tcW w:w="852" w:type="dxa"/>
            <w:tcBorders>
              <w:top w:val="single" w:sz="4" w:space="0" w:color="auto"/>
              <w:bottom w:val="single" w:sz="4" w:space="0" w:color="auto"/>
            </w:tcBorders>
            <w:shd w:val="clear" w:color="auto" w:fill="auto"/>
            <w:vAlign w:val="bottom"/>
          </w:tcPr>
          <w:p w14:paraId="23C27730" w14:textId="77777777" w:rsidR="007F087C" w:rsidRPr="00EB28ED" w:rsidRDefault="007F087C" w:rsidP="00AF4E9F">
            <w:pPr>
              <w:spacing w:line="240" w:lineRule="auto"/>
              <w:jc w:val="center"/>
              <w:rPr>
                <w:rFonts w:ascii="Times New Roman" w:eastAsia="Times New Roman" w:hAnsi="Times New Roman" w:cs="Times New Roman"/>
                <w:b/>
                <w:sz w:val="20"/>
                <w:szCs w:val="20"/>
                <w:lang w:eastAsia="en-GB"/>
              </w:rPr>
            </w:pPr>
            <w:r w:rsidRPr="00EB28ED">
              <w:rPr>
                <w:rFonts w:ascii="Times New Roman" w:eastAsia="Times New Roman" w:hAnsi="Times New Roman" w:cs="Times New Roman"/>
                <w:b/>
                <w:sz w:val="20"/>
                <w:szCs w:val="20"/>
                <w:lang w:eastAsia="en-GB"/>
              </w:rPr>
              <w:t>1</w:t>
            </w:r>
          </w:p>
        </w:tc>
        <w:tc>
          <w:tcPr>
            <w:tcW w:w="852" w:type="dxa"/>
            <w:tcBorders>
              <w:top w:val="single" w:sz="4" w:space="0" w:color="auto"/>
              <w:bottom w:val="single" w:sz="4" w:space="0" w:color="auto"/>
            </w:tcBorders>
            <w:shd w:val="clear" w:color="auto" w:fill="auto"/>
            <w:vAlign w:val="bottom"/>
          </w:tcPr>
          <w:p w14:paraId="76633D48" w14:textId="77777777" w:rsidR="007F087C" w:rsidRPr="00EB28ED" w:rsidRDefault="007F087C" w:rsidP="00AF4E9F">
            <w:pPr>
              <w:spacing w:line="240" w:lineRule="auto"/>
              <w:jc w:val="center"/>
              <w:rPr>
                <w:rFonts w:ascii="Times New Roman" w:eastAsia="Times New Roman" w:hAnsi="Times New Roman" w:cs="Times New Roman"/>
                <w:b/>
                <w:sz w:val="20"/>
                <w:szCs w:val="20"/>
                <w:lang w:eastAsia="en-GB"/>
              </w:rPr>
            </w:pPr>
            <w:r w:rsidRPr="00EB28ED">
              <w:rPr>
                <w:rFonts w:ascii="Times New Roman" w:eastAsia="Times New Roman" w:hAnsi="Times New Roman" w:cs="Times New Roman"/>
                <w:b/>
                <w:sz w:val="20"/>
                <w:szCs w:val="20"/>
                <w:lang w:eastAsia="en-GB"/>
              </w:rPr>
              <w:t>2</w:t>
            </w:r>
          </w:p>
        </w:tc>
        <w:tc>
          <w:tcPr>
            <w:tcW w:w="852" w:type="dxa"/>
            <w:tcBorders>
              <w:top w:val="single" w:sz="4" w:space="0" w:color="auto"/>
              <w:bottom w:val="single" w:sz="4" w:space="0" w:color="auto"/>
            </w:tcBorders>
            <w:shd w:val="clear" w:color="auto" w:fill="auto"/>
            <w:vAlign w:val="bottom"/>
          </w:tcPr>
          <w:p w14:paraId="5832F2FC" w14:textId="77777777" w:rsidR="007F087C" w:rsidRPr="00EB28ED" w:rsidRDefault="007F087C" w:rsidP="00AF4E9F">
            <w:pPr>
              <w:spacing w:line="240" w:lineRule="auto"/>
              <w:jc w:val="center"/>
              <w:rPr>
                <w:rFonts w:ascii="Times New Roman" w:eastAsia="Times New Roman" w:hAnsi="Times New Roman" w:cs="Times New Roman"/>
                <w:b/>
                <w:sz w:val="20"/>
                <w:szCs w:val="20"/>
                <w:lang w:eastAsia="en-GB"/>
              </w:rPr>
            </w:pPr>
            <w:r w:rsidRPr="00EB28ED">
              <w:rPr>
                <w:rFonts w:ascii="Times New Roman" w:eastAsia="Times New Roman" w:hAnsi="Times New Roman" w:cs="Times New Roman"/>
                <w:b/>
                <w:sz w:val="20"/>
                <w:szCs w:val="20"/>
                <w:lang w:eastAsia="en-GB"/>
              </w:rPr>
              <w:t>3</w:t>
            </w:r>
          </w:p>
        </w:tc>
        <w:tc>
          <w:tcPr>
            <w:tcW w:w="852" w:type="dxa"/>
            <w:tcBorders>
              <w:top w:val="single" w:sz="4" w:space="0" w:color="auto"/>
              <w:bottom w:val="single" w:sz="4" w:space="0" w:color="auto"/>
            </w:tcBorders>
            <w:shd w:val="clear" w:color="auto" w:fill="auto"/>
            <w:vAlign w:val="bottom"/>
          </w:tcPr>
          <w:p w14:paraId="35A082E4" w14:textId="77777777" w:rsidR="007F087C" w:rsidRPr="00EB28ED" w:rsidRDefault="007F087C" w:rsidP="00AF4E9F">
            <w:pPr>
              <w:spacing w:line="240" w:lineRule="auto"/>
              <w:jc w:val="center"/>
              <w:rPr>
                <w:rFonts w:ascii="Times New Roman" w:eastAsia="Times New Roman" w:hAnsi="Times New Roman" w:cs="Times New Roman"/>
                <w:b/>
                <w:sz w:val="20"/>
                <w:szCs w:val="20"/>
                <w:lang w:eastAsia="en-GB"/>
              </w:rPr>
            </w:pPr>
            <w:r w:rsidRPr="00EB28ED">
              <w:rPr>
                <w:rFonts w:ascii="Times New Roman" w:eastAsia="Times New Roman" w:hAnsi="Times New Roman" w:cs="Times New Roman"/>
                <w:b/>
                <w:sz w:val="20"/>
                <w:szCs w:val="20"/>
                <w:lang w:eastAsia="en-GB"/>
              </w:rPr>
              <w:t>4</w:t>
            </w:r>
          </w:p>
        </w:tc>
        <w:tc>
          <w:tcPr>
            <w:tcW w:w="852" w:type="dxa"/>
            <w:tcBorders>
              <w:top w:val="single" w:sz="4" w:space="0" w:color="auto"/>
              <w:bottom w:val="single" w:sz="4" w:space="0" w:color="auto"/>
            </w:tcBorders>
            <w:shd w:val="clear" w:color="auto" w:fill="auto"/>
            <w:vAlign w:val="bottom"/>
          </w:tcPr>
          <w:p w14:paraId="69CA3A65" w14:textId="77777777" w:rsidR="007F087C" w:rsidRPr="00EB28ED" w:rsidRDefault="007F087C" w:rsidP="00AF4E9F">
            <w:pPr>
              <w:spacing w:line="240" w:lineRule="auto"/>
              <w:jc w:val="center"/>
              <w:rPr>
                <w:rFonts w:ascii="Times New Roman" w:eastAsia="Times New Roman" w:hAnsi="Times New Roman" w:cs="Times New Roman"/>
                <w:b/>
                <w:sz w:val="20"/>
                <w:szCs w:val="20"/>
                <w:lang w:eastAsia="en-GB"/>
              </w:rPr>
            </w:pPr>
            <w:r w:rsidRPr="00EB28ED">
              <w:rPr>
                <w:rFonts w:ascii="Times New Roman" w:eastAsia="Times New Roman" w:hAnsi="Times New Roman" w:cs="Times New Roman"/>
                <w:b/>
                <w:sz w:val="20"/>
                <w:szCs w:val="20"/>
                <w:lang w:eastAsia="en-GB"/>
              </w:rPr>
              <w:t>5</w:t>
            </w:r>
          </w:p>
        </w:tc>
        <w:tc>
          <w:tcPr>
            <w:tcW w:w="852" w:type="dxa"/>
            <w:tcBorders>
              <w:top w:val="single" w:sz="4" w:space="0" w:color="auto"/>
              <w:bottom w:val="single" w:sz="4" w:space="0" w:color="auto"/>
            </w:tcBorders>
            <w:shd w:val="clear" w:color="auto" w:fill="auto"/>
            <w:vAlign w:val="bottom"/>
          </w:tcPr>
          <w:p w14:paraId="0E2F1F2B" w14:textId="77777777" w:rsidR="007F087C" w:rsidRPr="00EB28ED" w:rsidRDefault="007F087C" w:rsidP="00AF4E9F">
            <w:pPr>
              <w:spacing w:line="240" w:lineRule="auto"/>
              <w:jc w:val="center"/>
              <w:rPr>
                <w:rFonts w:ascii="Times New Roman" w:eastAsia="Times New Roman" w:hAnsi="Times New Roman" w:cs="Times New Roman"/>
                <w:b/>
                <w:sz w:val="20"/>
                <w:szCs w:val="20"/>
                <w:lang w:eastAsia="en-GB"/>
              </w:rPr>
            </w:pPr>
            <w:r w:rsidRPr="00EB28ED">
              <w:rPr>
                <w:rFonts w:ascii="Times New Roman" w:eastAsia="Times New Roman" w:hAnsi="Times New Roman" w:cs="Times New Roman"/>
                <w:b/>
                <w:sz w:val="20"/>
                <w:szCs w:val="20"/>
                <w:lang w:eastAsia="en-GB"/>
              </w:rPr>
              <w:t>6</w:t>
            </w:r>
          </w:p>
        </w:tc>
      </w:tr>
      <w:tr w:rsidR="007F087C" w:rsidRPr="00EB28ED" w14:paraId="309FF477" w14:textId="77777777" w:rsidTr="00995359">
        <w:trPr>
          <w:trHeight w:val="282"/>
        </w:trPr>
        <w:tc>
          <w:tcPr>
            <w:tcW w:w="2961" w:type="dxa"/>
            <w:tcBorders>
              <w:top w:val="single" w:sz="4" w:space="0" w:color="auto"/>
            </w:tcBorders>
            <w:shd w:val="clear" w:color="auto" w:fill="auto"/>
          </w:tcPr>
          <w:p w14:paraId="16B85146" w14:textId="5950FD42" w:rsidR="007F087C" w:rsidRPr="00EB28ED" w:rsidRDefault="007F087C" w:rsidP="00672074">
            <w:pPr>
              <w:spacing w:line="240" w:lineRule="auto"/>
              <w:jc w:val="left"/>
              <w:rPr>
                <w:rFonts w:ascii="Times New Roman" w:eastAsia="Times New Roman" w:hAnsi="Times New Roman" w:cs="Times New Roman"/>
                <w:sz w:val="20"/>
                <w:szCs w:val="20"/>
                <w:lang w:eastAsia="en-GB"/>
              </w:rPr>
            </w:pPr>
            <w:r w:rsidRPr="00EB28ED">
              <w:rPr>
                <w:rFonts w:ascii="Times New Roman" w:eastAsia="Times New Roman" w:hAnsi="Times New Roman" w:cs="Times New Roman"/>
                <w:sz w:val="20"/>
                <w:szCs w:val="20"/>
                <w:lang w:eastAsia="en-GB"/>
              </w:rPr>
              <w:t>1</w:t>
            </w:r>
            <w:r w:rsidR="00253FCD" w:rsidRPr="00EB28ED">
              <w:rPr>
                <w:rFonts w:ascii="Times New Roman" w:eastAsia="Times New Roman" w:hAnsi="Times New Roman" w:cs="Times New Roman"/>
                <w:sz w:val="20"/>
                <w:szCs w:val="20"/>
                <w:lang w:eastAsia="en-GB"/>
              </w:rPr>
              <w:t>.</w:t>
            </w:r>
            <w:r w:rsidRPr="00EB28ED">
              <w:rPr>
                <w:rFonts w:ascii="Times New Roman" w:eastAsia="Times New Roman" w:hAnsi="Times New Roman" w:cs="Times New Roman"/>
                <w:sz w:val="20"/>
                <w:szCs w:val="20"/>
                <w:lang w:eastAsia="en-GB"/>
              </w:rPr>
              <w:t xml:space="preserve"> Parents’ coping motives</w:t>
            </w:r>
          </w:p>
        </w:tc>
        <w:tc>
          <w:tcPr>
            <w:tcW w:w="852" w:type="dxa"/>
            <w:tcBorders>
              <w:top w:val="single" w:sz="4" w:space="0" w:color="auto"/>
            </w:tcBorders>
            <w:shd w:val="clear" w:color="auto" w:fill="auto"/>
          </w:tcPr>
          <w:p w14:paraId="3812A7A6" w14:textId="2AC28331" w:rsidR="007F087C" w:rsidRPr="00EB28ED" w:rsidRDefault="00995359" w:rsidP="00AF4E9F">
            <w:pPr>
              <w:spacing w:line="240" w:lineRule="auto"/>
              <w:jc w:val="center"/>
              <w:rPr>
                <w:rFonts w:ascii="Times New Roman" w:eastAsia="Times New Roman" w:hAnsi="Times New Roman" w:cs="Times New Roman"/>
                <w:sz w:val="20"/>
                <w:szCs w:val="20"/>
                <w:lang w:eastAsia="en-GB"/>
              </w:rPr>
            </w:pPr>
            <w:r w:rsidRPr="00EB28ED">
              <w:rPr>
                <w:rFonts w:ascii="Times New Roman" w:eastAsia="Times New Roman" w:hAnsi="Times New Roman" w:cs="Times New Roman"/>
                <w:sz w:val="20"/>
                <w:szCs w:val="20"/>
                <w:lang w:eastAsia="en-GB"/>
              </w:rPr>
              <w:t>6.34</w:t>
            </w:r>
          </w:p>
        </w:tc>
        <w:tc>
          <w:tcPr>
            <w:tcW w:w="852" w:type="dxa"/>
            <w:tcBorders>
              <w:top w:val="single" w:sz="4" w:space="0" w:color="auto"/>
            </w:tcBorders>
            <w:shd w:val="clear" w:color="auto" w:fill="auto"/>
          </w:tcPr>
          <w:p w14:paraId="3EB64E24" w14:textId="032FB6BC" w:rsidR="007F087C" w:rsidRPr="00EB28ED" w:rsidRDefault="00995359" w:rsidP="00BE71BB">
            <w:pPr>
              <w:spacing w:line="240" w:lineRule="auto"/>
              <w:jc w:val="center"/>
              <w:rPr>
                <w:rFonts w:ascii="Times New Roman" w:eastAsia="Times New Roman" w:hAnsi="Times New Roman" w:cs="Times New Roman"/>
                <w:sz w:val="20"/>
                <w:szCs w:val="20"/>
                <w:lang w:eastAsia="en-GB"/>
              </w:rPr>
            </w:pPr>
            <w:r w:rsidRPr="00EB28ED">
              <w:rPr>
                <w:rFonts w:ascii="Times New Roman" w:eastAsia="Times New Roman" w:hAnsi="Times New Roman" w:cs="Times New Roman"/>
                <w:sz w:val="20"/>
                <w:szCs w:val="20"/>
                <w:lang w:eastAsia="en-GB"/>
              </w:rPr>
              <w:t>3.52</w:t>
            </w:r>
          </w:p>
        </w:tc>
        <w:tc>
          <w:tcPr>
            <w:tcW w:w="852" w:type="dxa"/>
            <w:tcBorders>
              <w:top w:val="single" w:sz="4" w:space="0" w:color="auto"/>
            </w:tcBorders>
            <w:shd w:val="clear" w:color="auto" w:fill="auto"/>
            <w:noWrap/>
            <w:vAlign w:val="center"/>
          </w:tcPr>
          <w:p w14:paraId="72E095D0" w14:textId="500DC871" w:rsidR="007F087C" w:rsidRPr="00EB28ED" w:rsidRDefault="007F087C" w:rsidP="00AF4E9F">
            <w:pPr>
              <w:spacing w:line="240" w:lineRule="auto"/>
              <w:jc w:val="center"/>
              <w:rPr>
                <w:rFonts w:ascii="Times New Roman" w:eastAsia="Times New Roman" w:hAnsi="Times New Roman" w:cs="Times New Roman"/>
                <w:sz w:val="20"/>
                <w:szCs w:val="20"/>
                <w:lang w:eastAsia="en-GB"/>
              </w:rPr>
            </w:pPr>
            <w:r w:rsidRPr="00EB28ED">
              <w:rPr>
                <w:rFonts w:ascii="Times New Roman" w:eastAsia="Times New Roman" w:hAnsi="Times New Roman" w:cs="Times New Roman"/>
                <w:sz w:val="20"/>
                <w:szCs w:val="20"/>
                <w:lang w:eastAsia="en-GB"/>
              </w:rPr>
              <w:t>1</w:t>
            </w:r>
          </w:p>
        </w:tc>
        <w:tc>
          <w:tcPr>
            <w:tcW w:w="852" w:type="dxa"/>
            <w:tcBorders>
              <w:top w:val="single" w:sz="4" w:space="0" w:color="auto"/>
            </w:tcBorders>
            <w:shd w:val="clear" w:color="auto" w:fill="auto"/>
            <w:noWrap/>
            <w:vAlign w:val="center"/>
          </w:tcPr>
          <w:p w14:paraId="2CE04B7E" w14:textId="77777777" w:rsidR="007F087C" w:rsidRPr="00EB28ED" w:rsidRDefault="007F087C" w:rsidP="00AF4E9F">
            <w:pPr>
              <w:spacing w:line="240" w:lineRule="auto"/>
              <w:jc w:val="center"/>
              <w:rPr>
                <w:rFonts w:ascii="Times New Roman" w:eastAsia="Times New Roman" w:hAnsi="Times New Roman" w:cs="Times New Roman"/>
                <w:sz w:val="20"/>
                <w:szCs w:val="20"/>
                <w:lang w:eastAsia="en-GB"/>
              </w:rPr>
            </w:pPr>
          </w:p>
        </w:tc>
        <w:tc>
          <w:tcPr>
            <w:tcW w:w="852" w:type="dxa"/>
            <w:tcBorders>
              <w:top w:val="single" w:sz="4" w:space="0" w:color="auto"/>
            </w:tcBorders>
            <w:shd w:val="clear" w:color="auto" w:fill="auto"/>
            <w:noWrap/>
            <w:vAlign w:val="center"/>
          </w:tcPr>
          <w:p w14:paraId="33BCEF39" w14:textId="77777777" w:rsidR="007F087C" w:rsidRPr="00EB28ED" w:rsidRDefault="007F087C" w:rsidP="00555F33">
            <w:pPr>
              <w:spacing w:line="240" w:lineRule="auto"/>
              <w:jc w:val="center"/>
              <w:rPr>
                <w:rFonts w:ascii="Times New Roman" w:eastAsia="Times New Roman" w:hAnsi="Times New Roman" w:cs="Times New Roman"/>
                <w:sz w:val="20"/>
                <w:szCs w:val="20"/>
                <w:lang w:eastAsia="en-GB"/>
              </w:rPr>
            </w:pPr>
          </w:p>
        </w:tc>
        <w:tc>
          <w:tcPr>
            <w:tcW w:w="852" w:type="dxa"/>
            <w:tcBorders>
              <w:top w:val="single" w:sz="4" w:space="0" w:color="auto"/>
            </w:tcBorders>
            <w:shd w:val="clear" w:color="auto" w:fill="auto"/>
            <w:noWrap/>
            <w:vAlign w:val="center"/>
          </w:tcPr>
          <w:p w14:paraId="72323E5D" w14:textId="77777777" w:rsidR="007F087C" w:rsidRPr="00EB28ED" w:rsidRDefault="007F087C" w:rsidP="00555F33">
            <w:pPr>
              <w:spacing w:line="240" w:lineRule="auto"/>
              <w:jc w:val="center"/>
              <w:rPr>
                <w:rFonts w:ascii="Times New Roman" w:eastAsia="Times New Roman" w:hAnsi="Times New Roman" w:cs="Times New Roman"/>
                <w:sz w:val="20"/>
                <w:szCs w:val="20"/>
                <w:lang w:eastAsia="en-GB"/>
              </w:rPr>
            </w:pPr>
          </w:p>
        </w:tc>
        <w:tc>
          <w:tcPr>
            <w:tcW w:w="852" w:type="dxa"/>
            <w:tcBorders>
              <w:top w:val="single" w:sz="4" w:space="0" w:color="auto"/>
            </w:tcBorders>
            <w:shd w:val="clear" w:color="auto" w:fill="auto"/>
            <w:noWrap/>
            <w:vAlign w:val="center"/>
          </w:tcPr>
          <w:p w14:paraId="0C8F5BC4" w14:textId="77777777" w:rsidR="007F087C" w:rsidRPr="00EB28ED" w:rsidRDefault="007F087C" w:rsidP="00AF4E9F">
            <w:pPr>
              <w:spacing w:line="240" w:lineRule="auto"/>
              <w:jc w:val="center"/>
              <w:rPr>
                <w:rFonts w:ascii="Times New Roman" w:eastAsia="Times New Roman" w:hAnsi="Times New Roman" w:cs="Times New Roman"/>
                <w:sz w:val="20"/>
                <w:szCs w:val="20"/>
                <w:lang w:eastAsia="en-GB"/>
              </w:rPr>
            </w:pPr>
          </w:p>
        </w:tc>
        <w:tc>
          <w:tcPr>
            <w:tcW w:w="852" w:type="dxa"/>
            <w:tcBorders>
              <w:top w:val="single" w:sz="4" w:space="0" w:color="auto"/>
            </w:tcBorders>
            <w:shd w:val="clear" w:color="auto" w:fill="auto"/>
            <w:noWrap/>
            <w:vAlign w:val="center"/>
          </w:tcPr>
          <w:p w14:paraId="72C029EB" w14:textId="77777777" w:rsidR="007F087C" w:rsidRPr="00EB28ED" w:rsidRDefault="007F087C" w:rsidP="00555F33">
            <w:pPr>
              <w:spacing w:line="240" w:lineRule="auto"/>
              <w:jc w:val="center"/>
              <w:rPr>
                <w:rFonts w:ascii="Times New Roman" w:eastAsia="Times New Roman" w:hAnsi="Times New Roman" w:cs="Times New Roman"/>
                <w:sz w:val="20"/>
                <w:szCs w:val="20"/>
                <w:lang w:eastAsia="en-GB"/>
              </w:rPr>
            </w:pPr>
          </w:p>
        </w:tc>
      </w:tr>
      <w:tr w:rsidR="007F087C" w:rsidRPr="00EB28ED" w14:paraId="1199C594" w14:textId="77777777" w:rsidTr="00995359">
        <w:trPr>
          <w:trHeight w:val="282"/>
        </w:trPr>
        <w:tc>
          <w:tcPr>
            <w:tcW w:w="2961" w:type="dxa"/>
            <w:shd w:val="clear" w:color="auto" w:fill="auto"/>
          </w:tcPr>
          <w:p w14:paraId="03724A4F" w14:textId="1310B0EF" w:rsidR="007F087C" w:rsidRPr="00EB28ED" w:rsidRDefault="007F087C" w:rsidP="00672074">
            <w:pPr>
              <w:spacing w:line="240" w:lineRule="auto"/>
              <w:jc w:val="left"/>
              <w:rPr>
                <w:rFonts w:ascii="Times New Roman" w:eastAsia="Times New Roman" w:hAnsi="Times New Roman" w:cs="Times New Roman"/>
                <w:sz w:val="20"/>
                <w:szCs w:val="20"/>
                <w:lang w:eastAsia="en-GB"/>
              </w:rPr>
            </w:pPr>
            <w:r w:rsidRPr="00EB28ED">
              <w:rPr>
                <w:rFonts w:ascii="Times New Roman" w:eastAsia="Times New Roman" w:hAnsi="Times New Roman" w:cs="Times New Roman"/>
                <w:sz w:val="20"/>
                <w:szCs w:val="20"/>
                <w:lang w:eastAsia="en-GB"/>
              </w:rPr>
              <w:t>2</w:t>
            </w:r>
            <w:r w:rsidR="00253FCD" w:rsidRPr="00EB28ED">
              <w:rPr>
                <w:rFonts w:ascii="Times New Roman" w:eastAsia="Times New Roman" w:hAnsi="Times New Roman" w:cs="Times New Roman"/>
                <w:sz w:val="20"/>
                <w:szCs w:val="20"/>
                <w:lang w:eastAsia="en-GB"/>
              </w:rPr>
              <w:t>.</w:t>
            </w:r>
            <w:r w:rsidRPr="00EB28ED">
              <w:rPr>
                <w:rFonts w:ascii="Times New Roman" w:eastAsia="Times New Roman" w:hAnsi="Times New Roman" w:cs="Times New Roman"/>
                <w:sz w:val="20"/>
                <w:szCs w:val="20"/>
                <w:lang w:eastAsia="en-GB"/>
              </w:rPr>
              <w:t xml:space="preserve"> Parents’ conformity motives</w:t>
            </w:r>
          </w:p>
        </w:tc>
        <w:tc>
          <w:tcPr>
            <w:tcW w:w="852" w:type="dxa"/>
            <w:shd w:val="clear" w:color="auto" w:fill="auto"/>
          </w:tcPr>
          <w:p w14:paraId="52995A57" w14:textId="58820C28" w:rsidR="007F087C" w:rsidRPr="00EB28ED" w:rsidRDefault="00995359" w:rsidP="00F243FD">
            <w:pPr>
              <w:spacing w:line="240" w:lineRule="auto"/>
              <w:jc w:val="center"/>
              <w:rPr>
                <w:rFonts w:ascii="Times New Roman" w:eastAsia="Times New Roman" w:hAnsi="Times New Roman" w:cs="Times New Roman"/>
                <w:sz w:val="20"/>
                <w:szCs w:val="20"/>
                <w:lang w:eastAsia="en-GB"/>
              </w:rPr>
            </w:pPr>
            <w:r w:rsidRPr="00EB28ED">
              <w:rPr>
                <w:rFonts w:ascii="Times New Roman" w:eastAsia="Times New Roman" w:hAnsi="Times New Roman" w:cs="Times New Roman"/>
                <w:sz w:val="20"/>
                <w:szCs w:val="20"/>
                <w:lang w:eastAsia="en-GB"/>
              </w:rPr>
              <w:t>5.41</w:t>
            </w:r>
          </w:p>
        </w:tc>
        <w:tc>
          <w:tcPr>
            <w:tcW w:w="852" w:type="dxa"/>
            <w:shd w:val="clear" w:color="auto" w:fill="auto"/>
          </w:tcPr>
          <w:p w14:paraId="602BAACC" w14:textId="10194DC7" w:rsidR="007F087C" w:rsidRPr="00EB28ED" w:rsidRDefault="00995359" w:rsidP="00F243FD">
            <w:pPr>
              <w:spacing w:line="240" w:lineRule="auto"/>
              <w:jc w:val="center"/>
              <w:rPr>
                <w:rFonts w:ascii="Times New Roman" w:eastAsia="Times New Roman" w:hAnsi="Times New Roman" w:cs="Times New Roman"/>
                <w:sz w:val="20"/>
                <w:szCs w:val="20"/>
                <w:lang w:eastAsia="en-GB"/>
              </w:rPr>
            </w:pPr>
            <w:r w:rsidRPr="00EB28ED">
              <w:rPr>
                <w:rFonts w:ascii="Times New Roman" w:eastAsia="Times New Roman" w:hAnsi="Times New Roman" w:cs="Times New Roman"/>
                <w:sz w:val="20"/>
                <w:szCs w:val="20"/>
                <w:lang w:eastAsia="en-GB"/>
              </w:rPr>
              <w:t>3.20</w:t>
            </w:r>
          </w:p>
        </w:tc>
        <w:tc>
          <w:tcPr>
            <w:tcW w:w="852" w:type="dxa"/>
            <w:shd w:val="clear" w:color="auto" w:fill="auto"/>
            <w:noWrap/>
            <w:vAlign w:val="center"/>
          </w:tcPr>
          <w:p w14:paraId="0644433B" w14:textId="3BCF7802" w:rsidR="007F087C" w:rsidRPr="00EB28ED" w:rsidRDefault="007F087C" w:rsidP="00AF4E9F">
            <w:pPr>
              <w:spacing w:line="240" w:lineRule="auto"/>
              <w:jc w:val="center"/>
              <w:rPr>
                <w:rFonts w:ascii="Times New Roman" w:eastAsia="Times New Roman" w:hAnsi="Times New Roman" w:cs="Times New Roman"/>
                <w:sz w:val="20"/>
                <w:szCs w:val="20"/>
                <w:lang w:eastAsia="en-GB"/>
              </w:rPr>
            </w:pPr>
            <w:r w:rsidRPr="00EB28ED">
              <w:rPr>
                <w:rFonts w:ascii="Times New Roman" w:eastAsia="Times New Roman" w:hAnsi="Times New Roman" w:cs="Times New Roman"/>
                <w:sz w:val="20"/>
                <w:szCs w:val="20"/>
                <w:lang w:eastAsia="en-GB"/>
              </w:rPr>
              <w:t>.74**</w:t>
            </w:r>
          </w:p>
        </w:tc>
        <w:tc>
          <w:tcPr>
            <w:tcW w:w="852" w:type="dxa"/>
            <w:shd w:val="clear" w:color="auto" w:fill="auto"/>
            <w:noWrap/>
            <w:vAlign w:val="center"/>
          </w:tcPr>
          <w:p w14:paraId="03D3F03A" w14:textId="213BC037" w:rsidR="007F087C" w:rsidRPr="00EB28ED" w:rsidRDefault="007F087C" w:rsidP="00AF4E9F">
            <w:pPr>
              <w:spacing w:line="240" w:lineRule="auto"/>
              <w:jc w:val="center"/>
              <w:rPr>
                <w:rFonts w:ascii="Times New Roman" w:eastAsia="Times New Roman" w:hAnsi="Times New Roman" w:cs="Times New Roman"/>
                <w:sz w:val="20"/>
                <w:szCs w:val="20"/>
                <w:lang w:eastAsia="en-GB"/>
              </w:rPr>
            </w:pPr>
            <w:r w:rsidRPr="00EB28ED">
              <w:rPr>
                <w:rFonts w:ascii="Times New Roman" w:eastAsia="Times New Roman" w:hAnsi="Times New Roman" w:cs="Times New Roman"/>
                <w:sz w:val="20"/>
                <w:szCs w:val="20"/>
                <w:lang w:eastAsia="en-GB"/>
              </w:rPr>
              <w:t>1</w:t>
            </w:r>
          </w:p>
        </w:tc>
        <w:tc>
          <w:tcPr>
            <w:tcW w:w="852" w:type="dxa"/>
            <w:shd w:val="clear" w:color="auto" w:fill="auto"/>
            <w:noWrap/>
            <w:vAlign w:val="center"/>
          </w:tcPr>
          <w:p w14:paraId="74B3809D" w14:textId="77777777" w:rsidR="007F087C" w:rsidRPr="00EB28ED" w:rsidRDefault="007F087C" w:rsidP="00AF4E9F">
            <w:pPr>
              <w:spacing w:line="240" w:lineRule="auto"/>
              <w:jc w:val="center"/>
              <w:rPr>
                <w:rFonts w:ascii="Times New Roman" w:eastAsia="Times New Roman" w:hAnsi="Times New Roman" w:cs="Times New Roman"/>
                <w:sz w:val="20"/>
                <w:szCs w:val="20"/>
                <w:lang w:eastAsia="en-GB"/>
              </w:rPr>
            </w:pPr>
          </w:p>
        </w:tc>
        <w:tc>
          <w:tcPr>
            <w:tcW w:w="852" w:type="dxa"/>
            <w:shd w:val="clear" w:color="auto" w:fill="auto"/>
            <w:noWrap/>
            <w:vAlign w:val="center"/>
          </w:tcPr>
          <w:p w14:paraId="2559F2EF" w14:textId="77777777" w:rsidR="007F087C" w:rsidRPr="00EB28ED" w:rsidRDefault="007F087C" w:rsidP="00555F33">
            <w:pPr>
              <w:spacing w:line="240" w:lineRule="auto"/>
              <w:jc w:val="center"/>
              <w:rPr>
                <w:rFonts w:ascii="Times New Roman" w:eastAsia="Times New Roman" w:hAnsi="Times New Roman" w:cs="Times New Roman"/>
                <w:sz w:val="20"/>
                <w:szCs w:val="20"/>
                <w:lang w:eastAsia="en-GB"/>
              </w:rPr>
            </w:pPr>
          </w:p>
        </w:tc>
        <w:tc>
          <w:tcPr>
            <w:tcW w:w="852" w:type="dxa"/>
            <w:shd w:val="clear" w:color="auto" w:fill="auto"/>
            <w:noWrap/>
            <w:vAlign w:val="center"/>
          </w:tcPr>
          <w:p w14:paraId="06C983E2" w14:textId="77777777" w:rsidR="007F087C" w:rsidRPr="00EB28ED" w:rsidRDefault="007F087C" w:rsidP="00AF4E9F">
            <w:pPr>
              <w:spacing w:line="240" w:lineRule="auto"/>
              <w:jc w:val="center"/>
              <w:rPr>
                <w:rFonts w:ascii="Times New Roman" w:eastAsia="Times New Roman" w:hAnsi="Times New Roman" w:cs="Times New Roman"/>
                <w:sz w:val="20"/>
                <w:szCs w:val="20"/>
                <w:lang w:eastAsia="en-GB"/>
              </w:rPr>
            </w:pPr>
          </w:p>
        </w:tc>
        <w:tc>
          <w:tcPr>
            <w:tcW w:w="852" w:type="dxa"/>
            <w:shd w:val="clear" w:color="auto" w:fill="auto"/>
            <w:noWrap/>
            <w:vAlign w:val="center"/>
          </w:tcPr>
          <w:p w14:paraId="7BD52C65" w14:textId="77777777" w:rsidR="007F087C" w:rsidRPr="00EB28ED" w:rsidRDefault="007F087C" w:rsidP="005F2A92">
            <w:pPr>
              <w:spacing w:line="240" w:lineRule="auto"/>
              <w:jc w:val="center"/>
              <w:rPr>
                <w:rFonts w:ascii="Times New Roman" w:eastAsia="Times New Roman" w:hAnsi="Times New Roman" w:cs="Times New Roman"/>
                <w:sz w:val="20"/>
                <w:szCs w:val="20"/>
                <w:lang w:eastAsia="en-GB"/>
              </w:rPr>
            </w:pPr>
          </w:p>
        </w:tc>
      </w:tr>
      <w:tr w:rsidR="007F087C" w:rsidRPr="00EB28ED" w14:paraId="1EED744D" w14:textId="77777777" w:rsidTr="00995359">
        <w:trPr>
          <w:trHeight w:val="297"/>
        </w:trPr>
        <w:tc>
          <w:tcPr>
            <w:tcW w:w="2961" w:type="dxa"/>
            <w:shd w:val="clear" w:color="auto" w:fill="auto"/>
          </w:tcPr>
          <w:p w14:paraId="533D80B4" w14:textId="6176604D" w:rsidR="007F087C" w:rsidRPr="00EB28ED" w:rsidRDefault="007F087C" w:rsidP="004B3FEE">
            <w:pPr>
              <w:spacing w:line="240" w:lineRule="auto"/>
              <w:jc w:val="left"/>
              <w:rPr>
                <w:rFonts w:ascii="Times New Roman" w:eastAsia="Times New Roman" w:hAnsi="Times New Roman" w:cs="Times New Roman"/>
                <w:sz w:val="20"/>
                <w:szCs w:val="20"/>
                <w:lang w:eastAsia="en-GB"/>
              </w:rPr>
            </w:pPr>
            <w:r w:rsidRPr="00EB28ED">
              <w:rPr>
                <w:rFonts w:ascii="Times New Roman" w:eastAsia="Times New Roman" w:hAnsi="Times New Roman" w:cs="Times New Roman"/>
                <w:sz w:val="20"/>
                <w:szCs w:val="20"/>
                <w:lang w:eastAsia="en-GB"/>
              </w:rPr>
              <w:t>3</w:t>
            </w:r>
            <w:r w:rsidR="00253FCD" w:rsidRPr="00EB28ED">
              <w:rPr>
                <w:rFonts w:ascii="Times New Roman" w:eastAsia="Times New Roman" w:hAnsi="Times New Roman" w:cs="Times New Roman"/>
                <w:sz w:val="20"/>
                <w:szCs w:val="20"/>
                <w:lang w:eastAsia="en-GB"/>
              </w:rPr>
              <w:t>.</w:t>
            </w:r>
            <w:r w:rsidRPr="00EB28ED">
              <w:rPr>
                <w:rFonts w:ascii="Times New Roman" w:eastAsia="Times New Roman" w:hAnsi="Times New Roman" w:cs="Times New Roman"/>
                <w:sz w:val="20"/>
                <w:szCs w:val="20"/>
                <w:lang w:eastAsia="en-GB"/>
              </w:rPr>
              <w:t xml:space="preserve"> Parents’ AUDIT score</w:t>
            </w:r>
          </w:p>
        </w:tc>
        <w:tc>
          <w:tcPr>
            <w:tcW w:w="852" w:type="dxa"/>
            <w:shd w:val="clear" w:color="auto" w:fill="auto"/>
          </w:tcPr>
          <w:p w14:paraId="797F4D3B" w14:textId="4F16C906" w:rsidR="007F087C" w:rsidRPr="00EB28ED" w:rsidRDefault="004B3FEE" w:rsidP="00F243FD">
            <w:pPr>
              <w:spacing w:line="240" w:lineRule="auto"/>
              <w:jc w:val="center"/>
              <w:rPr>
                <w:rFonts w:ascii="Times New Roman" w:eastAsia="Times New Roman" w:hAnsi="Times New Roman" w:cs="Times New Roman"/>
                <w:sz w:val="20"/>
                <w:szCs w:val="20"/>
                <w:lang w:eastAsia="en-GB"/>
              </w:rPr>
            </w:pPr>
            <w:r w:rsidRPr="00EB28ED">
              <w:rPr>
                <w:rFonts w:ascii="Times New Roman" w:eastAsia="Times New Roman" w:hAnsi="Times New Roman" w:cs="Times New Roman"/>
                <w:sz w:val="20"/>
                <w:szCs w:val="20"/>
                <w:lang w:eastAsia="en-GB"/>
              </w:rPr>
              <w:t>8.03</w:t>
            </w:r>
          </w:p>
        </w:tc>
        <w:tc>
          <w:tcPr>
            <w:tcW w:w="852" w:type="dxa"/>
            <w:shd w:val="clear" w:color="auto" w:fill="auto"/>
          </w:tcPr>
          <w:p w14:paraId="23C2DA74" w14:textId="382AB97B" w:rsidR="007F087C" w:rsidRPr="00EB28ED" w:rsidRDefault="004B3FEE" w:rsidP="00F243FD">
            <w:pPr>
              <w:spacing w:line="240" w:lineRule="auto"/>
              <w:jc w:val="center"/>
              <w:rPr>
                <w:rFonts w:ascii="Times New Roman" w:eastAsia="Times New Roman" w:hAnsi="Times New Roman" w:cs="Times New Roman"/>
                <w:sz w:val="20"/>
                <w:szCs w:val="20"/>
                <w:lang w:eastAsia="en-GB"/>
              </w:rPr>
            </w:pPr>
            <w:r w:rsidRPr="00EB28ED">
              <w:rPr>
                <w:rFonts w:ascii="Times New Roman" w:eastAsia="Times New Roman" w:hAnsi="Times New Roman" w:cs="Times New Roman"/>
                <w:sz w:val="20"/>
                <w:szCs w:val="20"/>
                <w:lang w:eastAsia="en-GB"/>
              </w:rPr>
              <w:t>7.84</w:t>
            </w:r>
          </w:p>
        </w:tc>
        <w:tc>
          <w:tcPr>
            <w:tcW w:w="852" w:type="dxa"/>
            <w:shd w:val="clear" w:color="auto" w:fill="auto"/>
            <w:noWrap/>
            <w:vAlign w:val="center"/>
          </w:tcPr>
          <w:p w14:paraId="05435E19" w14:textId="40AC90D9" w:rsidR="007F087C" w:rsidRPr="00EB28ED" w:rsidRDefault="004B3FEE" w:rsidP="004B3FEE">
            <w:pPr>
              <w:spacing w:line="240" w:lineRule="auto"/>
              <w:jc w:val="center"/>
              <w:rPr>
                <w:rFonts w:ascii="Times New Roman" w:eastAsia="Times New Roman" w:hAnsi="Times New Roman" w:cs="Times New Roman"/>
                <w:sz w:val="20"/>
                <w:szCs w:val="20"/>
                <w:lang w:eastAsia="en-GB"/>
              </w:rPr>
            </w:pPr>
            <w:r w:rsidRPr="00EB28ED">
              <w:rPr>
                <w:rFonts w:ascii="Times New Roman" w:eastAsia="Times New Roman" w:hAnsi="Times New Roman" w:cs="Times New Roman"/>
                <w:sz w:val="20"/>
                <w:szCs w:val="20"/>
                <w:lang w:eastAsia="en-GB"/>
              </w:rPr>
              <w:t>.76**</w:t>
            </w:r>
          </w:p>
        </w:tc>
        <w:tc>
          <w:tcPr>
            <w:tcW w:w="852" w:type="dxa"/>
            <w:shd w:val="clear" w:color="auto" w:fill="auto"/>
            <w:noWrap/>
            <w:vAlign w:val="center"/>
          </w:tcPr>
          <w:p w14:paraId="047DA347" w14:textId="4C53F7E8" w:rsidR="007F087C" w:rsidRPr="00EB28ED" w:rsidRDefault="004B3FEE" w:rsidP="00AF4E9F">
            <w:pPr>
              <w:spacing w:line="240" w:lineRule="auto"/>
              <w:jc w:val="center"/>
              <w:rPr>
                <w:rFonts w:ascii="Times New Roman" w:eastAsia="Times New Roman" w:hAnsi="Times New Roman" w:cs="Times New Roman"/>
                <w:sz w:val="20"/>
                <w:szCs w:val="20"/>
                <w:lang w:eastAsia="en-GB"/>
              </w:rPr>
            </w:pPr>
            <w:r w:rsidRPr="00EB28ED">
              <w:rPr>
                <w:rFonts w:ascii="Times New Roman" w:eastAsia="Times New Roman" w:hAnsi="Times New Roman" w:cs="Times New Roman"/>
                <w:sz w:val="20"/>
                <w:szCs w:val="20"/>
                <w:lang w:eastAsia="en-GB"/>
              </w:rPr>
              <w:t>.68**</w:t>
            </w:r>
          </w:p>
        </w:tc>
        <w:tc>
          <w:tcPr>
            <w:tcW w:w="852" w:type="dxa"/>
            <w:shd w:val="clear" w:color="auto" w:fill="auto"/>
            <w:noWrap/>
            <w:vAlign w:val="center"/>
          </w:tcPr>
          <w:p w14:paraId="62ED8520" w14:textId="4F4B20E4" w:rsidR="007F087C" w:rsidRPr="00EB28ED" w:rsidRDefault="007F087C" w:rsidP="00AF4E9F">
            <w:pPr>
              <w:spacing w:line="240" w:lineRule="auto"/>
              <w:jc w:val="center"/>
              <w:rPr>
                <w:rFonts w:ascii="Times New Roman" w:eastAsia="Times New Roman" w:hAnsi="Times New Roman" w:cs="Times New Roman"/>
                <w:sz w:val="20"/>
                <w:szCs w:val="20"/>
                <w:lang w:eastAsia="en-GB"/>
              </w:rPr>
            </w:pPr>
            <w:r w:rsidRPr="00EB28ED">
              <w:rPr>
                <w:rFonts w:ascii="Times New Roman" w:eastAsia="Times New Roman" w:hAnsi="Times New Roman" w:cs="Times New Roman"/>
                <w:sz w:val="20"/>
                <w:szCs w:val="20"/>
                <w:lang w:eastAsia="en-GB"/>
              </w:rPr>
              <w:t>1</w:t>
            </w:r>
          </w:p>
        </w:tc>
        <w:tc>
          <w:tcPr>
            <w:tcW w:w="852" w:type="dxa"/>
            <w:shd w:val="clear" w:color="auto" w:fill="auto"/>
            <w:noWrap/>
            <w:vAlign w:val="center"/>
          </w:tcPr>
          <w:p w14:paraId="4D190E84" w14:textId="77777777" w:rsidR="007F087C" w:rsidRPr="00EB28ED" w:rsidRDefault="007F087C" w:rsidP="00AF4E9F">
            <w:pPr>
              <w:spacing w:line="240" w:lineRule="auto"/>
              <w:jc w:val="center"/>
              <w:rPr>
                <w:rFonts w:ascii="Times New Roman" w:eastAsia="Times New Roman" w:hAnsi="Times New Roman" w:cs="Times New Roman"/>
                <w:sz w:val="20"/>
                <w:szCs w:val="20"/>
                <w:lang w:eastAsia="en-GB"/>
              </w:rPr>
            </w:pPr>
          </w:p>
        </w:tc>
        <w:tc>
          <w:tcPr>
            <w:tcW w:w="852" w:type="dxa"/>
            <w:shd w:val="clear" w:color="auto" w:fill="auto"/>
            <w:noWrap/>
            <w:vAlign w:val="center"/>
          </w:tcPr>
          <w:p w14:paraId="554EBB63" w14:textId="77777777" w:rsidR="007F087C" w:rsidRPr="00EB28ED" w:rsidRDefault="007F087C" w:rsidP="00AF4E9F">
            <w:pPr>
              <w:spacing w:line="240" w:lineRule="auto"/>
              <w:jc w:val="center"/>
              <w:rPr>
                <w:rFonts w:ascii="Times New Roman" w:eastAsia="Times New Roman" w:hAnsi="Times New Roman" w:cs="Times New Roman"/>
                <w:sz w:val="20"/>
                <w:szCs w:val="20"/>
                <w:lang w:eastAsia="en-GB"/>
              </w:rPr>
            </w:pPr>
          </w:p>
        </w:tc>
        <w:tc>
          <w:tcPr>
            <w:tcW w:w="852" w:type="dxa"/>
            <w:shd w:val="clear" w:color="auto" w:fill="auto"/>
            <w:noWrap/>
            <w:vAlign w:val="center"/>
          </w:tcPr>
          <w:p w14:paraId="4877B236" w14:textId="77777777" w:rsidR="007F087C" w:rsidRPr="00EB28ED" w:rsidRDefault="007F087C" w:rsidP="005F2A92">
            <w:pPr>
              <w:spacing w:line="240" w:lineRule="auto"/>
              <w:jc w:val="center"/>
              <w:rPr>
                <w:rFonts w:ascii="Times New Roman" w:eastAsia="Times New Roman" w:hAnsi="Times New Roman" w:cs="Times New Roman"/>
                <w:sz w:val="20"/>
                <w:szCs w:val="20"/>
                <w:lang w:eastAsia="en-GB"/>
              </w:rPr>
            </w:pPr>
          </w:p>
        </w:tc>
      </w:tr>
      <w:tr w:rsidR="007F087C" w:rsidRPr="00EB28ED" w14:paraId="5922C0B7" w14:textId="77777777" w:rsidTr="00995359">
        <w:trPr>
          <w:trHeight w:val="282"/>
        </w:trPr>
        <w:tc>
          <w:tcPr>
            <w:tcW w:w="2961" w:type="dxa"/>
            <w:shd w:val="clear" w:color="auto" w:fill="auto"/>
          </w:tcPr>
          <w:p w14:paraId="16936A25" w14:textId="4B20AB36" w:rsidR="007F087C" w:rsidRPr="00EB28ED" w:rsidRDefault="007F087C" w:rsidP="00672074">
            <w:pPr>
              <w:spacing w:line="240" w:lineRule="auto"/>
              <w:jc w:val="left"/>
              <w:rPr>
                <w:rFonts w:ascii="Times New Roman" w:eastAsia="Times New Roman" w:hAnsi="Times New Roman" w:cs="Times New Roman"/>
                <w:sz w:val="20"/>
                <w:szCs w:val="20"/>
                <w:lang w:eastAsia="en-GB"/>
              </w:rPr>
            </w:pPr>
            <w:r w:rsidRPr="00EB28ED">
              <w:rPr>
                <w:rFonts w:ascii="Times New Roman" w:eastAsia="Times New Roman" w:hAnsi="Times New Roman" w:cs="Times New Roman"/>
                <w:sz w:val="20"/>
                <w:szCs w:val="20"/>
                <w:lang w:eastAsia="en-GB"/>
              </w:rPr>
              <w:t>4</w:t>
            </w:r>
            <w:r w:rsidR="00253FCD" w:rsidRPr="00EB28ED">
              <w:rPr>
                <w:rFonts w:ascii="Times New Roman" w:eastAsia="Times New Roman" w:hAnsi="Times New Roman" w:cs="Times New Roman"/>
                <w:sz w:val="20"/>
                <w:szCs w:val="20"/>
                <w:lang w:eastAsia="en-GB"/>
              </w:rPr>
              <w:t>.</w:t>
            </w:r>
            <w:r w:rsidRPr="00EB28ED">
              <w:rPr>
                <w:rFonts w:ascii="Times New Roman" w:eastAsia="Times New Roman" w:hAnsi="Times New Roman" w:cs="Times New Roman"/>
                <w:sz w:val="20"/>
                <w:szCs w:val="20"/>
                <w:lang w:eastAsia="en-GB"/>
              </w:rPr>
              <w:t xml:space="preserve"> Children’s coping motives</w:t>
            </w:r>
          </w:p>
        </w:tc>
        <w:tc>
          <w:tcPr>
            <w:tcW w:w="852" w:type="dxa"/>
            <w:shd w:val="clear" w:color="auto" w:fill="auto"/>
          </w:tcPr>
          <w:p w14:paraId="305BBB73" w14:textId="35C97D59" w:rsidR="007F087C" w:rsidRPr="00EB28ED" w:rsidRDefault="00995359" w:rsidP="00F243FD">
            <w:pPr>
              <w:spacing w:line="240" w:lineRule="auto"/>
              <w:jc w:val="center"/>
              <w:rPr>
                <w:rFonts w:ascii="Times New Roman" w:eastAsia="Times New Roman" w:hAnsi="Times New Roman" w:cs="Times New Roman"/>
                <w:sz w:val="20"/>
                <w:szCs w:val="20"/>
                <w:lang w:eastAsia="en-GB"/>
              </w:rPr>
            </w:pPr>
            <w:r w:rsidRPr="00EB28ED">
              <w:rPr>
                <w:rFonts w:ascii="Times New Roman" w:eastAsia="Times New Roman" w:hAnsi="Times New Roman" w:cs="Times New Roman"/>
                <w:sz w:val="20"/>
                <w:szCs w:val="20"/>
                <w:lang w:eastAsia="en-GB"/>
              </w:rPr>
              <w:t>4.92</w:t>
            </w:r>
          </w:p>
        </w:tc>
        <w:tc>
          <w:tcPr>
            <w:tcW w:w="852" w:type="dxa"/>
            <w:shd w:val="clear" w:color="auto" w:fill="auto"/>
          </w:tcPr>
          <w:p w14:paraId="4A32F27C" w14:textId="0DDA7FB3" w:rsidR="007F087C" w:rsidRPr="00EB28ED" w:rsidRDefault="00995359" w:rsidP="00F243FD">
            <w:pPr>
              <w:spacing w:line="240" w:lineRule="auto"/>
              <w:jc w:val="center"/>
              <w:rPr>
                <w:rFonts w:ascii="Times New Roman" w:eastAsia="Times New Roman" w:hAnsi="Times New Roman" w:cs="Times New Roman"/>
                <w:sz w:val="20"/>
                <w:szCs w:val="20"/>
                <w:lang w:eastAsia="en-GB"/>
              </w:rPr>
            </w:pPr>
            <w:r w:rsidRPr="00EB28ED">
              <w:rPr>
                <w:rFonts w:ascii="Times New Roman" w:eastAsia="Times New Roman" w:hAnsi="Times New Roman" w:cs="Times New Roman"/>
                <w:sz w:val="20"/>
                <w:szCs w:val="20"/>
                <w:lang w:eastAsia="en-GB"/>
              </w:rPr>
              <w:t>2.95</w:t>
            </w:r>
          </w:p>
        </w:tc>
        <w:tc>
          <w:tcPr>
            <w:tcW w:w="852" w:type="dxa"/>
            <w:shd w:val="clear" w:color="auto" w:fill="auto"/>
            <w:noWrap/>
            <w:vAlign w:val="center"/>
          </w:tcPr>
          <w:p w14:paraId="1F8D525F" w14:textId="45156667" w:rsidR="007F087C" w:rsidRPr="00EB28ED" w:rsidRDefault="007F087C" w:rsidP="004B3FEE">
            <w:pPr>
              <w:spacing w:line="240" w:lineRule="auto"/>
              <w:jc w:val="center"/>
              <w:rPr>
                <w:rFonts w:ascii="Times New Roman" w:eastAsia="Times New Roman" w:hAnsi="Times New Roman" w:cs="Times New Roman"/>
                <w:sz w:val="20"/>
                <w:szCs w:val="20"/>
                <w:lang w:eastAsia="en-GB"/>
              </w:rPr>
            </w:pPr>
            <w:r w:rsidRPr="00EB28ED">
              <w:rPr>
                <w:rFonts w:ascii="Times New Roman" w:eastAsia="Times New Roman" w:hAnsi="Times New Roman" w:cs="Times New Roman"/>
                <w:sz w:val="20"/>
                <w:szCs w:val="20"/>
                <w:lang w:eastAsia="en-GB"/>
              </w:rPr>
              <w:t>.</w:t>
            </w:r>
            <w:r w:rsidR="004B3FEE" w:rsidRPr="00EB28ED">
              <w:rPr>
                <w:rFonts w:ascii="Times New Roman" w:eastAsia="Times New Roman" w:hAnsi="Times New Roman" w:cs="Times New Roman"/>
                <w:sz w:val="20"/>
                <w:szCs w:val="20"/>
                <w:lang w:eastAsia="en-GB"/>
              </w:rPr>
              <w:t>51</w:t>
            </w:r>
            <w:r w:rsidRPr="00EB28ED">
              <w:rPr>
                <w:rFonts w:ascii="Times New Roman" w:eastAsia="Times New Roman" w:hAnsi="Times New Roman" w:cs="Times New Roman"/>
                <w:sz w:val="20"/>
                <w:szCs w:val="20"/>
                <w:lang w:eastAsia="en-GB"/>
              </w:rPr>
              <w:t>**</w:t>
            </w:r>
          </w:p>
        </w:tc>
        <w:tc>
          <w:tcPr>
            <w:tcW w:w="852" w:type="dxa"/>
            <w:shd w:val="clear" w:color="auto" w:fill="auto"/>
            <w:noWrap/>
            <w:vAlign w:val="center"/>
          </w:tcPr>
          <w:p w14:paraId="0B9DB964" w14:textId="203F7FC7" w:rsidR="007F087C" w:rsidRPr="00EB28ED" w:rsidRDefault="007F087C" w:rsidP="004B3FEE">
            <w:pPr>
              <w:spacing w:line="240" w:lineRule="auto"/>
              <w:jc w:val="center"/>
              <w:rPr>
                <w:rFonts w:ascii="Times New Roman" w:eastAsia="Times New Roman" w:hAnsi="Times New Roman" w:cs="Times New Roman"/>
                <w:sz w:val="20"/>
                <w:szCs w:val="20"/>
                <w:lang w:eastAsia="en-GB"/>
              </w:rPr>
            </w:pPr>
            <w:r w:rsidRPr="00EB28ED">
              <w:rPr>
                <w:rFonts w:ascii="Times New Roman" w:eastAsia="Times New Roman" w:hAnsi="Times New Roman" w:cs="Times New Roman"/>
                <w:sz w:val="20"/>
                <w:szCs w:val="20"/>
                <w:lang w:eastAsia="en-GB"/>
              </w:rPr>
              <w:t>.</w:t>
            </w:r>
            <w:r w:rsidR="004B3FEE" w:rsidRPr="00EB28ED">
              <w:rPr>
                <w:rFonts w:ascii="Times New Roman" w:eastAsia="Times New Roman" w:hAnsi="Times New Roman" w:cs="Times New Roman"/>
                <w:sz w:val="20"/>
                <w:szCs w:val="20"/>
                <w:lang w:eastAsia="en-GB"/>
              </w:rPr>
              <w:t>50</w:t>
            </w:r>
            <w:r w:rsidRPr="00EB28ED">
              <w:rPr>
                <w:rFonts w:ascii="Times New Roman" w:eastAsia="Times New Roman" w:hAnsi="Times New Roman" w:cs="Times New Roman"/>
                <w:sz w:val="20"/>
                <w:szCs w:val="20"/>
                <w:lang w:eastAsia="en-GB"/>
              </w:rPr>
              <w:t>**</w:t>
            </w:r>
          </w:p>
        </w:tc>
        <w:tc>
          <w:tcPr>
            <w:tcW w:w="852" w:type="dxa"/>
            <w:shd w:val="clear" w:color="auto" w:fill="auto"/>
            <w:noWrap/>
            <w:vAlign w:val="center"/>
          </w:tcPr>
          <w:p w14:paraId="3CDDF19E" w14:textId="451DDB00" w:rsidR="007F087C" w:rsidRPr="00EB28ED" w:rsidRDefault="007F087C" w:rsidP="004B3FEE">
            <w:pPr>
              <w:spacing w:line="240" w:lineRule="auto"/>
              <w:jc w:val="center"/>
              <w:rPr>
                <w:rFonts w:ascii="Times New Roman" w:eastAsia="Times New Roman" w:hAnsi="Times New Roman" w:cs="Times New Roman"/>
                <w:sz w:val="20"/>
                <w:szCs w:val="20"/>
                <w:lang w:eastAsia="en-GB"/>
              </w:rPr>
            </w:pPr>
            <w:r w:rsidRPr="00EB28ED">
              <w:rPr>
                <w:rFonts w:ascii="Times New Roman" w:eastAsia="Times New Roman" w:hAnsi="Times New Roman" w:cs="Times New Roman"/>
                <w:sz w:val="20"/>
                <w:szCs w:val="20"/>
                <w:lang w:eastAsia="en-GB"/>
              </w:rPr>
              <w:t>.</w:t>
            </w:r>
            <w:r w:rsidR="004B3FEE" w:rsidRPr="00EB28ED">
              <w:rPr>
                <w:rFonts w:ascii="Times New Roman" w:eastAsia="Times New Roman" w:hAnsi="Times New Roman" w:cs="Times New Roman"/>
                <w:sz w:val="20"/>
                <w:szCs w:val="20"/>
                <w:lang w:eastAsia="en-GB"/>
              </w:rPr>
              <w:t>52</w:t>
            </w:r>
            <w:r w:rsidRPr="00EB28ED">
              <w:rPr>
                <w:rFonts w:ascii="Times New Roman" w:eastAsia="Times New Roman" w:hAnsi="Times New Roman" w:cs="Times New Roman"/>
                <w:sz w:val="20"/>
                <w:szCs w:val="20"/>
                <w:lang w:eastAsia="en-GB"/>
              </w:rPr>
              <w:t>**</w:t>
            </w:r>
          </w:p>
        </w:tc>
        <w:tc>
          <w:tcPr>
            <w:tcW w:w="852" w:type="dxa"/>
            <w:shd w:val="clear" w:color="auto" w:fill="auto"/>
            <w:noWrap/>
            <w:vAlign w:val="center"/>
          </w:tcPr>
          <w:p w14:paraId="298B0E65" w14:textId="787E6A9B" w:rsidR="007F087C" w:rsidRPr="00EB28ED" w:rsidRDefault="007F087C" w:rsidP="00AF4E9F">
            <w:pPr>
              <w:spacing w:line="240" w:lineRule="auto"/>
              <w:jc w:val="center"/>
              <w:rPr>
                <w:rFonts w:ascii="Times New Roman" w:eastAsia="Times New Roman" w:hAnsi="Times New Roman" w:cs="Times New Roman"/>
                <w:sz w:val="20"/>
                <w:szCs w:val="20"/>
                <w:lang w:eastAsia="en-GB"/>
              </w:rPr>
            </w:pPr>
            <w:r w:rsidRPr="00EB28ED">
              <w:rPr>
                <w:rFonts w:ascii="Times New Roman" w:eastAsia="Times New Roman" w:hAnsi="Times New Roman" w:cs="Times New Roman"/>
                <w:sz w:val="20"/>
                <w:szCs w:val="20"/>
                <w:lang w:eastAsia="en-GB"/>
              </w:rPr>
              <w:t>1</w:t>
            </w:r>
          </w:p>
        </w:tc>
        <w:tc>
          <w:tcPr>
            <w:tcW w:w="852" w:type="dxa"/>
            <w:shd w:val="clear" w:color="auto" w:fill="auto"/>
            <w:noWrap/>
            <w:vAlign w:val="center"/>
          </w:tcPr>
          <w:p w14:paraId="56B403EB" w14:textId="77777777" w:rsidR="007F087C" w:rsidRPr="00EB28ED" w:rsidRDefault="007F087C" w:rsidP="00AF4E9F">
            <w:pPr>
              <w:spacing w:line="240" w:lineRule="auto"/>
              <w:jc w:val="center"/>
              <w:rPr>
                <w:rFonts w:ascii="Times New Roman" w:eastAsia="Times New Roman" w:hAnsi="Times New Roman" w:cs="Times New Roman"/>
                <w:sz w:val="20"/>
                <w:szCs w:val="20"/>
                <w:lang w:eastAsia="en-GB"/>
              </w:rPr>
            </w:pPr>
          </w:p>
        </w:tc>
        <w:tc>
          <w:tcPr>
            <w:tcW w:w="852" w:type="dxa"/>
            <w:shd w:val="clear" w:color="auto" w:fill="auto"/>
            <w:noWrap/>
            <w:vAlign w:val="center"/>
          </w:tcPr>
          <w:p w14:paraId="5307364C" w14:textId="77777777" w:rsidR="007F087C" w:rsidRPr="00EB28ED" w:rsidRDefault="007F087C" w:rsidP="00AF4E9F">
            <w:pPr>
              <w:spacing w:line="240" w:lineRule="auto"/>
              <w:jc w:val="center"/>
              <w:rPr>
                <w:rFonts w:ascii="Times New Roman" w:eastAsia="Times New Roman" w:hAnsi="Times New Roman" w:cs="Times New Roman"/>
                <w:sz w:val="20"/>
                <w:szCs w:val="20"/>
                <w:lang w:eastAsia="en-GB"/>
              </w:rPr>
            </w:pPr>
          </w:p>
        </w:tc>
      </w:tr>
      <w:tr w:rsidR="007F087C" w:rsidRPr="00EB28ED" w14:paraId="319FA326" w14:textId="77777777" w:rsidTr="00995359">
        <w:trPr>
          <w:trHeight w:val="282"/>
        </w:trPr>
        <w:tc>
          <w:tcPr>
            <w:tcW w:w="2961" w:type="dxa"/>
            <w:shd w:val="clear" w:color="auto" w:fill="auto"/>
          </w:tcPr>
          <w:p w14:paraId="25481AC7" w14:textId="3F55110F" w:rsidR="007F087C" w:rsidRPr="00EB28ED" w:rsidRDefault="007F087C" w:rsidP="00672074">
            <w:pPr>
              <w:spacing w:line="240" w:lineRule="auto"/>
              <w:jc w:val="left"/>
              <w:rPr>
                <w:rFonts w:ascii="Times New Roman" w:eastAsia="Times New Roman" w:hAnsi="Times New Roman" w:cs="Times New Roman"/>
                <w:sz w:val="20"/>
                <w:szCs w:val="20"/>
                <w:lang w:eastAsia="en-GB"/>
              </w:rPr>
            </w:pPr>
            <w:r w:rsidRPr="00EB28ED">
              <w:rPr>
                <w:rFonts w:ascii="Times New Roman" w:eastAsia="Times New Roman" w:hAnsi="Times New Roman" w:cs="Times New Roman"/>
                <w:sz w:val="20"/>
                <w:szCs w:val="20"/>
                <w:lang w:eastAsia="en-GB"/>
              </w:rPr>
              <w:t>5</w:t>
            </w:r>
            <w:r w:rsidR="00253FCD" w:rsidRPr="00EB28ED">
              <w:rPr>
                <w:rFonts w:ascii="Times New Roman" w:eastAsia="Times New Roman" w:hAnsi="Times New Roman" w:cs="Times New Roman"/>
                <w:sz w:val="20"/>
                <w:szCs w:val="20"/>
                <w:lang w:eastAsia="en-GB"/>
              </w:rPr>
              <w:t>.</w:t>
            </w:r>
            <w:r w:rsidRPr="00EB28ED">
              <w:rPr>
                <w:rFonts w:ascii="Times New Roman" w:eastAsia="Times New Roman" w:hAnsi="Times New Roman" w:cs="Times New Roman"/>
                <w:sz w:val="20"/>
                <w:szCs w:val="20"/>
                <w:lang w:eastAsia="en-GB"/>
              </w:rPr>
              <w:t xml:space="preserve"> Children’s conformity motives</w:t>
            </w:r>
          </w:p>
        </w:tc>
        <w:tc>
          <w:tcPr>
            <w:tcW w:w="852" w:type="dxa"/>
            <w:shd w:val="clear" w:color="auto" w:fill="auto"/>
          </w:tcPr>
          <w:p w14:paraId="5A380627" w14:textId="1261AAA1" w:rsidR="007F087C" w:rsidRPr="00EB28ED" w:rsidRDefault="00995359" w:rsidP="00F243FD">
            <w:pPr>
              <w:spacing w:line="240" w:lineRule="auto"/>
              <w:jc w:val="center"/>
              <w:rPr>
                <w:rFonts w:ascii="Times New Roman" w:eastAsia="Times New Roman" w:hAnsi="Times New Roman" w:cs="Times New Roman"/>
                <w:sz w:val="20"/>
                <w:szCs w:val="20"/>
                <w:lang w:eastAsia="en-GB"/>
              </w:rPr>
            </w:pPr>
            <w:r w:rsidRPr="00EB28ED">
              <w:rPr>
                <w:rFonts w:ascii="Times New Roman" w:eastAsia="Times New Roman" w:hAnsi="Times New Roman" w:cs="Times New Roman"/>
                <w:sz w:val="20"/>
                <w:szCs w:val="20"/>
                <w:lang w:eastAsia="en-GB"/>
              </w:rPr>
              <w:t>5.67</w:t>
            </w:r>
          </w:p>
        </w:tc>
        <w:tc>
          <w:tcPr>
            <w:tcW w:w="852" w:type="dxa"/>
            <w:shd w:val="clear" w:color="auto" w:fill="auto"/>
          </w:tcPr>
          <w:p w14:paraId="3250F969" w14:textId="47DBA998" w:rsidR="007F087C" w:rsidRPr="00EB28ED" w:rsidRDefault="00995359" w:rsidP="00F243FD">
            <w:pPr>
              <w:spacing w:line="240" w:lineRule="auto"/>
              <w:jc w:val="center"/>
              <w:rPr>
                <w:rFonts w:ascii="Times New Roman" w:eastAsia="Times New Roman" w:hAnsi="Times New Roman" w:cs="Times New Roman"/>
                <w:sz w:val="20"/>
                <w:szCs w:val="20"/>
                <w:lang w:eastAsia="en-GB"/>
              </w:rPr>
            </w:pPr>
            <w:r w:rsidRPr="00EB28ED">
              <w:rPr>
                <w:rFonts w:ascii="Times New Roman" w:eastAsia="Times New Roman" w:hAnsi="Times New Roman" w:cs="Times New Roman"/>
                <w:sz w:val="20"/>
                <w:szCs w:val="20"/>
                <w:lang w:eastAsia="en-GB"/>
              </w:rPr>
              <w:t>3.34</w:t>
            </w:r>
          </w:p>
        </w:tc>
        <w:tc>
          <w:tcPr>
            <w:tcW w:w="852" w:type="dxa"/>
            <w:shd w:val="clear" w:color="auto" w:fill="auto"/>
            <w:noWrap/>
            <w:vAlign w:val="center"/>
          </w:tcPr>
          <w:p w14:paraId="677CF28E" w14:textId="24CCB52B" w:rsidR="007F087C" w:rsidRPr="00EB28ED" w:rsidRDefault="007F087C" w:rsidP="00AF4E9F">
            <w:pPr>
              <w:spacing w:line="240" w:lineRule="auto"/>
              <w:jc w:val="center"/>
              <w:rPr>
                <w:rFonts w:ascii="Times New Roman" w:eastAsia="Times New Roman" w:hAnsi="Times New Roman" w:cs="Times New Roman"/>
                <w:sz w:val="20"/>
                <w:szCs w:val="20"/>
                <w:lang w:eastAsia="en-GB"/>
              </w:rPr>
            </w:pPr>
            <w:r w:rsidRPr="00EB28ED">
              <w:rPr>
                <w:rFonts w:ascii="Times New Roman" w:eastAsia="Times New Roman" w:hAnsi="Times New Roman" w:cs="Times New Roman"/>
                <w:sz w:val="20"/>
                <w:szCs w:val="20"/>
                <w:lang w:eastAsia="en-GB"/>
              </w:rPr>
              <w:t>.34**</w:t>
            </w:r>
          </w:p>
        </w:tc>
        <w:tc>
          <w:tcPr>
            <w:tcW w:w="852" w:type="dxa"/>
            <w:shd w:val="clear" w:color="auto" w:fill="auto"/>
            <w:noWrap/>
            <w:vAlign w:val="center"/>
          </w:tcPr>
          <w:p w14:paraId="3F722161" w14:textId="69E066E6" w:rsidR="007F087C" w:rsidRPr="00EB28ED" w:rsidRDefault="007F087C" w:rsidP="004B3FEE">
            <w:pPr>
              <w:spacing w:line="240" w:lineRule="auto"/>
              <w:jc w:val="center"/>
              <w:rPr>
                <w:rFonts w:ascii="Times New Roman" w:eastAsia="Times New Roman" w:hAnsi="Times New Roman" w:cs="Times New Roman"/>
                <w:sz w:val="20"/>
                <w:szCs w:val="20"/>
                <w:lang w:eastAsia="en-GB"/>
              </w:rPr>
            </w:pPr>
            <w:r w:rsidRPr="00EB28ED">
              <w:rPr>
                <w:rFonts w:ascii="Times New Roman" w:eastAsia="Times New Roman" w:hAnsi="Times New Roman" w:cs="Times New Roman"/>
                <w:sz w:val="20"/>
                <w:szCs w:val="20"/>
                <w:lang w:eastAsia="en-GB"/>
              </w:rPr>
              <w:t>.</w:t>
            </w:r>
            <w:r w:rsidR="004B3FEE" w:rsidRPr="00EB28ED">
              <w:rPr>
                <w:rFonts w:ascii="Times New Roman" w:eastAsia="Times New Roman" w:hAnsi="Times New Roman" w:cs="Times New Roman"/>
                <w:sz w:val="20"/>
                <w:szCs w:val="20"/>
                <w:lang w:eastAsia="en-GB"/>
              </w:rPr>
              <w:t>39</w:t>
            </w:r>
            <w:r w:rsidRPr="00EB28ED">
              <w:rPr>
                <w:rFonts w:ascii="Times New Roman" w:eastAsia="Times New Roman" w:hAnsi="Times New Roman" w:cs="Times New Roman"/>
                <w:sz w:val="20"/>
                <w:szCs w:val="20"/>
                <w:lang w:eastAsia="en-GB"/>
              </w:rPr>
              <w:t>**</w:t>
            </w:r>
          </w:p>
        </w:tc>
        <w:tc>
          <w:tcPr>
            <w:tcW w:w="852" w:type="dxa"/>
            <w:shd w:val="clear" w:color="auto" w:fill="auto"/>
            <w:noWrap/>
            <w:vAlign w:val="center"/>
          </w:tcPr>
          <w:p w14:paraId="18776061" w14:textId="50D2DE8D" w:rsidR="007F087C" w:rsidRPr="00EB28ED" w:rsidRDefault="007F087C" w:rsidP="004B3FEE">
            <w:pPr>
              <w:spacing w:line="240" w:lineRule="auto"/>
              <w:jc w:val="center"/>
              <w:rPr>
                <w:rFonts w:ascii="Times New Roman" w:eastAsia="Times New Roman" w:hAnsi="Times New Roman" w:cs="Times New Roman"/>
                <w:sz w:val="20"/>
                <w:szCs w:val="20"/>
                <w:lang w:eastAsia="en-GB"/>
              </w:rPr>
            </w:pPr>
            <w:r w:rsidRPr="00EB28ED">
              <w:rPr>
                <w:rFonts w:ascii="Times New Roman" w:eastAsia="Times New Roman" w:hAnsi="Times New Roman" w:cs="Times New Roman"/>
                <w:sz w:val="20"/>
                <w:szCs w:val="20"/>
                <w:lang w:eastAsia="en-GB"/>
              </w:rPr>
              <w:t>.</w:t>
            </w:r>
            <w:r w:rsidR="004B3FEE" w:rsidRPr="00EB28ED">
              <w:rPr>
                <w:rFonts w:ascii="Times New Roman" w:eastAsia="Times New Roman" w:hAnsi="Times New Roman" w:cs="Times New Roman"/>
                <w:sz w:val="20"/>
                <w:szCs w:val="20"/>
                <w:lang w:eastAsia="en-GB"/>
              </w:rPr>
              <w:t>30</w:t>
            </w:r>
            <w:r w:rsidRPr="00EB28ED">
              <w:rPr>
                <w:rFonts w:ascii="Times New Roman" w:eastAsia="Times New Roman" w:hAnsi="Times New Roman" w:cs="Times New Roman"/>
                <w:sz w:val="20"/>
                <w:szCs w:val="20"/>
                <w:lang w:eastAsia="en-GB"/>
              </w:rPr>
              <w:t>**</w:t>
            </w:r>
          </w:p>
        </w:tc>
        <w:tc>
          <w:tcPr>
            <w:tcW w:w="852" w:type="dxa"/>
            <w:shd w:val="clear" w:color="auto" w:fill="auto"/>
            <w:noWrap/>
            <w:vAlign w:val="center"/>
          </w:tcPr>
          <w:p w14:paraId="36B9306C" w14:textId="55A16E93" w:rsidR="007F087C" w:rsidRPr="00EB28ED" w:rsidRDefault="007F087C" w:rsidP="004B3FEE">
            <w:pPr>
              <w:spacing w:line="240" w:lineRule="auto"/>
              <w:jc w:val="center"/>
              <w:rPr>
                <w:rFonts w:ascii="Times New Roman" w:eastAsia="Times New Roman" w:hAnsi="Times New Roman" w:cs="Times New Roman"/>
                <w:sz w:val="20"/>
                <w:szCs w:val="20"/>
                <w:lang w:eastAsia="en-GB"/>
              </w:rPr>
            </w:pPr>
            <w:r w:rsidRPr="00EB28ED">
              <w:rPr>
                <w:rFonts w:ascii="Times New Roman" w:eastAsia="Times New Roman" w:hAnsi="Times New Roman" w:cs="Times New Roman"/>
                <w:sz w:val="20"/>
                <w:szCs w:val="20"/>
                <w:lang w:eastAsia="en-GB"/>
              </w:rPr>
              <w:t>.7</w:t>
            </w:r>
            <w:r w:rsidR="004B3FEE" w:rsidRPr="00EB28ED">
              <w:rPr>
                <w:rFonts w:ascii="Times New Roman" w:eastAsia="Times New Roman" w:hAnsi="Times New Roman" w:cs="Times New Roman"/>
                <w:sz w:val="20"/>
                <w:szCs w:val="20"/>
                <w:lang w:eastAsia="en-GB"/>
              </w:rPr>
              <w:t>3</w:t>
            </w:r>
            <w:r w:rsidRPr="00EB28ED">
              <w:rPr>
                <w:rFonts w:ascii="Times New Roman" w:eastAsia="Times New Roman" w:hAnsi="Times New Roman" w:cs="Times New Roman"/>
                <w:sz w:val="20"/>
                <w:szCs w:val="20"/>
                <w:lang w:eastAsia="en-GB"/>
              </w:rPr>
              <w:t>**</w:t>
            </w:r>
          </w:p>
        </w:tc>
        <w:tc>
          <w:tcPr>
            <w:tcW w:w="852" w:type="dxa"/>
            <w:shd w:val="clear" w:color="auto" w:fill="auto"/>
            <w:noWrap/>
            <w:vAlign w:val="center"/>
          </w:tcPr>
          <w:p w14:paraId="79836823" w14:textId="1EECC8B1" w:rsidR="007F087C" w:rsidRPr="00EB28ED" w:rsidRDefault="007F087C" w:rsidP="00AF4E9F">
            <w:pPr>
              <w:spacing w:line="240" w:lineRule="auto"/>
              <w:jc w:val="center"/>
              <w:rPr>
                <w:rFonts w:ascii="Times New Roman" w:eastAsia="Times New Roman" w:hAnsi="Times New Roman" w:cs="Times New Roman"/>
                <w:sz w:val="20"/>
                <w:szCs w:val="20"/>
                <w:lang w:eastAsia="en-GB"/>
              </w:rPr>
            </w:pPr>
            <w:r w:rsidRPr="00EB28ED">
              <w:rPr>
                <w:rFonts w:ascii="Times New Roman" w:eastAsia="Times New Roman" w:hAnsi="Times New Roman" w:cs="Times New Roman"/>
                <w:sz w:val="20"/>
                <w:szCs w:val="20"/>
                <w:lang w:eastAsia="en-GB"/>
              </w:rPr>
              <w:t>1</w:t>
            </w:r>
          </w:p>
        </w:tc>
        <w:tc>
          <w:tcPr>
            <w:tcW w:w="852" w:type="dxa"/>
            <w:shd w:val="clear" w:color="auto" w:fill="auto"/>
            <w:noWrap/>
            <w:vAlign w:val="center"/>
          </w:tcPr>
          <w:p w14:paraId="413EFCCD" w14:textId="77777777" w:rsidR="007F087C" w:rsidRPr="00EB28ED" w:rsidRDefault="007F087C" w:rsidP="00AF4E9F">
            <w:pPr>
              <w:spacing w:line="240" w:lineRule="auto"/>
              <w:jc w:val="center"/>
              <w:rPr>
                <w:rFonts w:ascii="Times New Roman" w:eastAsia="Times New Roman" w:hAnsi="Times New Roman" w:cs="Times New Roman"/>
                <w:sz w:val="20"/>
                <w:szCs w:val="20"/>
                <w:lang w:eastAsia="en-GB"/>
              </w:rPr>
            </w:pPr>
          </w:p>
        </w:tc>
      </w:tr>
      <w:tr w:rsidR="007F087C" w:rsidRPr="00EB28ED" w14:paraId="1DF72F90" w14:textId="77777777" w:rsidTr="00995359">
        <w:trPr>
          <w:trHeight w:val="282"/>
        </w:trPr>
        <w:tc>
          <w:tcPr>
            <w:tcW w:w="2961" w:type="dxa"/>
            <w:shd w:val="clear" w:color="auto" w:fill="auto"/>
          </w:tcPr>
          <w:p w14:paraId="5442AAD1" w14:textId="3D7C4025" w:rsidR="007F087C" w:rsidRPr="00EB28ED" w:rsidRDefault="007F087C" w:rsidP="00807FE5">
            <w:pPr>
              <w:spacing w:line="240" w:lineRule="auto"/>
              <w:jc w:val="left"/>
              <w:rPr>
                <w:rFonts w:ascii="Times New Roman" w:eastAsia="Times New Roman" w:hAnsi="Times New Roman" w:cs="Times New Roman"/>
                <w:sz w:val="20"/>
                <w:szCs w:val="20"/>
                <w:lang w:eastAsia="en-GB"/>
              </w:rPr>
            </w:pPr>
            <w:r w:rsidRPr="00EB28ED">
              <w:rPr>
                <w:rFonts w:ascii="Times New Roman" w:eastAsia="Times New Roman" w:hAnsi="Times New Roman" w:cs="Times New Roman"/>
                <w:sz w:val="20"/>
                <w:szCs w:val="20"/>
                <w:lang w:eastAsia="en-GB"/>
              </w:rPr>
              <w:t>6</w:t>
            </w:r>
            <w:r w:rsidR="00253FCD" w:rsidRPr="00EB28ED">
              <w:rPr>
                <w:rFonts w:ascii="Times New Roman" w:eastAsia="Times New Roman" w:hAnsi="Times New Roman" w:cs="Times New Roman"/>
                <w:sz w:val="20"/>
                <w:szCs w:val="20"/>
                <w:lang w:eastAsia="en-GB"/>
              </w:rPr>
              <w:t>.</w:t>
            </w:r>
            <w:r w:rsidRPr="00EB28ED">
              <w:rPr>
                <w:rFonts w:ascii="Times New Roman" w:eastAsia="Times New Roman" w:hAnsi="Times New Roman" w:cs="Times New Roman"/>
                <w:sz w:val="20"/>
                <w:szCs w:val="20"/>
                <w:lang w:eastAsia="en-GB"/>
              </w:rPr>
              <w:t xml:space="preserve"> Children’s CRAFFT score</w:t>
            </w:r>
          </w:p>
        </w:tc>
        <w:tc>
          <w:tcPr>
            <w:tcW w:w="852" w:type="dxa"/>
            <w:shd w:val="clear" w:color="auto" w:fill="auto"/>
          </w:tcPr>
          <w:p w14:paraId="1C9FEEBE" w14:textId="51061485" w:rsidR="007F087C" w:rsidRPr="00EB28ED" w:rsidRDefault="00995359" w:rsidP="00F243FD">
            <w:pPr>
              <w:spacing w:line="240" w:lineRule="auto"/>
              <w:jc w:val="center"/>
              <w:rPr>
                <w:rFonts w:ascii="Times New Roman" w:eastAsia="Times New Roman" w:hAnsi="Times New Roman" w:cs="Times New Roman"/>
                <w:sz w:val="20"/>
                <w:szCs w:val="20"/>
                <w:lang w:eastAsia="en-GB"/>
              </w:rPr>
            </w:pPr>
            <w:r w:rsidRPr="00EB28ED">
              <w:rPr>
                <w:rFonts w:ascii="Times New Roman" w:eastAsia="Times New Roman" w:hAnsi="Times New Roman" w:cs="Times New Roman"/>
                <w:sz w:val="20"/>
                <w:szCs w:val="20"/>
                <w:lang w:eastAsia="en-GB"/>
              </w:rPr>
              <w:t>10.7</w:t>
            </w:r>
          </w:p>
        </w:tc>
        <w:tc>
          <w:tcPr>
            <w:tcW w:w="852" w:type="dxa"/>
            <w:shd w:val="clear" w:color="auto" w:fill="auto"/>
          </w:tcPr>
          <w:p w14:paraId="3E96A832" w14:textId="714E0629" w:rsidR="007F087C" w:rsidRPr="00EB28ED" w:rsidRDefault="00995359" w:rsidP="00F243FD">
            <w:pPr>
              <w:spacing w:line="240" w:lineRule="auto"/>
              <w:jc w:val="center"/>
              <w:rPr>
                <w:rFonts w:ascii="Times New Roman" w:eastAsia="Times New Roman" w:hAnsi="Times New Roman" w:cs="Times New Roman"/>
                <w:sz w:val="20"/>
                <w:szCs w:val="20"/>
                <w:lang w:eastAsia="en-GB"/>
              </w:rPr>
            </w:pPr>
            <w:r w:rsidRPr="00EB28ED">
              <w:rPr>
                <w:rFonts w:ascii="Times New Roman" w:eastAsia="Times New Roman" w:hAnsi="Times New Roman" w:cs="Times New Roman"/>
                <w:sz w:val="20"/>
                <w:szCs w:val="20"/>
                <w:lang w:eastAsia="en-GB"/>
              </w:rPr>
              <w:t>1.65</w:t>
            </w:r>
          </w:p>
        </w:tc>
        <w:tc>
          <w:tcPr>
            <w:tcW w:w="852" w:type="dxa"/>
            <w:shd w:val="clear" w:color="auto" w:fill="auto"/>
            <w:noWrap/>
            <w:vAlign w:val="center"/>
          </w:tcPr>
          <w:p w14:paraId="34BF5058" w14:textId="4D0BDC9A" w:rsidR="007F087C" w:rsidRPr="00EB28ED" w:rsidRDefault="007F087C" w:rsidP="004B3FEE">
            <w:pPr>
              <w:spacing w:line="240" w:lineRule="auto"/>
              <w:jc w:val="center"/>
              <w:rPr>
                <w:rFonts w:ascii="Times New Roman" w:eastAsia="Times New Roman" w:hAnsi="Times New Roman" w:cs="Times New Roman"/>
                <w:sz w:val="20"/>
                <w:szCs w:val="20"/>
                <w:lang w:eastAsia="en-GB"/>
              </w:rPr>
            </w:pPr>
            <w:r w:rsidRPr="00EB28ED">
              <w:rPr>
                <w:rFonts w:ascii="Times New Roman" w:eastAsia="Times New Roman" w:hAnsi="Times New Roman" w:cs="Times New Roman"/>
                <w:sz w:val="20"/>
                <w:szCs w:val="20"/>
                <w:lang w:eastAsia="en-GB"/>
              </w:rPr>
              <w:t>.4</w:t>
            </w:r>
            <w:r w:rsidR="004B3FEE" w:rsidRPr="00EB28ED">
              <w:rPr>
                <w:rFonts w:ascii="Times New Roman" w:eastAsia="Times New Roman" w:hAnsi="Times New Roman" w:cs="Times New Roman"/>
                <w:sz w:val="20"/>
                <w:szCs w:val="20"/>
                <w:lang w:eastAsia="en-GB"/>
              </w:rPr>
              <w:t>8</w:t>
            </w:r>
            <w:r w:rsidRPr="00EB28ED">
              <w:rPr>
                <w:rFonts w:ascii="Times New Roman" w:eastAsia="Times New Roman" w:hAnsi="Times New Roman" w:cs="Times New Roman"/>
                <w:sz w:val="20"/>
                <w:szCs w:val="20"/>
                <w:lang w:eastAsia="en-GB"/>
              </w:rPr>
              <w:t>**</w:t>
            </w:r>
          </w:p>
        </w:tc>
        <w:tc>
          <w:tcPr>
            <w:tcW w:w="852" w:type="dxa"/>
            <w:shd w:val="clear" w:color="auto" w:fill="auto"/>
            <w:noWrap/>
            <w:vAlign w:val="center"/>
          </w:tcPr>
          <w:p w14:paraId="2A7A1311" w14:textId="6B70ED97" w:rsidR="007F087C" w:rsidRPr="00EB28ED" w:rsidRDefault="007F087C" w:rsidP="004B3FEE">
            <w:pPr>
              <w:spacing w:line="240" w:lineRule="auto"/>
              <w:jc w:val="center"/>
              <w:rPr>
                <w:rFonts w:ascii="Times New Roman" w:eastAsia="Times New Roman" w:hAnsi="Times New Roman" w:cs="Times New Roman"/>
                <w:sz w:val="20"/>
                <w:szCs w:val="20"/>
                <w:lang w:eastAsia="en-GB"/>
              </w:rPr>
            </w:pPr>
            <w:r w:rsidRPr="00EB28ED">
              <w:rPr>
                <w:rFonts w:ascii="Times New Roman" w:eastAsia="Times New Roman" w:hAnsi="Times New Roman" w:cs="Times New Roman"/>
                <w:sz w:val="20"/>
                <w:szCs w:val="20"/>
                <w:lang w:eastAsia="en-GB"/>
              </w:rPr>
              <w:t>.4</w:t>
            </w:r>
            <w:r w:rsidR="004B3FEE" w:rsidRPr="00EB28ED">
              <w:rPr>
                <w:rFonts w:ascii="Times New Roman" w:eastAsia="Times New Roman" w:hAnsi="Times New Roman" w:cs="Times New Roman"/>
                <w:sz w:val="20"/>
                <w:szCs w:val="20"/>
                <w:lang w:eastAsia="en-GB"/>
              </w:rPr>
              <w:t>6</w:t>
            </w:r>
            <w:r w:rsidRPr="00EB28ED">
              <w:rPr>
                <w:rFonts w:ascii="Times New Roman" w:eastAsia="Times New Roman" w:hAnsi="Times New Roman" w:cs="Times New Roman"/>
                <w:sz w:val="20"/>
                <w:szCs w:val="20"/>
                <w:lang w:eastAsia="en-GB"/>
              </w:rPr>
              <w:t>**</w:t>
            </w:r>
          </w:p>
        </w:tc>
        <w:tc>
          <w:tcPr>
            <w:tcW w:w="852" w:type="dxa"/>
            <w:shd w:val="clear" w:color="auto" w:fill="auto"/>
            <w:noWrap/>
            <w:vAlign w:val="center"/>
          </w:tcPr>
          <w:p w14:paraId="283A3783" w14:textId="3853A2C3" w:rsidR="007F087C" w:rsidRPr="00EB28ED" w:rsidRDefault="007F087C" w:rsidP="004B3FEE">
            <w:pPr>
              <w:spacing w:line="240" w:lineRule="auto"/>
              <w:jc w:val="center"/>
              <w:rPr>
                <w:rFonts w:ascii="Times New Roman" w:eastAsia="Times New Roman" w:hAnsi="Times New Roman" w:cs="Times New Roman"/>
                <w:sz w:val="20"/>
                <w:szCs w:val="20"/>
                <w:lang w:eastAsia="en-GB"/>
              </w:rPr>
            </w:pPr>
            <w:r w:rsidRPr="00EB28ED">
              <w:rPr>
                <w:rFonts w:ascii="Times New Roman" w:eastAsia="Times New Roman" w:hAnsi="Times New Roman" w:cs="Times New Roman"/>
                <w:sz w:val="20"/>
                <w:szCs w:val="20"/>
                <w:lang w:eastAsia="en-GB"/>
              </w:rPr>
              <w:t>.</w:t>
            </w:r>
            <w:r w:rsidR="004B3FEE" w:rsidRPr="00EB28ED">
              <w:rPr>
                <w:rFonts w:ascii="Times New Roman" w:eastAsia="Times New Roman" w:hAnsi="Times New Roman" w:cs="Times New Roman"/>
                <w:sz w:val="20"/>
                <w:szCs w:val="20"/>
                <w:lang w:eastAsia="en-GB"/>
              </w:rPr>
              <w:t>65</w:t>
            </w:r>
            <w:r w:rsidRPr="00EB28ED">
              <w:rPr>
                <w:rFonts w:ascii="Times New Roman" w:eastAsia="Times New Roman" w:hAnsi="Times New Roman" w:cs="Times New Roman"/>
                <w:sz w:val="20"/>
                <w:szCs w:val="20"/>
                <w:lang w:eastAsia="en-GB"/>
              </w:rPr>
              <w:t>**</w:t>
            </w:r>
          </w:p>
        </w:tc>
        <w:tc>
          <w:tcPr>
            <w:tcW w:w="852" w:type="dxa"/>
            <w:shd w:val="clear" w:color="auto" w:fill="auto"/>
            <w:noWrap/>
            <w:vAlign w:val="center"/>
          </w:tcPr>
          <w:p w14:paraId="5C70693D" w14:textId="200BF7F9" w:rsidR="007F087C" w:rsidRPr="00EB28ED" w:rsidRDefault="007F087C" w:rsidP="004B3FEE">
            <w:pPr>
              <w:spacing w:line="240" w:lineRule="auto"/>
              <w:jc w:val="center"/>
              <w:rPr>
                <w:rFonts w:ascii="Times New Roman" w:eastAsia="Times New Roman" w:hAnsi="Times New Roman" w:cs="Times New Roman"/>
                <w:sz w:val="20"/>
                <w:szCs w:val="20"/>
                <w:lang w:eastAsia="en-GB"/>
              </w:rPr>
            </w:pPr>
            <w:r w:rsidRPr="00EB28ED">
              <w:rPr>
                <w:rFonts w:ascii="Times New Roman" w:eastAsia="Times New Roman" w:hAnsi="Times New Roman" w:cs="Times New Roman"/>
                <w:sz w:val="20"/>
                <w:szCs w:val="20"/>
                <w:lang w:eastAsia="en-GB"/>
              </w:rPr>
              <w:t>.5</w:t>
            </w:r>
            <w:r w:rsidR="004B3FEE" w:rsidRPr="00EB28ED">
              <w:rPr>
                <w:rFonts w:ascii="Times New Roman" w:eastAsia="Times New Roman" w:hAnsi="Times New Roman" w:cs="Times New Roman"/>
                <w:sz w:val="20"/>
                <w:szCs w:val="20"/>
                <w:lang w:eastAsia="en-GB"/>
              </w:rPr>
              <w:t>7</w:t>
            </w:r>
            <w:r w:rsidRPr="00EB28ED">
              <w:rPr>
                <w:rFonts w:ascii="Times New Roman" w:eastAsia="Times New Roman" w:hAnsi="Times New Roman" w:cs="Times New Roman"/>
                <w:sz w:val="20"/>
                <w:szCs w:val="20"/>
                <w:lang w:eastAsia="en-GB"/>
              </w:rPr>
              <w:t>**</w:t>
            </w:r>
          </w:p>
        </w:tc>
        <w:tc>
          <w:tcPr>
            <w:tcW w:w="852" w:type="dxa"/>
            <w:shd w:val="clear" w:color="auto" w:fill="auto"/>
            <w:noWrap/>
            <w:vAlign w:val="center"/>
          </w:tcPr>
          <w:p w14:paraId="5F824264" w14:textId="69F22FF6" w:rsidR="007F087C" w:rsidRPr="00EB28ED" w:rsidRDefault="007F087C" w:rsidP="004B3FEE">
            <w:pPr>
              <w:spacing w:line="240" w:lineRule="auto"/>
              <w:jc w:val="center"/>
              <w:rPr>
                <w:rFonts w:ascii="Times New Roman" w:eastAsia="Times New Roman" w:hAnsi="Times New Roman" w:cs="Times New Roman"/>
                <w:sz w:val="20"/>
                <w:szCs w:val="20"/>
                <w:lang w:eastAsia="en-GB"/>
              </w:rPr>
            </w:pPr>
            <w:r w:rsidRPr="00EB28ED">
              <w:rPr>
                <w:rFonts w:ascii="Times New Roman" w:eastAsia="Times New Roman" w:hAnsi="Times New Roman" w:cs="Times New Roman"/>
                <w:sz w:val="20"/>
                <w:szCs w:val="20"/>
                <w:lang w:eastAsia="en-GB"/>
              </w:rPr>
              <w:t>.4</w:t>
            </w:r>
            <w:r w:rsidR="004B3FEE" w:rsidRPr="00EB28ED">
              <w:rPr>
                <w:rFonts w:ascii="Times New Roman" w:eastAsia="Times New Roman" w:hAnsi="Times New Roman" w:cs="Times New Roman"/>
                <w:sz w:val="20"/>
                <w:szCs w:val="20"/>
                <w:lang w:eastAsia="en-GB"/>
              </w:rPr>
              <w:t>2</w:t>
            </w:r>
            <w:r w:rsidRPr="00EB28ED">
              <w:rPr>
                <w:rFonts w:ascii="Times New Roman" w:eastAsia="Times New Roman" w:hAnsi="Times New Roman" w:cs="Times New Roman"/>
                <w:sz w:val="20"/>
                <w:szCs w:val="20"/>
                <w:lang w:eastAsia="en-GB"/>
              </w:rPr>
              <w:t>**</w:t>
            </w:r>
          </w:p>
        </w:tc>
        <w:tc>
          <w:tcPr>
            <w:tcW w:w="852" w:type="dxa"/>
            <w:shd w:val="clear" w:color="auto" w:fill="auto"/>
            <w:noWrap/>
            <w:vAlign w:val="center"/>
          </w:tcPr>
          <w:p w14:paraId="2339F27D" w14:textId="77777777" w:rsidR="007F087C" w:rsidRPr="00EB28ED" w:rsidRDefault="007F087C" w:rsidP="00AF4E9F">
            <w:pPr>
              <w:spacing w:line="240" w:lineRule="auto"/>
              <w:jc w:val="center"/>
              <w:rPr>
                <w:rFonts w:ascii="Times New Roman" w:eastAsia="Times New Roman" w:hAnsi="Times New Roman" w:cs="Times New Roman"/>
                <w:sz w:val="20"/>
                <w:szCs w:val="20"/>
                <w:lang w:eastAsia="en-GB"/>
              </w:rPr>
            </w:pPr>
          </w:p>
        </w:tc>
      </w:tr>
      <w:tr w:rsidR="007F087C" w:rsidRPr="00EB28ED" w14:paraId="658E0E8E" w14:textId="77777777" w:rsidTr="00995359">
        <w:trPr>
          <w:trHeight w:val="282"/>
        </w:trPr>
        <w:tc>
          <w:tcPr>
            <w:tcW w:w="2961" w:type="dxa"/>
            <w:shd w:val="clear" w:color="auto" w:fill="auto"/>
          </w:tcPr>
          <w:p w14:paraId="2EE8614F" w14:textId="62B5A128" w:rsidR="007F087C" w:rsidRPr="00EB28ED" w:rsidRDefault="007F087C" w:rsidP="00807FE5">
            <w:pPr>
              <w:spacing w:line="240" w:lineRule="auto"/>
              <w:jc w:val="left"/>
              <w:rPr>
                <w:rFonts w:ascii="Times New Roman" w:eastAsia="Times New Roman" w:hAnsi="Times New Roman" w:cs="Times New Roman"/>
                <w:sz w:val="20"/>
                <w:szCs w:val="20"/>
                <w:lang w:eastAsia="en-GB"/>
              </w:rPr>
            </w:pPr>
            <w:r w:rsidRPr="00EB28ED">
              <w:rPr>
                <w:rFonts w:ascii="Times New Roman" w:eastAsia="Times New Roman" w:hAnsi="Times New Roman" w:cs="Times New Roman"/>
                <w:sz w:val="20"/>
                <w:szCs w:val="20"/>
                <w:lang w:eastAsia="en-GB"/>
              </w:rPr>
              <w:t>7</w:t>
            </w:r>
            <w:r w:rsidR="00253FCD" w:rsidRPr="00EB28ED">
              <w:rPr>
                <w:rFonts w:ascii="Times New Roman" w:eastAsia="Times New Roman" w:hAnsi="Times New Roman" w:cs="Times New Roman"/>
                <w:sz w:val="20"/>
                <w:szCs w:val="20"/>
                <w:lang w:eastAsia="en-GB"/>
              </w:rPr>
              <w:t>.</w:t>
            </w:r>
            <w:r w:rsidRPr="00EB28ED">
              <w:rPr>
                <w:rFonts w:ascii="Times New Roman" w:eastAsia="Times New Roman" w:hAnsi="Times New Roman" w:cs="Times New Roman"/>
                <w:sz w:val="20"/>
                <w:szCs w:val="20"/>
                <w:lang w:eastAsia="en-GB"/>
              </w:rPr>
              <w:t xml:space="preserve"> Children’s alcohol use </w:t>
            </w:r>
          </w:p>
        </w:tc>
        <w:tc>
          <w:tcPr>
            <w:tcW w:w="852" w:type="dxa"/>
            <w:shd w:val="clear" w:color="auto" w:fill="auto"/>
          </w:tcPr>
          <w:p w14:paraId="23E9E94F" w14:textId="594F368C" w:rsidR="007F087C" w:rsidRPr="00EB28ED" w:rsidRDefault="00995359" w:rsidP="00F243FD">
            <w:pPr>
              <w:spacing w:line="240" w:lineRule="auto"/>
              <w:jc w:val="center"/>
              <w:rPr>
                <w:rFonts w:ascii="Times New Roman" w:eastAsia="Times New Roman" w:hAnsi="Times New Roman" w:cs="Times New Roman"/>
                <w:sz w:val="20"/>
                <w:szCs w:val="20"/>
                <w:lang w:eastAsia="en-GB"/>
              </w:rPr>
            </w:pPr>
            <w:r w:rsidRPr="00EB28ED">
              <w:rPr>
                <w:rFonts w:ascii="Times New Roman" w:eastAsia="Times New Roman" w:hAnsi="Times New Roman" w:cs="Times New Roman"/>
                <w:sz w:val="20"/>
                <w:szCs w:val="20"/>
                <w:lang w:eastAsia="en-GB"/>
              </w:rPr>
              <w:t>3.43</w:t>
            </w:r>
          </w:p>
        </w:tc>
        <w:tc>
          <w:tcPr>
            <w:tcW w:w="852" w:type="dxa"/>
            <w:shd w:val="clear" w:color="auto" w:fill="auto"/>
          </w:tcPr>
          <w:p w14:paraId="5FA8301C" w14:textId="4EEC8907" w:rsidR="007F087C" w:rsidRPr="00EB28ED" w:rsidRDefault="00995359" w:rsidP="00F243FD">
            <w:pPr>
              <w:spacing w:line="240" w:lineRule="auto"/>
              <w:jc w:val="center"/>
              <w:rPr>
                <w:rFonts w:ascii="Times New Roman" w:eastAsia="Times New Roman" w:hAnsi="Times New Roman" w:cs="Times New Roman"/>
                <w:sz w:val="20"/>
                <w:szCs w:val="20"/>
                <w:lang w:eastAsia="en-GB"/>
              </w:rPr>
            </w:pPr>
            <w:r w:rsidRPr="00EB28ED">
              <w:rPr>
                <w:rFonts w:ascii="Times New Roman" w:eastAsia="Times New Roman" w:hAnsi="Times New Roman" w:cs="Times New Roman"/>
                <w:sz w:val="20"/>
                <w:szCs w:val="20"/>
                <w:lang w:eastAsia="en-GB"/>
              </w:rPr>
              <w:t>1.75</w:t>
            </w:r>
          </w:p>
        </w:tc>
        <w:tc>
          <w:tcPr>
            <w:tcW w:w="852" w:type="dxa"/>
            <w:shd w:val="clear" w:color="auto" w:fill="auto"/>
            <w:noWrap/>
            <w:vAlign w:val="center"/>
          </w:tcPr>
          <w:p w14:paraId="524A9167" w14:textId="30D6DC0D" w:rsidR="007F087C" w:rsidRPr="00EB28ED" w:rsidRDefault="007F087C" w:rsidP="00AF4E9F">
            <w:pPr>
              <w:spacing w:line="240" w:lineRule="auto"/>
              <w:jc w:val="center"/>
              <w:rPr>
                <w:rFonts w:ascii="Times New Roman" w:eastAsia="Times New Roman" w:hAnsi="Times New Roman" w:cs="Times New Roman"/>
                <w:sz w:val="20"/>
                <w:szCs w:val="20"/>
                <w:lang w:eastAsia="en-GB"/>
              </w:rPr>
            </w:pPr>
            <w:r w:rsidRPr="00EB28ED">
              <w:rPr>
                <w:rFonts w:ascii="Times New Roman" w:eastAsia="Times New Roman" w:hAnsi="Times New Roman" w:cs="Times New Roman"/>
                <w:sz w:val="20"/>
                <w:szCs w:val="20"/>
                <w:lang w:eastAsia="en-GB"/>
              </w:rPr>
              <w:t>.20*</w:t>
            </w:r>
          </w:p>
        </w:tc>
        <w:tc>
          <w:tcPr>
            <w:tcW w:w="852" w:type="dxa"/>
            <w:shd w:val="clear" w:color="auto" w:fill="auto"/>
            <w:noWrap/>
            <w:vAlign w:val="center"/>
          </w:tcPr>
          <w:p w14:paraId="11B8FBE1" w14:textId="4A763211" w:rsidR="007F087C" w:rsidRPr="00EB28ED" w:rsidRDefault="007F087C" w:rsidP="004B3FEE">
            <w:pPr>
              <w:spacing w:line="240" w:lineRule="auto"/>
              <w:jc w:val="center"/>
              <w:rPr>
                <w:rFonts w:ascii="Times New Roman" w:eastAsia="Times New Roman" w:hAnsi="Times New Roman" w:cs="Times New Roman"/>
                <w:sz w:val="20"/>
                <w:szCs w:val="20"/>
                <w:lang w:eastAsia="en-GB"/>
              </w:rPr>
            </w:pPr>
            <w:r w:rsidRPr="00EB28ED">
              <w:rPr>
                <w:rFonts w:ascii="Times New Roman" w:eastAsia="Times New Roman" w:hAnsi="Times New Roman" w:cs="Times New Roman"/>
                <w:sz w:val="20"/>
                <w:szCs w:val="20"/>
                <w:lang w:eastAsia="en-GB"/>
              </w:rPr>
              <w:t>.2</w:t>
            </w:r>
            <w:r w:rsidR="004B3FEE" w:rsidRPr="00EB28ED">
              <w:rPr>
                <w:rFonts w:ascii="Times New Roman" w:eastAsia="Times New Roman" w:hAnsi="Times New Roman" w:cs="Times New Roman"/>
                <w:sz w:val="20"/>
                <w:szCs w:val="20"/>
                <w:lang w:eastAsia="en-GB"/>
              </w:rPr>
              <w:t>5</w:t>
            </w:r>
            <w:r w:rsidRPr="00EB28ED">
              <w:rPr>
                <w:rFonts w:ascii="Times New Roman" w:eastAsia="Times New Roman" w:hAnsi="Times New Roman" w:cs="Times New Roman"/>
                <w:sz w:val="20"/>
                <w:szCs w:val="20"/>
                <w:lang w:eastAsia="en-GB"/>
              </w:rPr>
              <w:t>**</w:t>
            </w:r>
          </w:p>
        </w:tc>
        <w:tc>
          <w:tcPr>
            <w:tcW w:w="852" w:type="dxa"/>
            <w:shd w:val="clear" w:color="auto" w:fill="auto"/>
            <w:noWrap/>
            <w:vAlign w:val="center"/>
          </w:tcPr>
          <w:p w14:paraId="00A3A9F4" w14:textId="0B07076D" w:rsidR="007F087C" w:rsidRPr="00EB28ED" w:rsidRDefault="007F087C" w:rsidP="004B3FEE">
            <w:pPr>
              <w:spacing w:line="240" w:lineRule="auto"/>
              <w:jc w:val="center"/>
              <w:rPr>
                <w:rFonts w:ascii="Times New Roman" w:eastAsia="Times New Roman" w:hAnsi="Times New Roman" w:cs="Times New Roman"/>
                <w:sz w:val="20"/>
                <w:szCs w:val="20"/>
                <w:lang w:eastAsia="en-GB"/>
              </w:rPr>
            </w:pPr>
            <w:r w:rsidRPr="00EB28ED">
              <w:rPr>
                <w:rFonts w:ascii="Times New Roman" w:eastAsia="Times New Roman" w:hAnsi="Times New Roman" w:cs="Times New Roman"/>
                <w:sz w:val="20"/>
                <w:szCs w:val="20"/>
                <w:lang w:eastAsia="en-GB"/>
              </w:rPr>
              <w:t>.3</w:t>
            </w:r>
            <w:r w:rsidR="004B3FEE" w:rsidRPr="00EB28ED">
              <w:rPr>
                <w:rFonts w:ascii="Times New Roman" w:eastAsia="Times New Roman" w:hAnsi="Times New Roman" w:cs="Times New Roman"/>
                <w:sz w:val="20"/>
                <w:szCs w:val="20"/>
                <w:lang w:eastAsia="en-GB"/>
              </w:rPr>
              <w:t>7</w:t>
            </w:r>
            <w:r w:rsidRPr="00EB28ED">
              <w:rPr>
                <w:rFonts w:ascii="Times New Roman" w:eastAsia="Times New Roman" w:hAnsi="Times New Roman" w:cs="Times New Roman"/>
                <w:sz w:val="20"/>
                <w:szCs w:val="20"/>
                <w:lang w:eastAsia="en-GB"/>
              </w:rPr>
              <w:t>**</w:t>
            </w:r>
          </w:p>
        </w:tc>
        <w:tc>
          <w:tcPr>
            <w:tcW w:w="852" w:type="dxa"/>
            <w:shd w:val="clear" w:color="auto" w:fill="auto"/>
            <w:noWrap/>
            <w:vAlign w:val="center"/>
          </w:tcPr>
          <w:p w14:paraId="21BBA67F" w14:textId="3430FE98" w:rsidR="007F087C" w:rsidRPr="00EB28ED" w:rsidRDefault="007F087C" w:rsidP="004B3FEE">
            <w:pPr>
              <w:spacing w:line="240" w:lineRule="auto"/>
              <w:jc w:val="center"/>
              <w:rPr>
                <w:rFonts w:ascii="Times New Roman" w:eastAsia="Times New Roman" w:hAnsi="Times New Roman" w:cs="Times New Roman"/>
                <w:sz w:val="20"/>
                <w:szCs w:val="20"/>
                <w:lang w:eastAsia="en-GB"/>
              </w:rPr>
            </w:pPr>
            <w:r w:rsidRPr="00EB28ED">
              <w:rPr>
                <w:rFonts w:ascii="Times New Roman" w:eastAsia="Times New Roman" w:hAnsi="Times New Roman" w:cs="Times New Roman"/>
                <w:sz w:val="20"/>
                <w:szCs w:val="20"/>
                <w:lang w:eastAsia="en-GB"/>
              </w:rPr>
              <w:t>.4</w:t>
            </w:r>
            <w:r w:rsidR="004B3FEE" w:rsidRPr="00EB28ED">
              <w:rPr>
                <w:rFonts w:ascii="Times New Roman" w:eastAsia="Times New Roman" w:hAnsi="Times New Roman" w:cs="Times New Roman"/>
                <w:sz w:val="20"/>
                <w:szCs w:val="20"/>
                <w:lang w:eastAsia="en-GB"/>
              </w:rPr>
              <w:t>3</w:t>
            </w:r>
            <w:r w:rsidRPr="00EB28ED">
              <w:rPr>
                <w:rFonts w:ascii="Times New Roman" w:eastAsia="Times New Roman" w:hAnsi="Times New Roman" w:cs="Times New Roman"/>
                <w:sz w:val="20"/>
                <w:szCs w:val="20"/>
                <w:lang w:eastAsia="en-GB"/>
              </w:rPr>
              <w:t>**</w:t>
            </w:r>
          </w:p>
        </w:tc>
        <w:tc>
          <w:tcPr>
            <w:tcW w:w="852" w:type="dxa"/>
            <w:shd w:val="clear" w:color="auto" w:fill="auto"/>
            <w:noWrap/>
            <w:vAlign w:val="center"/>
          </w:tcPr>
          <w:p w14:paraId="36EF1A19" w14:textId="6F46E9F3" w:rsidR="007F087C" w:rsidRPr="00EB28ED" w:rsidRDefault="007F087C" w:rsidP="004B3FEE">
            <w:pPr>
              <w:spacing w:line="240" w:lineRule="auto"/>
              <w:jc w:val="center"/>
              <w:rPr>
                <w:rFonts w:ascii="Times New Roman" w:eastAsia="Times New Roman" w:hAnsi="Times New Roman" w:cs="Times New Roman"/>
                <w:sz w:val="20"/>
                <w:szCs w:val="20"/>
                <w:lang w:eastAsia="en-GB"/>
              </w:rPr>
            </w:pPr>
            <w:r w:rsidRPr="00EB28ED">
              <w:rPr>
                <w:rFonts w:ascii="Times New Roman" w:eastAsia="Times New Roman" w:hAnsi="Times New Roman" w:cs="Times New Roman"/>
                <w:sz w:val="20"/>
                <w:szCs w:val="20"/>
                <w:lang w:eastAsia="en-GB"/>
              </w:rPr>
              <w:t>.4</w:t>
            </w:r>
            <w:r w:rsidR="004B3FEE" w:rsidRPr="00EB28ED">
              <w:rPr>
                <w:rFonts w:ascii="Times New Roman" w:eastAsia="Times New Roman" w:hAnsi="Times New Roman" w:cs="Times New Roman"/>
                <w:sz w:val="20"/>
                <w:szCs w:val="20"/>
                <w:lang w:eastAsia="en-GB"/>
              </w:rPr>
              <w:t>0</w:t>
            </w:r>
            <w:r w:rsidRPr="00EB28ED">
              <w:rPr>
                <w:rFonts w:ascii="Times New Roman" w:eastAsia="Times New Roman" w:hAnsi="Times New Roman" w:cs="Times New Roman"/>
                <w:sz w:val="20"/>
                <w:szCs w:val="20"/>
                <w:lang w:eastAsia="en-GB"/>
              </w:rPr>
              <w:t>**</w:t>
            </w:r>
          </w:p>
        </w:tc>
        <w:tc>
          <w:tcPr>
            <w:tcW w:w="852" w:type="dxa"/>
            <w:shd w:val="clear" w:color="auto" w:fill="auto"/>
            <w:noWrap/>
            <w:vAlign w:val="center"/>
          </w:tcPr>
          <w:p w14:paraId="0DC90CC3" w14:textId="6186732C" w:rsidR="007F087C" w:rsidRPr="00EB28ED" w:rsidRDefault="007F087C" w:rsidP="004B3FEE">
            <w:pPr>
              <w:spacing w:line="240" w:lineRule="auto"/>
              <w:jc w:val="center"/>
              <w:rPr>
                <w:rFonts w:ascii="Times New Roman" w:eastAsia="Times New Roman" w:hAnsi="Times New Roman" w:cs="Times New Roman"/>
                <w:sz w:val="20"/>
                <w:szCs w:val="20"/>
                <w:lang w:eastAsia="en-GB"/>
              </w:rPr>
            </w:pPr>
            <w:r w:rsidRPr="00EB28ED">
              <w:rPr>
                <w:rFonts w:ascii="Times New Roman" w:eastAsia="Times New Roman" w:hAnsi="Times New Roman" w:cs="Times New Roman"/>
                <w:sz w:val="20"/>
                <w:szCs w:val="20"/>
                <w:lang w:eastAsia="en-GB"/>
              </w:rPr>
              <w:t>.5</w:t>
            </w:r>
            <w:r w:rsidR="004B3FEE" w:rsidRPr="00EB28ED">
              <w:rPr>
                <w:rFonts w:ascii="Times New Roman" w:eastAsia="Times New Roman" w:hAnsi="Times New Roman" w:cs="Times New Roman"/>
                <w:sz w:val="20"/>
                <w:szCs w:val="20"/>
                <w:lang w:eastAsia="en-GB"/>
              </w:rPr>
              <w:t>3</w:t>
            </w:r>
            <w:r w:rsidRPr="00EB28ED">
              <w:rPr>
                <w:rFonts w:ascii="Times New Roman" w:eastAsia="Times New Roman" w:hAnsi="Times New Roman" w:cs="Times New Roman"/>
                <w:sz w:val="20"/>
                <w:szCs w:val="20"/>
                <w:lang w:eastAsia="en-GB"/>
              </w:rPr>
              <w:t>**</w:t>
            </w:r>
          </w:p>
        </w:tc>
      </w:tr>
    </w:tbl>
    <w:p w14:paraId="7C343674" w14:textId="7D48832F" w:rsidR="0010228A" w:rsidRPr="00EB28ED" w:rsidRDefault="006F5A0D" w:rsidP="00BA6B99">
      <w:pPr>
        <w:spacing w:line="240" w:lineRule="auto"/>
        <w:rPr>
          <w:rFonts w:ascii="Times New Roman" w:hAnsi="Times New Roman" w:cs="Times New Roman"/>
          <w:sz w:val="20"/>
          <w:szCs w:val="20"/>
          <w:lang w:val="it-IT"/>
        </w:rPr>
      </w:pPr>
      <w:r w:rsidRPr="00EB28ED">
        <w:rPr>
          <w:rFonts w:ascii="Times New Roman" w:hAnsi="Times New Roman" w:cs="Times New Roman"/>
          <w:i/>
          <w:sz w:val="20"/>
          <w:szCs w:val="20"/>
          <w:lang w:val="en-US"/>
        </w:rPr>
        <w:t>Note</w:t>
      </w:r>
      <w:r w:rsidR="00B11EE1" w:rsidRPr="00EB28ED">
        <w:rPr>
          <w:rFonts w:ascii="Times New Roman" w:hAnsi="Times New Roman" w:cs="Times New Roman"/>
          <w:i/>
          <w:sz w:val="20"/>
          <w:szCs w:val="20"/>
          <w:lang w:val="en-US"/>
        </w:rPr>
        <w:t>s:</w:t>
      </w:r>
      <w:r w:rsidRPr="00EB28ED">
        <w:rPr>
          <w:rFonts w:ascii="Times New Roman" w:hAnsi="Times New Roman" w:cs="Times New Roman"/>
          <w:i/>
          <w:sz w:val="20"/>
          <w:szCs w:val="20"/>
          <w:lang w:val="en-US"/>
        </w:rPr>
        <w:t xml:space="preserve"> </w:t>
      </w:r>
      <w:r w:rsidR="00984CF2">
        <w:rPr>
          <w:rFonts w:ascii="Times New Roman" w:hAnsi="Times New Roman" w:cs="Times New Roman"/>
          <w:sz w:val="20"/>
          <w:szCs w:val="20"/>
          <w:lang w:val="en-US"/>
        </w:rPr>
        <w:t>N</w:t>
      </w:r>
      <w:r w:rsidRPr="00EB28ED">
        <w:rPr>
          <w:rFonts w:ascii="Times New Roman" w:hAnsi="Times New Roman" w:cs="Times New Roman"/>
          <w:sz w:val="20"/>
          <w:szCs w:val="20"/>
          <w:lang w:val="en-US"/>
        </w:rPr>
        <w:t>=</w:t>
      </w:r>
      <w:r w:rsidR="00687FDF" w:rsidRPr="00EB28ED">
        <w:rPr>
          <w:rFonts w:ascii="Times New Roman" w:hAnsi="Times New Roman" w:cs="Times New Roman"/>
          <w:sz w:val="20"/>
          <w:szCs w:val="20"/>
          <w:lang w:val="en-US"/>
        </w:rPr>
        <w:t>1</w:t>
      </w:r>
      <w:r w:rsidR="004B3FEE" w:rsidRPr="00EB28ED">
        <w:rPr>
          <w:rFonts w:ascii="Times New Roman" w:hAnsi="Times New Roman" w:cs="Times New Roman"/>
          <w:sz w:val="20"/>
          <w:szCs w:val="20"/>
          <w:lang w:val="en-US"/>
        </w:rPr>
        <w:t>4</w:t>
      </w:r>
      <w:r w:rsidR="00687FDF" w:rsidRPr="00EB28ED">
        <w:rPr>
          <w:rFonts w:ascii="Times New Roman" w:hAnsi="Times New Roman" w:cs="Times New Roman"/>
          <w:sz w:val="20"/>
          <w:szCs w:val="20"/>
          <w:lang w:val="en-US"/>
        </w:rPr>
        <w:t>8</w:t>
      </w:r>
      <w:r w:rsidRPr="00EB28ED">
        <w:rPr>
          <w:rFonts w:ascii="Times New Roman" w:hAnsi="Times New Roman" w:cs="Times New Roman"/>
          <w:sz w:val="20"/>
          <w:szCs w:val="20"/>
          <w:lang w:val="en-US"/>
        </w:rPr>
        <w:t xml:space="preserve">; </w:t>
      </w:r>
      <w:r w:rsidRPr="00EB28ED">
        <w:rPr>
          <w:rFonts w:ascii="Times New Roman" w:hAnsi="Times New Roman" w:cs="Times New Roman"/>
          <w:sz w:val="20"/>
          <w:szCs w:val="20"/>
          <w:vertAlign w:val="superscript"/>
          <w:lang w:val="it-IT"/>
        </w:rPr>
        <w:t>*</w:t>
      </w:r>
      <w:r w:rsidRPr="00EB28ED">
        <w:rPr>
          <w:rFonts w:ascii="Times New Roman" w:hAnsi="Times New Roman" w:cs="Times New Roman"/>
          <w:i/>
          <w:sz w:val="20"/>
          <w:szCs w:val="20"/>
          <w:lang w:val="it-IT"/>
        </w:rPr>
        <w:t>p&lt;.05;</w:t>
      </w:r>
      <w:r w:rsidRPr="00EB28ED">
        <w:rPr>
          <w:rFonts w:ascii="Times New Roman" w:hAnsi="Times New Roman" w:cs="Times New Roman"/>
          <w:i/>
          <w:sz w:val="20"/>
          <w:szCs w:val="20"/>
          <w:vertAlign w:val="superscript"/>
          <w:lang w:val="it-IT"/>
        </w:rPr>
        <w:t>**</w:t>
      </w:r>
      <w:r w:rsidRPr="00EB28ED">
        <w:rPr>
          <w:rFonts w:ascii="Times New Roman" w:hAnsi="Times New Roman" w:cs="Times New Roman"/>
          <w:i/>
          <w:sz w:val="20"/>
          <w:szCs w:val="20"/>
          <w:lang w:val="it-IT"/>
        </w:rPr>
        <w:t>p&lt;.01</w:t>
      </w:r>
      <w:r w:rsidR="008E0383" w:rsidRPr="00EB28ED">
        <w:rPr>
          <w:rFonts w:ascii="Times New Roman" w:hAnsi="Times New Roman" w:cs="Times New Roman"/>
          <w:sz w:val="20"/>
          <w:szCs w:val="20"/>
          <w:lang w:val="it-IT"/>
        </w:rPr>
        <w:t>.</w:t>
      </w:r>
    </w:p>
    <w:p w14:paraId="073E85E3" w14:textId="77777777" w:rsidR="00AD2A9E" w:rsidRPr="00EB28ED" w:rsidRDefault="00AD2A9E" w:rsidP="00BA6B99">
      <w:pPr>
        <w:spacing w:line="240" w:lineRule="auto"/>
        <w:rPr>
          <w:rFonts w:ascii="Times New Roman" w:hAnsi="Times New Roman" w:cs="Times New Roman"/>
          <w:sz w:val="20"/>
          <w:szCs w:val="20"/>
          <w:lang w:val="it-IT"/>
        </w:rPr>
        <w:sectPr w:rsidR="00AD2A9E" w:rsidRPr="00EB28ED" w:rsidSect="009432EC">
          <w:pgSz w:w="11900" w:h="16840" w:code="9"/>
          <w:pgMar w:top="1440" w:right="1440" w:bottom="1440" w:left="1440" w:header="720" w:footer="720" w:gutter="0"/>
          <w:cols w:space="720"/>
          <w:docGrid w:linePitch="360"/>
        </w:sectPr>
      </w:pPr>
    </w:p>
    <w:p w14:paraId="40866BD4" w14:textId="27ED20F9" w:rsidR="00173E42" w:rsidRPr="00EB28ED" w:rsidRDefault="002C1F48" w:rsidP="00173E42">
      <w:pPr>
        <w:spacing w:line="240" w:lineRule="auto"/>
        <w:rPr>
          <w:rStyle w:val="Strong"/>
          <w:rFonts w:ascii="Times New Roman" w:hAnsi="Times New Roman" w:cs="Times New Roman"/>
          <w:sz w:val="24"/>
          <w:szCs w:val="24"/>
        </w:rPr>
      </w:pPr>
      <w:r w:rsidRPr="00EB28ED">
        <w:rPr>
          <w:rStyle w:val="Strong"/>
          <w:rFonts w:ascii="Times New Roman" w:hAnsi="Times New Roman" w:cs="Times New Roman"/>
          <w:sz w:val="24"/>
          <w:szCs w:val="24"/>
        </w:rPr>
        <w:lastRenderedPageBreak/>
        <w:t xml:space="preserve">Table </w:t>
      </w:r>
      <w:r w:rsidR="004A14CB" w:rsidRPr="00EB28ED">
        <w:rPr>
          <w:rStyle w:val="Strong"/>
          <w:rFonts w:ascii="Times New Roman" w:hAnsi="Times New Roman" w:cs="Times New Roman"/>
          <w:sz w:val="24"/>
          <w:szCs w:val="24"/>
        </w:rPr>
        <w:t>3</w:t>
      </w:r>
      <w:r w:rsidRPr="00EB28ED">
        <w:rPr>
          <w:rStyle w:val="Strong"/>
          <w:rFonts w:ascii="Times New Roman" w:hAnsi="Times New Roman" w:cs="Times New Roman"/>
          <w:sz w:val="24"/>
          <w:szCs w:val="24"/>
        </w:rPr>
        <w:t>:</w:t>
      </w:r>
      <w:r w:rsidR="00173E42" w:rsidRPr="00EB28ED">
        <w:rPr>
          <w:rStyle w:val="Strong"/>
          <w:rFonts w:ascii="Times New Roman" w:hAnsi="Times New Roman" w:cs="Times New Roman"/>
          <w:sz w:val="24"/>
          <w:szCs w:val="24"/>
        </w:rPr>
        <w:t xml:space="preserve"> Standardized bootstrapped es</w:t>
      </w:r>
      <w:r w:rsidR="00985605" w:rsidRPr="00EB28ED">
        <w:rPr>
          <w:rStyle w:val="Strong"/>
          <w:rFonts w:ascii="Times New Roman" w:hAnsi="Times New Roman" w:cs="Times New Roman"/>
          <w:sz w:val="24"/>
          <w:szCs w:val="24"/>
        </w:rPr>
        <w:t xml:space="preserve">timates of the indirect effects </w:t>
      </w:r>
      <w:r w:rsidR="00173E42" w:rsidRPr="00EB28ED">
        <w:rPr>
          <w:rStyle w:val="Strong"/>
          <w:rFonts w:ascii="Times New Roman" w:hAnsi="Times New Roman" w:cs="Times New Roman"/>
          <w:sz w:val="24"/>
          <w:szCs w:val="24"/>
        </w:rPr>
        <w:t>of independent (</w:t>
      </w:r>
      <w:r w:rsidR="00444FE5" w:rsidRPr="00EB28ED">
        <w:rPr>
          <w:rStyle w:val="Strong"/>
          <w:rFonts w:ascii="Times New Roman" w:hAnsi="Times New Roman" w:cs="Times New Roman"/>
          <w:sz w:val="24"/>
          <w:szCs w:val="24"/>
        </w:rPr>
        <w:t>parents’ coping motive</w:t>
      </w:r>
      <w:r w:rsidR="001A15ED" w:rsidRPr="00EB28ED">
        <w:rPr>
          <w:rStyle w:val="Strong"/>
          <w:rFonts w:ascii="Times New Roman" w:hAnsi="Times New Roman" w:cs="Times New Roman"/>
          <w:sz w:val="24"/>
          <w:szCs w:val="24"/>
        </w:rPr>
        <w:t>s</w:t>
      </w:r>
      <w:r w:rsidR="00173E42" w:rsidRPr="00EB28ED">
        <w:rPr>
          <w:rStyle w:val="Strong"/>
          <w:rFonts w:ascii="Times New Roman" w:hAnsi="Times New Roman" w:cs="Times New Roman"/>
          <w:sz w:val="24"/>
          <w:szCs w:val="24"/>
        </w:rPr>
        <w:t>) on the dependent (</w:t>
      </w:r>
      <w:r w:rsidR="001A15ED" w:rsidRPr="00EB28ED">
        <w:rPr>
          <w:rStyle w:val="Strong"/>
          <w:rFonts w:ascii="Times New Roman" w:hAnsi="Times New Roman" w:cs="Times New Roman"/>
          <w:sz w:val="24"/>
          <w:szCs w:val="24"/>
        </w:rPr>
        <w:t xml:space="preserve">children’s </w:t>
      </w:r>
      <w:r w:rsidR="00E3469B" w:rsidRPr="00EB28ED">
        <w:rPr>
          <w:rStyle w:val="Strong"/>
          <w:rFonts w:ascii="Times New Roman" w:hAnsi="Times New Roman" w:cs="Times New Roman"/>
          <w:sz w:val="24"/>
          <w:szCs w:val="24"/>
        </w:rPr>
        <w:t>substance misuse</w:t>
      </w:r>
      <w:r w:rsidR="00E068E3" w:rsidRPr="00EB28ED">
        <w:rPr>
          <w:rStyle w:val="Strong"/>
          <w:rFonts w:ascii="Times New Roman" w:hAnsi="Times New Roman" w:cs="Times New Roman"/>
          <w:sz w:val="24"/>
          <w:szCs w:val="24"/>
        </w:rPr>
        <w:t xml:space="preserve"> </w:t>
      </w:r>
      <w:r w:rsidR="00444FE5" w:rsidRPr="00EB28ED">
        <w:rPr>
          <w:rStyle w:val="Strong"/>
          <w:rFonts w:ascii="Times New Roman" w:hAnsi="Times New Roman" w:cs="Times New Roman"/>
          <w:sz w:val="24"/>
          <w:szCs w:val="24"/>
        </w:rPr>
        <w:t xml:space="preserve">and </w:t>
      </w:r>
      <w:r w:rsidR="001A15ED" w:rsidRPr="00EB28ED">
        <w:rPr>
          <w:rStyle w:val="Strong"/>
          <w:rFonts w:ascii="Times New Roman" w:hAnsi="Times New Roman" w:cs="Times New Roman"/>
          <w:sz w:val="24"/>
          <w:szCs w:val="24"/>
        </w:rPr>
        <w:t>alcohol use</w:t>
      </w:r>
      <w:r w:rsidR="00173E42" w:rsidRPr="00EB28ED">
        <w:rPr>
          <w:rStyle w:val="Strong"/>
          <w:rFonts w:ascii="Times New Roman" w:hAnsi="Times New Roman" w:cs="Times New Roman"/>
          <w:sz w:val="24"/>
          <w:szCs w:val="24"/>
        </w:rPr>
        <w:t xml:space="preserve">) </w:t>
      </w:r>
      <w:r w:rsidRPr="00EB28ED">
        <w:rPr>
          <w:rStyle w:val="Strong"/>
          <w:rFonts w:ascii="Times New Roman" w:hAnsi="Times New Roman" w:cs="Times New Roman"/>
          <w:sz w:val="24"/>
          <w:szCs w:val="24"/>
        </w:rPr>
        <w:t xml:space="preserve">variables </w:t>
      </w:r>
      <w:r w:rsidR="003E67F9" w:rsidRPr="00EB28ED">
        <w:rPr>
          <w:rStyle w:val="Strong"/>
          <w:rFonts w:ascii="Times New Roman" w:hAnsi="Times New Roman" w:cs="Times New Roman"/>
          <w:sz w:val="24"/>
          <w:szCs w:val="24"/>
        </w:rPr>
        <w:t>through the proposed mediator</w:t>
      </w:r>
      <w:r w:rsidR="00173E42" w:rsidRPr="00EB28ED">
        <w:rPr>
          <w:rStyle w:val="Strong"/>
          <w:rFonts w:ascii="Times New Roman" w:hAnsi="Times New Roman" w:cs="Times New Roman"/>
          <w:sz w:val="24"/>
          <w:szCs w:val="24"/>
        </w:rPr>
        <w:t xml:space="preserve"> (</w:t>
      </w:r>
      <w:r w:rsidR="003E67F9" w:rsidRPr="00EB28ED">
        <w:rPr>
          <w:rStyle w:val="Strong"/>
          <w:rFonts w:ascii="Times New Roman" w:hAnsi="Times New Roman" w:cs="Times New Roman"/>
          <w:sz w:val="24"/>
          <w:szCs w:val="24"/>
        </w:rPr>
        <w:t xml:space="preserve">parents’ </w:t>
      </w:r>
      <w:r w:rsidR="001A15ED" w:rsidRPr="00EB28ED">
        <w:rPr>
          <w:rStyle w:val="Strong"/>
          <w:rFonts w:ascii="Times New Roman" w:hAnsi="Times New Roman" w:cs="Times New Roman"/>
          <w:sz w:val="24"/>
          <w:szCs w:val="24"/>
        </w:rPr>
        <w:t>AUDIT scores</w:t>
      </w:r>
      <w:r w:rsidR="00173E42" w:rsidRPr="00EB28ED">
        <w:rPr>
          <w:rStyle w:val="Strong"/>
          <w:rFonts w:ascii="Times New Roman" w:hAnsi="Times New Roman" w:cs="Times New Roman"/>
          <w:sz w:val="24"/>
          <w:szCs w:val="24"/>
        </w:rPr>
        <w:t>) linked to the dependent</w:t>
      </w:r>
      <w:r w:rsidRPr="00EB28ED">
        <w:rPr>
          <w:rStyle w:val="Strong"/>
          <w:rFonts w:ascii="Times New Roman" w:hAnsi="Times New Roman" w:cs="Times New Roman"/>
          <w:sz w:val="24"/>
          <w:szCs w:val="24"/>
        </w:rPr>
        <w:t xml:space="preserve"> variable</w:t>
      </w:r>
      <w:r w:rsidR="003E67F9" w:rsidRPr="00EB28ED">
        <w:rPr>
          <w:rStyle w:val="Strong"/>
          <w:rFonts w:ascii="Times New Roman" w:hAnsi="Times New Roman" w:cs="Times New Roman"/>
          <w:sz w:val="24"/>
          <w:szCs w:val="24"/>
        </w:rPr>
        <w:t>s.</w:t>
      </w:r>
    </w:p>
    <w:p w14:paraId="7FE36AAB" w14:textId="77777777" w:rsidR="00F90049" w:rsidRPr="00EB28ED" w:rsidRDefault="00F90049" w:rsidP="00173E42">
      <w:pPr>
        <w:spacing w:line="240" w:lineRule="auto"/>
        <w:rPr>
          <w:rStyle w:val="Strong"/>
          <w:rFonts w:ascii="Times New Roman" w:hAnsi="Times New Roman" w:cs="Times New Roman"/>
          <w:sz w:val="24"/>
          <w:szCs w:val="24"/>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1876"/>
        <w:gridCol w:w="1674"/>
        <w:gridCol w:w="1013"/>
        <w:gridCol w:w="1155"/>
        <w:gridCol w:w="1142"/>
      </w:tblGrid>
      <w:tr w:rsidR="00F90049" w:rsidRPr="00EB28ED" w14:paraId="5E94C9D4" w14:textId="77777777" w:rsidTr="003B7A2D">
        <w:tc>
          <w:tcPr>
            <w:tcW w:w="2376" w:type="dxa"/>
            <w:tcBorders>
              <w:top w:val="single" w:sz="4" w:space="0" w:color="auto"/>
              <w:bottom w:val="single" w:sz="4" w:space="0" w:color="auto"/>
            </w:tcBorders>
          </w:tcPr>
          <w:p w14:paraId="52802D56" w14:textId="77777777" w:rsidR="00F90049" w:rsidRPr="00EB28ED" w:rsidRDefault="00F90049" w:rsidP="002C1F48">
            <w:pPr>
              <w:rPr>
                <w:rStyle w:val="Strong"/>
                <w:rFonts w:ascii="Times New Roman" w:hAnsi="Times New Roman" w:cs="Times New Roman"/>
                <w:sz w:val="20"/>
                <w:szCs w:val="20"/>
                <w:lang w:val="en-US"/>
              </w:rPr>
            </w:pPr>
            <w:r w:rsidRPr="00EB28ED">
              <w:rPr>
                <w:rStyle w:val="Strong"/>
                <w:rFonts w:ascii="Times New Roman" w:hAnsi="Times New Roman" w:cs="Times New Roman"/>
                <w:sz w:val="20"/>
                <w:szCs w:val="20"/>
                <w:lang w:val="en-US"/>
              </w:rPr>
              <w:t xml:space="preserve">Independent </w:t>
            </w:r>
            <w:r w:rsidR="002C1F48" w:rsidRPr="00EB28ED">
              <w:rPr>
                <w:rStyle w:val="Strong"/>
                <w:rFonts w:ascii="Times New Roman" w:hAnsi="Times New Roman" w:cs="Times New Roman"/>
                <w:sz w:val="20"/>
                <w:szCs w:val="20"/>
                <w:lang w:val="en-US"/>
              </w:rPr>
              <w:t>v</w:t>
            </w:r>
            <w:r w:rsidRPr="00EB28ED">
              <w:rPr>
                <w:rStyle w:val="Strong"/>
                <w:rFonts w:ascii="Times New Roman" w:hAnsi="Times New Roman" w:cs="Times New Roman"/>
                <w:sz w:val="20"/>
                <w:szCs w:val="20"/>
                <w:lang w:val="en-US"/>
              </w:rPr>
              <w:t>ariable</w:t>
            </w:r>
          </w:p>
        </w:tc>
        <w:tc>
          <w:tcPr>
            <w:tcW w:w="1876" w:type="dxa"/>
            <w:tcBorders>
              <w:top w:val="single" w:sz="4" w:space="0" w:color="auto"/>
              <w:bottom w:val="single" w:sz="4" w:space="0" w:color="auto"/>
            </w:tcBorders>
          </w:tcPr>
          <w:p w14:paraId="1A5828F7" w14:textId="77777777" w:rsidR="00F90049" w:rsidRPr="00EB28ED" w:rsidRDefault="00444FE5" w:rsidP="00F243FD">
            <w:pPr>
              <w:rPr>
                <w:rStyle w:val="Strong"/>
                <w:rFonts w:ascii="Times New Roman" w:hAnsi="Times New Roman" w:cs="Times New Roman"/>
                <w:sz w:val="20"/>
                <w:szCs w:val="20"/>
                <w:lang w:val="en-US"/>
              </w:rPr>
            </w:pPr>
            <w:r w:rsidRPr="00EB28ED">
              <w:rPr>
                <w:rStyle w:val="Strong"/>
                <w:rFonts w:ascii="Times New Roman" w:hAnsi="Times New Roman" w:cs="Times New Roman"/>
                <w:sz w:val="20"/>
                <w:szCs w:val="20"/>
                <w:lang w:val="en-US"/>
              </w:rPr>
              <w:t>Mediator</w:t>
            </w:r>
          </w:p>
        </w:tc>
        <w:tc>
          <w:tcPr>
            <w:tcW w:w="1674" w:type="dxa"/>
            <w:tcBorders>
              <w:top w:val="single" w:sz="4" w:space="0" w:color="auto"/>
              <w:bottom w:val="single" w:sz="4" w:space="0" w:color="auto"/>
            </w:tcBorders>
          </w:tcPr>
          <w:p w14:paraId="432854B6" w14:textId="77777777" w:rsidR="00F90049" w:rsidRPr="00EB28ED" w:rsidRDefault="00F90049" w:rsidP="00F243FD">
            <w:pPr>
              <w:rPr>
                <w:rStyle w:val="Strong"/>
                <w:rFonts w:ascii="Times New Roman" w:hAnsi="Times New Roman" w:cs="Times New Roman"/>
                <w:sz w:val="20"/>
                <w:szCs w:val="20"/>
                <w:lang w:val="en-US"/>
              </w:rPr>
            </w:pPr>
            <w:r w:rsidRPr="00EB28ED">
              <w:rPr>
                <w:rStyle w:val="Strong"/>
                <w:rFonts w:ascii="Times New Roman" w:hAnsi="Times New Roman" w:cs="Times New Roman"/>
                <w:sz w:val="20"/>
                <w:szCs w:val="20"/>
                <w:lang w:val="en-US"/>
              </w:rPr>
              <w:t>Dependent</w:t>
            </w:r>
            <w:r w:rsidR="002C1F48" w:rsidRPr="00EB28ED">
              <w:rPr>
                <w:rStyle w:val="Strong"/>
                <w:rFonts w:ascii="Times New Roman" w:hAnsi="Times New Roman" w:cs="Times New Roman"/>
                <w:sz w:val="20"/>
                <w:szCs w:val="20"/>
                <w:lang w:val="en-US"/>
              </w:rPr>
              <w:t xml:space="preserve"> variable</w:t>
            </w:r>
          </w:p>
        </w:tc>
        <w:tc>
          <w:tcPr>
            <w:tcW w:w="1013" w:type="dxa"/>
            <w:tcBorders>
              <w:top w:val="single" w:sz="4" w:space="0" w:color="auto"/>
              <w:bottom w:val="single" w:sz="4" w:space="0" w:color="auto"/>
            </w:tcBorders>
          </w:tcPr>
          <w:p w14:paraId="7D46A0CE" w14:textId="77777777" w:rsidR="00F90049" w:rsidRPr="00EB28ED" w:rsidRDefault="00F90049" w:rsidP="00F243FD">
            <w:pPr>
              <w:jc w:val="center"/>
              <w:rPr>
                <w:rStyle w:val="Strong"/>
                <w:rFonts w:ascii="Times New Roman" w:hAnsi="Times New Roman" w:cs="Times New Roman"/>
                <w:sz w:val="20"/>
                <w:szCs w:val="20"/>
                <w:lang w:val="en-US"/>
              </w:rPr>
            </w:pPr>
            <w:r w:rsidRPr="00EB28ED">
              <w:rPr>
                <w:rStyle w:val="Strong"/>
                <w:rFonts w:ascii="Times New Roman" w:hAnsi="Times New Roman" w:cs="Times New Roman"/>
                <w:sz w:val="20"/>
                <w:szCs w:val="20"/>
                <w:lang w:val="en-US"/>
              </w:rPr>
              <w:t>Estimate</w:t>
            </w:r>
          </w:p>
        </w:tc>
        <w:tc>
          <w:tcPr>
            <w:tcW w:w="2297" w:type="dxa"/>
            <w:gridSpan w:val="2"/>
            <w:tcBorders>
              <w:top w:val="single" w:sz="4" w:space="0" w:color="auto"/>
              <w:bottom w:val="single" w:sz="4" w:space="0" w:color="auto"/>
            </w:tcBorders>
          </w:tcPr>
          <w:p w14:paraId="1994051C" w14:textId="77777777" w:rsidR="00F90049" w:rsidRPr="00EB28ED" w:rsidRDefault="00F90049" w:rsidP="002C1F48">
            <w:pPr>
              <w:jc w:val="center"/>
              <w:rPr>
                <w:rStyle w:val="Strong"/>
                <w:rFonts w:ascii="Times New Roman" w:hAnsi="Times New Roman" w:cs="Times New Roman"/>
                <w:b w:val="0"/>
                <w:sz w:val="20"/>
                <w:szCs w:val="20"/>
                <w:lang w:val="en-US"/>
              </w:rPr>
            </w:pPr>
            <w:r w:rsidRPr="00EB28ED">
              <w:rPr>
                <w:rStyle w:val="Strong"/>
                <w:rFonts w:ascii="Times New Roman" w:hAnsi="Times New Roman" w:cs="Times New Roman"/>
                <w:sz w:val="20"/>
                <w:szCs w:val="20"/>
                <w:lang w:val="en-US"/>
              </w:rPr>
              <w:t xml:space="preserve">Confidence </w:t>
            </w:r>
            <w:r w:rsidR="002C1F48" w:rsidRPr="00EB28ED">
              <w:rPr>
                <w:rStyle w:val="Strong"/>
                <w:rFonts w:ascii="Times New Roman" w:hAnsi="Times New Roman" w:cs="Times New Roman"/>
                <w:sz w:val="20"/>
                <w:szCs w:val="20"/>
                <w:lang w:val="en-US"/>
              </w:rPr>
              <w:t>i</w:t>
            </w:r>
            <w:r w:rsidRPr="00EB28ED">
              <w:rPr>
                <w:rStyle w:val="Strong"/>
                <w:rFonts w:ascii="Times New Roman" w:hAnsi="Times New Roman" w:cs="Times New Roman"/>
                <w:sz w:val="20"/>
                <w:szCs w:val="20"/>
                <w:lang w:val="en-US"/>
              </w:rPr>
              <w:t>ntervals</w:t>
            </w:r>
          </w:p>
        </w:tc>
      </w:tr>
      <w:tr w:rsidR="00F90049" w:rsidRPr="00EB28ED" w14:paraId="6773B93A" w14:textId="77777777" w:rsidTr="003B7A2D">
        <w:tc>
          <w:tcPr>
            <w:tcW w:w="2376" w:type="dxa"/>
            <w:tcBorders>
              <w:top w:val="single" w:sz="4" w:space="0" w:color="auto"/>
            </w:tcBorders>
          </w:tcPr>
          <w:p w14:paraId="0D0FAEDF" w14:textId="77777777" w:rsidR="00F90049" w:rsidRPr="00EB28ED" w:rsidRDefault="00F90049" w:rsidP="00F243FD">
            <w:pPr>
              <w:rPr>
                <w:rStyle w:val="Strong"/>
                <w:rFonts w:ascii="Times New Roman" w:hAnsi="Times New Roman" w:cs="Times New Roman"/>
                <w:b w:val="0"/>
                <w:sz w:val="20"/>
                <w:szCs w:val="20"/>
                <w:lang w:val="en-US"/>
              </w:rPr>
            </w:pPr>
          </w:p>
        </w:tc>
        <w:tc>
          <w:tcPr>
            <w:tcW w:w="1876" w:type="dxa"/>
            <w:tcBorders>
              <w:top w:val="single" w:sz="4" w:space="0" w:color="auto"/>
            </w:tcBorders>
          </w:tcPr>
          <w:p w14:paraId="2DB46739" w14:textId="77777777" w:rsidR="00F90049" w:rsidRPr="00EB28ED" w:rsidRDefault="00F90049" w:rsidP="00F243FD">
            <w:pPr>
              <w:rPr>
                <w:rStyle w:val="Strong"/>
                <w:rFonts w:ascii="Times New Roman" w:hAnsi="Times New Roman" w:cs="Times New Roman"/>
                <w:b w:val="0"/>
                <w:sz w:val="20"/>
                <w:szCs w:val="20"/>
                <w:lang w:val="en-US"/>
              </w:rPr>
            </w:pPr>
          </w:p>
        </w:tc>
        <w:tc>
          <w:tcPr>
            <w:tcW w:w="1674" w:type="dxa"/>
            <w:tcBorders>
              <w:top w:val="single" w:sz="4" w:space="0" w:color="auto"/>
            </w:tcBorders>
          </w:tcPr>
          <w:p w14:paraId="7CE8B0BF" w14:textId="77777777" w:rsidR="00F90049" w:rsidRPr="00EB28ED" w:rsidRDefault="00F90049" w:rsidP="00F243FD">
            <w:pPr>
              <w:rPr>
                <w:rStyle w:val="Strong"/>
                <w:rFonts w:ascii="Times New Roman" w:hAnsi="Times New Roman" w:cs="Times New Roman"/>
                <w:b w:val="0"/>
                <w:sz w:val="20"/>
                <w:szCs w:val="20"/>
                <w:lang w:val="en-US"/>
              </w:rPr>
            </w:pPr>
          </w:p>
        </w:tc>
        <w:tc>
          <w:tcPr>
            <w:tcW w:w="1013" w:type="dxa"/>
            <w:tcBorders>
              <w:top w:val="single" w:sz="4" w:space="0" w:color="auto"/>
            </w:tcBorders>
          </w:tcPr>
          <w:p w14:paraId="05D194B0" w14:textId="77777777" w:rsidR="00F90049" w:rsidRPr="00EB28ED" w:rsidRDefault="00F90049" w:rsidP="00F243FD">
            <w:pPr>
              <w:jc w:val="center"/>
              <w:rPr>
                <w:rStyle w:val="Strong"/>
                <w:rFonts w:ascii="Times New Roman" w:hAnsi="Times New Roman" w:cs="Times New Roman"/>
                <w:sz w:val="20"/>
                <w:szCs w:val="20"/>
                <w:lang w:val="en-US"/>
              </w:rPr>
            </w:pPr>
          </w:p>
        </w:tc>
        <w:tc>
          <w:tcPr>
            <w:tcW w:w="1155" w:type="dxa"/>
            <w:tcBorders>
              <w:top w:val="single" w:sz="4" w:space="0" w:color="auto"/>
              <w:bottom w:val="single" w:sz="4" w:space="0" w:color="auto"/>
            </w:tcBorders>
          </w:tcPr>
          <w:p w14:paraId="5441DCCF" w14:textId="77777777" w:rsidR="00F90049" w:rsidRPr="00EB28ED" w:rsidRDefault="00F90049" w:rsidP="00F243FD">
            <w:pPr>
              <w:jc w:val="center"/>
              <w:rPr>
                <w:rStyle w:val="Strong"/>
                <w:rFonts w:ascii="Times New Roman" w:hAnsi="Times New Roman" w:cs="Times New Roman"/>
                <w:b w:val="0"/>
                <w:sz w:val="20"/>
                <w:szCs w:val="20"/>
                <w:lang w:val="en-US"/>
              </w:rPr>
            </w:pPr>
            <w:r w:rsidRPr="00EB28ED">
              <w:rPr>
                <w:rStyle w:val="Strong"/>
                <w:rFonts w:ascii="Times New Roman" w:hAnsi="Times New Roman" w:cs="Times New Roman"/>
                <w:sz w:val="20"/>
                <w:szCs w:val="20"/>
                <w:lang w:val="en-US"/>
              </w:rPr>
              <w:t>Lower bound</w:t>
            </w:r>
          </w:p>
        </w:tc>
        <w:tc>
          <w:tcPr>
            <w:tcW w:w="1142" w:type="dxa"/>
            <w:tcBorders>
              <w:top w:val="single" w:sz="4" w:space="0" w:color="auto"/>
              <w:bottom w:val="single" w:sz="4" w:space="0" w:color="auto"/>
            </w:tcBorders>
          </w:tcPr>
          <w:p w14:paraId="7DC0C5DD" w14:textId="77777777" w:rsidR="00F90049" w:rsidRPr="00EB28ED" w:rsidRDefault="00F90049" w:rsidP="00F243FD">
            <w:pPr>
              <w:jc w:val="center"/>
              <w:rPr>
                <w:rStyle w:val="Strong"/>
                <w:rFonts w:ascii="Times New Roman" w:hAnsi="Times New Roman" w:cs="Times New Roman"/>
                <w:b w:val="0"/>
                <w:sz w:val="20"/>
                <w:szCs w:val="20"/>
                <w:lang w:val="en-US"/>
              </w:rPr>
            </w:pPr>
            <w:r w:rsidRPr="00EB28ED">
              <w:rPr>
                <w:rStyle w:val="Strong"/>
                <w:rFonts w:ascii="Times New Roman" w:hAnsi="Times New Roman" w:cs="Times New Roman"/>
                <w:sz w:val="20"/>
                <w:szCs w:val="20"/>
                <w:lang w:val="en-US"/>
              </w:rPr>
              <w:t>Upper bound</w:t>
            </w:r>
          </w:p>
        </w:tc>
      </w:tr>
      <w:tr w:rsidR="00F90049" w:rsidRPr="00EB28ED" w14:paraId="661FB5D1" w14:textId="77777777" w:rsidTr="003B7A2D">
        <w:tc>
          <w:tcPr>
            <w:tcW w:w="2376" w:type="dxa"/>
          </w:tcPr>
          <w:p w14:paraId="5D95CF58" w14:textId="108A26CA" w:rsidR="00F90049" w:rsidRPr="00EB28ED" w:rsidRDefault="00444FE5" w:rsidP="00F243FD">
            <w:pPr>
              <w:rPr>
                <w:rStyle w:val="Strong"/>
                <w:rFonts w:ascii="Times New Roman" w:hAnsi="Times New Roman" w:cs="Times New Roman"/>
                <w:b w:val="0"/>
                <w:sz w:val="20"/>
                <w:szCs w:val="20"/>
                <w:lang w:val="en-US"/>
              </w:rPr>
            </w:pPr>
            <w:r w:rsidRPr="00EB28ED">
              <w:rPr>
                <w:rStyle w:val="Strong"/>
                <w:rFonts w:ascii="Times New Roman" w:hAnsi="Times New Roman" w:cs="Times New Roman"/>
                <w:b w:val="0"/>
                <w:sz w:val="20"/>
                <w:szCs w:val="20"/>
                <w:lang w:val="en-US"/>
              </w:rPr>
              <w:t>Parents’ coping motive</w:t>
            </w:r>
            <w:r w:rsidR="001A15ED" w:rsidRPr="00EB28ED">
              <w:rPr>
                <w:rStyle w:val="Strong"/>
                <w:rFonts w:ascii="Times New Roman" w:hAnsi="Times New Roman" w:cs="Times New Roman"/>
                <w:b w:val="0"/>
                <w:sz w:val="20"/>
                <w:szCs w:val="20"/>
                <w:lang w:val="en-US"/>
              </w:rPr>
              <w:t>s</w:t>
            </w:r>
          </w:p>
        </w:tc>
        <w:tc>
          <w:tcPr>
            <w:tcW w:w="1876" w:type="dxa"/>
          </w:tcPr>
          <w:p w14:paraId="574044AD" w14:textId="77777777" w:rsidR="00F90049" w:rsidRPr="00EB28ED" w:rsidRDefault="00F90049" w:rsidP="00444FE5">
            <w:pPr>
              <w:jc w:val="left"/>
              <w:rPr>
                <w:rStyle w:val="Strong"/>
                <w:rFonts w:ascii="Times New Roman" w:hAnsi="Times New Roman" w:cs="Times New Roman"/>
                <w:b w:val="0"/>
                <w:sz w:val="20"/>
                <w:szCs w:val="20"/>
                <w:lang w:val="en-US"/>
              </w:rPr>
            </w:pPr>
          </w:p>
        </w:tc>
        <w:tc>
          <w:tcPr>
            <w:tcW w:w="1674" w:type="dxa"/>
          </w:tcPr>
          <w:p w14:paraId="5797754A" w14:textId="17D01706" w:rsidR="00F90049" w:rsidRPr="00EB28ED" w:rsidRDefault="001A15ED" w:rsidP="001A15ED">
            <w:pPr>
              <w:jc w:val="left"/>
              <w:rPr>
                <w:rStyle w:val="Strong"/>
                <w:rFonts w:ascii="Times New Roman" w:hAnsi="Times New Roman" w:cs="Times New Roman"/>
                <w:b w:val="0"/>
                <w:sz w:val="20"/>
                <w:szCs w:val="20"/>
                <w:lang w:val="en-US"/>
              </w:rPr>
            </w:pPr>
            <w:r w:rsidRPr="00EB28ED">
              <w:rPr>
                <w:rStyle w:val="Strong"/>
                <w:rFonts w:ascii="Times New Roman" w:hAnsi="Times New Roman" w:cs="Times New Roman"/>
                <w:b w:val="0"/>
                <w:sz w:val="20"/>
                <w:szCs w:val="20"/>
                <w:lang w:val="en-US"/>
              </w:rPr>
              <w:t>Children’s CRAFFT scores</w:t>
            </w:r>
          </w:p>
        </w:tc>
        <w:tc>
          <w:tcPr>
            <w:tcW w:w="1013" w:type="dxa"/>
          </w:tcPr>
          <w:p w14:paraId="687B8CEB" w14:textId="77777777" w:rsidR="00F90049" w:rsidRPr="00EB28ED" w:rsidRDefault="00F90049" w:rsidP="00F243FD">
            <w:pPr>
              <w:jc w:val="center"/>
              <w:rPr>
                <w:rStyle w:val="Strong"/>
                <w:rFonts w:ascii="Times New Roman" w:hAnsi="Times New Roman" w:cs="Times New Roman"/>
                <w:b w:val="0"/>
                <w:sz w:val="20"/>
                <w:szCs w:val="20"/>
                <w:lang w:val="en-US"/>
              </w:rPr>
            </w:pPr>
          </w:p>
        </w:tc>
        <w:tc>
          <w:tcPr>
            <w:tcW w:w="1155" w:type="dxa"/>
            <w:tcBorders>
              <w:top w:val="single" w:sz="4" w:space="0" w:color="auto"/>
              <w:bottom w:val="nil"/>
            </w:tcBorders>
          </w:tcPr>
          <w:p w14:paraId="66DA08EE" w14:textId="77777777" w:rsidR="00F90049" w:rsidRPr="00EB28ED" w:rsidRDefault="00F90049" w:rsidP="00F243FD">
            <w:pPr>
              <w:jc w:val="center"/>
              <w:rPr>
                <w:rStyle w:val="Strong"/>
                <w:rFonts w:ascii="Times New Roman" w:hAnsi="Times New Roman" w:cs="Times New Roman"/>
                <w:b w:val="0"/>
                <w:sz w:val="20"/>
                <w:szCs w:val="20"/>
                <w:lang w:val="en-US"/>
              </w:rPr>
            </w:pPr>
          </w:p>
        </w:tc>
        <w:tc>
          <w:tcPr>
            <w:tcW w:w="1142" w:type="dxa"/>
            <w:tcBorders>
              <w:top w:val="single" w:sz="4" w:space="0" w:color="auto"/>
              <w:bottom w:val="nil"/>
            </w:tcBorders>
          </w:tcPr>
          <w:p w14:paraId="55959270" w14:textId="77777777" w:rsidR="00F90049" w:rsidRPr="00EB28ED" w:rsidRDefault="00F90049" w:rsidP="00F243FD">
            <w:pPr>
              <w:jc w:val="center"/>
              <w:rPr>
                <w:rStyle w:val="Strong"/>
                <w:rFonts w:ascii="Times New Roman" w:hAnsi="Times New Roman" w:cs="Times New Roman"/>
                <w:b w:val="0"/>
                <w:sz w:val="20"/>
                <w:szCs w:val="20"/>
                <w:lang w:val="en-US"/>
              </w:rPr>
            </w:pPr>
          </w:p>
        </w:tc>
      </w:tr>
      <w:tr w:rsidR="00F90049" w:rsidRPr="00EB28ED" w14:paraId="4BADFEB5" w14:textId="77777777" w:rsidTr="003B7A2D">
        <w:tc>
          <w:tcPr>
            <w:tcW w:w="2376" w:type="dxa"/>
          </w:tcPr>
          <w:p w14:paraId="698EF8AD" w14:textId="77777777" w:rsidR="00F90049" w:rsidRPr="00EB28ED" w:rsidRDefault="00F90049" w:rsidP="00F243FD">
            <w:pPr>
              <w:rPr>
                <w:rStyle w:val="Strong"/>
                <w:rFonts w:ascii="Times New Roman" w:hAnsi="Times New Roman" w:cs="Times New Roman"/>
                <w:b w:val="0"/>
                <w:sz w:val="20"/>
                <w:szCs w:val="20"/>
                <w:lang w:val="en-US"/>
              </w:rPr>
            </w:pPr>
          </w:p>
        </w:tc>
        <w:tc>
          <w:tcPr>
            <w:tcW w:w="1876" w:type="dxa"/>
          </w:tcPr>
          <w:p w14:paraId="2CE6F850" w14:textId="15594D8E" w:rsidR="00F90049" w:rsidRPr="00EB28ED" w:rsidRDefault="00444FE5" w:rsidP="004B3FEE">
            <w:pPr>
              <w:jc w:val="left"/>
              <w:rPr>
                <w:rStyle w:val="Strong"/>
                <w:rFonts w:ascii="Times New Roman" w:hAnsi="Times New Roman" w:cs="Times New Roman"/>
                <w:b w:val="0"/>
                <w:sz w:val="20"/>
                <w:szCs w:val="20"/>
                <w:lang w:val="en-US"/>
              </w:rPr>
            </w:pPr>
            <w:r w:rsidRPr="00EB28ED">
              <w:rPr>
                <w:rStyle w:val="Strong"/>
                <w:rFonts w:ascii="Times New Roman" w:hAnsi="Times New Roman" w:cs="Times New Roman"/>
                <w:b w:val="0"/>
                <w:sz w:val="20"/>
                <w:szCs w:val="20"/>
                <w:lang w:val="en-US"/>
              </w:rPr>
              <w:t xml:space="preserve">Parents’ </w:t>
            </w:r>
            <w:r w:rsidR="001A15ED" w:rsidRPr="00EB28ED">
              <w:rPr>
                <w:rStyle w:val="Strong"/>
                <w:rFonts w:ascii="Times New Roman" w:hAnsi="Times New Roman" w:cs="Times New Roman"/>
                <w:b w:val="0"/>
                <w:sz w:val="20"/>
                <w:szCs w:val="20"/>
                <w:lang w:val="en-US"/>
              </w:rPr>
              <w:t>AUDIT scores</w:t>
            </w:r>
          </w:p>
        </w:tc>
        <w:tc>
          <w:tcPr>
            <w:tcW w:w="1674" w:type="dxa"/>
          </w:tcPr>
          <w:p w14:paraId="33D0EB62" w14:textId="77777777" w:rsidR="00F90049" w:rsidRPr="00EB28ED" w:rsidRDefault="00F90049" w:rsidP="00444FE5">
            <w:pPr>
              <w:jc w:val="left"/>
              <w:rPr>
                <w:rStyle w:val="Strong"/>
                <w:rFonts w:ascii="Times New Roman" w:hAnsi="Times New Roman" w:cs="Times New Roman"/>
                <w:b w:val="0"/>
                <w:sz w:val="20"/>
                <w:szCs w:val="20"/>
                <w:lang w:val="en-US"/>
              </w:rPr>
            </w:pPr>
          </w:p>
        </w:tc>
        <w:tc>
          <w:tcPr>
            <w:tcW w:w="1013" w:type="dxa"/>
          </w:tcPr>
          <w:p w14:paraId="70E2CBAA" w14:textId="77777777" w:rsidR="00F90049" w:rsidRPr="00EB28ED" w:rsidRDefault="00F90049" w:rsidP="00F243FD">
            <w:pPr>
              <w:jc w:val="center"/>
              <w:rPr>
                <w:rStyle w:val="Strong"/>
                <w:rFonts w:ascii="Times New Roman" w:hAnsi="Times New Roman" w:cs="Times New Roman"/>
                <w:b w:val="0"/>
                <w:sz w:val="20"/>
                <w:szCs w:val="20"/>
                <w:lang w:val="en-US"/>
              </w:rPr>
            </w:pPr>
          </w:p>
          <w:p w14:paraId="47AC3A62" w14:textId="29955F54" w:rsidR="00F90049" w:rsidRPr="00EB28ED" w:rsidRDefault="00F90049" w:rsidP="004C07BE">
            <w:pPr>
              <w:jc w:val="center"/>
              <w:rPr>
                <w:rStyle w:val="Strong"/>
                <w:rFonts w:ascii="Times New Roman" w:hAnsi="Times New Roman" w:cs="Times New Roman"/>
                <w:b w:val="0"/>
                <w:sz w:val="20"/>
                <w:szCs w:val="20"/>
                <w:lang w:val="en-US"/>
              </w:rPr>
            </w:pPr>
            <w:r w:rsidRPr="00EB28ED">
              <w:rPr>
                <w:rStyle w:val="Strong"/>
                <w:rFonts w:ascii="Times New Roman" w:hAnsi="Times New Roman" w:cs="Times New Roman"/>
                <w:b w:val="0"/>
                <w:sz w:val="20"/>
                <w:szCs w:val="20"/>
                <w:lang w:val="en-US"/>
              </w:rPr>
              <w:t>.</w:t>
            </w:r>
            <w:r w:rsidR="004C07BE" w:rsidRPr="00EB28ED">
              <w:rPr>
                <w:rStyle w:val="Strong"/>
                <w:rFonts w:ascii="Times New Roman" w:hAnsi="Times New Roman" w:cs="Times New Roman"/>
                <w:b w:val="0"/>
                <w:sz w:val="20"/>
                <w:szCs w:val="20"/>
                <w:lang w:val="en-US"/>
              </w:rPr>
              <w:t>116</w:t>
            </w:r>
            <w:r w:rsidRPr="00EB28ED">
              <w:rPr>
                <w:rStyle w:val="Strong"/>
                <w:rFonts w:ascii="Times New Roman" w:hAnsi="Times New Roman" w:cs="Times New Roman"/>
                <w:b w:val="0"/>
                <w:sz w:val="20"/>
                <w:szCs w:val="20"/>
                <w:lang w:val="en-US"/>
              </w:rPr>
              <w:t>*</w:t>
            </w:r>
          </w:p>
        </w:tc>
        <w:tc>
          <w:tcPr>
            <w:tcW w:w="1155" w:type="dxa"/>
            <w:tcBorders>
              <w:top w:val="nil"/>
            </w:tcBorders>
          </w:tcPr>
          <w:p w14:paraId="3548A4BC" w14:textId="77777777" w:rsidR="00F90049" w:rsidRPr="00EB28ED" w:rsidRDefault="00F90049" w:rsidP="00F243FD">
            <w:pPr>
              <w:jc w:val="center"/>
              <w:rPr>
                <w:rStyle w:val="Strong"/>
                <w:rFonts w:ascii="Times New Roman" w:hAnsi="Times New Roman" w:cs="Times New Roman"/>
                <w:b w:val="0"/>
                <w:sz w:val="20"/>
                <w:szCs w:val="20"/>
                <w:lang w:val="en-US"/>
              </w:rPr>
            </w:pPr>
          </w:p>
          <w:p w14:paraId="3EE47FB0" w14:textId="72B86EF7" w:rsidR="00F90049" w:rsidRPr="00EB28ED" w:rsidRDefault="00444FE5" w:rsidP="004C07BE">
            <w:pPr>
              <w:jc w:val="center"/>
              <w:rPr>
                <w:rStyle w:val="Strong"/>
                <w:rFonts w:ascii="Times New Roman" w:hAnsi="Times New Roman" w:cs="Times New Roman"/>
                <w:b w:val="0"/>
                <w:sz w:val="20"/>
                <w:szCs w:val="20"/>
                <w:lang w:val="en-US"/>
              </w:rPr>
            </w:pPr>
            <w:r w:rsidRPr="00EB28ED">
              <w:rPr>
                <w:rStyle w:val="Strong"/>
                <w:rFonts w:ascii="Times New Roman" w:hAnsi="Times New Roman" w:cs="Times New Roman"/>
                <w:b w:val="0"/>
                <w:sz w:val="20"/>
                <w:szCs w:val="20"/>
                <w:lang w:val="en-US"/>
              </w:rPr>
              <w:t>.0</w:t>
            </w:r>
            <w:r w:rsidR="004C07BE" w:rsidRPr="00EB28ED">
              <w:rPr>
                <w:rStyle w:val="Strong"/>
                <w:rFonts w:ascii="Times New Roman" w:hAnsi="Times New Roman" w:cs="Times New Roman"/>
                <w:b w:val="0"/>
                <w:sz w:val="20"/>
                <w:szCs w:val="20"/>
                <w:lang w:val="en-US"/>
              </w:rPr>
              <w:t>34</w:t>
            </w:r>
          </w:p>
        </w:tc>
        <w:tc>
          <w:tcPr>
            <w:tcW w:w="1142" w:type="dxa"/>
            <w:tcBorders>
              <w:top w:val="nil"/>
            </w:tcBorders>
          </w:tcPr>
          <w:p w14:paraId="5F03500A" w14:textId="77777777" w:rsidR="00F90049" w:rsidRPr="00EB28ED" w:rsidRDefault="00F90049" w:rsidP="00F243FD">
            <w:pPr>
              <w:jc w:val="center"/>
              <w:rPr>
                <w:rStyle w:val="Strong"/>
                <w:rFonts w:ascii="Times New Roman" w:hAnsi="Times New Roman" w:cs="Times New Roman"/>
                <w:b w:val="0"/>
                <w:sz w:val="20"/>
                <w:szCs w:val="20"/>
                <w:lang w:val="en-US"/>
              </w:rPr>
            </w:pPr>
          </w:p>
          <w:p w14:paraId="1D2265F4" w14:textId="6A3513AA" w:rsidR="00F90049" w:rsidRPr="00EB28ED" w:rsidRDefault="00444FE5" w:rsidP="004C07BE">
            <w:pPr>
              <w:jc w:val="center"/>
              <w:rPr>
                <w:rStyle w:val="Strong"/>
                <w:rFonts w:ascii="Times New Roman" w:hAnsi="Times New Roman" w:cs="Times New Roman"/>
                <w:b w:val="0"/>
                <w:sz w:val="20"/>
                <w:szCs w:val="20"/>
                <w:lang w:val="en-US"/>
              </w:rPr>
            </w:pPr>
            <w:r w:rsidRPr="00EB28ED">
              <w:rPr>
                <w:rStyle w:val="Strong"/>
                <w:rFonts w:ascii="Times New Roman" w:hAnsi="Times New Roman" w:cs="Times New Roman"/>
                <w:b w:val="0"/>
                <w:sz w:val="20"/>
                <w:szCs w:val="20"/>
                <w:lang w:val="en-US"/>
              </w:rPr>
              <w:t>.1</w:t>
            </w:r>
            <w:r w:rsidR="004C07BE" w:rsidRPr="00EB28ED">
              <w:rPr>
                <w:rStyle w:val="Strong"/>
                <w:rFonts w:ascii="Times New Roman" w:hAnsi="Times New Roman" w:cs="Times New Roman"/>
                <w:b w:val="0"/>
                <w:sz w:val="20"/>
                <w:szCs w:val="20"/>
                <w:lang w:val="en-US"/>
              </w:rPr>
              <w:t>98</w:t>
            </w:r>
          </w:p>
        </w:tc>
      </w:tr>
      <w:tr w:rsidR="00F90049" w:rsidRPr="00EB28ED" w14:paraId="2950D865" w14:textId="77777777" w:rsidTr="003B7A2D">
        <w:tc>
          <w:tcPr>
            <w:tcW w:w="2376" w:type="dxa"/>
          </w:tcPr>
          <w:p w14:paraId="6D114104" w14:textId="7D4BF498" w:rsidR="00F90049" w:rsidRPr="00EB28ED" w:rsidRDefault="00444FE5" w:rsidP="00F243FD">
            <w:pPr>
              <w:rPr>
                <w:rStyle w:val="Strong"/>
                <w:rFonts w:ascii="Times New Roman" w:hAnsi="Times New Roman" w:cs="Times New Roman"/>
                <w:b w:val="0"/>
                <w:sz w:val="20"/>
                <w:szCs w:val="20"/>
                <w:lang w:val="en-US"/>
              </w:rPr>
            </w:pPr>
            <w:r w:rsidRPr="00EB28ED">
              <w:rPr>
                <w:rStyle w:val="Strong"/>
                <w:rFonts w:ascii="Times New Roman" w:hAnsi="Times New Roman" w:cs="Times New Roman"/>
                <w:b w:val="0"/>
                <w:sz w:val="20"/>
                <w:szCs w:val="20"/>
                <w:lang w:val="en-US"/>
              </w:rPr>
              <w:t>Parents’ coping motive</w:t>
            </w:r>
            <w:r w:rsidR="001A15ED" w:rsidRPr="00EB28ED">
              <w:rPr>
                <w:rStyle w:val="Strong"/>
                <w:rFonts w:ascii="Times New Roman" w:hAnsi="Times New Roman" w:cs="Times New Roman"/>
                <w:b w:val="0"/>
                <w:sz w:val="20"/>
                <w:szCs w:val="20"/>
                <w:lang w:val="en-US"/>
              </w:rPr>
              <w:t>s</w:t>
            </w:r>
          </w:p>
        </w:tc>
        <w:tc>
          <w:tcPr>
            <w:tcW w:w="1876" w:type="dxa"/>
          </w:tcPr>
          <w:p w14:paraId="49F8196F" w14:textId="77777777" w:rsidR="00F90049" w:rsidRPr="00EB28ED" w:rsidRDefault="00F90049" w:rsidP="00444FE5">
            <w:pPr>
              <w:jc w:val="left"/>
              <w:rPr>
                <w:rStyle w:val="Strong"/>
                <w:rFonts w:ascii="Times New Roman" w:hAnsi="Times New Roman" w:cs="Times New Roman"/>
                <w:b w:val="0"/>
                <w:i/>
                <w:sz w:val="20"/>
                <w:szCs w:val="20"/>
                <w:lang w:val="en-US"/>
              </w:rPr>
            </w:pPr>
          </w:p>
        </w:tc>
        <w:tc>
          <w:tcPr>
            <w:tcW w:w="1674" w:type="dxa"/>
          </w:tcPr>
          <w:p w14:paraId="4DF48F37" w14:textId="41CBBC90" w:rsidR="00F90049" w:rsidRPr="00EB28ED" w:rsidRDefault="001A15ED" w:rsidP="001A15ED">
            <w:pPr>
              <w:jc w:val="left"/>
              <w:rPr>
                <w:rStyle w:val="Strong"/>
                <w:rFonts w:ascii="Times New Roman" w:hAnsi="Times New Roman" w:cs="Times New Roman"/>
                <w:b w:val="0"/>
                <w:sz w:val="20"/>
                <w:szCs w:val="20"/>
                <w:lang w:val="en-US"/>
              </w:rPr>
            </w:pPr>
            <w:r w:rsidRPr="00EB28ED">
              <w:rPr>
                <w:rStyle w:val="Strong"/>
                <w:rFonts w:ascii="Times New Roman" w:hAnsi="Times New Roman" w:cs="Times New Roman"/>
                <w:b w:val="0"/>
                <w:sz w:val="20"/>
                <w:szCs w:val="20"/>
                <w:lang w:val="en-US"/>
              </w:rPr>
              <w:t>Children’s alcohol use</w:t>
            </w:r>
          </w:p>
        </w:tc>
        <w:tc>
          <w:tcPr>
            <w:tcW w:w="1013" w:type="dxa"/>
          </w:tcPr>
          <w:p w14:paraId="3A270D4B" w14:textId="77777777" w:rsidR="00F90049" w:rsidRPr="00EB28ED" w:rsidRDefault="00F90049" w:rsidP="00F243FD">
            <w:pPr>
              <w:jc w:val="center"/>
              <w:rPr>
                <w:rStyle w:val="Strong"/>
                <w:rFonts w:ascii="Times New Roman" w:hAnsi="Times New Roman" w:cs="Times New Roman"/>
                <w:b w:val="0"/>
                <w:sz w:val="20"/>
                <w:szCs w:val="20"/>
                <w:lang w:val="en-US"/>
              </w:rPr>
            </w:pPr>
          </w:p>
        </w:tc>
        <w:tc>
          <w:tcPr>
            <w:tcW w:w="1155" w:type="dxa"/>
          </w:tcPr>
          <w:p w14:paraId="0735C7B2" w14:textId="77777777" w:rsidR="00F90049" w:rsidRPr="00EB28ED" w:rsidRDefault="00F90049" w:rsidP="00F243FD">
            <w:pPr>
              <w:jc w:val="center"/>
              <w:rPr>
                <w:rStyle w:val="Strong"/>
                <w:rFonts w:ascii="Times New Roman" w:hAnsi="Times New Roman" w:cs="Times New Roman"/>
                <w:b w:val="0"/>
                <w:sz w:val="20"/>
                <w:szCs w:val="20"/>
                <w:lang w:val="en-US"/>
              </w:rPr>
            </w:pPr>
          </w:p>
        </w:tc>
        <w:tc>
          <w:tcPr>
            <w:tcW w:w="1142" w:type="dxa"/>
          </w:tcPr>
          <w:p w14:paraId="353ABC26" w14:textId="77777777" w:rsidR="00F90049" w:rsidRPr="00EB28ED" w:rsidRDefault="00F90049" w:rsidP="00F243FD">
            <w:pPr>
              <w:jc w:val="center"/>
              <w:rPr>
                <w:rStyle w:val="Strong"/>
                <w:rFonts w:ascii="Times New Roman" w:hAnsi="Times New Roman" w:cs="Times New Roman"/>
                <w:b w:val="0"/>
                <w:sz w:val="20"/>
                <w:szCs w:val="20"/>
                <w:lang w:val="en-US"/>
              </w:rPr>
            </w:pPr>
          </w:p>
        </w:tc>
      </w:tr>
      <w:tr w:rsidR="00F90049" w:rsidRPr="00EB28ED" w14:paraId="5E3A8A2C" w14:textId="77777777" w:rsidTr="003B7A2D">
        <w:tc>
          <w:tcPr>
            <w:tcW w:w="2376" w:type="dxa"/>
          </w:tcPr>
          <w:p w14:paraId="1D8A6553" w14:textId="77777777" w:rsidR="00F90049" w:rsidRPr="00EB28ED" w:rsidRDefault="00F90049" w:rsidP="00F243FD">
            <w:pPr>
              <w:rPr>
                <w:rStyle w:val="Strong"/>
                <w:rFonts w:ascii="Times New Roman" w:hAnsi="Times New Roman" w:cs="Times New Roman"/>
                <w:b w:val="0"/>
                <w:i/>
                <w:sz w:val="20"/>
                <w:szCs w:val="20"/>
                <w:lang w:val="en-US"/>
              </w:rPr>
            </w:pPr>
          </w:p>
        </w:tc>
        <w:tc>
          <w:tcPr>
            <w:tcW w:w="1876" w:type="dxa"/>
          </w:tcPr>
          <w:p w14:paraId="615DD154" w14:textId="1E01036D" w:rsidR="00F90049" w:rsidRPr="00EB28ED" w:rsidRDefault="00444FE5" w:rsidP="004B3FEE">
            <w:pPr>
              <w:jc w:val="left"/>
              <w:rPr>
                <w:rStyle w:val="Strong"/>
                <w:rFonts w:ascii="Times New Roman" w:hAnsi="Times New Roman" w:cs="Times New Roman"/>
                <w:b w:val="0"/>
                <w:sz w:val="20"/>
                <w:szCs w:val="20"/>
                <w:lang w:val="en-US"/>
              </w:rPr>
            </w:pPr>
            <w:r w:rsidRPr="00EB28ED">
              <w:rPr>
                <w:rStyle w:val="Strong"/>
                <w:rFonts w:ascii="Times New Roman" w:hAnsi="Times New Roman" w:cs="Times New Roman"/>
                <w:b w:val="0"/>
                <w:sz w:val="20"/>
                <w:szCs w:val="20"/>
                <w:lang w:val="en-US"/>
              </w:rPr>
              <w:t xml:space="preserve">Parents’ </w:t>
            </w:r>
            <w:r w:rsidR="001A15ED" w:rsidRPr="00EB28ED">
              <w:rPr>
                <w:rStyle w:val="Strong"/>
                <w:rFonts w:ascii="Times New Roman" w:hAnsi="Times New Roman" w:cs="Times New Roman"/>
                <w:b w:val="0"/>
                <w:sz w:val="20"/>
                <w:szCs w:val="20"/>
                <w:lang w:val="en-US"/>
              </w:rPr>
              <w:t>AUDIT scores</w:t>
            </w:r>
          </w:p>
        </w:tc>
        <w:tc>
          <w:tcPr>
            <w:tcW w:w="1674" w:type="dxa"/>
          </w:tcPr>
          <w:p w14:paraId="67347BD9" w14:textId="77777777" w:rsidR="00F90049" w:rsidRPr="00EB28ED" w:rsidRDefault="00F90049" w:rsidP="00444FE5">
            <w:pPr>
              <w:jc w:val="left"/>
              <w:rPr>
                <w:rStyle w:val="Strong"/>
                <w:rFonts w:ascii="Times New Roman" w:hAnsi="Times New Roman" w:cs="Times New Roman"/>
                <w:b w:val="0"/>
                <w:i/>
                <w:sz w:val="20"/>
                <w:szCs w:val="20"/>
                <w:lang w:val="en-US"/>
              </w:rPr>
            </w:pPr>
          </w:p>
        </w:tc>
        <w:tc>
          <w:tcPr>
            <w:tcW w:w="1013" w:type="dxa"/>
          </w:tcPr>
          <w:p w14:paraId="63802918" w14:textId="6BE6EB8D" w:rsidR="00F90049" w:rsidRPr="00EB28ED" w:rsidRDefault="00444FE5" w:rsidP="004C07BE">
            <w:pPr>
              <w:jc w:val="center"/>
              <w:rPr>
                <w:rStyle w:val="Strong"/>
                <w:rFonts w:ascii="Times New Roman" w:hAnsi="Times New Roman" w:cs="Times New Roman"/>
                <w:b w:val="0"/>
                <w:sz w:val="20"/>
                <w:szCs w:val="20"/>
                <w:lang w:val="en-US"/>
              </w:rPr>
            </w:pPr>
            <w:r w:rsidRPr="00EB28ED">
              <w:rPr>
                <w:rStyle w:val="Strong"/>
                <w:rFonts w:ascii="Times New Roman" w:hAnsi="Times New Roman" w:cs="Times New Roman"/>
                <w:b w:val="0"/>
                <w:sz w:val="20"/>
                <w:szCs w:val="20"/>
                <w:lang w:val="en-US"/>
              </w:rPr>
              <w:t>.0</w:t>
            </w:r>
            <w:r w:rsidR="004C07BE" w:rsidRPr="00EB28ED">
              <w:rPr>
                <w:rStyle w:val="Strong"/>
                <w:rFonts w:ascii="Times New Roman" w:hAnsi="Times New Roman" w:cs="Times New Roman"/>
                <w:b w:val="0"/>
                <w:sz w:val="20"/>
                <w:szCs w:val="20"/>
                <w:lang w:val="en-US"/>
              </w:rPr>
              <w:t>89</w:t>
            </w:r>
            <w:r w:rsidR="00F90049" w:rsidRPr="00EB28ED">
              <w:rPr>
                <w:rStyle w:val="Strong"/>
                <w:rFonts w:ascii="Times New Roman" w:hAnsi="Times New Roman" w:cs="Times New Roman"/>
                <w:b w:val="0"/>
                <w:sz w:val="20"/>
                <w:szCs w:val="20"/>
                <w:lang w:val="en-US"/>
              </w:rPr>
              <w:t>*</w:t>
            </w:r>
          </w:p>
        </w:tc>
        <w:tc>
          <w:tcPr>
            <w:tcW w:w="1155" w:type="dxa"/>
          </w:tcPr>
          <w:p w14:paraId="46B561D3" w14:textId="5D6CDC00" w:rsidR="00F90049" w:rsidRPr="00EB28ED" w:rsidRDefault="00444FE5" w:rsidP="004C07BE">
            <w:pPr>
              <w:jc w:val="center"/>
              <w:rPr>
                <w:rStyle w:val="Strong"/>
                <w:rFonts w:ascii="Times New Roman" w:hAnsi="Times New Roman" w:cs="Times New Roman"/>
                <w:b w:val="0"/>
                <w:sz w:val="20"/>
                <w:szCs w:val="20"/>
                <w:lang w:val="en-US"/>
              </w:rPr>
            </w:pPr>
            <w:r w:rsidRPr="00EB28ED">
              <w:rPr>
                <w:rStyle w:val="Strong"/>
                <w:rFonts w:ascii="Times New Roman" w:hAnsi="Times New Roman" w:cs="Times New Roman"/>
                <w:b w:val="0"/>
                <w:sz w:val="20"/>
                <w:szCs w:val="20"/>
                <w:lang w:val="en-US"/>
              </w:rPr>
              <w:t>.0</w:t>
            </w:r>
            <w:r w:rsidR="004C07BE" w:rsidRPr="00EB28ED">
              <w:rPr>
                <w:rStyle w:val="Strong"/>
                <w:rFonts w:ascii="Times New Roman" w:hAnsi="Times New Roman" w:cs="Times New Roman"/>
                <w:b w:val="0"/>
                <w:sz w:val="20"/>
                <w:szCs w:val="20"/>
                <w:lang w:val="en-US"/>
              </w:rPr>
              <w:t>22</w:t>
            </w:r>
          </w:p>
        </w:tc>
        <w:tc>
          <w:tcPr>
            <w:tcW w:w="1142" w:type="dxa"/>
          </w:tcPr>
          <w:p w14:paraId="3776A8E7" w14:textId="031B8418" w:rsidR="00F90049" w:rsidRPr="00EB28ED" w:rsidRDefault="00444FE5" w:rsidP="004C07BE">
            <w:pPr>
              <w:jc w:val="center"/>
              <w:rPr>
                <w:rStyle w:val="Strong"/>
                <w:rFonts w:ascii="Times New Roman" w:hAnsi="Times New Roman" w:cs="Times New Roman"/>
                <w:b w:val="0"/>
                <w:sz w:val="20"/>
                <w:szCs w:val="20"/>
                <w:lang w:val="en-US"/>
              </w:rPr>
            </w:pPr>
            <w:r w:rsidRPr="00EB28ED">
              <w:rPr>
                <w:rStyle w:val="Strong"/>
                <w:rFonts w:ascii="Times New Roman" w:hAnsi="Times New Roman" w:cs="Times New Roman"/>
                <w:b w:val="0"/>
                <w:sz w:val="20"/>
                <w:szCs w:val="20"/>
                <w:lang w:val="en-US"/>
              </w:rPr>
              <w:t>.</w:t>
            </w:r>
            <w:r w:rsidR="00A748EC" w:rsidRPr="00EB28ED">
              <w:rPr>
                <w:rStyle w:val="Strong"/>
                <w:rFonts w:ascii="Times New Roman" w:hAnsi="Times New Roman" w:cs="Times New Roman"/>
                <w:b w:val="0"/>
                <w:sz w:val="20"/>
                <w:szCs w:val="20"/>
                <w:lang w:val="en-US"/>
              </w:rPr>
              <w:t>1</w:t>
            </w:r>
            <w:r w:rsidR="004C07BE" w:rsidRPr="00EB28ED">
              <w:rPr>
                <w:rStyle w:val="Strong"/>
                <w:rFonts w:ascii="Times New Roman" w:hAnsi="Times New Roman" w:cs="Times New Roman"/>
                <w:b w:val="0"/>
                <w:sz w:val="20"/>
                <w:szCs w:val="20"/>
                <w:lang w:val="en-US"/>
              </w:rPr>
              <w:t>56</w:t>
            </w:r>
          </w:p>
        </w:tc>
      </w:tr>
    </w:tbl>
    <w:p w14:paraId="06D3952D" w14:textId="77777777" w:rsidR="00F90049" w:rsidRPr="0011240E" w:rsidRDefault="00F90049" w:rsidP="00173E42">
      <w:pPr>
        <w:spacing w:line="240" w:lineRule="auto"/>
        <w:rPr>
          <w:rStyle w:val="Strong"/>
          <w:rFonts w:ascii="Times New Roman" w:hAnsi="Times New Roman" w:cs="Times New Roman"/>
          <w:b w:val="0"/>
          <w:sz w:val="24"/>
          <w:szCs w:val="24"/>
        </w:rPr>
      </w:pPr>
      <w:r w:rsidRPr="00EB28ED">
        <w:rPr>
          <w:rFonts w:ascii="Times New Roman" w:hAnsi="Times New Roman" w:cs="Times New Roman"/>
          <w:i/>
          <w:sz w:val="20"/>
          <w:szCs w:val="20"/>
        </w:rPr>
        <w:t xml:space="preserve">Notes: </w:t>
      </w:r>
      <w:r w:rsidRPr="00EB28ED">
        <w:rPr>
          <w:rFonts w:ascii="Times New Roman" w:hAnsi="Times New Roman" w:cs="Times New Roman"/>
          <w:sz w:val="20"/>
          <w:szCs w:val="20"/>
        </w:rPr>
        <w:t xml:space="preserve">* Significant indirect relationships at 5% level; that is, their 95% confidence intervals </w:t>
      </w:r>
      <w:r w:rsidR="00444FE5" w:rsidRPr="00EB28ED">
        <w:rPr>
          <w:rFonts w:ascii="Times New Roman" w:hAnsi="Times New Roman" w:cs="Times New Roman"/>
          <w:sz w:val="20"/>
          <w:szCs w:val="20"/>
        </w:rPr>
        <w:t>did not include the zero value.</w:t>
      </w:r>
    </w:p>
    <w:sectPr w:rsidR="00F90049" w:rsidRPr="0011240E" w:rsidSect="009432EC">
      <w:pgSz w:w="11900"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26072F" w14:textId="77777777" w:rsidR="009F6C3E" w:rsidRDefault="009F6C3E" w:rsidP="00CF71FE">
      <w:pPr>
        <w:spacing w:line="240" w:lineRule="auto"/>
      </w:pPr>
      <w:r>
        <w:separator/>
      </w:r>
    </w:p>
  </w:endnote>
  <w:endnote w:type="continuationSeparator" w:id="0">
    <w:p w14:paraId="131FF77E" w14:textId="77777777" w:rsidR="009F6C3E" w:rsidRDefault="009F6C3E" w:rsidP="00CF71FE">
      <w:pPr>
        <w:spacing w:line="240" w:lineRule="auto"/>
      </w:pPr>
      <w:r>
        <w:continuationSeparator/>
      </w:r>
    </w:p>
  </w:endnote>
  <w:endnote w:type="continuationNotice" w:id="1">
    <w:p w14:paraId="0EF5D856" w14:textId="77777777" w:rsidR="009F6C3E" w:rsidRDefault="009F6C3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0000000000000000000"/>
    <w:charset w:val="88"/>
    <w:family w:val="auto"/>
    <w:notTrueType/>
    <w:pitch w:val="variable"/>
    <w:sig w:usb0="00000001" w:usb1="08080000" w:usb2="00000010" w:usb3="00000000" w:csb0="00100000"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34161"/>
      <w:docPartObj>
        <w:docPartGallery w:val="Page Numbers (Bottom of Page)"/>
        <w:docPartUnique/>
      </w:docPartObj>
    </w:sdtPr>
    <w:sdtEndPr>
      <w:rPr>
        <w:rFonts w:ascii="Times New Roman" w:hAnsi="Times New Roman" w:cs="Times New Roman"/>
        <w:noProof/>
        <w:sz w:val="20"/>
        <w:szCs w:val="20"/>
      </w:rPr>
    </w:sdtEndPr>
    <w:sdtContent>
      <w:p w14:paraId="25C885D4" w14:textId="77777777" w:rsidR="00807FE5" w:rsidRPr="00EE7AA9" w:rsidRDefault="00807FE5">
        <w:pPr>
          <w:pStyle w:val="Footer"/>
          <w:jc w:val="center"/>
          <w:rPr>
            <w:rFonts w:ascii="Times New Roman" w:hAnsi="Times New Roman" w:cs="Times New Roman"/>
            <w:sz w:val="20"/>
            <w:szCs w:val="20"/>
          </w:rPr>
        </w:pPr>
        <w:r w:rsidRPr="00EE7AA9">
          <w:rPr>
            <w:rFonts w:ascii="Times New Roman" w:hAnsi="Times New Roman" w:cs="Times New Roman"/>
            <w:sz w:val="20"/>
            <w:szCs w:val="20"/>
          </w:rPr>
          <w:fldChar w:fldCharType="begin"/>
        </w:r>
        <w:r w:rsidRPr="00EE7AA9">
          <w:rPr>
            <w:rFonts w:ascii="Times New Roman" w:hAnsi="Times New Roman" w:cs="Times New Roman"/>
            <w:sz w:val="20"/>
            <w:szCs w:val="20"/>
          </w:rPr>
          <w:instrText xml:space="preserve"> PAGE   \* MERGEFORMAT </w:instrText>
        </w:r>
        <w:r w:rsidRPr="00EE7AA9">
          <w:rPr>
            <w:rFonts w:ascii="Times New Roman" w:hAnsi="Times New Roman" w:cs="Times New Roman"/>
            <w:sz w:val="20"/>
            <w:szCs w:val="20"/>
          </w:rPr>
          <w:fldChar w:fldCharType="separate"/>
        </w:r>
        <w:r w:rsidR="009D0CFB">
          <w:rPr>
            <w:rFonts w:ascii="Times New Roman" w:hAnsi="Times New Roman" w:cs="Times New Roman"/>
            <w:noProof/>
            <w:sz w:val="20"/>
            <w:szCs w:val="20"/>
          </w:rPr>
          <w:t>21</w:t>
        </w:r>
        <w:r w:rsidRPr="00EE7AA9">
          <w:rPr>
            <w:rFonts w:ascii="Times New Roman" w:hAnsi="Times New Roman" w:cs="Times New Roman"/>
            <w:noProof/>
            <w:sz w:val="20"/>
            <w:szCs w:val="20"/>
          </w:rPr>
          <w:fldChar w:fldCharType="end"/>
        </w:r>
      </w:p>
    </w:sdtContent>
  </w:sdt>
  <w:p w14:paraId="18C2E3A5" w14:textId="77777777" w:rsidR="00807FE5" w:rsidRDefault="00807FE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D4C60A" w14:textId="77777777" w:rsidR="009F6C3E" w:rsidRDefault="009F6C3E" w:rsidP="00CF71FE">
      <w:pPr>
        <w:spacing w:line="240" w:lineRule="auto"/>
      </w:pPr>
      <w:r>
        <w:separator/>
      </w:r>
    </w:p>
  </w:footnote>
  <w:footnote w:type="continuationSeparator" w:id="0">
    <w:p w14:paraId="35CE275A" w14:textId="77777777" w:rsidR="009F6C3E" w:rsidRDefault="009F6C3E" w:rsidP="00CF71FE">
      <w:pPr>
        <w:spacing w:line="240" w:lineRule="auto"/>
      </w:pPr>
      <w:r>
        <w:continuationSeparator/>
      </w:r>
    </w:p>
  </w:footnote>
  <w:footnote w:type="continuationNotice" w:id="1">
    <w:p w14:paraId="651E8D76" w14:textId="77777777" w:rsidR="009F6C3E" w:rsidRDefault="009F6C3E">
      <w:pPr>
        <w:spacing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86F9D" w14:textId="77777777" w:rsidR="00955B37" w:rsidRDefault="00441D02">
    <w:pPr>
      <w:pStyle w:val="Header"/>
    </w:pPr>
    <w:r>
      <w:t>PARENT-CHILD DRINKING</w:t>
    </w:r>
    <w:r w:rsidR="003C4627">
      <w:t xml:space="preserve"> MOTIVES AND PROBLEMS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AF264E"/>
    <w:multiLevelType w:val="hybridMultilevel"/>
    <w:tmpl w:val="5EF8BA96"/>
    <w:lvl w:ilvl="0" w:tplc="A672EC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BD7330F"/>
    <w:multiLevelType w:val="multilevel"/>
    <w:tmpl w:val="EF0674D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C520DFD"/>
    <w:multiLevelType w:val="hybridMultilevel"/>
    <w:tmpl w:val="29EEE4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4B62A68"/>
    <w:multiLevelType w:val="hybridMultilevel"/>
    <w:tmpl w:val="00DEABCA"/>
    <w:lvl w:ilvl="0" w:tplc="0410000F">
      <w:start w:val="1"/>
      <w:numFmt w:val="decimal"/>
      <w:lvlText w:val="%1."/>
      <w:lvlJc w:val="left"/>
      <w:pPr>
        <w:ind w:left="900" w:hanging="360"/>
      </w:pPr>
    </w:lvl>
    <w:lvl w:ilvl="1" w:tplc="04100019" w:tentative="1">
      <w:start w:val="1"/>
      <w:numFmt w:val="lowerLetter"/>
      <w:lvlText w:val="%2."/>
      <w:lvlJc w:val="left"/>
      <w:pPr>
        <w:ind w:left="1620" w:hanging="360"/>
      </w:pPr>
    </w:lvl>
    <w:lvl w:ilvl="2" w:tplc="0410001B" w:tentative="1">
      <w:start w:val="1"/>
      <w:numFmt w:val="lowerRoman"/>
      <w:lvlText w:val="%3."/>
      <w:lvlJc w:val="right"/>
      <w:pPr>
        <w:ind w:left="2340" w:hanging="180"/>
      </w:pPr>
    </w:lvl>
    <w:lvl w:ilvl="3" w:tplc="0410000F" w:tentative="1">
      <w:start w:val="1"/>
      <w:numFmt w:val="decimal"/>
      <w:lvlText w:val="%4."/>
      <w:lvlJc w:val="left"/>
      <w:pPr>
        <w:ind w:left="3060" w:hanging="360"/>
      </w:pPr>
    </w:lvl>
    <w:lvl w:ilvl="4" w:tplc="04100019" w:tentative="1">
      <w:start w:val="1"/>
      <w:numFmt w:val="lowerLetter"/>
      <w:lvlText w:val="%5."/>
      <w:lvlJc w:val="left"/>
      <w:pPr>
        <w:ind w:left="3780" w:hanging="360"/>
      </w:pPr>
    </w:lvl>
    <w:lvl w:ilvl="5" w:tplc="0410001B" w:tentative="1">
      <w:start w:val="1"/>
      <w:numFmt w:val="lowerRoman"/>
      <w:lvlText w:val="%6."/>
      <w:lvlJc w:val="right"/>
      <w:pPr>
        <w:ind w:left="4500" w:hanging="180"/>
      </w:pPr>
    </w:lvl>
    <w:lvl w:ilvl="6" w:tplc="0410000F" w:tentative="1">
      <w:start w:val="1"/>
      <w:numFmt w:val="decimal"/>
      <w:lvlText w:val="%7."/>
      <w:lvlJc w:val="left"/>
      <w:pPr>
        <w:ind w:left="5220" w:hanging="360"/>
      </w:pPr>
    </w:lvl>
    <w:lvl w:ilvl="7" w:tplc="04100019" w:tentative="1">
      <w:start w:val="1"/>
      <w:numFmt w:val="lowerLetter"/>
      <w:lvlText w:val="%8."/>
      <w:lvlJc w:val="left"/>
      <w:pPr>
        <w:ind w:left="5940" w:hanging="360"/>
      </w:pPr>
    </w:lvl>
    <w:lvl w:ilvl="8" w:tplc="0410001B" w:tentative="1">
      <w:start w:val="1"/>
      <w:numFmt w:val="lowerRoman"/>
      <w:lvlText w:val="%9."/>
      <w:lvlJc w:val="right"/>
      <w:pPr>
        <w:ind w:left="6660" w:hanging="180"/>
      </w:pPr>
    </w:lvl>
  </w:abstractNum>
  <w:abstractNum w:abstractNumId="4">
    <w:nsid w:val="7DC8448F"/>
    <w:multiLevelType w:val="hybridMultilevel"/>
    <w:tmpl w:val="33582B4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defaultTabStop w:val="720"/>
  <w:hyphenationZone w:val="283"/>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F23E97"/>
    <w:rsid w:val="0001230A"/>
    <w:rsid w:val="0001451D"/>
    <w:rsid w:val="00015475"/>
    <w:rsid w:val="000174E2"/>
    <w:rsid w:val="00020B76"/>
    <w:rsid w:val="00022044"/>
    <w:rsid w:val="0002338E"/>
    <w:rsid w:val="0002522E"/>
    <w:rsid w:val="0002599C"/>
    <w:rsid w:val="00026B78"/>
    <w:rsid w:val="00027AFB"/>
    <w:rsid w:val="00032271"/>
    <w:rsid w:val="000329DD"/>
    <w:rsid w:val="0003414F"/>
    <w:rsid w:val="00035046"/>
    <w:rsid w:val="00035728"/>
    <w:rsid w:val="000434A4"/>
    <w:rsid w:val="000438AE"/>
    <w:rsid w:val="000439C3"/>
    <w:rsid w:val="000449FB"/>
    <w:rsid w:val="00046714"/>
    <w:rsid w:val="00046B34"/>
    <w:rsid w:val="000513C9"/>
    <w:rsid w:val="0005540C"/>
    <w:rsid w:val="00063035"/>
    <w:rsid w:val="00063862"/>
    <w:rsid w:val="00064007"/>
    <w:rsid w:val="00064A1F"/>
    <w:rsid w:val="00065804"/>
    <w:rsid w:val="00066CCF"/>
    <w:rsid w:val="0006770F"/>
    <w:rsid w:val="00070302"/>
    <w:rsid w:val="000728C6"/>
    <w:rsid w:val="000754F0"/>
    <w:rsid w:val="000773E6"/>
    <w:rsid w:val="00082945"/>
    <w:rsid w:val="00082FA4"/>
    <w:rsid w:val="00087571"/>
    <w:rsid w:val="000875F5"/>
    <w:rsid w:val="000922BC"/>
    <w:rsid w:val="0009357B"/>
    <w:rsid w:val="00093C96"/>
    <w:rsid w:val="000B0156"/>
    <w:rsid w:val="000B1C1D"/>
    <w:rsid w:val="000B1E88"/>
    <w:rsid w:val="000B5EE9"/>
    <w:rsid w:val="000B655D"/>
    <w:rsid w:val="000C0FCA"/>
    <w:rsid w:val="000C1238"/>
    <w:rsid w:val="000C144D"/>
    <w:rsid w:val="000C1647"/>
    <w:rsid w:val="000C7083"/>
    <w:rsid w:val="000C724F"/>
    <w:rsid w:val="000D0AA4"/>
    <w:rsid w:val="000D0D0C"/>
    <w:rsid w:val="000D1164"/>
    <w:rsid w:val="000D695E"/>
    <w:rsid w:val="000E063B"/>
    <w:rsid w:val="000E4CDA"/>
    <w:rsid w:val="000E522D"/>
    <w:rsid w:val="000E7CAC"/>
    <w:rsid w:val="000F2F95"/>
    <w:rsid w:val="000F697A"/>
    <w:rsid w:val="000F6B61"/>
    <w:rsid w:val="000F755B"/>
    <w:rsid w:val="000F7770"/>
    <w:rsid w:val="0010228A"/>
    <w:rsid w:val="001023C0"/>
    <w:rsid w:val="001034C9"/>
    <w:rsid w:val="0010493C"/>
    <w:rsid w:val="00106509"/>
    <w:rsid w:val="00107C53"/>
    <w:rsid w:val="00112658"/>
    <w:rsid w:val="00113CDA"/>
    <w:rsid w:val="00114DC6"/>
    <w:rsid w:val="0011550D"/>
    <w:rsid w:val="00115F75"/>
    <w:rsid w:val="001170C7"/>
    <w:rsid w:val="001230EB"/>
    <w:rsid w:val="00124243"/>
    <w:rsid w:val="00126675"/>
    <w:rsid w:val="00133FA7"/>
    <w:rsid w:val="00134207"/>
    <w:rsid w:val="0014302F"/>
    <w:rsid w:val="00143D81"/>
    <w:rsid w:val="00144AAB"/>
    <w:rsid w:val="00144F37"/>
    <w:rsid w:val="001501A1"/>
    <w:rsid w:val="00150DD2"/>
    <w:rsid w:val="00152F8A"/>
    <w:rsid w:val="001534EE"/>
    <w:rsid w:val="00156503"/>
    <w:rsid w:val="001569E3"/>
    <w:rsid w:val="00161E1E"/>
    <w:rsid w:val="0016441F"/>
    <w:rsid w:val="001667B9"/>
    <w:rsid w:val="0017074F"/>
    <w:rsid w:val="0017091B"/>
    <w:rsid w:val="00173E42"/>
    <w:rsid w:val="00174FA0"/>
    <w:rsid w:val="001755B0"/>
    <w:rsid w:val="00180E07"/>
    <w:rsid w:val="001818C2"/>
    <w:rsid w:val="00181DE5"/>
    <w:rsid w:val="0018627D"/>
    <w:rsid w:val="00192654"/>
    <w:rsid w:val="001937AC"/>
    <w:rsid w:val="0019490F"/>
    <w:rsid w:val="001949A4"/>
    <w:rsid w:val="00197660"/>
    <w:rsid w:val="001A15ED"/>
    <w:rsid w:val="001A2213"/>
    <w:rsid w:val="001A3814"/>
    <w:rsid w:val="001A72CB"/>
    <w:rsid w:val="001B1319"/>
    <w:rsid w:val="001B1FB3"/>
    <w:rsid w:val="001B49E9"/>
    <w:rsid w:val="001B4A1D"/>
    <w:rsid w:val="001B7552"/>
    <w:rsid w:val="001C1FEC"/>
    <w:rsid w:val="001C3000"/>
    <w:rsid w:val="001C3262"/>
    <w:rsid w:val="001C594C"/>
    <w:rsid w:val="001C7CD3"/>
    <w:rsid w:val="001D0310"/>
    <w:rsid w:val="001E1BD1"/>
    <w:rsid w:val="001E3253"/>
    <w:rsid w:val="001E3C66"/>
    <w:rsid w:val="001E4540"/>
    <w:rsid w:val="001E51C5"/>
    <w:rsid w:val="001E7A2E"/>
    <w:rsid w:val="001F0894"/>
    <w:rsid w:val="001F2779"/>
    <w:rsid w:val="001F394A"/>
    <w:rsid w:val="001F4A8C"/>
    <w:rsid w:val="001F79C0"/>
    <w:rsid w:val="0021107F"/>
    <w:rsid w:val="00214162"/>
    <w:rsid w:val="00221AEB"/>
    <w:rsid w:val="002220D8"/>
    <w:rsid w:val="00222688"/>
    <w:rsid w:val="00223362"/>
    <w:rsid w:val="00223A90"/>
    <w:rsid w:val="00223D06"/>
    <w:rsid w:val="0022655F"/>
    <w:rsid w:val="002331B6"/>
    <w:rsid w:val="002334F9"/>
    <w:rsid w:val="00234497"/>
    <w:rsid w:val="002403D9"/>
    <w:rsid w:val="00241871"/>
    <w:rsid w:val="0024413D"/>
    <w:rsid w:val="0024510B"/>
    <w:rsid w:val="00252150"/>
    <w:rsid w:val="00253FCD"/>
    <w:rsid w:val="002544A6"/>
    <w:rsid w:val="00255FA7"/>
    <w:rsid w:val="0025623B"/>
    <w:rsid w:val="0027076B"/>
    <w:rsid w:val="0027350E"/>
    <w:rsid w:val="00274195"/>
    <w:rsid w:val="00275639"/>
    <w:rsid w:val="00280BA9"/>
    <w:rsid w:val="0028504A"/>
    <w:rsid w:val="0028512A"/>
    <w:rsid w:val="002866D9"/>
    <w:rsid w:val="00290884"/>
    <w:rsid w:val="00293DE0"/>
    <w:rsid w:val="002964F6"/>
    <w:rsid w:val="00296D18"/>
    <w:rsid w:val="002A017D"/>
    <w:rsid w:val="002A0318"/>
    <w:rsid w:val="002A05AD"/>
    <w:rsid w:val="002A3C29"/>
    <w:rsid w:val="002A5BEF"/>
    <w:rsid w:val="002A6681"/>
    <w:rsid w:val="002B39B6"/>
    <w:rsid w:val="002B4449"/>
    <w:rsid w:val="002C087D"/>
    <w:rsid w:val="002C0C43"/>
    <w:rsid w:val="002C1F48"/>
    <w:rsid w:val="002C54CB"/>
    <w:rsid w:val="002C7C79"/>
    <w:rsid w:val="002D120F"/>
    <w:rsid w:val="002D3D59"/>
    <w:rsid w:val="002D7E11"/>
    <w:rsid w:val="002E6FD6"/>
    <w:rsid w:val="002E6FDD"/>
    <w:rsid w:val="002E73BE"/>
    <w:rsid w:val="002F26FC"/>
    <w:rsid w:val="002F71BE"/>
    <w:rsid w:val="003007DA"/>
    <w:rsid w:val="00303B16"/>
    <w:rsid w:val="00304926"/>
    <w:rsid w:val="003070CC"/>
    <w:rsid w:val="003117F9"/>
    <w:rsid w:val="00313186"/>
    <w:rsid w:val="003154F2"/>
    <w:rsid w:val="00316391"/>
    <w:rsid w:val="00317B0F"/>
    <w:rsid w:val="00323BE3"/>
    <w:rsid w:val="00331151"/>
    <w:rsid w:val="0034565D"/>
    <w:rsid w:val="00347BE7"/>
    <w:rsid w:val="003506B5"/>
    <w:rsid w:val="00353762"/>
    <w:rsid w:val="003546F4"/>
    <w:rsid w:val="00355FF6"/>
    <w:rsid w:val="00356309"/>
    <w:rsid w:val="00356983"/>
    <w:rsid w:val="00360B55"/>
    <w:rsid w:val="003634D8"/>
    <w:rsid w:val="0036511C"/>
    <w:rsid w:val="0036770F"/>
    <w:rsid w:val="00367EC3"/>
    <w:rsid w:val="00371097"/>
    <w:rsid w:val="00371B4B"/>
    <w:rsid w:val="00374714"/>
    <w:rsid w:val="00374FCD"/>
    <w:rsid w:val="00375511"/>
    <w:rsid w:val="00376A93"/>
    <w:rsid w:val="00376DB0"/>
    <w:rsid w:val="00377D16"/>
    <w:rsid w:val="003870D3"/>
    <w:rsid w:val="00387286"/>
    <w:rsid w:val="003877CA"/>
    <w:rsid w:val="00393E5E"/>
    <w:rsid w:val="00395DD5"/>
    <w:rsid w:val="0039687E"/>
    <w:rsid w:val="00396C3A"/>
    <w:rsid w:val="003A1277"/>
    <w:rsid w:val="003A44AE"/>
    <w:rsid w:val="003A7E94"/>
    <w:rsid w:val="003B25DD"/>
    <w:rsid w:val="003B3A12"/>
    <w:rsid w:val="003B7A2D"/>
    <w:rsid w:val="003C026F"/>
    <w:rsid w:val="003C4627"/>
    <w:rsid w:val="003C72AE"/>
    <w:rsid w:val="003D0B96"/>
    <w:rsid w:val="003D3818"/>
    <w:rsid w:val="003E49C6"/>
    <w:rsid w:val="003E6301"/>
    <w:rsid w:val="003E6614"/>
    <w:rsid w:val="003E67F9"/>
    <w:rsid w:val="003F0B05"/>
    <w:rsid w:val="003F365C"/>
    <w:rsid w:val="003F5704"/>
    <w:rsid w:val="003F6E11"/>
    <w:rsid w:val="00400BE6"/>
    <w:rsid w:val="00401CC7"/>
    <w:rsid w:val="004033B8"/>
    <w:rsid w:val="004042E1"/>
    <w:rsid w:val="00404CDA"/>
    <w:rsid w:val="0041243F"/>
    <w:rsid w:val="00413169"/>
    <w:rsid w:val="00414754"/>
    <w:rsid w:val="0041484C"/>
    <w:rsid w:val="004149B7"/>
    <w:rsid w:val="00415909"/>
    <w:rsid w:val="004205A1"/>
    <w:rsid w:val="00423D84"/>
    <w:rsid w:val="004258E5"/>
    <w:rsid w:val="00434FE7"/>
    <w:rsid w:val="00435B70"/>
    <w:rsid w:val="00435EDD"/>
    <w:rsid w:val="0043683A"/>
    <w:rsid w:val="00437213"/>
    <w:rsid w:val="004403A7"/>
    <w:rsid w:val="00441D02"/>
    <w:rsid w:val="004426E3"/>
    <w:rsid w:val="00443210"/>
    <w:rsid w:val="00444FE5"/>
    <w:rsid w:val="004453DA"/>
    <w:rsid w:val="0044686C"/>
    <w:rsid w:val="00446FFC"/>
    <w:rsid w:val="0044778B"/>
    <w:rsid w:val="00447CA9"/>
    <w:rsid w:val="004505E2"/>
    <w:rsid w:val="0045098A"/>
    <w:rsid w:val="004516C5"/>
    <w:rsid w:val="00451DE3"/>
    <w:rsid w:val="0045395C"/>
    <w:rsid w:val="004540F1"/>
    <w:rsid w:val="004562B6"/>
    <w:rsid w:val="00456785"/>
    <w:rsid w:val="004570B2"/>
    <w:rsid w:val="0046022E"/>
    <w:rsid w:val="004615C3"/>
    <w:rsid w:val="00464D84"/>
    <w:rsid w:val="004730C6"/>
    <w:rsid w:val="0047410C"/>
    <w:rsid w:val="004751AF"/>
    <w:rsid w:val="00475DB4"/>
    <w:rsid w:val="0048026D"/>
    <w:rsid w:val="004828E5"/>
    <w:rsid w:val="0048424A"/>
    <w:rsid w:val="00490E42"/>
    <w:rsid w:val="004947BA"/>
    <w:rsid w:val="004957F6"/>
    <w:rsid w:val="00496B9B"/>
    <w:rsid w:val="004975A2"/>
    <w:rsid w:val="004A14CB"/>
    <w:rsid w:val="004A4BB2"/>
    <w:rsid w:val="004B22C5"/>
    <w:rsid w:val="004B3FEE"/>
    <w:rsid w:val="004B4146"/>
    <w:rsid w:val="004B6832"/>
    <w:rsid w:val="004B7D22"/>
    <w:rsid w:val="004C0245"/>
    <w:rsid w:val="004C0626"/>
    <w:rsid w:val="004C07BE"/>
    <w:rsid w:val="004C1CC7"/>
    <w:rsid w:val="004C3DD5"/>
    <w:rsid w:val="004C6F0D"/>
    <w:rsid w:val="004C758D"/>
    <w:rsid w:val="004D0851"/>
    <w:rsid w:val="004D21F6"/>
    <w:rsid w:val="004D240D"/>
    <w:rsid w:val="004D26EF"/>
    <w:rsid w:val="004D4021"/>
    <w:rsid w:val="004D6D99"/>
    <w:rsid w:val="004D6EE1"/>
    <w:rsid w:val="004E1B23"/>
    <w:rsid w:val="004E217D"/>
    <w:rsid w:val="004E28C4"/>
    <w:rsid w:val="004F3028"/>
    <w:rsid w:val="004F436A"/>
    <w:rsid w:val="004F4705"/>
    <w:rsid w:val="004F6FB6"/>
    <w:rsid w:val="005000BD"/>
    <w:rsid w:val="005029DD"/>
    <w:rsid w:val="00502F6F"/>
    <w:rsid w:val="0050619C"/>
    <w:rsid w:val="005116D0"/>
    <w:rsid w:val="00511BCB"/>
    <w:rsid w:val="00512238"/>
    <w:rsid w:val="00512979"/>
    <w:rsid w:val="00514DDB"/>
    <w:rsid w:val="005152A3"/>
    <w:rsid w:val="00521319"/>
    <w:rsid w:val="005277E5"/>
    <w:rsid w:val="00530C64"/>
    <w:rsid w:val="00531D68"/>
    <w:rsid w:val="00532F74"/>
    <w:rsid w:val="005355C5"/>
    <w:rsid w:val="00540713"/>
    <w:rsid w:val="00542663"/>
    <w:rsid w:val="00543902"/>
    <w:rsid w:val="005449FE"/>
    <w:rsid w:val="005477BA"/>
    <w:rsid w:val="005503E8"/>
    <w:rsid w:val="005525EB"/>
    <w:rsid w:val="005526F8"/>
    <w:rsid w:val="00552CCF"/>
    <w:rsid w:val="005531C7"/>
    <w:rsid w:val="00553470"/>
    <w:rsid w:val="00555F33"/>
    <w:rsid w:val="005567EC"/>
    <w:rsid w:val="0055785D"/>
    <w:rsid w:val="005622E6"/>
    <w:rsid w:val="00563A5B"/>
    <w:rsid w:val="00563B76"/>
    <w:rsid w:val="005656B3"/>
    <w:rsid w:val="005662D3"/>
    <w:rsid w:val="00567673"/>
    <w:rsid w:val="0057211A"/>
    <w:rsid w:val="00573285"/>
    <w:rsid w:val="00573384"/>
    <w:rsid w:val="00574793"/>
    <w:rsid w:val="00575CBA"/>
    <w:rsid w:val="005765E3"/>
    <w:rsid w:val="005765FC"/>
    <w:rsid w:val="0058005B"/>
    <w:rsid w:val="00580664"/>
    <w:rsid w:val="00585575"/>
    <w:rsid w:val="005856D2"/>
    <w:rsid w:val="00587A75"/>
    <w:rsid w:val="00591041"/>
    <w:rsid w:val="005940DC"/>
    <w:rsid w:val="0059514F"/>
    <w:rsid w:val="00596B8D"/>
    <w:rsid w:val="00597AE9"/>
    <w:rsid w:val="005A5002"/>
    <w:rsid w:val="005A5CBF"/>
    <w:rsid w:val="005A7462"/>
    <w:rsid w:val="005A7D17"/>
    <w:rsid w:val="005B1D6A"/>
    <w:rsid w:val="005B6B0D"/>
    <w:rsid w:val="005C3423"/>
    <w:rsid w:val="005C3AD5"/>
    <w:rsid w:val="005D1CAC"/>
    <w:rsid w:val="005D3BF1"/>
    <w:rsid w:val="005D66B9"/>
    <w:rsid w:val="005E36D9"/>
    <w:rsid w:val="005E3B91"/>
    <w:rsid w:val="005E40EB"/>
    <w:rsid w:val="005E5F3B"/>
    <w:rsid w:val="005E6FB3"/>
    <w:rsid w:val="005F0CCD"/>
    <w:rsid w:val="005F0CE6"/>
    <w:rsid w:val="005F2A92"/>
    <w:rsid w:val="005F4F7B"/>
    <w:rsid w:val="005F5763"/>
    <w:rsid w:val="00603C12"/>
    <w:rsid w:val="00606308"/>
    <w:rsid w:val="00607183"/>
    <w:rsid w:val="00612DF2"/>
    <w:rsid w:val="006157F6"/>
    <w:rsid w:val="00617E88"/>
    <w:rsid w:val="00621E71"/>
    <w:rsid w:val="0062515C"/>
    <w:rsid w:val="006255E3"/>
    <w:rsid w:val="00627B2C"/>
    <w:rsid w:val="00631D08"/>
    <w:rsid w:val="00634D19"/>
    <w:rsid w:val="0063778E"/>
    <w:rsid w:val="00641BC9"/>
    <w:rsid w:val="00642669"/>
    <w:rsid w:val="006474AC"/>
    <w:rsid w:val="00651340"/>
    <w:rsid w:val="00660CD2"/>
    <w:rsid w:val="00660D31"/>
    <w:rsid w:val="006709BC"/>
    <w:rsid w:val="00671538"/>
    <w:rsid w:val="00672074"/>
    <w:rsid w:val="006723FE"/>
    <w:rsid w:val="00680200"/>
    <w:rsid w:val="006846BB"/>
    <w:rsid w:val="0068578E"/>
    <w:rsid w:val="006859BC"/>
    <w:rsid w:val="00687FDF"/>
    <w:rsid w:val="0069195D"/>
    <w:rsid w:val="00691A72"/>
    <w:rsid w:val="00694C02"/>
    <w:rsid w:val="00694CA2"/>
    <w:rsid w:val="0069628E"/>
    <w:rsid w:val="00697748"/>
    <w:rsid w:val="006A2240"/>
    <w:rsid w:val="006A37AD"/>
    <w:rsid w:val="006A4219"/>
    <w:rsid w:val="006A65B3"/>
    <w:rsid w:val="006A75D8"/>
    <w:rsid w:val="006B0506"/>
    <w:rsid w:val="006B5C41"/>
    <w:rsid w:val="006C18F7"/>
    <w:rsid w:val="006C55FE"/>
    <w:rsid w:val="006C62A1"/>
    <w:rsid w:val="006C6F8F"/>
    <w:rsid w:val="006C7002"/>
    <w:rsid w:val="006D1055"/>
    <w:rsid w:val="006D2CBA"/>
    <w:rsid w:val="006E072F"/>
    <w:rsid w:val="006E2680"/>
    <w:rsid w:val="006E4F80"/>
    <w:rsid w:val="006F4A34"/>
    <w:rsid w:val="006F4E08"/>
    <w:rsid w:val="006F5A0D"/>
    <w:rsid w:val="006F6646"/>
    <w:rsid w:val="00700361"/>
    <w:rsid w:val="00701002"/>
    <w:rsid w:val="00701960"/>
    <w:rsid w:val="00701FFE"/>
    <w:rsid w:val="007020EF"/>
    <w:rsid w:val="00707D2C"/>
    <w:rsid w:val="00712030"/>
    <w:rsid w:val="00714164"/>
    <w:rsid w:val="0071716F"/>
    <w:rsid w:val="00717EC0"/>
    <w:rsid w:val="00721A88"/>
    <w:rsid w:val="00722DC5"/>
    <w:rsid w:val="007233E6"/>
    <w:rsid w:val="00723A89"/>
    <w:rsid w:val="007251BB"/>
    <w:rsid w:val="007257E3"/>
    <w:rsid w:val="00735436"/>
    <w:rsid w:val="00740AF2"/>
    <w:rsid w:val="007435F0"/>
    <w:rsid w:val="0074398F"/>
    <w:rsid w:val="00743AE0"/>
    <w:rsid w:val="00743D89"/>
    <w:rsid w:val="007445A4"/>
    <w:rsid w:val="007470BD"/>
    <w:rsid w:val="007470E5"/>
    <w:rsid w:val="00750380"/>
    <w:rsid w:val="00751706"/>
    <w:rsid w:val="0075261F"/>
    <w:rsid w:val="00755A6C"/>
    <w:rsid w:val="00761929"/>
    <w:rsid w:val="007638E4"/>
    <w:rsid w:val="0076479E"/>
    <w:rsid w:val="00764ABE"/>
    <w:rsid w:val="007666B2"/>
    <w:rsid w:val="007666FB"/>
    <w:rsid w:val="007672BE"/>
    <w:rsid w:val="00770EA0"/>
    <w:rsid w:val="00774F2B"/>
    <w:rsid w:val="0077591F"/>
    <w:rsid w:val="007774D6"/>
    <w:rsid w:val="007777DA"/>
    <w:rsid w:val="00780E72"/>
    <w:rsid w:val="0078170B"/>
    <w:rsid w:val="00781BF7"/>
    <w:rsid w:val="0078220C"/>
    <w:rsid w:val="00783FEC"/>
    <w:rsid w:val="00786A74"/>
    <w:rsid w:val="00786F33"/>
    <w:rsid w:val="0079061E"/>
    <w:rsid w:val="00794E49"/>
    <w:rsid w:val="00796EE5"/>
    <w:rsid w:val="00797728"/>
    <w:rsid w:val="007A1547"/>
    <w:rsid w:val="007A172F"/>
    <w:rsid w:val="007A4BEB"/>
    <w:rsid w:val="007A695B"/>
    <w:rsid w:val="007A6C92"/>
    <w:rsid w:val="007B031D"/>
    <w:rsid w:val="007B2E01"/>
    <w:rsid w:val="007B5C3F"/>
    <w:rsid w:val="007B7F00"/>
    <w:rsid w:val="007C07DE"/>
    <w:rsid w:val="007C0821"/>
    <w:rsid w:val="007C2FEE"/>
    <w:rsid w:val="007C7354"/>
    <w:rsid w:val="007C7D58"/>
    <w:rsid w:val="007D4695"/>
    <w:rsid w:val="007D48F8"/>
    <w:rsid w:val="007D53E2"/>
    <w:rsid w:val="007D7314"/>
    <w:rsid w:val="007E25FA"/>
    <w:rsid w:val="007E7706"/>
    <w:rsid w:val="007E7718"/>
    <w:rsid w:val="007F087C"/>
    <w:rsid w:val="007F0D20"/>
    <w:rsid w:val="007F1CC5"/>
    <w:rsid w:val="007F46FC"/>
    <w:rsid w:val="007F4795"/>
    <w:rsid w:val="007F6433"/>
    <w:rsid w:val="007F666F"/>
    <w:rsid w:val="007F6E84"/>
    <w:rsid w:val="008020CE"/>
    <w:rsid w:val="00803FCD"/>
    <w:rsid w:val="008051B2"/>
    <w:rsid w:val="008079BB"/>
    <w:rsid w:val="00807D8F"/>
    <w:rsid w:val="00807FE5"/>
    <w:rsid w:val="00810361"/>
    <w:rsid w:val="0081208A"/>
    <w:rsid w:val="008163F4"/>
    <w:rsid w:val="00820E4F"/>
    <w:rsid w:val="00821DFF"/>
    <w:rsid w:val="00824149"/>
    <w:rsid w:val="008247AF"/>
    <w:rsid w:val="008253D2"/>
    <w:rsid w:val="00826C65"/>
    <w:rsid w:val="008279A5"/>
    <w:rsid w:val="00832897"/>
    <w:rsid w:val="00832AA9"/>
    <w:rsid w:val="0083730F"/>
    <w:rsid w:val="00837C64"/>
    <w:rsid w:val="00840802"/>
    <w:rsid w:val="00840CF4"/>
    <w:rsid w:val="00840D4B"/>
    <w:rsid w:val="0084292F"/>
    <w:rsid w:val="00843393"/>
    <w:rsid w:val="00844C80"/>
    <w:rsid w:val="0084621E"/>
    <w:rsid w:val="00846C02"/>
    <w:rsid w:val="00847D76"/>
    <w:rsid w:val="00855542"/>
    <w:rsid w:val="008621CD"/>
    <w:rsid w:val="0086308D"/>
    <w:rsid w:val="00863FD0"/>
    <w:rsid w:val="00866E04"/>
    <w:rsid w:val="00874D51"/>
    <w:rsid w:val="008750E6"/>
    <w:rsid w:val="008757E4"/>
    <w:rsid w:val="008808A8"/>
    <w:rsid w:val="008819D6"/>
    <w:rsid w:val="00882B4D"/>
    <w:rsid w:val="00886FFC"/>
    <w:rsid w:val="0089238A"/>
    <w:rsid w:val="00893032"/>
    <w:rsid w:val="00894A40"/>
    <w:rsid w:val="00894BD8"/>
    <w:rsid w:val="00895B52"/>
    <w:rsid w:val="008A12F8"/>
    <w:rsid w:val="008A1FD5"/>
    <w:rsid w:val="008A3C75"/>
    <w:rsid w:val="008A4095"/>
    <w:rsid w:val="008A4110"/>
    <w:rsid w:val="008A4A86"/>
    <w:rsid w:val="008A7809"/>
    <w:rsid w:val="008B14E7"/>
    <w:rsid w:val="008B646C"/>
    <w:rsid w:val="008B66B7"/>
    <w:rsid w:val="008B7B38"/>
    <w:rsid w:val="008C20A7"/>
    <w:rsid w:val="008C3FFA"/>
    <w:rsid w:val="008C5F5A"/>
    <w:rsid w:val="008D083D"/>
    <w:rsid w:val="008D0B27"/>
    <w:rsid w:val="008D180B"/>
    <w:rsid w:val="008D28BB"/>
    <w:rsid w:val="008D605E"/>
    <w:rsid w:val="008E0073"/>
    <w:rsid w:val="008E0383"/>
    <w:rsid w:val="008E19A9"/>
    <w:rsid w:val="008E273A"/>
    <w:rsid w:val="008E7657"/>
    <w:rsid w:val="008F1869"/>
    <w:rsid w:val="008F2236"/>
    <w:rsid w:val="008F4ED3"/>
    <w:rsid w:val="008F6C7F"/>
    <w:rsid w:val="00900D1D"/>
    <w:rsid w:val="0090326C"/>
    <w:rsid w:val="0090427F"/>
    <w:rsid w:val="00905B82"/>
    <w:rsid w:val="009061C2"/>
    <w:rsid w:val="00915727"/>
    <w:rsid w:val="009164C8"/>
    <w:rsid w:val="00922376"/>
    <w:rsid w:val="0092403F"/>
    <w:rsid w:val="009250CD"/>
    <w:rsid w:val="00925E88"/>
    <w:rsid w:val="00930FCA"/>
    <w:rsid w:val="009310A9"/>
    <w:rsid w:val="00932AEB"/>
    <w:rsid w:val="00934F8C"/>
    <w:rsid w:val="00935A87"/>
    <w:rsid w:val="009431BF"/>
    <w:rsid w:val="009432EC"/>
    <w:rsid w:val="00953D40"/>
    <w:rsid w:val="0095456A"/>
    <w:rsid w:val="00955B37"/>
    <w:rsid w:val="00963EDA"/>
    <w:rsid w:val="00970C99"/>
    <w:rsid w:val="009720BD"/>
    <w:rsid w:val="00974D84"/>
    <w:rsid w:val="00982CAE"/>
    <w:rsid w:val="0098400D"/>
    <w:rsid w:val="00984CF2"/>
    <w:rsid w:val="00984DE5"/>
    <w:rsid w:val="00985605"/>
    <w:rsid w:val="00990B5F"/>
    <w:rsid w:val="00990EAB"/>
    <w:rsid w:val="00995359"/>
    <w:rsid w:val="009A0970"/>
    <w:rsid w:val="009A09A7"/>
    <w:rsid w:val="009A4AF1"/>
    <w:rsid w:val="009A6E23"/>
    <w:rsid w:val="009A732B"/>
    <w:rsid w:val="009B1D73"/>
    <w:rsid w:val="009B4CDC"/>
    <w:rsid w:val="009B5A34"/>
    <w:rsid w:val="009B5C24"/>
    <w:rsid w:val="009B6921"/>
    <w:rsid w:val="009B6B93"/>
    <w:rsid w:val="009B740E"/>
    <w:rsid w:val="009B7CF0"/>
    <w:rsid w:val="009C36F6"/>
    <w:rsid w:val="009C3E64"/>
    <w:rsid w:val="009C671D"/>
    <w:rsid w:val="009D0CFB"/>
    <w:rsid w:val="009D4F9B"/>
    <w:rsid w:val="009D4FDB"/>
    <w:rsid w:val="009E1B4A"/>
    <w:rsid w:val="009E3874"/>
    <w:rsid w:val="009E411E"/>
    <w:rsid w:val="009E4EC3"/>
    <w:rsid w:val="009E6BFF"/>
    <w:rsid w:val="009E6E2C"/>
    <w:rsid w:val="009F09FD"/>
    <w:rsid w:val="009F4978"/>
    <w:rsid w:val="009F5EFD"/>
    <w:rsid w:val="009F6C3E"/>
    <w:rsid w:val="009F7304"/>
    <w:rsid w:val="00A000B2"/>
    <w:rsid w:val="00A0449A"/>
    <w:rsid w:val="00A07821"/>
    <w:rsid w:val="00A12644"/>
    <w:rsid w:val="00A13AFC"/>
    <w:rsid w:val="00A13F42"/>
    <w:rsid w:val="00A17B44"/>
    <w:rsid w:val="00A25468"/>
    <w:rsid w:val="00A25FFD"/>
    <w:rsid w:val="00A2682E"/>
    <w:rsid w:val="00A27C89"/>
    <w:rsid w:val="00A32D01"/>
    <w:rsid w:val="00A3385C"/>
    <w:rsid w:val="00A35C29"/>
    <w:rsid w:val="00A36D5F"/>
    <w:rsid w:val="00A42487"/>
    <w:rsid w:val="00A43E92"/>
    <w:rsid w:val="00A45412"/>
    <w:rsid w:val="00A46237"/>
    <w:rsid w:val="00A468E3"/>
    <w:rsid w:val="00A5243C"/>
    <w:rsid w:val="00A52694"/>
    <w:rsid w:val="00A60D67"/>
    <w:rsid w:val="00A63779"/>
    <w:rsid w:val="00A654F9"/>
    <w:rsid w:val="00A66003"/>
    <w:rsid w:val="00A70500"/>
    <w:rsid w:val="00A7113E"/>
    <w:rsid w:val="00A7166C"/>
    <w:rsid w:val="00A748EC"/>
    <w:rsid w:val="00A82E93"/>
    <w:rsid w:val="00A853F8"/>
    <w:rsid w:val="00A86B3C"/>
    <w:rsid w:val="00AB1AB4"/>
    <w:rsid w:val="00AB2850"/>
    <w:rsid w:val="00AB40A8"/>
    <w:rsid w:val="00AB4CF2"/>
    <w:rsid w:val="00AB5C11"/>
    <w:rsid w:val="00AB72EF"/>
    <w:rsid w:val="00AC009B"/>
    <w:rsid w:val="00AC26CF"/>
    <w:rsid w:val="00AC2B70"/>
    <w:rsid w:val="00AC3A46"/>
    <w:rsid w:val="00AC6673"/>
    <w:rsid w:val="00AC7A11"/>
    <w:rsid w:val="00AD2103"/>
    <w:rsid w:val="00AD2A9E"/>
    <w:rsid w:val="00AD6133"/>
    <w:rsid w:val="00AD6346"/>
    <w:rsid w:val="00AD7C88"/>
    <w:rsid w:val="00AE28C1"/>
    <w:rsid w:val="00AE63D4"/>
    <w:rsid w:val="00AF2686"/>
    <w:rsid w:val="00AF4E2B"/>
    <w:rsid w:val="00AF4E9F"/>
    <w:rsid w:val="00AF7088"/>
    <w:rsid w:val="00AF7D1E"/>
    <w:rsid w:val="00B05561"/>
    <w:rsid w:val="00B10E4F"/>
    <w:rsid w:val="00B11EE1"/>
    <w:rsid w:val="00B11FBD"/>
    <w:rsid w:val="00B137C6"/>
    <w:rsid w:val="00B150A1"/>
    <w:rsid w:val="00B2044E"/>
    <w:rsid w:val="00B21A67"/>
    <w:rsid w:val="00B223F6"/>
    <w:rsid w:val="00B22504"/>
    <w:rsid w:val="00B22E57"/>
    <w:rsid w:val="00B25395"/>
    <w:rsid w:val="00B271B4"/>
    <w:rsid w:val="00B3045E"/>
    <w:rsid w:val="00B31909"/>
    <w:rsid w:val="00B32513"/>
    <w:rsid w:val="00B3385B"/>
    <w:rsid w:val="00B361F8"/>
    <w:rsid w:val="00B36EE4"/>
    <w:rsid w:val="00B42FE7"/>
    <w:rsid w:val="00B4414C"/>
    <w:rsid w:val="00B4532B"/>
    <w:rsid w:val="00B46798"/>
    <w:rsid w:val="00B47411"/>
    <w:rsid w:val="00B51A92"/>
    <w:rsid w:val="00B52617"/>
    <w:rsid w:val="00B56529"/>
    <w:rsid w:val="00B56B3C"/>
    <w:rsid w:val="00B60A58"/>
    <w:rsid w:val="00B613A1"/>
    <w:rsid w:val="00B63D71"/>
    <w:rsid w:val="00B642F1"/>
    <w:rsid w:val="00B66B40"/>
    <w:rsid w:val="00B66C22"/>
    <w:rsid w:val="00B71052"/>
    <w:rsid w:val="00B7170E"/>
    <w:rsid w:val="00B724BA"/>
    <w:rsid w:val="00B730AE"/>
    <w:rsid w:val="00B746AC"/>
    <w:rsid w:val="00B76174"/>
    <w:rsid w:val="00B80E41"/>
    <w:rsid w:val="00B85D4C"/>
    <w:rsid w:val="00B862BF"/>
    <w:rsid w:val="00B917D0"/>
    <w:rsid w:val="00B91935"/>
    <w:rsid w:val="00BA243D"/>
    <w:rsid w:val="00BA4684"/>
    <w:rsid w:val="00BA52EE"/>
    <w:rsid w:val="00BA5BE0"/>
    <w:rsid w:val="00BA6B99"/>
    <w:rsid w:val="00BB043B"/>
    <w:rsid w:val="00BB0E91"/>
    <w:rsid w:val="00BB1491"/>
    <w:rsid w:val="00BB58D3"/>
    <w:rsid w:val="00BB7271"/>
    <w:rsid w:val="00BC1411"/>
    <w:rsid w:val="00BC482D"/>
    <w:rsid w:val="00BC5C19"/>
    <w:rsid w:val="00BC6D53"/>
    <w:rsid w:val="00BD0177"/>
    <w:rsid w:val="00BD062F"/>
    <w:rsid w:val="00BD32C0"/>
    <w:rsid w:val="00BD409C"/>
    <w:rsid w:val="00BD491F"/>
    <w:rsid w:val="00BD7580"/>
    <w:rsid w:val="00BD79A6"/>
    <w:rsid w:val="00BE1BF0"/>
    <w:rsid w:val="00BE368C"/>
    <w:rsid w:val="00BE6FBC"/>
    <w:rsid w:val="00BE71BB"/>
    <w:rsid w:val="00BF253F"/>
    <w:rsid w:val="00BF6313"/>
    <w:rsid w:val="00BF6E59"/>
    <w:rsid w:val="00C00B4B"/>
    <w:rsid w:val="00C00C0A"/>
    <w:rsid w:val="00C01654"/>
    <w:rsid w:val="00C032DD"/>
    <w:rsid w:val="00C114E6"/>
    <w:rsid w:val="00C1181B"/>
    <w:rsid w:val="00C119E9"/>
    <w:rsid w:val="00C1330B"/>
    <w:rsid w:val="00C1564F"/>
    <w:rsid w:val="00C218FD"/>
    <w:rsid w:val="00C31280"/>
    <w:rsid w:val="00C3325D"/>
    <w:rsid w:val="00C3512B"/>
    <w:rsid w:val="00C35855"/>
    <w:rsid w:val="00C359B1"/>
    <w:rsid w:val="00C41F87"/>
    <w:rsid w:val="00C439E3"/>
    <w:rsid w:val="00C47797"/>
    <w:rsid w:val="00C514A4"/>
    <w:rsid w:val="00C52169"/>
    <w:rsid w:val="00C55701"/>
    <w:rsid w:val="00C56695"/>
    <w:rsid w:val="00C60972"/>
    <w:rsid w:val="00C620B7"/>
    <w:rsid w:val="00C630AC"/>
    <w:rsid w:val="00C6379D"/>
    <w:rsid w:val="00C74F96"/>
    <w:rsid w:val="00C77824"/>
    <w:rsid w:val="00C8283D"/>
    <w:rsid w:val="00C82B11"/>
    <w:rsid w:val="00C82F8C"/>
    <w:rsid w:val="00C83761"/>
    <w:rsid w:val="00C85FCE"/>
    <w:rsid w:val="00C876E9"/>
    <w:rsid w:val="00C910E0"/>
    <w:rsid w:val="00C93B3A"/>
    <w:rsid w:val="00C94311"/>
    <w:rsid w:val="00C96CAD"/>
    <w:rsid w:val="00C97CD1"/>
    <w:rsid w:val="00CA238F"/>
    <w:rsid w:val="00CB16EB"/>
    <w:rsid w:val="00CB6E4F"/>
    <w:rsid w:val="00CC0FF7"/>
    <w:rsid w:val="00CC2398"/>
    <w:rsid w:val="00CC3181"/>
    <w:rsid w:val="00CD1026"/>
    <w:rsid w:val="00CD104B"/>
    <w:rsid w:val="00CD2158"/>
    <w:rsid w:val="00CD5B03"/>
    <w:rsid w:val="00CD6308"/>
    <w:rsid w:val="00CD66E0"/>
    <w:rsid w:val="00CE22FA"/>
    <w:rsid w:val="00CE35D8"/>
    <w:rsid w:val="00CE49A0"/>
    <w:rsid w:val="00CE5048"/>
    <w:rsid w:val="00CE6734"/>
    <w:rsid w:val="00CE7FD6"/>
    <w:rsid w:val="00CF5713"/>
    <w:rsid w:val="00CF6301"/>
    <w:rsid w:val="00CF71FE"/>
    <w:rsid w:val="00D005CC"/>
    <w:rsid w:val="00D01D06"/>
    <w:rsid w:val="00D035BA"/>
    <w:rsid w:val="00D0457E"/>
    <w:rsid w:val="00D06D96"/>
    <w:rsid w:val="00D07BF2"/>
    <w:rsid w:val="00D10B01"/>
    <w:rsid w:val="00D11EA2"/>
    <w:rsid w:val="00D17DA3"/>
    <w:rsid w:val="00D230F6"/>
    <w:rsid w:val="00D242CD"/>
    <w:rsid w:val="00D267CC"/>
    <w:rsid w:val="00D31518"/>
    <w:rsid w:val="00D35BB8"/>
    <w:rsid w:val="00D3691F"/>
    <w:rsid w:val="00D41128"/>
    <w:rsid w:val="00D423F3"/>
    <w:rsid w:val="00D4288D"/>
    <w:rsid w:val="00D45EB4"/>
    <w:rsid w:val="00D55F73"/>
    <w:rsid w:val="00D565E0"/>
    <w:rsid w:val="00D579FD"/>
    <w:rsid w:val="00D60650"/>
    <w:rsid w:val="00D629C8"/>
    <w:rsid w:val="00D63508"/>
    <w:rsid w:val="00D65AB3"/>
    <w:rsid w:val="00D72214"/>
    <w:rsid w:val="00D73F65"/>
    <w:rsid w:val="00D80B6C"/>
    <w:rsid w:val="00D826BB"/>
    <w:rsid w:val="00D82ED8"/>
    <w:rsid w:val="00D846A4"/>
    <w:rsid w:val="00D86891"/>
    <w:rsid w:val="00D876E9"/>
    <w:rsid w:val="00D87902"/>
    <w:rsid w:val="00D9705E"/>
    <w:rsid w:val="00DA07ED"/>
    <w:rsid w:val="00DA67B9"/>
    <w:rsid w:val="00DB14AE"/>
    <w:rsid w:val="00DB1893"/>
    <w:rsid w:val="00DB2126"/>
    <w:rsid w:val="00DB7528"/>
    <w:rsid w:val="00DC1961"/>
    <w:rsid w:val="00DC1F1A"/>
    <w:rsid w:val="00DC2BD5"/>
    <w:rsid w:val="00DC2F2C"/>
    <w:rsid w:val="00DC3D4A"/>
    <w:rsid w:val="00DC533C"/>
    <w:rsid w:val="00DC5CCC"/>
    <w:rsid w:val="00DC6704"/>
    <w:rsid w:val="00DC7186"/>
    <w:rsid w:val="00DD0BA4"/>
    <w:rsid w:val="00DD18DA"/>
    <w:rsid w:val="00DD2215"/>
    <w:rsid w:val="00DD2764"/>
    <w:rsid w:val="00DD45F4"/>
    <w:rsid w:val="00DD6AAF"/>
    <w:rsid w:val="00DE6136"/>
    <w:rsid w:val="00DF007E"/>
    <w:rsid w:val="00DF13C3"/>
    <w:rsid w:val="00DF17F7"/>
    <w:rsid w:val="00DF603B"/>
    <w:rsid w:val="00DF6B8F"/>
    <w:rsid w:val="00E01B7C"/>
    <w:rsid w:val="00E02113"/>
    <w:rsid w:val="00E02144"/>
    <w:rsid w:val="00E02443"/>
    <w:rsid w:val="00E02464"/>
    <w:rsid w:val="00E04B20"/>
    <w:rsid w:val="00E05C93"/>
    <w:rsid w:val="00E0672A"/>
    <w:rsid w:val="00E068E3"/>
    <w:rsid w:val="00E06ECA"/>
    <w:rsid w:val="00E13ACD"/>
    <w:rsid w:val="00E1551D"/>
    <w:rsid w:val="00E176B3"/>
    <w:rsid w:val="00E17C8F"/>
    <w:rsid w:val="00E2287D"/>
    <w:rsid w:val="00E2321A"/>
    <w:rsid w:val="00E24650"/>
    <w:rsid w:val="00E24CD0"/>
    <w:rsid w:val="00E3469B"/>
    <w:rsid w:val="00E35079"/>
    <w:rsid w:val="00E36C4C"/>
    <w:rsid w:val="00E3755B"/>
    <w:rsid w:val="00E404A0"/>
    <w:rsid w:val="00E42317"/>
    <w:rsid w:val="00E464D6"/>
    <w:rsid w:val="00E4710C"/>
    <w:rsid w:val="00E51F32"/>
    <w:rsid w:val="00E5250E"/>
    <w:rsid w:val="00E56DE5"/>
    <w:rsid w:val="00E626D4"/>
    <w:rsid w:val="00E64701"/>
    <w:rsid w:val="00E650E9"/>
    <w:rsid w:val="00E6770B"/>
    <w:rsid w:val="00E71805"/>
    <w:rsid w:val="00E73202"/>
    <w:rsid w:val="00E7387B"/>
    <w:rsid w:val="00E7617A"/>
    <w:rsid w:val="00E77F1C"/>
    <w:rsid w:val="00E801D8"/>
    <w:rsid w:val="00E806E6"/>
    <w:rsid w:val="00E8350C"/>
    <w:rsid w:val="00E84042"/>
    <w:rsid w:val="00E86627"/>
    <w:rsid w:val="00E90411"/>
    <w:rsid w:val="00E91C58"/>
    <w:rsid w:val="00E93215"/>
    <w:rsid w:val="00E97653"/>
    <w:rsid w:val="00EA2CFD"/>
    <w:rsid w:val="00EA4ADF"/>
    <w:rsid w:val="00EA5458"/>
    <w:rsid w:val="00EA7BBC"/>
    <w:rsid w:val="00EB032B"/>
    <w:rsid w:val="00EB28ED"/>
    <w:rsid w:val="00EB2CEF"/>
    <w:rsid w:val="00EB43AF"/>
    <w:rsid w:val="00EB76CD"/>
    <w:rsid w:val="00EC01A8"/>
    <w:rsid w:val="00EC0290"/>
    <w:rsid w:val="00EC3E8E"/>
    <w:rsid w:val="00EC43A5"/>
    <w:rsid w:val="00EC5188"/>
    <w:rsid w:val="00EC74C8"/>
    <w:rsid w:val="00ED0A9E"/>
    <w:rsid w:val="00ED275C"/>
    <w:rsid w:val="00ED4896"/>
    <w:rsid w:val="00ED51AC"/>
    <w:rsid w:val="00ED5E4B"/>
    <w:rsid w:val="00ED7F20"/>
    <w:rsid w:val="00EE6EC2"/>
    <w:rsid w:val="00EE7AA9"/>
    <w:rsid w:val="00EF404C"/>
    <w:rsid w:val="00F05B00"/>
    <w:rsid w:val="00F063D6"/>
    <w:rsid w:val="00F11F73"/>
    <w:rsid w:val="00F123F6"/>
    <w:rsid w:val="00F1258C"/>
    <w:rsid w:val="00F13168"/>
    <w:rsid w:val="00F14DCC"/>
    <w:rsid w:val="00F155E7"/>
    <w:rsid w:val="00F215A0"/>
    <w:rsid w:val="00F21CEA"/>
    <w:rsid w:val="00F243FD"/>
    <w:rsid w:val="00F24E2E"/>
    <w:rsid w:val="00F24EA0"/>
    <w:rsid w:val="00F2694D"/>
    <w:rsid w:val="00F274D2"/>
    <w:rsid w:val="00F312AA"/>
    <w:rsid w:val="00F33A09"/>
    <w:rsid w:val="00F34823"/>
    <w:rsid w:val="00F35056"/>
    <w:rsid w:val="00F3720E"/>
    <w:rsid w:val="00F374D3"/>
    <w:rsid w:val="00F37FB2"/>
    <w:rsid w:val="00F40BCA"/>
    <w:rsid w:val="00F40BF0"/>
    <w:rsid w:val="00F41EBC"/>
    <w:rsid w:val="00F44D1C"/>
    <w:rsid w:val="00F47310"/>
    <w:rsid w:val="00F50D75"/>
    <w:rsid w:val="00F5123D"/>
    <w:rsid w:val="00F53FE5"/>
    <w:rsid w:val="00F57D60"/>
    <w:rsid w:val="00F62CBE"/>
    <w:rsid w:val="00F706A5"/>
    <w:rsid w:val="00F71B9F"/>
    <w:rsid w:val="00F80378"/>
    <w:rsid w:val="00F80F4F"/>
    <w:rsid w:val="00F859A4"/>
    <w:rsid w:val="00F8613B"/>
    <w:rsid w:val="00F90049"/>
    <w:rsid w:val="00F91E6D"/>
    <w:rsid w:val="00F979E7"/>
    <w:rsid w:val="00FA4DC4"/>
    <w:rsid w:val="00FB0688"/>
    <w:rsid w:val="00FB2DA6"/>
    <w:rsid w:val="00FC4200"/>
    <w:rsid w:val="00FC7F96"/>
    <w:rsid w:val="00FD2842"/>
    <w:rsid w:val="00FD3DCE"/>
    <w:rsid w:val="00FD5962"/>
    <w:rsid w:val="00FE160E"/>
    <w:rsid w:val="00FE39C5"/>
    <w:rsid w:val="00FF1D70"/>
    <w:rsid w:val="00FF2E77"/>
    <w:rsid w:val="00FF7974"/>
    <w:rsid w:val="09F23E97"/>
  </w:rsids>
  <m:mathPr>
    <m:mathFont m:val="Cambria Math"/>
    <m:brkBin m:val="before"/>
    <m:brkBinSub m:val="--"/>
    <m:smallFrac/>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721C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14DC6"/>
    <w:rPr>
      <w:lang w:val="en-GB"/>
    </w:rPr>
  </w:style>
  <w:style w:type="paragraph" w:styleId="Heading1">
    <w:name w:val="heading 1"/>
    <w:aliases w:val="h1"/>
    <w:basedOn w:val="Normal"/>
    <w:next w:val="Normal"/>
    <w:link w:val="Heading1Char"/>
    <w:uiPriority w:val="9"/>
    <w:qFormat/>
    <w:rsid w:val="00D10B01"/>
    <w:pPr>
      <w:keepNext/>
      <w:spacing w:line="360" w:lineRule="auto"/>
      <w:outlineLvl w:val="0"/>
    </w:pPr>
    <w:rPr>
      <w:rFonts w:ascii="Times New Roman" w:eastAsia="Times New Roman" w:hAnsi="Times New Roman" w:cs="Times New Roman"/>
      <w:sz w:val="24"/>
      <w:szCs w:val="20"/>
      <w:lang w:val="pt-BR" w:eastAsia="en-GB"/>
    </w:rPr>
  </w:style>
  <w:style w:type="paragraph" w:styleId="Heading3">
    <w:name w:val="heading 3"/>
    <w:aliases w:val="h3"/>
    <w:basedOn w:val="Normal"/>
    <w:next w:val="Normal"/>
    <w:link w:val="Heading3Char"/>
    <w:uiPriority w:val="9"/>
    <w:unhideWhenUsed/>
    <w:qFormat/>
    <w:rsid w:val="00D10B01"/>
    <w:pPr>
      <w:keepNext/>
      <w:keepLines/>
      <w:spacing w:before="200"/>
      <w:outlineLvl w:val="2"/>
    </w:pPr>
    <w:rPr>
      <w:rFonts w:asciiTheme="majorHAnsi" w:eastAsiaTheme="majorEastAsia" w:hAnsiTheme="majorHAnsi" w:cstheme="majorBidi"/>
      <w:b/>
      <w:bCs/>
      <w:color w:val="5B9BD5" w:themeColor="accent1"/>
      <w:sz w:val="24"/>
      <w:lang w:bidi="en-US"/>
    </w:rPr>
  </w:style>
  <w:style w:type="paragraph" w:styleId="Heading4">
    <w:name w:val="heading 4"/>
    <w:basedOn w:val="Normal"/>
    <w:next w:val="Normal"/>
    <w:link w:val="Heading4Char"/>
    <w:uiPriority w:val="9"/>
    <w:semiHidden/>
    <w:unhideWhenUsed/>
    <w:qFormat/>
    <w:rsid w:val="00BB58D3"/>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F71FE"/>
    <w:pPr>
      <w:tabs>
        <w:tab w:val="center" w:pos="4513"/>
        <w:tab w:val="right" w:pos="9026"/>
      </w:tabs>
      <w:spacing w:line="240" w:lineRule="auto"/>
    </w:pPr>
  </w:style>
  <w:style w:type="character" w:customStyle="1" w:styleId="HeaderChar">
    <w:name w:val="Header Char"/>
    <w:basedOn w:val="DefaultParagraphFont"/>
    <w:link w:val="Header"/>
    <w:uiPriority w:val="99"/>
    <w:rsid w:val="00CF71FE"/>
  </w:style>
  <w:style w:type="paragraph" w:styleId="Footer">
    <w:name w:val="footer"/>
    <w:basedOn w:val="Normal"/>
    <w:link w:val="FooterChar"/>
    <w:unhideWhenUsed/>
    <w:rsid w:val="00CF71FE"/>
    <w:pPr>
      <w:tabs>
        <w:tab w:val="center" w:pos="4513"/>
        <w:tab w:val="right" w:pos="9026"/>
      </w:tabs>
      <w:spacing w:line="240" w:lineRule="auto"/>
    </w:pPr>
  </w:style>
  <w:style w:type="character" w:customStyle="1" w:styleId="FooterChar">
    <w:name w:val="Footer Char"/>
    <w:basedOn w:val="DefaultParagraphFont"/>
    <w:link w:val="Footer"/>
    <w:uiPriority w:val="99"/>
    <w:rsid w:val="00CF71FE"/>
  </w:style>
  <w:style w:type="paragraph" w:customStyle="1" w:styleId="Default">
    <w:name w:val="Default"/>
    <w:uiPriority w:val="99"/>
    <w:rsid w:val="00C55701"/>
    <w:pPr>
      <w:pBdr>
        <w:top w:val="nil"/>
        <w:left w:val="nil"/>
        <w:bottom w:val="nil"/>
        <w:right w:val="nil"/>
        <w:between w:val="nil"/>
        <w:bar w:val="nil"/>
      </w:pBdr>
      <w:spacing w:line="240" w:lineRule="auto"/>
    </w:pPr>
    <w:rPr>
      <w:rFonts w:ascii="Helvetica" w:eastAsia="Arial Unicode MS" w:hAnsi="Arial Unicode MS" w:cs="Arial Unicode MS"/>
      <w:color w:val="000000"/>
      <w:bdr w:val="nil"/>
    </w:rPr>
  </w:style>
  <w:style w:type="paragraph" w:styleId="BodyText">
    <w:name w:val="Body Text"/>
    <w:aliases w:val=" Char"/>
    <w:basedOn w:val="Normal"/>
    <w:link w:val="BodyTextChar"/>
    <w:rsid w:val="00E06ECA"/>
    <w:pPr>
      <w:spacing w:line="360" w:lineRule="auto"/>
    </w:pPr>
    <w:rPr>
      <w:rFonts w:ascii="Times New Roman" w:eastAsia="Times New Roman" w:hAnsi="Times New Roman" w:cs="Times New Roman"/>
      <w:szCs w:val="20"/>
      <w:lang w:eastAsia="en-GB"/>
    </w:rPr>
  </w:style>
  <w:style w:type="character" w:customStyle="1" w:styleId="BodyTextChar">
    <w:name w:val="Body Text Char"/>
    <w:aliases w:val=" Char Char"/>
    <w:basedOn w:val="DefaultParagraphFont"/>
    <w:link w:val="BodyText"/>
    <w:rsid w:val="00E06ECA"/>
    <w:rPr>
      <w:rFonts w:ascii="Times New Roman" w:eastAsia="Times New Roman" w:hAnsi="Times New Roman" w:cs="Times New Roman"/>
      <w:szCs w:val="20"/>
      <w:lang w:eastAsia="en-GB"/>
    </w:rPr>
  </w:style>
  <w:style w:type="paragraph" w:styleId="NormalWeb">
    <w:name w:val="Normal (Web)"/>
    <w:basedOn w:val="Normal"/>
    <w:rsid w:val="00E06EC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B40A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0A8"/>
    <w:rPr>
      <w:rFonts w:ascii="Tahoma" w:hAnsi="Tahoma" w:cs="Tahoma"/>
      <w:sz w:val="16"/>
      <w:szCs w:val="16"/>
    </w:rPr>
  </w:style>
  <w:style w:type="character" w:customStyle="1" w:styleId="Heading1Char">
    <w:name w:val="Heading 1 Char"/>
    <w:aliases w:val="h1 Char"/>
    <w:basedOn w:val="DefaultParagraphFont"/>
    <w:link w:val="Heading1"/>
    <w:uiPriority w:val="9"/>
    <w:rsid w:val="00D10B01"/>
    <w:rPr>
      <w:rFonts w:ascii="Times New Roman" w:eastAsia="Times New Roman" w:hAnsi="Times New Roman" w:cs="Times New Roman"/>
      <w:sz w:val="24"/>
      <w:szCs w:val="20"/>
      <w:lang w:val="pt-BR" w:eastAsia="en-GB"/>
    </w:rPr>
  </w:style>
  <w:style w:type="character" w:customStyle="1" w:styleId="Heading3Char">
    <w:name w:val="Heading 3 Char"/>
    <w:aliases w:val="h3 Char"/>
    <w:basedOn w:val="DefaultParagraphFont"/>
    <w:link w:val="Heading3"/>
    <w:uiPriority w:val="9"/>
    <w:rsid w:val="00D10B01"/>
    <w:rPr>
      <w:rFonts w:asciiTheme="majorHAnsi" w:eastAsiaTheme="majorEastAsia" w:hAnsiTheme="majorHAnsi" w:cstheme="majorBidi"/>
      <w:b/>
      <w:bCs/>
      <w:color w:val="5B9BD5" w:themeColor="accent1"/>
      <w:sz w:val="24"/>
      <w:lang w:bidi="en-US"/>
    </w:rPr>
  </w:style>
  <w:style w:type="character" w:styleId="Hyperlink">
    <w:name w:val="Hyperlink"/>
    <w:uiPriority w:val="99"/>
    <w:unhideWhenUsed/>
    <w:rsid w:val="00D10B01"/>
    <w:rPr>
      <w:color w:val="0000FF"/>
      <w:u w:val="single"/>
    </w:rPr>
  </w:style>
  <w:style w:type="character" w:customStyle="1" w:styleId="apple-converted-space">
    <w:name w:val="apple-converted-space"/>
    <w:basedOn w:val="DefaultParagraphFont"/>
    <w:rsid w:val="00D10B01"/>
  </w:style>
  <w:style w:type="paragraph" w:customStyle="1" w:styleId="svarticle">
    <w:name w:val="svarticle"/>
    <w:basedOn w:val="Normal"/>
    <w:rsid w:val="00D10B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yperlink0">
    <w:name w:val="Hyperlink.0"/>
    <w:rsid w:val="00D10B01"/>
    <w:rPr>
      <w:color w:val="0432FF"/>
      <w:u w:val="single"/>
    </w:rPr>
  </w:style>
  <w:style w:type="paragraph" w:customStyle="1" w:styleId="NormalCenturyGothic">
    <w:name w:val="Normal + Century Gothic"/>
    <w:aliases w:val="11 pt,Bold,Small caps,Small caps + 9 pt,No underline"/>
    <w:basedOn w:val="Normal"/>
    <w:rsid w:val="00223362"/>
    <w:pPr>
      <w:spacing w:line="240" w:lineRule="auto"/>
      <w:ind w:right="26"/>
      <w:jc w:val="center"/>
    </w:pPr>
    <w:rPr>
      <w:rFonts w:ascii="Century Gothic" w:eastAsia="Times New Roman" w:hAnsi="Century Gothic" w:cs="Times New Roman"/>
      <w:b/>
      <w:u w:val="single"/>
      <w:lang w:eastAsia="en-GB"/>
    </w:rPr>
  </w:style>
  <w:style w:type="character" w:styleId="Strong">
    <w:name w:val="Strong"/>
    <w:basedOn w:val="DefaultParagraphFont"/>
    <w:uiPriority w:val="22"/>
    <w:qFormat/>
    <w:rsid w:val="009164C8"/>
    <w:rPr>
      <w:b/>
      <w:bCs/>
    </w:rPr>
  </w:style>
  <w:style w:type="character" w:styleId="Emphasis">
    <w:name w:val="Emphasis"/>
    <w:basedOn w:val="DefaultParagraphFont"/>
    <w:uiPriority w:val="20"/>
    <w:qFormat/>
    <w:rsid w:val="009164C8"/>
    <w:rPr>
      <w:i/>
      <w:iCs/>
    </w:rPr>
  </w:style>
  <w:style w:type="character" w:styleId="PageNumber">
    <w:name w:val="page number"/>
    <w:basedOn w:val="DefaultParagraphFont"/>
    <w:rsid w:val="004B22C5"/>
  </w:style>
  <w:style w:type="character" w:styleId="CommentReference">
    <w:name w:val="annotation reference"/>
    <w:basedOn w:val="DefaultParagraphFont"/>
    <w:uiPriority w:val="99"/>
    <w:semiHidden/>
    <w:unhideWhenUsed/>
    <w:rsid w:val="00C630AC"/>
    <w:rPr>
      <w:sz w:val="16"/>
      <w:szCs w:val="16"/>
    </w:rPr>
  </w:style>
  <w:style w:type="paragraph" w:styleId="CommentText">
    <w:name w:val="annotation text"/>
    <w:basedOn w:val="Normal"/>
    <w:link w:val="CommentTextChar"/>
    <w:uiPriority w:val="99"/>
    <w:semiHidden/>
    <w:unhideWhenUsed/>
    <w:rsid w:val="00C630AC"/>
    <w:pPr>
      <w:spacing w:line="240" w:lineRule="auto"/>
    </w:pPr>
    <w:rPr>
      <w:sz w:val="20"/>
      <w:szCs w:val="20"/>
    </w:rPr>
  </w:style>
  <w:style w:type="character" w:customStyle="1" w:styleId="CommentTextChar">
    <w:name w:val="Comment Text Char"/>
    <w:basedOn w:val="DefaultParagraphFont"/>
    <w:link w:val="CommentText"/>
    <w:uiPriority w:val="99"/>
    <w:semiHidden/>
    <w:rsid w:val="00C630AC"/>
    <w:rPr>
      <w:sz w:val="20"/>
      <w:szCs w:val="20"/>
    </w:rPr>
  </w:style>
  <w:style w:type="paragraph" w:styleId="CommentSubject">
    <w:name w:val="annotation subject"/>
    <w:basedOn w:val="CommentText"/>
    <w:next w:val="CommentText"/>
    <w:link w:val="CommentSubjectChar"/>
    <w:uiPriority w:val="99"/>
    <w:semiHidden/>
    <w:unhideWhenUsed/>
    <w:rsid w:val="00C630AC"/>
    <w:rPr>
      <w:b/>
      <w:bCs/>
    </w:rPr>
  </w:style>
  <w:style w:type="character" w:customStyle="1" w:styleId="CommentSubjectChar">
    <w:name w:val="Comment Subject Char"/>
    <w:basedOn w:val="CommentTextChar"/>
    <w:link w:val="CommentSubject"/>
    <w:uiPriority w:val="99"/>
    <w:semiHidden/>
    <w:rsid w:val="00C630AC"/>
    <w:rPr>
      <w:b/>
      <w:bCs/>
      <w:sz w:val="20"/>
      <w:szCs w:val="20"/>
    </w:rPr>
  </w:style>
  <w:style w:type="table" w:styleId="TableGrid">
    <w:name w:val="Table Grid"/>
    <w:basedOn w:val="TableNormal"/>
    <w:uiPriority w:val="59"/>
    <w:rsid w:val="00F90049"/>
    <w:pPr>
      <w:spacing w:line="240" w:lineRule="auto"/>
    </w:pPr>
    <w:rPr>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4DCC"/>
    <w:pPr>
      <w:ind w:left="720"/>
      <w:contextualSpacing/>
    </w:pPr>
  </w:style>
  <w:style w:type="character" w:customStyle="1" w:styleId="Heading4Char">
    <w:name w:val="Heading 4 Char"/>
    <w:basedOn w:val="DefaultParagraphFont"/>
    <w:link w:val="Heading4"/>
    <w:uiPriority w:val="9"/>
    <w:semiHidden/>
    <w:rsid w:val="00BB58D3"/>
    <w:rPr>
      <w:rFonts w:asciiTheme="majorHAnsi" w:eastAsiaTheme="majorEastAsia" w:hAnsiTheme="majorHAnsi" w:cstheme="majorBidi"/>
      <w:b/>
      <w:bCs/>
      <w:i/>
      <w:iCs/>
      <w:color w:val="5B9BD5" w:themeColor="accent1"/>
    </w:rPr>
  </w:style>
  <w:style w:type="character" w:customStyle="1" w:styleId="cit-last-page">
    <w:name w:val="cit-last-page"/>
    <w:rsid w:val="00794E49"/>
  </w:style>
  <w:style w:type="paragraph" w:styleId="Revision">
    <w:name w:val="Revision"/>
    <w:hidden/>
    <w:uiPriority w:val="99"/>
    <w:semiHidden/>
    <w:rsid w:val="00F44D1C"/>
    <w:pPr>
      <w:spacing w:line="240" w:lineRule="auto"/>
      <w:jc w:val="left"/>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96440">
      <w:bodyDiv w:val="1"/>
      <w:marLeft w:val="0"/>
      <w:marRight w:val="0"/>
      <w:marTop w:val="0"/>
      <w:marBottom w:val="0"/>
      <w:divBdr>
        <w:top w:val="none" w:sz="0" w:space="0" w:color="auto"/>
        <w:left w:val="none" w:sz="0" w:space="0" w:color="auto"/>
        <w:bottom w:val="none" w:sz="0" w:space="0" w:color="auto"/>
        <w:right w:val="none" w:sz="0" w:space="0" w:color="auto"/>
      </w:divBdr>
    </w:div>
    <w:div w:id="72091848">
      <w:bodyDiv w:val="1"/>
      <w:marLeft w:val="0"/>
      <w:marRight w:val="0"/>
      <w:marTop w:val="0"/>
      <w:marBottom w:val="0"/>
      <w:divBdr>
        <w:top w:val="none" w:sz="0" w:space="0" w:color="auto"/>
        <w:left w:val="none" w:sz="0" w:space="0" w:color="auto"/>
        <w:bottom w:val="none" w:sz="0" w:space="0" w:color="auto"/>
        <w:right w:val="none" w:sz="0" w:space="0" w:color="auto"/>
      </w:divBdr>
    </w:div>
    <w:div w:id="79448079">
      <w:bodyDiv w:val="1"/>
      <w:marLeft w:val="0"/>
      <w:marRight w:val="0"/>
      <w:marTop w:val="0"/>
      <w:marBottom w:val="0"/>
      <w:divBdr>
        <w:top w:val="none" w:sz="0" w:space="0" w:color="auto"/>
        <w:left w:val="none" w:sz="0" w:space="0" w:color="auto"/>
        <w:bottom w:val="none" w:sz="0" w:space="0" w:color="auto"/>
        <w:right w:val="none" w:sz="0" w:space="0" w:color="auto"/>
      </w:divBdr>
    </w:div>
    <w:div w:id="109980903">
      <w:bodyDiv w:val="1"/>
      <w:marLeft w:val="0"/>
      <w:marRight w:val="0"/>
      <w:marTop w:val="0"/>
      <w:marBottom w:val="0"/>
      <w:divBdr>
        <w:top w:val="none" w:sz="0" w:space="0" w:color="auto"/>
        <w:left w:val="none" w:sz="0" w:space="0" w:color="auto"/>
        <w:bottom w:val="none" w:sz="0" w:space="0" w:color="auto"/>
        <w:right w:val="none" w:sz="0" w:space="0" w:color="auto"/>
      </w:divBdr>
    </w:div>
    <w:div w:id="110058802">
      <w:bodyDiv w:val="1"/>
      <w:marLeft w:val="0"/>
      <w:marRight w:val="0"/>
      <w:marTop w:val="0"/>
      <w:marBottom w:val="0"/>
      <w:divBdr>
        <w:top w:val="none" w:sz="0" w:space="0" w:color="auto"/>
        <w:left w:val="none" w:sz="0" w:space="0" w:color="auto"/>
        <w:bottom w:val="none" w:sz="0" w:space="0" w:color="auto"/>
        <w:right w:val="none" w:sz="0" w:space="0" w:color="auto"/>
      </w:divBdr>
      <w:divsChild>
        <w:div w:id="173957857">
          <w:marLeft w:val="0"/>
          <w:marRight w:val="0"/>
          <w:marTop w:val="0"/>
          <w:marBottom w:val="0"/>
          <w:divBdr>
            <w:top w:val="none" w:sz="0" w:space="0" w:color="auto"/>
            <w:left w:val="none" w:sz="0" w:space="0" w:color="auto"/>
            <w:bottom w:val="none" w:sz="0" w:space="0" w:color="auto"/>
            <w:right w:val="none" w:sz="0" w:space="0" w:color="auto"/>
          </w:divBdr>
        </w:div>
      </w:divsChild>
    </w:div>
    <w:div w:id="125859239">
      <w:bodyDiv w:val="1"/>
      <w:marLeft w:val="0"/>
      <w:marRight w:val="0"/>
      <w:marTop w:val="0"/>
      <w:marBottom w:val="0"/>
      <w:divBdr>
        <w:top w:val="none" w:sz="0" w:space="0" w:color="auto"/>
        <w:left w:val="none" w:sz="0" w:space="0" w:color="auto"/>
        <w:bottom w:val="none" w:sz="0" w:space="0" w:color="auto"/>
        <w:right w:val="none" w:sz="0" w:space="0" w:color="auto"/>
      </w:divBdr>
    </w:div>
    <w:div w:id="159273799">
      <w:bodyDiv w:val="1"/>
      <w:marLeft w:val="0"/>
      <w:marRight w:val="0"/>
      <w:marTop w:val="0"/>
      <w:marBottom w:val="0"/>
      <w:divBdr>
        <w:top w:val="none" w:sz="0" w:space="0" w:color="auto"/>
        <w:left w:val="none" w:sz="0" w:space="0" w:color="auto"/>
        <w:bottom w:val="none" w:sz="0" w:space="0" w:color="auto"/>
        <w:right w:val="none" w:sz="0" w:space="0" w:color="auto"/>
      </w:divBdr>
    </w:div>
    <w:div w:id="173955921">
      <w:bodyDiv w:val="1"/>
      <w:marLeft w:val="0"/>
      <w:marRight w:val="0"/>
      <w:marTop w:val="0"/>
      <w:marBottom w:val="0"/>
      <w:divBdr>
        <w:top w:val="none" w:sz="0" w:space="0" w:color="auto"/>
        <w:left w:val="none" w:sz="0" w:space="0" w:color="auto"/>
        <w:bottom w:val="none" w:sz="0" w:space="0" w:color="auto"/>
        <w:right w:val="none" w:sz="0" w:space="0" w:color="auto"/>
      </w:divBdr>
    </w:div>
    <w:div w:id="186917246">
      <w:bodyDiv w:val="1"/>
      <w:marLeft w:val="0"/>
      <w:marRight w:val="0"/>
      <w:marTop w:val="0"/>
      <w:marBottom w:val="0"/>
      <w:divBdr>
        <w:top w:val="none" w:sz="0" w:space="0" w:color="auto"/>
        <w:left w:val="none" w:sz="0" w:space="0" w:color="auto"/>
        <w:bottom w:val="none" w:sz="0" w:space="0" w:color="auto"/>
        <w:right w:val="none" w:sz="0" w:space="0" w:color="auto"/>
      </w:divBdr>
    </w:div>
    <w:div w:id="266548786">
      <w:bodyDiv w:val="1"/>
      <w:marLeft w:val="0"/>
      <w:marRight w:val="0"/>
      <w:marTop w:val="0"/>
      <w:marBottom w:val="0"/>
      <w:divBdr>
        <w:top w:val="none" w:sz="0" w:space="0" w:color="auto"/>
        <w:left w:val="none" w:sz="0" w:space="0" w:color="auto"/>
        <w:bottom w:val="none" w:sz="0" w:space="0" w:color="auto"/>
        <w:right w:val="none" w:sz="0" w:space="0" w:color="auto"/>
      </w:divBdr>
    </w:div>
    <w:div w:id="291636380">
      <w:bodyDiv w:val="1"/>
      <w:marLeft w:val="0"/>
      <w:marRight w:val="0"/>
      <w:marTop w:val="0"/>
      <w:marBottom w:val="0"/>
      <w:divBdr>
        <w:top w:val="none" w:sz="0" w:space="0" w:color="auto"/>
        <w:left w:val="none" w:sz="0" w:space="0" w:color="auto"/>
        <w:bottom w:val="none" w:sz="0" w:space="0" w:color="auto"/>
        <w:right w:val="none" w:sz="0" w:space="0" w:color="auto"/>
      </w:divBdr>
      <w:divsChild>
        <w:div w:id="477068033">
          <w:marLeft w:val="0"/>
          <w:marRight w:val="0"/>
          <w:marTop w:val="0"/>
          <w:marBottom w:val="0"/>
          <w:divBdr>
            <w:top w:val="none" w:sz="0" w:space="0" w:color="auto"/>
            <w:left w:val="none" w:sz="0" w:space="0" w:color="auto"/>
            <w:bottom w:val="none" w:sz="0" w:space="0" w:color="auto"/>
            <w:right w:val="none" w:sz="0" w:space="0" w:color="auto"/>
          </w:divBdr>
        </w:div>
      </w:divsChild>
    </w:div>
    <w:div w:id="346179521">
      <w:bodyDiv w:val="1"/>
      <w:marLeft w:val="0"/>
      <w:marRight w:val="0"/>
      <w:marTop w:val="0"/>
      <w:marBottom w:val="0"/>
      <w:divBdr>
        <w:top w:val="none" w:sz="0" w:space="0" w:color="auto"/>
        <w:left w:val="none" w:sz="0" w:space="0" w:color="auto"/>
        <w:bottom w:val="none" w:sz="0" w:space="0" w:color="auto"/>
        <w:right w:val="none" w:sz="0" w:space="0" w:color="auto"/>
      </w:divBdr>
    </w:div>
    <w:div w:id="355351382">
      <w:bodyDiv w:val="1"/>
      <w:marLeft w:val="0"/>
      <w:marRight w:val="0"/>
      <w:marTop w:val="0"/>
      <w:marBottom w:val="0"/>
      <w:divBdr>
        <w:top w:val="none" w:sz="0" w:space="0" w:color="auto"/>
        <w:left w:val="none" w:sz="0" w:space="0" w:color="auto"/>
        <w:bottom w:val="none" w:sz="0" w:space="0" w:color="auto"/>
        <w:right w:val="none" w:sz="0" w:space="0" w:color="auto"/>
      </w:divBdr>
    </w:div>
    <w:div w:id="416437749">
      <w:bodyDiv w:val="1"/>
      <w:marLeft w:val="0"/>
      <w:marRight w:val="0"/>
      <w:marTop w:val="0"/>
      <w:marBottom w:val="0"/>
      <w:divBdr>
        <w:top w:val="none" w:sz="0" w:space="0" w:color="auto"/>
        <w:left w:val="none" w:sz="0" w:space="0" w:color="auto"/>
        <w:bottom w:val="none" w:sz="0" w:space="0" w:color="auto"/>
        <w:right w:val="none" w:sz="0" w:space="0" w:color="auto"/>
      </w:divBdr>
    </w:div>
    <w:div w:id="435759329">
      <w:bodyDiv w:val="1"/>
      <w:marLeft w:val="0"/>
      <w:marRight w:val="0"/>
      <w:marTop w:val="0"/>
      <w:marBottom w:val="0"/>
      <w:divBdr>
        <w:top w:val="none" w:sz="0" w:space="0" w:color="auto"/>
        <w:left w:val="none" w:sz="0" w:space="0" w:color="auto"/>
        <w:bottom w:val="none" w:sz="0" w:space="0" w:color="auto"/>
        <w:right w:val="none" w:sz="0" w:space="0" w:color="auto"/>
      </w:divBdr>
      <w:divsChild>
        <w:div w:id="1690982410">
          <w:marLeft w:val="0"/>
          <w:marRight w:val="0"/>
          <w:marTop w:val="0"/>
          <w:marBottom w:val="0"/>
          <w:divBdr>
            <w:top w:val="none" w:sz="0" w:space="0" w:color="auto"/>
            <w:left w:val="none" w:sz="0" w:space="0" w:color="auto"/>
            <w:bottom w:val="none" w:sz="0" w:space="0" w:color="auto"/>
            <w:right w:val="none" w:sz="0" w:space="0" w:color="auto"/>
          </w:divBdr>
          <w:divsChild>
            <w:div w:id="40954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5976">
      <w:bodyDiv w:val="1"/>
      <w:marLeft w:val="0"/>
      <w:marRight w:val="0"/>
      <w:marTop w:val="0"/>
      <w:marBottom w:val="0"/>
      <w:divBdr>
        <w:top w:val="none" w:sz="0" w:space="0" w:color="auto"/>
        <w:left w:val="none" w:sz="0" w:space="0" w:color="auto"/>
        <w:bottom w:val="none" w:sz="0" w:space="0" w:color="auto"/>
        <w:right w:val="none" w:sz="0" w:space="0" w:color="auto"/>
      </w:divBdr>
    </w:div>
    <w:div w:id="545484539">
      <w:bodyDiv w:val="1"/>
      <w:marLeft w:val="0"/>
      <w:marRight w:val="0"/>
      <w:marTop w:val="0"/>
      <w:marBottom w:val="0"/>
      <w:divBdr>
        <w:top w:val="none" w:sz="0" w:space="0" w:color="auto"/>
        <w:left w:val="none" w:sz="0" w:space="0" w:color="auto"/>
        <w:bottom w:val="none" w:sz="0" w:space="0" w:color="auto"/>
        <w:right w:val="none" w:sz="0" w:space="0" w:color="auto"/>
      </w:divBdr>
    </w:div>
    <w:div w:id="547180422">
      <w:bodyDiv w:val="1"/>
      <w:marLeft w:val="0"/>
      <w:marRight w:val="0"/>
      <w:marTop w:val="0"/>
      <w:marBottom w:val="0"/>
      <w:divBdr>
        <w:top w:val="none" w:sz="0" w:space="0" w:color="auto"/>
        <w:left w:val="none" w:sz="0" w:space="0" w:color="auto"/>
        <w:bottom w:val="none" w:sz="0" w:space="0" w:color="auto"/>
        <w:right w:val="none" w:sz="0" w:space="0" w:color="auto"/>
      </w:divBdr>
      <w:divsChild>
        <w:div w:id="605385907">
          <w:marLeft w:val="0"/>
          <w:marRight w:val="0"/>
          <w:marTop w:val="0"/>
          <w:marBottom w:val="0"/>
          <w:divBdr>
            <w:top w:val="none" w:sz="0" w:space="0" w:color="auto"/>
            <w:left w:val="none" w:sz="0" w:space="0" w:color="auto"/>
            <w:bottom w:val="none" w:sz="0" w:space="0" w:color="auto"/>
            <w:right w:val="none" w:sz="0" w:space="0" w:color="auto"/>
          </w:divBdr>
        </w:div>
      </w:divsChild>
    </w:div>
    <w:div w:id="556431662">
      <w:bodyDiv w:val="1"/>
      <w:marLeft w:val="0"/>
      <w:marRight w:val="0"/>
      <w:marTop w:val="0"/>
      <w:marBottom w:val="0"/>
      <w:divBdr>
        <w:top w:val="none" w:sz="0" w:space="0" w:color="auto"/>
        <w:left w:val="none" w:sz="0" w:space="0" w:color="auto"/>
        <w:bottom w:val="none" w:sz="0" w:space="0" w:color="auto"/>
        <w:right w:val="none" w:sz="0" w:space="0" w:color="auto"/>
      </w:divBdr>
    </w:div>
    <w:div w:id="576134456">
      <w:bodyDiv w:val="1"/>
      <w:marLeft w:val="0"/>
      <w:marRight w:val="0"/>
      <w:marTop w:val="0"/>
      <w:marBottom w:val="0"/>
      <w:divBdr>
        <w:top w:val="none" w:sz="0" w:space="0" w:color="auto"/>
        <w:left w:val="none" w:sz="0" w:space="0" w:color="auto"/>
        <w:bottom w:val="none" w:sz="0" w:space="0" w:color="auto"/>
        <w:right w:val="none" w:sz="0" w:space="0" w:color="auto"/>
      </w:divBdr>
    </w:div>
    <w:div w:id="586234675">
      <w:bodyDiv w:val="1"/>
      <w:marLeft w:val="0"/>
      <w:marRight w:val="0"/>
      <w:marTop w:val="0"/>
      <w:marBottom w:val="0"/>
      <w:divBdr>
        <w:top w:val="none" w:sz="0" w:space="0" w:color="auto"/>
        <w:left w:val="none" w:sz="0" w:space="0" w:color="auto"/>
        <w:bottom w:val="none" w:sz="0" w:space="0" w:color="auto"/>
        <w:right w:val="none" w:sz="0" w:space="0" w:color="auto"/>
      </w:divBdr>
    </w:div>
    <w:div w:id="624654250">
      <w:bodyDiv w:val="1"/>
      <w:marLeft w:val="0"/>
      <w:marRight w:val="0"/>
      <w:marTop w:val="0"/>
      <w:marBottom w:val="0"/>
      <w:divBdr>
        <w:top w:val="none" w:sz="0" w:space="0" w:color="auto"/>
        <w:left w:val="none" w:sz="0" w:space="0" w:color="auto"/>
        <w:bottom w:val="none" w:sz="0" w:space="0" w:color="auto"/>
        <w:right w:val="none" w:sz="0" w:space="0" w:color="auto"/>
      </w:divBdr>
    </w:div>
    <w:div w:id="661665860">
      <w:bodyDiv w:val="1"/>
      <w:marLeft w:val="0"/>
      <w:marRight w:val="0"/>
      <w:marTop w:val="0"/>
      <w:marBottom w:val="0"/>
      <w:divBdr>
        <w:top w:val="none" w:sz="0" w:space="0" w:color="auto"/>
        <w:left w:val="none" w:sz="0" w:space="0" w:color="auto"/>
        <w:bottom w:val="none" w:sz="0" w:space="0" w:color="auto"/>
        <w:right w:val="none" w:sz="0" w:space="0" w:color="auto"/>
      </w:divBdr>
    </w:div>
    <w:div w:id="737675355">
      <w:bodyDiv w:val="1"/>
      <w:marLeft w:val="0"/>
      <w:marRight w:val="0"/>
      <w:marTop w:val="0"/>
      <w:marBottom w:val="0"/>
      <w:divBdr>
        <w:top w:val="none" w:sz="0" w:space="0" w:color="auto"/>
        <w:left w:val="none" w:sz="0" w:space="0" w:color="auto"/>
        <w:bottom w:val="none" w:sz="0" w:space="0" w:color="auto"/>
        <w:right w:val="none" w:sz="0" w:space="0" w:color="auto"/>
      </w:divBdr>
    </w:div>
    <w:div w:id="751658621">
      <w:bodyDiv w:val="1"/>
      <w:marLeft w:val="0"/>
      <w:marRight w:val="0"/>
      <w:marTop w:val="0"/>
      <w:marBottom w:val="0"/>
      <w:divBdr>
        <w:top w:val="none" w:sz="0" w:space="0" w:color="auto"/>
        <w:left w:val="none" w:sz="0" w:space="0" w:color="auto"/>
        <w:bottom w:val="none" w:sz="0" w:space="0" w:color="auto"/>
        <w:right w:val="none" w:sz="0" w:space="0" w:color="auto"/>
      </w:divBdr>
      <w:divsChild>
        <w:div w:id="1131747207">
          <w:marLeft w:val="0"/>
          <w:marRight w:val="0"/>
          <w:marTop w:val="0"/>
          <w:marBottom w:val="0"/>
          <w:divBdr>
            <w:top w:val="none" w:sz="0" w:space="0" w:color="auto"/>
            <w:left w:val="none" w:sz="0" w:space="0" w:color="auto"/>
            <w:bottom w:val="none" w:sz="0" w:space="0" w:color="auto"/>
            <w:right w:val="none" w:sz="0" w:space="0" w:color="auto"/>
          </w:divBdr>
        </w:div>
      </w:divsChild>
    </w:div>
    <w:div w:id="785588140">
      <w:bodyDiv w:val="1"/>
      <w:marLeft w:val="0"/>
      <w:marRight w:val="0"/>
      <w:marTop w:val="0"/>
      <w:marBottom w:val="0"/>
      <w:divBdr>
        <w:top w:val="none" w:sz="0" w:space="0" w:color="auto"/>
        <w:left w:val="none" w:sz="0" w:space="0" w:color="auto"/>
        <w:bottom w:val="none" w:sz="0" w:space="0" w:color="auto"/>
        <w:right w:val="none" w:sz="0" w:space="0" w:color="auto"/>
      </w:divBdr>
      <w:divsChild>
        <w:div w:id="2112505976">
          <w:marLeft w:val="0"/>
          <w:marRight w:val="0"/>
          <w:marTop w:val="0"/>
          <w:marBottom w:val="0"/>
          <w:divBdr>
            <w:top w:val="none" w:sz="0" w:space="0" w:color="auto"/>
            <w:left w:val="none" w:sz="0" w:space="0" w:color="auto"/>
            <w:bottom w:val="none" w:sz="0" w:space="0" w:color="auto"/>
            <w:right w:val="none" w:sz="0" w:space="0" w:color="auto"/>
          </w:divBdr>
        </w:div>
      </w:divsChild>
    </w:div>
    <w:div w:id="787817860">
      <w:bodyDiv w:val="1"/>
      <w:marLeft w:val="0"/>
      <w:marRight w:val="0"/>
      <w:marTop w:val="0"/>
      <w:marBottom w:val="0"/>
      <w:divBdr>
        <w:top w:val="none" w:sz="0" w:space="0" w:color="auto"/>
        <w:left w:val="none" w:sz="0" w:space="0" w:color="auto"/>
        <w:bottom w:val="none" w:sz="0" w:space="0" w:color="auto"/>
        <w:right w:val="none" w:sz="0" w:space="0" w:color="auto"/>
      </w:divBdr>
    </w:div>
    <w:div w:id="843400357">
      <w:bodyDiv w:val="1"/>
      <w:marLeft w:val="0"/>
      <w:marRight w:val="0"/>
      <w:marTop w:val="0"/>
      <w:marBottom w:val="0"/>
      <w:divBdr>
        <w:top w:val="none" w:sz="0" w:space="0" w:color="auto"/>
        <w:left w:val="none" w:sz="0" w:space="0" w:color="auto"/>
        <w:bottom w:val="none" w:sz="0" w:space="0" w:color="auto"/>
        <w:right w:val="none" w:sz="0" w:space="0" w:color="auto"/>
      </w:divBdr>
    </w:div>
    <w:div w:id="876939771">
      <w:bodyDiv w:val="1"/>
      <w:marLeft w:val="0"/>
      <w:marRight w:val="0"/>
      <w:marTop w:val="0"/>
      <w:marBottom w:val="0"/>
      <w:divBdr>
        <w:top w:val="none" w:sz="0" w:space="0" w:color="auto"/>
        <w:left w:val="none" w:sz="0" w:space="0" w:color="auto"/>
        <w:bottom w:val="none" w:sz="0" w:space="0" w:color="auto"/>
        <w:right w:val="none" w:sz="0" w:space="0" w:color="auto"/>
      </w:divBdr>
    </w:div>
    <w:div w:id="891186210">
      <w:bodyDiv w:val="1"/>
      <w:marLeft w:val="0"/>
      <w:marRight w:val="0"/>
      <w:marTop w:val="0"/>
      <w:marBottom w:val="0"/>
      <w:divBdr>
        <w:top w:val="none" w:sz="0" w:space="0" w:color="auto"/>
        <w:left w:val="none" w:sz="0" w:space="0" w:color="auto"/>
        <w:bottom w:val="none" w:sz="0" w:space="0" w:color="auto"/>
        <w:right w:val="none" w:sz="0" w:space="0" w:color="auto"/>
      </w:divBdr>
    </w:div>
    <w:div w:id="898898506">
      <w:bodyDiv w:val="1"/>
      <w:marLeft w:val="0"/>
      <w:marRight w:val="0"/>
      <w:marTop w:val="0"/>
      <w:marBottom w:val="0"/>
      <w:divBdr>
        <w:top w:val="none" w:sz="0" w:space="0" w:color="auto"/>
        <w:left w:val="none" w:sz="0" w:space="0" w:color="auto"/>
        <w:bottom w:val="none" w:sz="0" w:space="0" w:color="auto"/>
        <w:right w:val="none" w:sz="0" w:space="0" w:color="auto"/>
      </w:divBdr>
    </w:div>
    <w:div w:id="919411531">
      <w:bodyDiv w:val="1"/>
      <w:marLeft w:val="0"/>
      <w:marRight w:val="0"/>
      <w:marTop w:val="0"/>
      <w:marBottom w:val="0"/>
      <w:divBdr>
        <w:top w:val="none" w:sz="0" w:space="0" w:color="auto"/>
        <w:left w:val="none" w:sz="0" w:space="0" w:color="auto"/>
        <w:bottom w:val="none" w:sz="0" w:space="0" w:color="auto"/>
        <w:right w:val="none" w:sz="0" w:space="0" w:color="auto"/>
      </w:divBdr>
    </w:div>
    <w:div w:id="923802480">
      <w:bodyDiv w:val="1"/>
      <w:marLeft w:val="0"/>
      <w:marRight w:val="0"/>
      <w:marTop w:val="0"/>
      <w:marBottom w:val="0"/>
      <w:divBdr>
        <w:top w:val="none" w:sz="0" w:space="0" w:color="auto"/>
        <w:left w:val="none" w:sz="0" w:space="0" w:color="auto"/>
        <w:bottom w:val="none" w:sz="0" w:space="0" w:color="auto"/>
        <w:right w:val="none" w:sz="0" w:space="0" w:color="auto"/>
      </w:divBdr>
    </w:div>
    <w:div w:id="935400630">
      <w:bodyDiv w:val="1"/>
      <w:marLeft w:val="0"/>
      <w:marRight w:val="0"/>
      <w:marTop w:val="0"/>
      <w:marBottom w:val="0"/>
      <w:divBdr>
        <w:top w:val="none" w:sz="0" w:space="0" w:color="auto"/>
        <w:left w:val="none" w:sz="0" w:space="0" w:color="auto"/>
        <w:bottom w:val="none" w:sz="0" w:space="0" w:color="auto"/>
        <w:right w:val="none" w:sz="0" w:space="0" w:color="auto"/>
      </w:divBdr>
    </w:div>
    <w:div w:id="940916669">
      <w:bodyDiv w:val="1"/>
      <w:marLeft w:val="0"/>
      <w:marRight w:val="0"/>
      <w:marTop w:val="0"/>
      <w:marBottom w:val="0"/>
      <w:divBdr>
        <w:top w:val="none" w:sz="0" w:space="0" w:color="auto"/>
        <w:left w:val="none" w:sz="0" w:space="0" w:color="auto"/>
        <w:bottom w:val="none" w:sz="0" w:space="0" w:color="auto"/>
        <w:right w:val="none" w:sz="0" w:space="0" w:color="auto"/>
      </w:divBdr>
      <w:divsChild>
        <w:div w:id="117648368">
          <w:marLeft w:val="0"/>
          <w:marRight w:val="0"/>
          <w:marTop w:val="0"/>
          <w:marBottom w:val="0"/>
          <w:divBdr>
            <w:top w:val="none" w:sz="0" w:space="0" w:color="auto"/>
            <w:left w:val="none" w:sz="0" w:space="0" w:color="auto"/>
            <w:bottom w:val="none" w:sz="0" w:space="0" w:color="auto"/>
            <w:right w:val="none" w:sz="0" w:space="0" w:color="auto"/>
          </w:divBdr>
        </w:div>
        <w:div w:id="576785993">
          <w:marLeft w:val="0"/>
          <w:marRight w:val="0"/>
          <w:marTop w:val="0"/>
          <w:marBottom w:val="0"/>
          <w:divBdr>
            <w:top w:val="none" w:sz="0" w:space="0" w:color="auto"/>
            <w:left w:val="none" w:sz="0" w:space="0" w:color="auto"/>
            <w:bottom w:val="none" w:sz="0" w:space="0" w:color="auto"/>
            <w:right w:val="none" w:sz="0" w:space="0" w:color="auto"/>
          </w:divBdr>
        </w:div>
        <w:div w:id="131674711">
          <w:marLeft w:val="0"/>
          <w:marRight w:val="0"/>
          <w:marTop w:val="0"/>
          <w:marBottom w:val="0"/>
          <w:divBdr>
            <w:top w:val="none" w:sz="0" w:space="0" w:color="auto"/>
            <w:left w:val="none" w:sz="0" w:space="0" w:color="auto"/>
            <w:bottom w:val="none" w:sz="0" w:space="0" w:color="auto"/>
            <w:right w:val="none" w:sz="0" w:space="0" w:color="auto"/>
          </w:divBdr>
        </w:div>
        <w:div w:id="969896460">
          <w:marLeft w:val="0"/>
          <w:marRight w:val="0"/>
          <w:marTop w:val="0"/>
          <w:marBottom w:val="0"/>
          <w:divBdr>
            <w:top w:val="none" w:sz="0" w:space="0" w:color="auto"/>
            <w:left w:val="none" w:sz="0" w:space="0" w:color="auto"/>
            <w:bottom w:val="none" w:sz="0" w:space="0" w:color="auto"/>
            <w:right w:val="none" w:sz="0" w:space="0" w:color="auto"/>
          </w:divBdr>
        </w:div>
        <w:div w:id="1497261233">
          <w:marLeft w:val="0"/>
          <w:marRight w:val="0"/>
          <w:marTop w:val="0"/>
          <w:marBottom w:val="0"/>
          <w:divBdr>
            <w:top w:val="none" w:sz="0" w:space="0" w:color="auto"/>
            <w:left w:val="none" w:sz="0" w:space="0" w:color="auto"/>
            <w:bottom w:val="none" w:sz="0" w:space="0" w:color="auto"/>
            <w:right w:val="none" w:sz="0" w:space="0" w:color="auto"/>
          </w:divBdr>
        </w:div>
        <w:div w:id="2031638839">
          <w:marLeft w:val="0"/>
          <w:marRight w:val="0"/>
          <w:marTop w:val="0"/>
          <w:marBottom w:val="0"/>
          <w:divBdr>
            <w:top w:val="none" w:sz="0" w:space="0" w:color="auto"/>
            <w:left w:val="none" w:sz="0" w:space="0" w:color="auto"/>
            <w:bottom w:val="none" w:sz="0" w:space="0" w:color="auto"/>
            <w:right w:val="none" w:sz="0" w:space="0" w:color="auto"/>
          </w:divBdr>
        </w:div>
        <w:div w:id="807477871">
          <w:marLeft w:val="0"/>
          <w:marRight w:val="0"/>
          <w:marTop w:val="0"/>
          <w:marBottom w:val="0"/>
          <w:divBdr>
            <w:top w:val="none" w:sz="0" w:space="0" w:color="auto"/>
            <w:left w:val="none" w:sz="0" w:space="0" w:color="auto"/>
            <w:bottom w:val="none" w:sz="0" w:space="0" w:color="auto"/>
            <w:right w:val="none" w:sz="0" w:space="0" w:color="auto"/>
          </w:divBdr>
        </w:div>
        <w:div w:id="276984693">
          <w:marLeft w:val="0"/>
          <w:marRight w:val="0"/>
          <w:marTop w:val="0"/>
          <w:marBottom w:val="0"/>
          <w:divBdr>
            <w:top w:val="none" w:sz="0" w:space="0" w:color="auto"/>
            <w:left w:val="none" w:sz="0" w:space="0" w:color="auto"/>
            <w:bottom w:val="none" w:sz="0" w:space="0" w:color="auto"/>
            <w:right w:val="none" w:sz="0" w:space="0" w:color="auto"/>
          </w:divBdr>
        </w:div>
        <w:div w:id="167645081">
          <w:marLeft w:val="0"/>
          <w:marRight w:val="0"/>
          <w:marTop w:val="0"/>
          <w:marBottom w:val="0"/>
          <w:divBdr>
            <w:top w:val="none" w:sz="0" w:space="0" w:color="auto"/>
            <w:left w:val="none" w:sz="0" w:space="0" w:color="auto"/>
            <w:bottom w:val="none" w:sz="0" w:space="0" w:color="auto"/>
            <w:right w:val="none" w:sz="0" w:space="0" w:color="auto"/>
          </w:divBdr>
        </w:div>
        <w:div w:id="1846245006">
          <w:marLeft w:val="0"/>
          <w:marRight w:val="0"/>
          <w:marTop w:val="0"/>
          <w:marBottom w:val="0"/>
          <w:divBdr>
            <w:top w:val="none" w:sz="0" w:space="0" w:color="auto"/>
            <w:left w:val="none" w:sz="0" w:space="0" w:color="auto"/>
            <w:bottom w:val="none" w:sz="0" w:space="0" w:color="auto"/>
            <w:right w:val="none" w:sz="0" w:space="0" w:color="auto"/>
          </w:divBdr>
        </w:div>
        <w:div w:id="1643119691">
          <w:marLeft w:val="0"/>
          <w:marRight w:val="0"/>
          <w:marTop w:val="0"/>
          <w:marBottom w:val="0"/>
          <w:divBdr>
            <w:top w:val="none" w:sz="0" w:space="0" w:color="auto"/>
            <w:left w:val="none" w:sz="0" w:space="0" w:color="auto"/>
            <w:bottom w:val="none" w:sz="0" w:space="0" w:color="auto"/>
            <w:right w:val="none" w:sz="0" w:space="0" w:color="auto"/>
          </w:divBdr>
        </w:div>
        <w:div w:id="711198274">
          <w:marLeft w:val="0"/>
          <w:marRight w:val="0"/>
          <w:marTop w:val="0"/>
          <w:marBottom w:val="0"/>
          <w:divBdr>
            <w:top w:val="none" w:sz="0" w:space="0" w:color="auto"/>
            <w:left w:val="none" w:sz="0" w:space="0" w:color="auto"/>
            <w:bottom w:val="none" w:sz="0" w:space="0" w:color="auto"/>
            <w:right w:val="none" w:sz="0" w:space="0" w:color="auto"/>
          </w:divBdr>
        </w:div>
        <w:div w:id="342324539">
          <w:marLeft w:val="0"/>
          <w:marRight w:val="0"/>
          <w:marTop w:val="0"/>
          <w:marBottom w:val="0"/>
          <w:divBdr>
            <w:top w:val="none" w:sz="0" w:space="0" w:color="auto"/>
            <w:left w:val="none" w:sz="0" w:space="0" w:color="auto"/>
            <w:bottom w:val="none" w:sz="0" w:space="0" w:color="auto"/>
            <w:right w:val="none" w:sz="0" w:space="0" w:color="auto"/>
          </w:divBdr>
        </w:div>
        <w:div w:id="59257767">
          <w:marLeft w:val="0"/>
          <w:marRight w:val="0"/>
          <w:marTop w:val="0"/>
          <w:marBottom w:val="0"/>
          <w:divBdr>
            <w:top w:val="none" w:sz="0" w:space="0" w:color="auto"/>
            <w:left w:val="none" w:sz="0" w:space="0" w:color="auto"/>
            <w:bottom w:val="none" w:sz="0" w:space="0" w:color="auto"/>
            <w:right w:val="none" w:sz="0" w:space="0" w:color="auto"/>
          </w:divBdr>
        </w:div>
      </w:divsChild>
    </w:div>
    <w:div w:id="947931190">
      <w:bodyDiv w:val="1"/>
      <w:marLeft w:val="0"/>
      <w:marRight w:val="0"/>
      <w:marTop w:val="0"/>
      <w:marBottom w:val="0"/>
      <w:divBdr>
        <w:top w:val="none" w:sz="0" w:space="0" w:color="auto"/>
        <w:left w:val="none" w:sz="0" w:space="0" w:color="auto"/>
        <w:bottom w:val="none" w:sz="0" w:space="0" w:color="auto"/>
        <w:right w:val="none" w:sz="0" w:space="0" w:color="auto"/>
      </w:divBdr>
    </w:div>
    <w:div w:id="1008143781">
      <w:bodyDiv w:val="1"/>
      <w:marLeft w:val="0"/>
      <w:marRight w:val="0"/>
      <w:marTop w:val="0"/>
      <w:marBottom w:val="0"/>
      <w:divBdr>
        <w:top w:val="none" w:sz="0" w:space="0" w:color="auto"/>
        <w:left w:val="none" w:sz="0" w:space="0" w:color="auto"/>
        <w:bottom w:val="none" w:sz="0" w:space="0" w:color="auto"/>
        <w:right w:val="none" w:sz="0" w:space="0" w:color="auto"/>
      </w:divBdr>
    </w:div>
    <w:div w:id="1014262283">
      <w:bodyDiv w:val="1"/>
      <w:marLeft w:val="0"/>
      <w:marRight w:val="0"/>
      <w:marTop w:val="0"/>
      <w:marBottom w:val="0"/>
      <w:divBdr>
        <w:top w:val="none" w:sz="0" w:space="0" w:color="auto"/>
        <w:left w:val="none" w:sz="0" w:space="0" w:color="auto"/>
        <w:bottom w:val="none" w:sz="0" w:space="0" w:color="auto"/>
        <w:right w:val="none" w:sz="0" w:space="0" w:color="auto"/>
      </w:divBdr>
    </w:div>
    <w:div w:id="1015618563">
      <w:bodyDiv w:val="1"/>
      <w:marLeft w:val="0"/>
      <w:marRight w:val="0"/>
      <w:marTop w:val="0"/>
      <w:marBottom w:val="0"/>
      <w:divBdr>
        <w:top w:val="none" w:sz="0" w:space="0" w:color="auto"/>
        <w:left w:val="none" w:sz="0" w:space="0" w:color="auto"/>
        <w:bottom w:val="none" w:sz="0" w:space="0" w:color="auto"/>
        <w:right w:val="none" w:sz="0" w:space="0" w:color="auto"/>
      </w:divBdr>
    </w:div>
    <w:div w:id="1043409202">
      <w:bodyDiv w:val="1"/>
      <w:marLeft w:val="0"/>
      <w:marRight w:val="0"/>
      <w:marTop w:val="0"/>
      <w:marBottom w:val="0"/>
      <w:divBdr>
        <w:top w:val="none" w:sz="0" w:space="0" w:color="auto"/>
        <w:left w:val="none" w:sz="0" w:space="0" w:color="auto"/>
        <w:bottom w:val="none" w:sz="0" w:space="0" w:color="auto"/>
        <w:right w:val="none" w:sz="0" w:space="0" w:color="auto"/>
      </w:divBdr>
    </w:div>
    <w:div w:id="1056703415">
      <w:bodyDiv w:val="1"/>
      <w:marLeft w:val="0"/>
      <w:marRight w:val="0"/>
      <w:marTop w:val="0"/>
      <w:marBottom w:val="0"/>
      <w:divBdr>
        <w:top w:val="none" w:sz="0" w:space="0" w:color="auto"/>
        <w:left w:val="none" w:sz="0" w:space="0" w:color="auto"/>
        <w:bottom w:val="none" w:sz="0" w:space="0" w:color="auto"/>
        <w:right w:val="none" w:sz="0" w:space="0" w:color="auto"/>
      </w:divBdr>
    </w:div>
    <w:div w:id="1122190009">
      <w:bodyDiv w:val="1"/>
      <w:marLeft w:val="0"/>
      <w:marRight w:val="0"/>
      <w:marTop w:val="0"/>
      <w:marBottom w:val="0"/>
      <w:divBdr>
        <w:top w:val="none" w:sz="0" w:space="0" w:color="auto"/>
        <w:left w:val="none" w:sz="0" w:space="0" w:color="auto"/>
        <w:bottom w:val="none" w:sz="0" w:space="0" w:color="auto"/>
        <w:right w:val="none" w:sz="0" w:space="0" w:color="auto"/>
      </w:divBdr>
    </w:div>
    <w:div w:id="1138376940">
      <w:bodyDiv w:val="1"/>
      <w:marLeft w:val="0"/>
      <w:marRight w:val="0"/>
      <w:marTop w:val="0"/>
      <w:marBottom w:val="0"/>
      <w:divBdr>
        <w:top w:val="none" w:sz="0" w:space="0" w:color="auto"/>
        <w:left w:val="none" w:sz="0" w:space="0" w:color="auto"/>
        <w:bottom w:val="none" w:sz="0" w:space="0" w:color="auto"/>
        <w:right w:val="none" w:sz="0" w:space="0" w:color="auto"/>
      </w:divBdr>
      <w:divsChild>
        <w:div w:id="2057847441">
          <w:marLeft w:val="0"/>
          <w:marRight w:val="0"/>
          <w:marTop w:val="0"/>
          <w:marBottom w:val="0"/>
          <w:divBdr>
            <w:top w:val="none" w:sz="0" w:space="0" w:color="auto"/>
            <w:left w:val="none" w:sz="0" w:space="0" w:color="auto"/>
            <w:bottom w:val="none" w:sz="0" w:space="0" w:color="auto"/>
            <w:right w:val="none" w:sz="0" w:space="0" w:color="auto"/>
          </w:divBdr>
        </w:div>
        <w:div w:id="1511525959">
          <w:marLeft w:val="0"/>
          <w:marRight w:val="0"/>
          <w:marTop w:val="0"/>
          <w:marBottom w:val="0"/>
          <w:divBdr>
            <w:top w:val="none" w:sz="0" w:space="0" w:color="auto"/>
            <w:left w:val="none" w:sz="0" w:space="0" w:color="auto"/>
            <w:bottom w:val="none" w:sz="0" w:space="0" w:color="auto"/>
            <w:right w:val="none" w:sz="0" w:space="0" w:color="auto"/>
          </w:divBdr>
        </w:div>
        <w:div w:id="939994654">
          <w:marLeft w:val="0"/>
          <w:marRight w:val="0"/>
          <w:marTop w:val="0"/>
          <w:marBottom w:val="0"/>
          <w:divBdr>
            <w:top w:val="none" w:sz="0" w:space="0" w:color="auto"/>
            <w:left w:val="none" w:sz="0" w:space="0" w:color="auto"/>
            <w:bottom w:val="none" w:sz="0" w:space="0" w:color="auto"/>
            <w:right w:val="none" w:sz="0" w:space="0" w:color="auto"/>
          </w:divBdr>
        </w:div>
        <w:div w:id="1461728245">
          <w:marLeft w:val="0"/>
          <w:marRight w:val="0"/>
          <w:marTop w:val="0"/>
          <w:marBottom w:val="0"/>
          <w:divBdr>
            <w:top w:val="none" w:sz="0" w:space="0" w:color="auto"/>
            <w:left w:val="none" w:sz="0" w:space="0" w:color="auto"/>
            <w:bottom w:val="none" w:sz="0" w:space="0" w:color="auto"/>
            <w:right w:val="none" w:sz="0" w:space="0" w:color="auto"/>
          </w:divBdr>
        </w:div>
      </w:divsChild>
    </w:div>
    <w:div w:id="1178933001">
      <w:bodyDiv w:val="1"/>
      <w:marLeft w:val="0"/>
      <w:marRight w:val="0"/>
      <w:marTop w:val="0"/>
      <w:marBottom w:val="0"/>
      <w:divBdr>
        <w:top w:val="none" w:sz="0" w:space="0" w:color="auto"/>
        <w:left w:val="none" w:sz="0" w:space="0" w:color="auto"/>
        <w:bottom w:val="none" w:sz="0" w:space="0" w:color="auto"/>
        <w:right w:val="none" w:sz="0" w:space="0" w:color="auto"/>
      </w:divBdr>
      <w:divsChild>
        <w:div w:id="2127698954">
          <w:marLeft w:val="0"/>
          <w:marRight w:val="0"/>
          <w:marTop w:val="0"/>
          <w:marBottom w:val="0"/>
          <w:divBdr>
            <w:top w:val="none" w:sz="0" w:space="0" w:color="auto"/>
            <w:left w:val="none" w:sz="0" w:space="0" w:color="auto"/>
            <w:bottom w:val="none" w:sz="0" w:space="0" w:color="auto"/>
            <w:right w:val="none" w:sz="0" w:space="0" w:color="auto"/>
          </w:divBdr>
        </w:div>
        <w:div w:id="686179367">
          <w:marLeft w:val="0"/>
          <w:marRight w:val="0"/>
          <w:marTop w:val="0"/>
          <w:marBottom w:val="0"/>
          <w:divBdr>
            <w:top w:val="none" w:sz="0" w:space="0" w:color="auto"/>
            <w:left w:val="none" w:sz="0" w:space="0" w:color="auto"/>
            <w:bottom w:val="none" w:sz="0" w:space="0" w:color="auto"/>
            <w:right w:val="none" w:sz="0" w:space="0" w:color="auto"/>
          </w:divBdr>
        </w:div>
        <w:div w:id="952633579">
          <w:marLeft w:val="0"/>
          <w:marRight w:val="0"/>
          <w:marTop w:val="0"/>
          <w:marBottom w:val="0"/>
          <w:divBdr>
            <w:top w:val="none" w:sz="0" w:space="0" w:color="auto"/>
            <w:left w:val="none" w:sz="0" w:space="0" w:color="auto"/>
            <w:bottom w:val="none" w:sz="0" w:space="0" w:color="auto"/>
            <w:right w:val="none" w:sz="0" w:space="0" w:color="auto"/>
          </w:divBdr>
        </w:div>
        <w:div w:id="963195930">
          <w:marLeft w:val="0"/>
          <w:marRight w:val="0"/>
          <w:marTop w:val="0"/>
          <w:marBottom w:val="0"/>
          <w:divBdr>
            <w:top w:val="none" w:sz="0" w:space="0" w:color="auto"/>
            <w:left w:val="none" w:sz="0" w:space="0" w:color="auto"/>
            <w:bottom w:val="none" w:sz="0" w:space="0" w:color="auto"/>
            <w:right w:val="none" w:sz="0" w:space="0" w:color="auto"/>
          </w:divBdr>
        </w:div>
        <w:div w:id="1911382150">
          <w:marLeft w:val="0"/>
          <w:marRight w:val="0"/>
          <w:marTop w:val="0"/>
          <w:marBottom w:val="0"/>
          <w:divBdr>
            <w:top w:val="none" w:sz="0" w:space="0" w:color="auto"/>
            <w:left w:val="none" w:sz="0" w:space="0" w:color="auto"/>
            <w:bottom w:val="none" w:sz="0" w:space="0" w:color="auto"/>
            <w:right w:val="none" w:sz="0" w:space="0" w:color="auto"/>
          </w:divBdr>
        </w:div>
        <w:div w:id="607927543">
          <w:marLeft w:val="0"/>
          <w:marRight w:val="0"/>
          <w:marTop w:val="0"/>
          <w:marBottom w:val="0"/>
          <w:divBdr>
            <w:top w:val="none" w:sz="0" w:space="0" w:color="auto"/>
            <w:left w:val="none" w:sz="0" w:space="0" w:color="auto"/>
            <w:bottom w:val="none" w:sz="0" w:space="0" w:color="auto"/>
            <w:right w:val="none" w:sz="0" w:space="0" w:color="auto"/>
          </w:divBdr>
        </w:div>
        <w:div w:id="1880435675">
          <w:marLeft w:val="0"/>
          <w:marRight w:val="0"/>
          <w:marTop w:val="0"/>
          <w:marBottom w:val="0"/>
          <w:divBdr>
            <w:top w:val="none" w:sz="0" w:space="0" w:color="auto"/>
            <w:left w:val="none" w:sz="0" w:space="0" w:color="auto"/>
            <w:bottom w:val="none" w:sz="0" w:space="0" w:color="auto"/>
            <w:right w:val="none" w:sz="0" w:space="0" w:color="auto"/>
          </w:divBdr>
        </w:div>
        <w:div w:id="2036423344">
          <w:marLeft w:val="0"/>
          <w:marRight w:val="0"/>
          <w:marTop w:val="0"/>
          <w:marBottom w:val="0"/>
          <w:divBdr>
            <w:top w:val="none" w:sz="0" w:space="0" w:color="auto"/>
            <w:left w:val="none" w:sz="0" w:space="0" w:color="auto"/>
            <w:bottom w:val="none" w:sz="0" w:space="0" w:color="auto"/>
            <w:right w:val="none" w:sz="0" w:space="0" w:color="auto"/>
          </w:divBdr>
        </w:div>
        <w:div w:id="1006136262">
          <w:marLeft w:val="0"/>
          <w:marRight w:val="0"/>
          <w:marTop w:val="0"/>
          <w:marBottom w:val="0"/>
          <w:divBdr>
            <w:top w:val="none" w:sz="0" w:space="0" w:color="auto"/>
            <w:left w:val="none" w:sz="0" w:space="0" w:color="auto"/>
            <w:bottom w:val="none" w:sz="0" w:space="0" w:color="auto"/>
            <w:right w:val="none" w:sz="0" w:space="0" w:color="auto"/>
          </w:divBdr>
        </w:div>
        <w:div w:id="745306138">
          <w:marLeft w:val="0"/>
          <w:marRight w:val="0"/>
          <w:marTop w:val="0"/>
          <w:marBottom w:val="0"/>
          <w:divBdr>
            <w:top w:val="none" w:sz="0" w:space="0" w:color="auto"/>
            <w:left w:val="none" w:sz="0" w:space="0" w:color="auto"/>
            <w:bottom w:val="none" w:sz="0" w:space="0" w:color="auto"/>
            <w:right w:val="none" w:sz="0" w:space="0" w:color="auto"/>
          </w:divBdr>
        </w:div>
        <w:div w:id="543256579">
          <w:marLeft w:val="0"/>
          <w:marRight w:val="0"/>
          <w:marTop w:val="0"/>
          <w:marBottom w:val="0"/>
          <w:divBdr>
            <w:top w:val="none" w:sz="0" w:space="0" w:color="auto"/>
            <w:left w:val="none" w:sz="0" w:space="0" w:color="auto"/>
            <w:bottom w:val="none" w:sz="0" w:space="0" w:color="auto"/>
            <w:right w:val="none" w:sz="0" w:space="0" w:color="auto"/>
          </w:divBdr>
        </w:div>
        <w:div w:id="1500778075">
          <w:marLeft w:val="0"/>
          <w:marRight w:val="0"/>
          <w:marTop w:val="0"/>
          <w:marBottom w:val="0"/>
          <w:divBdr>
            <w:top w:val="none" w:sz="0" w:space="0" w:color="auto"/>
            <w:left w:val="none" w:sz="0" w:space="0" w:color="auto"/>
            <w:bottom w:val="none" w:sz="0" w:space="0" w:color="auto"/>
            <w:right w:val="none" w:sz="0" w:space="0" w:color="auto"/>
          </w:divBdr>
        </w:div>
        <w:div w:id="1167676065">
          <w:marLeft w:val="0"/>
          <w:marRight w:val="0"/>
          <w:marTop w:val="0"/>
          <w:marBottom w:val="0"/>
          <w:divBdr>
            <w:top w:val="none" w:sz="0" w:space="0" w:color="auto"/>
            <w:left w:val="none" w:sz="0" w:space="0" w:color="auto"/>
            <w:bottom w:val="none" w:sz="0" w:space="0" w:color="auto"/>
            <w:right w:val="none" w:sz="0" w:space="0" w:color="auto"/>
          </w:divBdr>
        </w:div>
        <w:div w:id="2076975447">
          <w:marLeft w:val="0"/>
          <w:marRight w:val="0"/>
          <w:marTop w:val="0"/>
          <w:marBottom w:val="0"/>
          <w:divBdr>
            <w:top w:val="none" w:sz="0" w:space="0" w:color="auto"/>
            <w:left w:val="none" w:sz="0" w:space="0" w:color="auto"/>
            <w:bottom w:val="none" w:sz="0" w:space="0" w:color="auto"/>
            <w:right w:val="none" w:sz="0" w:space="0" w:color="auto"/>
          </w:divBdr>
        </w:div>
        <w:div w:id="247886706">
          <w:marLeft w:val="0"/>
          <w:marRight w:val="0"/>
          <w:marTop w:val="0"/>
          <w:marBottom w:val="0"/>
          <w:divBdr>
            <w:top w:val="none" w:sz="0" w:space="0" w:color="auto"/>
            <w:left w:val="none" w:sz="0" w:space="0" w:color="auto"/>
            <w:bottom w:val="none" w:sz="0" w:space="0" w:color="auto"/>
            <w:right w:val="none" w:sz="0" w:space="0" w:color="auto"/>
          </w:divBdr>
        </w:div>
        <w:div w:id="2045061953">
          <w:marLeft w:val="0"/>
          <w:marRight w:val="0"/>
          <w:marTop w:val="0"/>
          <w:marBottom w:val="0"/>
          <w:divBdr>
            <w:top w:val="none" w:sz="0" w:space="0" w:color="auto"/>
            <w:left w:val="none" w:sz="0" w:space="0" w:color="auto"/>
            <w:bottom w:val="none" w:sz="0" w:space="0" w:color="auto"/>
            <w:right w:val="none" w:sz="0" w:space="0" w:color="auto"/>
          </w:divBdr>
        </w:div>
        <w:div w:id="1662810159">
          <w:marLeft w:val="0"/>
          <w:marRight w:val="0"/>
          <w:marTop w:val="0"/>
          <w:marBottom w:val="0"/>
          <w:divBdr>
            <w:top w:val="none" w:sz="0" w:space="0" w:color="auto"/>
            <w:left w:val="none" w:sz="0" w:space="0" w:color="auto"/>
            <w:bottom w:val="none" w:sz="0" w:space="0" w:color="auto"/>
            <w:right w:val="none" w:sz="0" w:space="0" w:color="auto"/>
          </w:divBdr>
        </w:div>
      </w:divsChild>
    </w:div>
    <w:div w:id="1199860060">
      <w:bodyDiv w:val="1"/>
      <w:marLeft w:val="0"/>
      <w:marRight w:val="0"/>
      <w:marTop w:val="0"/>
      <w:marBottom w:val="0"/>
      <w:divBdr>
        <w:top w:val="none" w:sz="0" w:space="0" w:color="auto"/>
        <w:left w:val="none" w:sz="0" w:space="0" w:color="auto"/>
        <w:bottom w:val="none" w:sz="0" w:space="0" w:color="auto"/>
        <w:right w:val="none" w:sz="0" w:space="0" w:color="auto"/>
      </w:divBdr>
    </w:div>
    <w:div w:id="1219245546">
      <w:bodyDiv w:val="1"/>
      <w:marLeft w:val="0"/>
      <w:marRight w:val="0"/>
      <w:marTop w:val="0"/>
      <w:marBottom w:val="0"/>
      <w:divBdr>
        <w:top w:val="none" w:sz="0" w:space="0" w:color="auto"/>
        <w:left w:val="none" w:sz="0" w:space="0" w:color="auto"/>
        <w:bottom w:val="none" w:sz="0" w:space="0" w:color="auto"/>
        <w:right w:val="none" w:sz="0" w:space="0" w:color="auto"/>
      </w:divBdr>
    </w:div>
    <w:div w:id="1290168770">
      <w:bodyDiv w:val="1"/>
      <w:marLeft w:val="0"/>
      <w:marRight w:val="0"/>
      <w:marTop w:val="0"/>
      <w:marBottom w:val="0"/>
      <w:divBdr>
        <w:top w:val="none" w:sz="0" w:space="0" w:color="auto"/>
        <w:left w:val="none" w:sz="0" w:space="0" w:color="auto"/>
        <w:bottom w:val="none" w:sz="0" w:space="0" w:color="auto"/>
        <w:right w:val="none" w:sz="0" w:space="0" w:color="auto"/>
      </w:divBdr>
    </w:div>
    <w:div w:id="1314875486">
      <w:bodyDiv w:val="1"/>
      <w:marLeft w:val="0"/>
      <w:marRight w:val="0"/>
      <w:marTop w:val="0"/>
      <w:marBottom w:val="0"/>
      <w:divBdr>
        <w:top w:val="none" w:sz="0" w:space="0" w:color="auto"/>
        <w:left w:val="none" w:sz="0" w:space="0" w:color="auto"/>
        <w:bottom w:val="none" w:sz="0" w:space="0" w:color="auto"/>
        <w:right w:val="none" w:sz="0" w:space="0" w:color="auto"/>
      </w:divBdr>
      <w:divsChild>
        <w:div w:id="1282494594">
          <w:marLeft w:val="0"/>
          <w:marRight w:val="0"/>
          <w:marTop w:val="0"/>
          <w:marBottom w:val="0"/>
          <w:divBdr>
            <w:top w:val="none" w:sz="0" w:space="0" w:color="auto"/>
            <w:left w:val="none" w:sz="0" w:space="0" w:color="auto"/>
            <w:bottom w:val="none" w:sz="0" w:space="0" w:color="auto"/>
            <w:right w:val="none" w:sz="0" w:space="0" w:color="auto"/>
          </w:divBdr>
        </w:div>
        <w:div w:id="566109610">
          <w:marLeft w:val="0"/>
          <w:marRight w:val="0"/>
          <w:marTop w:val="0"/>
          <w:marBottom w:val="0"/>
          <w:divBdr>
            <w:top w:val="none" w:sz="0" w:space="0" w:color="auto"/>
            <w:left w:val="none" w:sz="0" w:space="0" w:color="auto"/>
            <w:bottom w:val="none" w:sz="0" w:space="0" w:color="auto"/>
            <w:right w:val="none" w:sz="0" w:space="0" w:color="auto"/>
          </w:divBdr>
        </w:div>
        <w:div w:id="2127187955">
          <w:marLeft w:val="0"/>
          <w:marRight w:val="0"/>
          <w:marTop w:val="0"/>
          <w:marBottom w:val="0"/>
          <w:divBdr>
            <w:top w:val="none" w:sz="0" w:space="0" w:color="auto"/>
            <w:left w:val="none" w:sz="0" w:space="0" w:color="auto"/>
            <w:bottom w:val="none" w:sz="0" w:space="0" w:color="auto"/>
            <w:right w:val="none" w:sz="0" w:space="0" w:color="auto"/>
          </w:divBdr>
        </w:div>
        <w:div w:id="1175800601">
          <w:marLeft w:val="0"/>
          <w:marRight w:val="0"/>
          <w:marTop w:val="0"/>
          <w:marBottom w:val="0"/>
          <w:divBdr>
            <w:top w:val="none" w:sz="0" w:space="0" w:color="auto"/>
            <w:left w:val="none" w:sz="0" w:space="0" w:color="auto"/>
            <w:bottom w:val="none" w:sz="0" w:space="0" w:color="auto"/>
            <w:right w:val="none" w:sz="0" w:space="0" w:color="auto"/>
          </w:divBdr>
        </w:div>
        <w:div w:id="328216126">
          <w:marLeft w:val="0"/>
          <w:marRight w:val="0"/>
          <w:marTop w:val="0"/>
          <w:marBottom w:val="0"/>
          <w:divBdr>
            <w:top w:val="none" w:sz="0" w:space="0" w:color="auto"/>
            <w:left w:val="none" w:sz="0" w:space="0" w:color="auto"/>
            <w:bottom w:val="none" w:sz="0" w:space="0" w:color="auto"/>
            <w:right w:val="none" w:sz="0" w:space="0" w:color="auto"/>
          </w:divBdr>
        </w:div>
        <w:div w:id="660700471">
          <w:marLeft w:val="0"/>
          <w:marRight w:val="0"/>
          <w:marTop w:val="0"/>
          <w:marBottom w:val="0"/>
          <w:divBdr>
            <w:top w:val="none" w:sz="0" w:space="0" w:color="auto"/>
            <w:left w:val="none" w:sz="0" w:space="0" w:color="auto"/>
            <w:bottom w:val="none" w:sz="0" w:space="0" w:color="auto"/>
            <w:right w:val="none" w:sz="0" w:space="0" w:color="auto"/>
          </w:divBdr>
        </w:div>
        <w:div w:id="1647514532">
          <w:marLeft w:val="0"/>
          <w:marRight w:val="0"/>
          <w:marTop w:val="0"/>
          <w:marBottom w:val="0"/>
          <w:divBdr>
            <w:top w:val="none" w:sz="0" w:space="0" w:color="auto"/>
            <w:left w:val="none" w:sz="0" w:space="0" w:color="auto"/>
            <w:bottom w:val="none" w:sz="0" w:space="0" w:color="auto"/>
            <w:right w:val="none" w:sz="0" w:space="0" w:color="auto"/>
          </w:divBdr>
        </w:div>
        <w:div w:id="2143115704">
          <w:marLeft w:val="0"/>
          <w:marRight w:val="0"/>
          <w:marTop w:val="0"/>
          <w:marBottom w:val="0"/>
          <w:divBdr>
            <w:top w:val="none" w:sz="0" w:space="0" w:color="auto"/>
            <w:left w:val="none" w:sz="0" w:space="0" w:color="auto"/>
            <w:bottom w:val="none" w:sz="0" w:space="0" w:color="auto"/>
            <w:right w:val="none" w:sz="0" w:space="0" w:color="auto"/>
          </w:divBdr>
        </w:div>
        <w:div w:id="4133100">
          <w:marLeft w:val="0"/>
          <w:marRight w:val="0"/>
          <w:marTop w:val="0"/>
          <w:marBottom w:val="0"/>
          <w:divBdr>
            <w:top w:val="none" w:sz="0" w:space="0" w:color="auto"/>
            <w:left w:val="none" w:sz="0" w:space="0" w:color="auto"/>
            <w:bottom w:val="none" w:sz="0" w:space="0" w:color="auto"/>
            <w:right w:val="none" w:sz="0" w:space="0" w:color="auto"/>
          </w:divBdr>
        </w:div>
        <w:div w:id="811482286">
          <w:marLeft w:val="0"/>
          <w:marRight w:val="0"/>
          <w:marTop w:val="0"/>
          <w:marBottom w:val="0"/>
          <w:divBdr>
            <w:top w:val="none" w:sz="0" w:space="0" w:color="auto"/>
            <w:left w:val="none" w:sz="0" w:space="0" w:color="auto"/>
            <w:bottom w:val="none" w:sz="0" w:space="0" w:color="auto"/>
            <w:right w:val="none" w:sz="0" w:space="0" w:color="auto"/>
          </w:divBdr>
        </w:div>
        <w:div w:id="2134399188">
          <w:marLeft w:val="0"/>
          <w:marRight w:val="0"/>
          <w:marTop w:val="0"/>
          <w:marBottom w:val="0"/>
          <w:divBdr>
            <w:top w:val="none" w:sz="0" w:space="0" w:color="auto"/>
            <w:left w:val="none" w:sz="0" w:space="0" w:color="auto"/>
            <w:bottom w:val="none" w:sz="0" w:space="0" w:color="auto"/>
            <w:right w:val="none" w:sz="0" w:space="0" w:color="auto"/>
          </w:divBdr>
        </w:div>
        <w:div w:id="1477990047">
          <w:marLeft w:val="0"/>
          <w:marRight w:val="0"/>
          <w:marTop w:val="0"/>
          <w:marBottom w:val="0"/>
          <w:divBdr>
            <w:top w:val="none" w:sz="0" w:space="0" w:color="auto"/>
            <w:left w:val="none" w:sz="0" w:space="0" w:color="auto"/>
            <w:bottom w:val="none" w:sz="0" w:space="0" w:color="auto"/>
            <w:right w:val="none" w:sz="0" w:space="0" w:color="auto"/>
          </w:divBdr>
        </w:div>
        <w:div w:id="978923983">
          <w:marLeft w:val="0"/>
          <w:marRight w:val="0"/>
          <w:marTop w:val="0"/>
          <w:marBottom w:val="0"/>
          <w:divBdr>
            <w:top w:val="none" w:sz="0" w:space="0" w:color="auto"/>
            <w:left w:val="none" w:sz="0" w:space="0" w:color="auto"/>
            <w:bottom w:val="none" w:sz="0" w:space="0" w:color="auto"/>
            <w:right w:val="none" w:sz="0" w:space="0" w:color="auto"/>
          </w:divBdr>
        </w:div>
        <w:div w:id="1479150995">
          <w:marLeft w:val="0"/>
          <w:marRight w:val="0"/>
          <w:marTop w:val="0"/>
          <w:marBottom w:val="0"/>
          <w:divBdr>
            <w:top w:val="none" w:sz="0" w:space="0" w:color="auto"/>
            <w:left w:val="none" w:sz="0" w:space="0" w:color="auto"/>
            <w:bottom w:val="none" w:sz="0" w:space="0" w:color="auto"/>
            <w:right w:val="none" w:sz="0" w:space="0" w:color="auto"/>
          </w:divBdr>
        </w:div>
      </w:divsChild>
    </w:div>
    <w:div w:id="1328438741">
      <w:bodyDiv w:val="1"/>
      <w:marLeft w:val="0"/>
      <w:marRight w:val="0"/>
      <w:marTop w:val="0"/>
      <w:marBottom w:val="0"/>
      <w:divBdr>
        <w:top w:val="none" w:sz="0" w:space="0" w:color="auto"/>
        <w:left w:val="none" w:sz="0" w:space="0" w:color="auto"/>
        <w:bottom w:val="none" w:sz="0" w:space="0" w:color="auto"/>
        <w:right w:val="none" w:sz="0" w:space="0" w:color="auto"/>
      </w:divBdr>
    </w:div>
    <w:div w:id="1404910350">
      <w:bodyDiv w:val="1"/>
      <w:marLeft w:val="0"/>
      <w:marRight w:val="0"/>
      <w:marTop w:val="0"/>
      <w:marBottom w:val="0"/>
      <w:divBdr>
        <w:top w:val="none" w:sz="0" w:space="0" w:color="auto"/>
        <w:left w:val="none" w:sz="0" w:space="0" w:color="auto"/>
        <w:bottom w:val="none" w:sz="0" w:space="0" w:color="auto"/>
        <w:right w:val="none" w:sz="0" w:space="0" w:color="auto"/>
      </w:divBdr>
      <w:divsChild>
        <w:div w:id="1168444139">
          <w:marLeft w:val="0"/>
          <w:marRight w:val="0"/>
          <w:marTop w:val="0"/>
          <w:marBottom w:val="0"/>
          <w:divBdr>
            <w:top w:val="none" w:sz="0" w:space="0" w:color="auto"/>
            <w:left w:val="none" w:sz="0" w:space="0" w:color="auto"/>
            <w:bottom w:val="none" w:sz="0" w:space="0" w:color="auto"/>
            <w:right w:val="none" w:sz="0" w:space="0" w:color="auto"/>
          </w:divBdr>
        </w:div>
      </w:divsChild>
    </w:div>
    <w:div w:id="1467814743">
      <w:bodyDiv w:val="1"/>
      <w:marLeft w:val="0"/>
      <w:marRight w:val="0"/>
      <w:marTop w:val="0"/>
      <w:marBottom w:val="0"/>
      <w:divBdr>
        <w:top w:val="none" w:sz="0" w:space="0" w:color="auto"/>
        <w:left w:val="none" w:sz="0" w:space="0" w:color="auto"/>
        <w:bottom w:val="none" w:sz="0" w:space="0" w:color="auto"/>
        <w:right w:val="none" w:sz="0" w:space="0" w:color="auto"/>
      </w:divBdr>
    </w:div>
    <w:div w:id="1474568114">
      <w:bodyDiv w:val="1"/>
      <w:marLeft w:val="0"/>
      <w:marRight w:val="0"/>
      <w:marTop w:val="0"/>
      <w:marBottom w:val="0"/>
      <w:divBdr>
        <w:top w:val="none" w:sz="0" w:space="0" w:color="auto"/>
        <w:left w:val="none" w:sz="0" w:space="0" w:color="auto"/>
        <w:bottom w:val="none" w:sz="0" w:space="0" w:color="auto"/>
        <w:right w:val="none" w:sz="0" w:space="0" w:color="auto"/>
      </w:divBdr>
    </w:div>
    <w:div w:id="1510749306">
      <w:bodyDiv w:val="1"/>
      <w:marLeft w:val="0"/>
      <w:marRight w:val="0"/>
      <w:marTop w:val="0"/>
      <w:marBottom w:val="0"/>
      <w:divBdr>
        <w:top w:val="none" w:sz="0" w:space="0" w:color="auto"/>
        <w:left w:val="none" w:sz="0" w:space="0" w:color="auto"/>
        <w:bottom w:val="none" w:sz="0" w:space="0" w:color="auto"/>
        <w:right w:val="none" w:sz="0" w:space="0" w:color="auto"/>
      </w:divBdr>
    </w:div>
    <w:div w:id="1525678953">
      <w:bodyDiv w:val="1"/>
      <w:marLeft w:val="0"/>
      <w:marRight w:val="0"/>
      <w:marTop w:val="0"/>
      <w:marBottom w:val="0"/>
      <w:divBdr>
        <w:top w:val="none" w:sz="0" w:space="0" w:color="auto"/>
        <w:left w:val="none" w:sz="0" w:space="0" w:color="auto"/>
        <w:bottom w:val="none" w:sz="0" w:space="0" w:color="auto"/>
        <w:right w:val="none" w:sz="0" w:space="0" w:color="auto"/>
      </w:divBdr>
    </w:div>
    <w:div w:id="1545676387">
      <w:bodyDiv w:val="1"/>
      <w:marLeft w:val="0"/>
      <w:marRight w:val="0"/>
      <w:marTop w:val="0"/>
      <w:marBottom w:val="0"/>
      <w:divBdr>
        <w:top w:val="none" w:sz="0" w:space="0" w:color="auto"/>
        <w:left w:val="none" w:sz="0" w:space="0" w:color="auto"/>
        <w:bottom w:val="none" w:sz="0" w:space="0" w:color="auto"/>
        <w:right w:val="none" w:sz="0" w:space="0" w:color="auto"/>
      </w:divBdr>
      <w:divsChild>
        <w:div w:id="461651171">
          <w:marLeft w:val="0"/>
          <w:marRight w:val="0"/>
          <w:marTop w:val="0"/>
          <w:marBottom w:val="0"/>
          <w:divBdr>
            <w:top w:val="none" w:sz="0" w:space="0" w:color="auto"/>
            <w:left w:val="none" w:sz="0" w:space="0" w:color="auto"/>
            <w:bottom w:val="none" w:sz="0" w:space="0" w:color="auto"/>
            <w:right w:val="none" w:sz="0" w:space="0" w:color="auto"/>
          </w:divBdr>
        </w:div>
      </w:divsChild>
    </w:div>
    <w:div w:id="1604454130">
      <w:bodyDiv w:val="1"/>
      <w:marLeft w:val="0"/>
      <w:marRight w:val="0"/>
      <w:marTop w:val="0"/>
      <w:marBottom w:val="0"/>
      <w:divBdr>
        <w:top w:val="none" w:sz="0" w:space="0" w:color="auto"/>
        <w:left w:val="none" w:sz="0" w:space="0" w:color="auto"/>
        <w:bottom w:val="none" w:sz="0" w:space="0" w:color="auto"/>
        <w:right w:val="none" w:sz="0" w:space="0" w:color="auto"/>
      </w:divBdr>
      <w:divsChild>
        <w:div w:id="1424840966">
          <w:marLeft w:val="0"/>
          <w:marRight w:val="0"/>
          <w:marTop w:val="0"/>
          <w:marBottom w:val="0"/>
          <w:divBdr>
            <w:top w:val="none" w:sz="0" w:space="0" w:color="auto"/>
            <w:left w:val="none" w:sz="0" w:space="0" w:color="auto"/>
            <w:bottom w:val="none" w:sz="0" w:space="0" w:color="auto"/>
            <w:right w:val="none" w:sz="0" w:space="0" w:color="auto"/>
          </w:divBdr>
        </w:div>
      </w:divsChild>
    </w:div>
    <w:div w:id="1679385146">
      <w:bodyDiv w:val="1"/>
      <w:marLeft w:val="0"/>
      <w:marRight w:val="0"/>
      <w:marTop w:val="0"/>
      <w:marBottom w:val="0"/>
      <w:divBdr>
        <w:top w:val="none" w:sz="0" w:space="0" w:color="auto"/>
        <w:left w:val="none" w:sz="0" w:space="0" w:color="auto"/>
        <w:bottom w:val="none" w:sz="0" w:space="0" w:color="auto"/>
        <w:right w:val="none" w:sz="0" w:space="0" w:color="auto"/>
      </w:divBdr>
    </w:div>
    <w:div w:id="1684285577">
      <w:bodyDiv w:val="1"/>
      <w:marLeft w:val="0"/>
      <w:marRight w:val="0"/>
      <w:marTop w:val="0"/>
      <w:marBottom w:val="0"/>
      <w:divBdr>
        <w:top w:val="none" w:sz="0" w:space="0" w:color="auto"/>
        <w:left w:val="none" w:sz="0" w:space="0" w:color="auto"/>
        <w:bottom w:val="none" w:sz="0" w:space="0" w:color="auto"/>
        <w:right w:val="none" w:sz="0" w:space="0" w:color="auto"/>
      </w:divBdr>
    </w:div>
    <w:div w:id="1686128911">
      <w:bodyDiv w:val="1"/>
      <w:marLeft w:val="0"/>
      <w:marRight w:val="0"/>
      <w:marTop w:val="0"/>
      <w:marBottom w:val="0"/>
      <w:divBdr>
        <w:top w:val="none" w:sz="0" w:space="0" w:color="auto"/>
        <w:left w:val="none" w:sz="0" w:space="0" w:color="auto"/>
        <w:bottom w:val="none" w:sz="0" w:space="0" w:color="auto"/>
        <w:right w:val="none" w:sz="0" w:space="0" w:color="auto"/>
      </w:divBdr>
      <w:divsChild>
        <w:div w:id="2077897277">
          <w:marLeft w:val="0"/>
          <w:marRight w:val="0"/>
          <w:marTop w:val="0"/>
          <w:marBottom w:val="0"/>
          <w:divBdr>
            <w:top w:val="none" w:sz="0" w:space="0" w:color="auto"/>
            <w:left w:val="none" w:sz="0" w:space="0" w:color="auto"/>
            <w:bottom w:val="none" w:sz="0" w:space="0" w:color="auto"/>
            <w:right w:val="none" w:sz="0" w:space="0" w:color="auto"/>
          </w:divBdr>
        </w:div>
      </w:divsChild>
    </w:div>
    <w:div w:id="1687638568">
      <w:bodyDiv w:val="1"/>
      <w:marLeft w:val="0"/>
      <w:marRight w:val="0"/>
      <w:marTop w:val="0"/>
      <w:marBottom w:val="0"/>
      <w:divBdr>
        <w:top w:val="none" w:sz="0" w:space="0" w:color="auto"/>
        <w:left w:val="none" w:sz="0" w:space="0" w:color="auto"/>
        <w:bottom w:val="none" w:sz="0" w:space="0" w:color="auto"/>
        <w:right w:val="none" w:sz="0" w:space="0" w:color="auto"/>
      </w:divBdr>
    </w:div>
    <w:div w:id="1714646963">
      <w:bodyDiv w:val="1"/>
      <w:marLeft w:val="0"/>
      <w:marRight w:val="0"/>
      <w:marTop w:val="0"/>
      <w:marBottom w:val="0"/>
      <w:divBdr>
        <w:top w:val="none" w:sz="0" w:space="0" w:color="auto"/>
        <w:left w:val="none" w:sz="0" w:space="0" w:color="auto"/>
        <w:bottom w:val="none" w:sz="0" w:space="0" w:color="auto"/>
        <w:right w:val="none" w:sz="0" w:space="0" w:color="auto"/>
      </w:divBdr>
    </w:div>
    <w:div w:id="1718815173">
      <w:bodyDiv w:val="1"/>
      <w:marLeft w:val="0"/>
      <w:marRight w:val="0"/>
      <w:marTop w:val="0"/>
      <w:marBottom w:val="0"/>
      <w:divBdr>
        <w:top w:val="none" w:sz="0" w:space="0" w:color="auto"/>
        <w:left w:val="none" w:sz="0" w:space="0" w:color="auto"/>
        <w:bottom w:val="none" w:sz="0" w:space="0" w:color="auto"/>
        <w:right w:val="none" w:sz="0" w:space="0" w:color="auto"/>
      </w:divBdr>
    </w:div>
    <w:div w:id="1770463351">
      <w:bodyDiv w:val="1"/>
      <w:marLeft w:val="0"/>
      <w:marRight w:val="0"/>
      <w:marTop w:val="0"/>
      <w:marBottom w:val="0"/>
      <w:divBdr>
        <w:top w:val="none" w:sz="0" w:space="0" w:color="auto"/>
        <w:left w:val="none" w:sz="0" w:space="0" w:color="auto"/>
        <w:bottom w:val="none" w:sz="0" w:space="0" w:color="auto"/>
        <w:right w:val="none" w:sz="0" w:space="0" w:color="auto"/>
      </w:divBdr>
    </w:div>
    <w:div w:id="1786924606">
      <w:bodyDiv w:val="1"/>
      <w:marLeft w:val="0"/>
      <w:marRight w:val="0"/>
      <w:marTop w:val="0"/>
      <w:marBottom w:val="0"/>
      <w:divBdr>
        <w:top w:val="none" w:sz="0" w:space="0" w:color="auto"/>
        <w:left w:val="none" w:sz="0" w:space="0" w:color="auto"/>
        <w:bottom w:val="none" w:sz="0" w:space="0" w:color="auto"/>
        <w:right w:val="none" w:sz="0" w:space="0" w:color="auto"/>
      </w:divBdr>
      <w:divsChild>
        <w:div w:id="132677080">
          <w:marLeft w:val="0"/>
          <w:marRight w:val="0"/>
          <w:marTop w:val="0"/>
          <w:marBottom w:val="0"/>
          <w:divBdr>
            <w:top w:val="none" w:sz="0" w:space="0" w:color="auto"/>
            <w:left w:val="none" w:sz="0" w:space="0" w:color="auto"/>
            <w:bottom w:val="none" w:sz="0" w:space="0" w:color="auto"/>
            <w:right w:val="none" w:sz="0" w:space="0" w:color="auto"/>
          </w:divBdr>
        </w:div>
      </w:divsChild>
    </w:div>
    <w:div w:id="1803499864">
      <w:bodyDiv w:val="1"/>
      <w:marLeft w:val="0"/>
      <w:marRight w:val="0"/>
      <w:marTop w:val="0"/>
      <w:marBottom w:val="0"/>
      <w:divBdr>
        <w:top w:val="none" w:sz="0" w:space="0" w:color="auto"/>
        <w:left w:val="none" w:sz="0" w:space="0" w:color="auto"/>
        <w:bottom w:val="none" w:sz="0" w:space="0" w:color="auto"/>
        <w:right w:val="none" w:sz="0" w:space="0" w:color="auto"/>
      </w:divBdr>
      <w:divsChild>
        <w:div w:id="88237650">
          <w:marLeft w:val="0"/>
          <w:marRight w:val="0"/>
          <w:marTop w:val="0"/>
          <w:marBottom w:val="0"/>
          <w:divBdr>
            <w:top w:val="none" w:sz="0" w:space="0" w:color="auto"/>
            <w:left w:val="none" w:sz="0" w:space="0" w:color="auto"/>
            <w:bottom w:val="none" w:sz="0" w:space="0" w:color="auto"/>
            <w:right w:val="none" w:sz="0" w:space="0" w:color="auto"/>
          </w:divBdr>
        </w:div>
      </w:divsChild>
    </w:div>
    <w:div w:id="1813600912">
      <w:bodyDiv w:val="1"/>
      <w:marLeft w:val="0"/>
      <w:marRight w:val="0"/>
      <w:marTop w:val="0"/>
      <w:marBottom w:val="0"/>
      <w:divBdr>
        <w:top w:val="none" w:sz="0" w:space="0" w:color="auto"/>
        <w:left w:val="none" w:sz="0" w:space="0" w:color="auto"/>
        <w:bottom w:val="none" w:sz="0" w:space="0" w:color="auto"/>
        <w:right w:val="none" w:sz="0" w:space="0" w:color="auto"/>
      </w:divBdr>
    </w:div>
    <w:div w:id="1859584964">
      <w:bodyDiv w:val="1"/>
      <w:marLeft w:val="0"/>
      <w:marRight w:val="0"/>
      <w:marTop w:val="0"/>
      <w:marBottom w:val="0"/>
      <w:divBdr>
        <w:top w:val="none" w:sz="0" w:space="0" w:color="auto"/>
        <w:left w:val="none" w:sz="0" w:space="0" w:color="auto"/>
        <w:bottom w:val="none" w:sz="0" w:space="0" w:color="auto"/>
        <w:right w:val="none" w:sz="0" w:space="0" w:color="auto"/>
      </w:divBdr>
    </w:div>
    <w:div w:id="1993756465">
      <w:bodyDiv w:val="1"/>
      <w:marLeft w:val="0"/>
      <w:marRight w:val="0"/>
      <w:marTop w:val="0"/>
      <w:marBottom w:val="0"/>
      <w:divBdr>
        <w:top w:val="none" w:sz="0" w:space="0" w:color="auto"/>
        <w:left w:val="none" w:sz="0" w:space="0" w:color="auto"/>
        <w:bottom w:val="none" w:sz="0" w:space="0" w:color="auto"/>
        <w:right w:val="none" w:sz="0" w:space="0" w:color="auto"/>
      </w:divBdr>
      <w:divsChild>
        <w:div w:id="1940798491">
          <w:marLeft w:val="0"/>
          <w:marRight w:val="0"/>
          <w:marTop w:val="0"/>
          <w:marBottom w:val="0"/>
          <w:divBdr>
            <w:top w:val="none" w:sz="0" w:space="0" w:color="auto"/>
            <w:left w:val="none" w:sz="0" w:space="0" w:color="auto"/>
            <w:bottom w:val="none" w:sz="0" w:space="0" w:color="auto"/>
            <w:right w:val="none" w:sz="0" w:space="0" w:color="auto"/>
          </w:divBdr>
          <w:divsChild>
            <w:div w:id="208020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70504">
      <w:bodyDiv w:val="1"/>
      <w:marLeft w:val="0"/>
      <w:marRight w:val="0"/>
      <w:marTop w:val="0"/>
      <w:marBottom w:val="0"/>
      <w:divBdr>
        <w:top w:val="none" w:sz="0" w:space="0" w:color="auto"/>
        <w:left w:val="none" w:sz="0" w:space="0" w:color="auto"/>
        <w:bottom w:val="none" w:sz="0" w:space="0" w:color="auto"/>
        <w:right w:val="none" w:sz="0" w:space="0" w:color="auto"/>
      </w:divBdr>
    </w:div>
    <w:div w:id="2131122415">
      <w:bodyDiv w:val="1"/>
      <w:marLeft w:val="0"/>
      <w:marRight w:val="0"/>
      <w:marTop w:val="0"/>
      <w:marBottom w:val="0"/>
      <w:divBdr>
        <w:top w:val="none" w:sz="0" w:space="0" w:color="auto"/>
        <w:left w:val="none" w:sz="0" w:space="0" w:color="auto"/>
        <w:bottom w:val="none" w:sz="0" w:space="0" w:color="auto"/>
        <w:right w:val="none" w:sz="0" w:space="0" w:color="auto"/>
      </w:divBdr>
    </w:div>
    <w:div w:id="2140032578">
      <w:bodyDiv w:val="1"/>
      <w:marLeft w:val="0"/>
      <w:marRight w:val="0"/>
      <w:marTop w:val="0"/>
      <w:marBottom w:val="0"/>
      <w:divBdr>
        <w:top w:val="none" w:sz="0" w:space="0" w:color="auto"/>
        <w:left w:val="none" w:sz="0" w:space="0" w:color="auto"/>
        <w:bottom w:val="none" w:sz="0" w:space="0" w:color="auto"/>
        <w:right w:val="none" w:sz="0" w:space="0" w:color="auto"/>
      </w:divBdr>
      <w:divsChild>
        <w:div w:id="70079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ossac@lsbu.ac.uk" TargetMode="External"/><Relationship Id="rId9" Type="http://schemas.openxmlformats.org/officeDocument/2006/relationships/hyperlink" Target="http://www.R-project.org/" TargetMode="Externa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5E436-ACC9-C546-9161-492A55B04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Pages>
  <Words>4565</Words>
  <Characters>26023</Characters>
  <Application>Microsoft Macintosh Word</Application>
  <DocSecurity>0</DocSecurity>
  <Lines>216</Lines>
  <Paragraphs>61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Marino, C. Parents’ drinking motives and problem drinking predict their children’s drinking motives, alcohol use and substance misuse</vt:lpstr>
      <vt:lpstr>Marino, C. Parents’ drinking motives and problem drinking predict their children’s drinking motives, alcohol use and substance misuse</vt:lpstr>
    </vt:vector>
  </TitlesOfParts>
  <Company>IoP King's College</Company>
  <LinksUpToDate>false</LinksUpToDate>
  <CharactersWithSpaces>30527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Marino, C. Parents’ drinking motives and problem drinking predict their children’s drinking motives, alcohol use and substance misuse</dc:title>
  <dc:creator>M Spada</dc:creator>
  <cp:lastModifiedBy>Moss, Antony</cp:lastModifiedBy>
  <cp:revision>4</cp:revision>
  <cp:lastPrinted>2016-10-31T12:36:00Z</cp:lastPrinted>
  <dcterms:created xsi:type="dcterms:W3CDTF">2017-05-13T15:45:00Z</dcterms:created>
  <dcterms:modified xsi:type="dcterms:W3CDTF">2017-05-15T09:43:00Z</dcterms:modified>
</cp:coreProperties>
</file>