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47202" w14:textId="4C66132C" w:rsidR="00E70EE7" w:rsidRPr="00273F7E" w:rsidRDefault="00E70EE7" w:rsidP="000B1FD7">
      <w:pPr>
        <w:pStyle w:val="BodyTextIndent2"/>
        <w:spacing w:before="240" w:after="0"/>
        <w:rPr>
          <w:bCs/>
          <w:color w:val="000000"/>
        </w:rPr>
      </w:pPr>
      <w:r w:rsidRPr="00273F7E">
        <w:rPr>
          <w:bCs/>
          <w:color w:val="000000"/>
        </w:rPr>
        <w:t xml:space="preserve">Running Head: </w:t>
      </w:r>
      <w:r w:rsidR="00722B16">
        <w:rPr>
          <w:bCs/>
          <w:color w:val="000000"/>
        </w:rPr>
        <w:t>OPTIMAL APPROACHES TO THE QUALITY CONTROL CHECKING OF PRODUCT LABELS</w:t>
      </w:r>
    </w:p>
    <w:p w14:paraId="3B26901E" w14:textId="77777777" w:rsidR="00DE3C11" w:rsidRPr="00273F7E" w:rsidRDefault="00DE3C11" w:rsidP="00886D1C">
      <w:pPr>
        <w:pStyle w:val="BodyTextIndent2"/>
        <w:spacing w:after="0"/>
        <w:rPr>
          <w:b/>
          <w:bCs/>
          <w:color w:val="000000"/>
        </w:rPr>
      </w:pPr>
    </w:p>
    <w:p w14:paraId="51739D1F" w14:textId="77777777" w:rsidR="00DE3C11" w:rsidRPr="00273F7E" w:rsidRDefault="00DE3C11" w:rsidP="00886D1C">
      <w:pPr>
        <w:pStyle w:val="BodyTextIndent2"/>
        <w:spacing w:after="0"/>
        <w:rPr>
          <w:b/>
          <w:bCs/>
          <w:color w:val="000000"/>
        </w:rPr>
      </w:pPr>
    </w:p>
    <w:p w14:paraId="5B5FA060" w14:textId="77777777" w:rsidR="00E70EE7" w:rsidRPr="00273F7E" w:rsidRDefault="00E70EE7" w:rsidP="00886D1C">
      <w:pPr>
        <w:pStyle w:val="BodyTextIndent2"/>
        <w:spacing w:after="0"/>
        <w:rPr>
          <w:b/>
          <w:bCs/>
          <w:color w:val="000000"/>
        </w:rPr>
      </w:pPr>
    </w:p>
    <w:p w14:paraId="7E987536" w14:textId="77777777" w:rsidR="002B0345" w:rsidRPr="00273F7E" w:rsidRDefault="002B0345" w:rsidP="002B0345">
      <w:pPr>
        <w:spacing w:line="480" w:lineRule="auto"/>
        <w:jc w:val="center"/>
        <w:rPr>
          <w:color w:val="000000"/>
        </w:rPr>
      </w:pPr>
      <w:r>
        <w:rPr>
          <w:color w:val="000000"/>
        </w:rPr>
        <w:t xml:space="preserve">Optimal </w:t>
      </w:r>
      <w:r w:rsidR="002D5488">
        <w:rPr>
          <w:color w:val="000000"/>
        </w:rPr>
        <w:t>approaches</w:t>
      </w:r>
      <w:r>
        <w:rPr>
          <w:color w:val="000000"/>
        </w:rPr>
        <w:t xml:space="preserve"> </w:t>
      </w:r>
      <w:r w:rsidR="002D5488">
        <w:rPr>
          <w:color w:val="000000"/>
        </w:rPr>
        <w:t>to</w:t>
      </w:r>
      <w:r w:rsidR="00DB3044">
        <w:rPr>
          <w:color w:val="000000"/>
        </w:rPr>
        <w:t xml:space="preserve"> the</w:t>
      </w:r>
      <w:r w:rsidR="002D5488">
        <w:rPr>
          <w:color w:val="000000"/>
        </w:rPr>
        <w:t xml:space="preserve"> </w:t>
      </w:r>
      <w:r>
        <w:rPr>
          <w:color w:val="000000"/>
        </w:rPr>
        <w:t>quality control check</w:t>
      </w:r>
      <w:r w:rsidR="00691A7B">
        <w:rPr>
          <w:color w:val="000000"/>
        </w:rPr>
        <w:t>ing</w:t>
      </w:r>
      <w:r w:rsidR="002D5488">
        <w:rPr>
          <w:color w:val="000000"/>
        </w:rPr>
        <w:t xml:space="preserve"> of</w:t>
      </w:r>
      <w:r>
        <w:rPr>
          <w:color w:val="000000"/>
        </w:rPr>
        <w:t xml:space="preserve"> product labels</w:t>
      </w:r>
    </w:p>
    <w:p w14:paraId="39D59FDD" w14:textId="77777777" w:rsidR="00983375" w:rsidRPr="00273F7E" w:rsidRDefault="00983375" w:rsidP="00886D1C">
      <w:pPr>
        <w:spacing w:line="480" w:lineRule="auto"/>
        <w:jc w:val="center"/>
        <w:rPr>
          <w:color w:val="000000"/>
        </w:rPr>
      </w:pPr>
    </w:p>
    <w:p w14:paraId="5362B5E1" w14:textId="77777777" w:rsidR="00E70EE7" w:rsidRDefault="00E67E95" w:rsidP="00886D1C">
      <w:pPr>
        <w:spacing w:line="480" w:lineRule="auto"/>
        <w:jc w:val="center"/>
        <w:rPr>
          <w:color w:val="000000"/>
          <w:vertAlign w:val="superscript"/>
        </w:rPr>
      </w:pPr>
      <w:r w:rsidRPr="00273F7E">
        <w:rPr>
          <w:color w:val="000000"/>
        </w:rPr>
        <w:t xml:space="preserve">James H. Smith-Spark, </w:t>
      </w:r>
      <w:r w:rsidR="0012638B" w:rsidRPr="00273F7E">
        <w:rPr>
          <w:color w:val="000000"/>
        </w:rPr>
        <w:t>Hillary B. Katz,</w:t>
      </w:r>
    </w:p>
    <w:p w14:paraId="0CE8555A" w14:textId="77777777" w:rsidR="00E70EE7" w:rsidRDefault="00E70EE7" w:rsidP="00886D1C">
      <w:pPr>
        <w:spacing w:line="480" w:lineRule="auto"/>
        <w:jc w:val="center"/>
        <w:rPr>
          <w:color w:val="000000"/>
        </w:rPr>
      </w:pPr>
      <w:r w:rsidRPr="00273F7E">
        <w:rPr>
          <w:color w:val="000000"/>
        </w:rPr>
        <w:t>London South Bank University</w:t>
      </w:r>
      <w:r w:rsidR="00491CCC">
        <w:rPr>
          <w:color w:val="000000"/>
        </w:rPr>
        <w:t>,</w:t>
      </w:r>
      <w:r w:rsidR="00156139">
        <w:rPr>
          <w:color w:val="000000"/>
        </w:rPr>
        <w:t xml:space="preserve"> London,</w:t>
      </w:r>
      <w:r w:rsidR="00491CCC">
        <w:rPr>
          <w:color w:val="000000"/>
        </w:rPr>
        <w:t xml:space="preserve"> U</w:t>
      </w:r>
      <w:r w:rsidR="00A15C30">
        <w:rPr>
          <w:color w:val="000000"/>
        </w:rPr>
        <w:t xml:space="preserve">nited </w:t>
      </w:r>
      <w:r w:rsidR="00491CCC">
        <w:rPr>
          <w:color w:val="000000"/>
        </w:rPr>
        <w:t>K</w:t>
      </w:r>
      <w:r w:rsidR="00A15C30">
        <w:rPr>
          <w:color w:val="000000"/>
        </w:rPr>
        <w:t>ingdom</w:t>
      </w:r>
    </w:p>
    <w:p w14:paraId="481F24A7" w14:textId="77777777" w:rsidR="00F21C4C" w:rsidRDefault="00F21C4C" w:rsidP="00886D1C">
      <w:pPr>
        <w:spacing w:line="480" w:lineRule="auto"/>
        <w:jc w:val="center"/>
        <w:rPr>
          <w:color w:val="000000"/>
        </w:rPr>
      </w:pPr>
    </w:p>
    <w:p w14:paraId="6DCDF507" w14:textId="77777777" w:rsidR="00F21C4C" w:rsidRDefault="00F21C4C" w:rsidP="00886D1C">
      <w:pPr>
        <w:spacing w:line="480" w:lineRule="auto"/>
        <w:jc w:val="center"/>
        <w:rPr>
          <w:color w:val="000000"/>
        </w:rPr>
      </w:pPr>
      <w:r w:rsidRPr="00273F7E">
        <w:rPr>
          <w:color w:val="000000"/>
        </w:rPr>
        <w:t xml:space="preserve">Thomas D. W. </w:t>
      </w:r>
      <w:proofErr w:type="spellStart"/>
      <w:r w:rsidRPr="00273F7E">
        <w:rPr>
          <w:color w:val="000000"/>
        </w:rPr>
        <w:t>Wilcockson</w:t>
      </w:r>
      <w:proofErr w:type="spellEnd"/>
      <w:r>
        <w:rPr>
          <w:color w:val="000000"/>
        </w:rPr>
        <w:t>,</w:t>
      </w:r>
    </w:p>
    <w:p w14:paraId="113E0FFF" w14:textId="77777777" w:rsidR="00491CCC" w:rsidRDefault="00491CCC" w:rsidP="00886D1C">
      <w:pPr>
        <w:spacing w:line="480" w:lineRule="auto"/>
        <w:jc w:val="center"/>
        <w:rPr>
          <w:color w:val="000000"/>
        </w:rPr>
      </w:pPr>
      <w:r>
        <w:rPr>
          <w:color w:val="000000"/>
        </w:rPr>
        <w:t>Lancaster University,</w:t>
      </w:r>
      <w:r w:rsidR="00156139">
        <w:rPr>
          <w:color w:val="000000"/>
        </w:rPr>
        <w:t xml:space="preserve"> Lancaster,</w:t>
      </w:r>
      <w:r>
        <w:rPr>
          <w:color w:val="000000"/>
        </w:rPr>
        <w:t xml:space="preserve"> </w:t>
      </w:r>
      <w:r w:rsidR="00A15C30">
        <w:rPr>
          <w:color w:val="000000"/>
        </w:rPr>
        <w:t>United Kingdom</w:t>
      </w:r>
    </w:p>
    <w:p w14:paraId="14F86642" w14:textId="77777777" w:rsidR="00FF670E" w:rsidRDefault="00FF670E" w:rsidP="00886D1C">
      <w:pPr>
        <w:spacing w:line="480" w:lineRule="auto"/>
        <w:jc w:val="center"/>
        <w:rPr>
          <w:color w:val="000000"/>
        </w:rPr>
      </w:pPr>
    </w:p>
    <w:p w14:paraId="1877A36F" w14:textId="77777777" w:rsidR="00FF670E" w:rsidRDefault="00FF670E" w:rsidP="00FF670E">
      <w:pPr>
        <w:spacing w:line="480" w:lineRule="auto"/>
        <w:jc w:val="center"/>
        <w:rPr>
          <w:color w:val="000000"/>
          <w:vertAlign w:val="superscript"/>
        </w:rPr>
      </w:pPr>
      <w:r w:rsidRPr="00273F7E">
        <w:rPr>
          <w:color w:val="000000"/>
        </w:rPr>
        <w:t>Alexander P. Marchant</w:t>
      </w:r>
      <w:r>
        <w:rPr>
          <w:color w:val="000000"/>
        </w:rPr>
        <w:t xml:space="preserve">, </w:t>
      </w:r>
    </w:p>
    <w:p w14:paraId="40C5884E" w14:textId="77777777" w:rsidR="00FF670E" w:rsidRDefault="00FF670E" w:rsidP="00FF670E">
      <w:pPr>
        <w:spacing w:line="480" w:lineRule="auto"/>
        <w:jc w:val="center"/>
        <w:rPr>
          <w:color w:val="000000"/>
        </w:rPr>
      </w:pPr>
      <w:r w:rsidRPr="00273F7E">
        <w:rPr>
          <w:color w:val="000000"/>
        </w:rPr>
        <w:t>London South Bank University</w:t>
      </w:r>
      <w:r>
        <w:rPr>
          <w:color w:val="000000"/>
        </w:rPr>
        <w:t>, London, United Kingdom</w:t>
      </w:r>
    </w:p>
    <w:p w14:paraId="750AEDE7" w14:textId="77777777" w:rsidR="00607EB5" w:rsidRDefault="00607EB5" w:rsidP="00886D1C">
      <w:pPr>
        <w:spacing w:line="480" w:lineRule="auto"/>
        <w:jc w:val="center"/>
        <w:rPr>
          <w:color w:val="000000"/>
        </w:rPr>
      </w:pPr>
    </w:p>
    <w:p w14:paraId="3F55A164" w14:textId="77777777" w:rsidR="00607EB5" w:rsidRPr="00273F7E" w:rsidRDefault="00607EB5" w:rsidP="00886D1C">
      <w:pPr>
        <w:spacing w:line="480" w:lineRule="auto"/>
        <w:jc w:val="center"/>
        <w:rPr>
          <w:color w:val="000000"/>
        </w:rPr>
      </w:pPr>
    </w:p>
    <w:p w14:paraId="531D5783" w14:textId="77777777" w:rsidR="00E70EE7" w:rsidRPr="00273F7E" w:rsidRDefault="00E70EE7" w:rsidP="00886D1C">
      <w:pPr>
        <w:pStyle w:val="BodyTextIndent2"/>
        <w:spacing w:after="0"/>
        <w:ind w:left="0"/>
        <w:jc w:val="center"/>
        <w:rPr>
          <w:bCs/>
          <w:color w:val="000000"/>
        </w:rPr>
      </w:pPr>
      <w:r w:rsidRPr="00273F7E">
        <w:rPr>
          <w:bCs/>
          <w:color w:val="000000"/>
        </w:rPr>
        <w:t>Author Contact</w:t>
      </w:r>
    </w:p>
    <w:p w14:paraId="27B322CB" w14:textId="77777777" w:rsidR="00E70EE7" w:rsidRPr="00273F7E" w:rsidRDefault="00D35964" w:rsidP="00886D1C">
      <w:pPr>
        <w:autoSpaceDE w:val="0"/>
        <w:autoSpaceDN w:val="0"/>
        <w:adjustRightInd w:val="0"/>
        <w:spacing w:line="480" w:lineRule="auto"/>
      </w:pPr>
      <w:r>
        <w:t>James H.</w:t>
      </w:r>
      <w:r w:rsidR="00C67E30">
        <w:t xml:space="preserve"> Smith-Spark</w:t>
      </w:r>
      <w:r w:rsidR="00E70EE7" w:rsidRPr="00273F7E">
        <w:t>,</w:t>
      </w:r>
      <w:r w:rsidR="00E70EE7" w:rsidRPr="00273F7E">
        <w:rPr>
          <w:b/>
        </w:rPr>
        <w:t xml:space="preserve"> </w:t>
      </w:r>
      <w:r w:rsidR="00DA769D" w:rsidRPr="009D7BF0">
        <w:t>D</w:t>
      </w:r>
      <w:r w:rsidR="00DA769D">
        <w:t>ivision</w:t>
      </w:r>
      <w:r w:rsidR="00DA769D" w:rsidRPr="009D7BF0">
        <w:t xml:space="preserve"> of Psychology, </w:t>
      </w:r>
      <w:r w:rsidR="00DA769D">
        <w:t xml:space="preserve">School of Applied Sciences, </w:t>
      </w:r>
      <w:r w:rsidR="00E70EE7" w:rsidRPr="00273F7E">
        <w:t>London South Bank University, 103 Borough Road, London, SE1 0AA, U</w:t>
      </w:r>
      <w:r w:rsidR="00D2635A">
        <w:t xml:space="preserve">nited </w:t>
      </w:r>
      <w:r w:rsidR="00E70EE7" w:rsidRPr="00273F7E">
        <w:t>K</w:t>
      </w:r>
      <w:r w:rsidR="00D2635A">
        <w:t>ingdom</w:t>
      </w:r>
    </w:p>
    <w:p w14:paraId="1E4A964C" w14:textId="77777777" w:rsidR="00E70EE7" w:rsidRPr="00273F7E" w:rsidRDefault="00E70EE7" w:rsidP="00886D1C">
      <w:pPr>
        <w:autoSpaceDE w:val="0"/>
        <w:autoSpaceDN w:val="0"/>
        <w:adjustRightInd w:val="0"/>
        <w:spacing w:line="480" w:lineRule="auto"/>
        <w:rPr>
          <w:lang w:val="fr-FR"/>
        </w:rPr>
      </w:pPr>
      <w:r w:rsidRPr="00273F7E">
        <w:rPr>
          <w:lang w:val="fr-FR"/>
        </w:rPr>
        <w:t xml:space="preserve">Email </w:t>
      </w:r>
      <w:hyperlink r:id="rId8" w:history="1">
        <w:r w:rsidR="00A15C30" w:rsidRPr="00E109EC">
          <w:rPr>
            <w:rStyle w:val="Hyperlink"/>
            <w:lang w:val="fr-FR"/>
          </w:rPr>
          <w:t>smithspj@lsbu.ac.uk</w:t>
        </w:r>
      </w:hyperlink>
    </w:p>
    <w:p w14:paraId="2E749F34" w14:textId="77777777" w:rsidR="00E70EE7" w:rsidRPr="00273F7E" w:rsidRDefault="00E70EE7" w:rsidP="00886D1C">
      <w:pPr>
        <w:autoSpaceDE w:val="0"/>
        <w:autoSpaceDN w:val="0"/>
        <w:adjustRightInd w:val="0"/>
        <w:spacing w:line="480" w:lineRule="auto"/>
        <w:rPr>
          <w:bCs/>
          <w:lang w:val="fr-FR"/>
        </w:rPr>
      </w:pPr>
      <w:proofErr w:type="spellStart"/>
      <w:r w:rsidRPr="00273F7E">
        <w:rPr>
          <w:bCs/>
          <w:lang w:val="fr-FR"/>
        </w:rPr>
        <w:t>Telephone</w:t>
      </w:r>
      <w:proofErr w:type="spellEnd"/>
      <w:r w:rsidRPr="00273F7E">
        <w:rPr>
          <w:bCs/>
          <w:lang w:val="fr-FR"/>
        </w:rPr>
        <w:t xml:space="preserve"> +44 (0)20 7815 </w:t>
      </w:r>
      <w:r w:rsidR="00C67E30">
        <w:rPr>
          <w:bCs/>
          <w:lang w:val="fr-FR"/>
        </w:rPr>
        <w:t>5884</w:t>
      </w:r>
    </w:p>
    <w:p w14:paraId="4B0C4D34" w14:textId="77777777" w:rsidR="00E70EE7" w:rsidRPr="00273F7E" w:rsidRDefault="00E70EE7" w:rsidP="00886D1C">
      <w:pPr>
        <w:spacing w:line="480" w:lineRule="auto"/>
        <w:rPr>
          <w:lang w:val="fr-FR"/>
        </w:rPr>
      </w:pPr>
      <w:r w:rsidRPr="00273F7E">
        <w:rPr>
          <w:bCs/>
          <w:lang w:val="fr-FR"/>
        </w:rPr>
        <w:t>Fax +44 (0)20 7815 8099</w:t>
      </w:r>
    </w:p>
    <w:p w14:paraId="31FAB063" w14:textId="77777777" w:rsidR="00E70EE7" w:rsidRPr="00273F7E" w:rsidRDefault="00561FD6" w:rsidP="00886D1C">
      <w:pPr>
        <w:pStyle w:val="BodyTextIndent2"/>
        <w:spacing w:after="0"/>
        <w:ind w:left="0"/>
        <w:jc w:val="center"/>
      </w:pPr>
      <w:r w:rsidRPr="00273F7E">
        <w:br w:type="page"/>
      </w:r>
      <w:r w:rsidR="00E70EE7" w:rsidRPr="00273F7E">
        <w:lastRenderedPageBreak/>
        <w:t>Abstract</w:t>
      </w:r>
    </w:p>
    <w:p w14:paraId="794DA066" w14:textId="6F47713B" w:rsidR="00087C75" w:rsidRDefault="00087C75" w:rsidP="00087C75">
      <w:pPr>
        <w:pStyle w:val="BodyTextIndent2"/>
        <w:spacing w:after="0"/>
        <w:ind w:left="0"/>
      </w:pPr>
      <w:r w:rsidRPr="00E72E2E">
        <w:t xml:space="preserve">Quality control checkers at fresh produce packaging facilities occasionally fail to detect incorrect information </w:t>
      </w:r>
      <w:r w:rsidR="00A90BBA">
        <w:t xml:space="preserve">presented </w:t>
      </w:r>
      <w:r w:rsidRPr="00E72E2E">
        <w:t xml:space="preserve">on labels. </w:t>
      </w:r>
      <w:r w:rsidR="00E72E2E" w:rsidRPr="00E72E2E">
        <w:t>Despite being infrequent, such</w:t>
      </w:r>
      <w:r w:rsidRPr="00E72E2E">
        <w:t xml:space="preserve"> errors have significant financial and environmental repercussions. To understand why label-checking errors occur, observations</w:t>
      </w:r>
      <w:r>
        <w:t xml:space="preserve"> and interviews were undertaken</w:t>
      </w:r>
      <w:r w:rsidRPr="00E72E2E">
        <w:t xml:space="preserve"> at a large packaging facility and</w:t>
      </w:r>
      <w:r>
        <w:t xml:space="preserve"> </w:t>
      </w:r>
      <w:r w:rsidRPr="00E72E2E">
        <w:t xml:space="preserve">followed up with a laboratory-based label-checking task. </w:t>
      </w:r>
      <w:r>
        <w:t>The observations highlighted the dynamic</w:t>
      </w:r>
      <w:r w:rsidR="007E2B49">
        <w:t>, complex</w:t>
      </w:r>
      <w:r>
        <w:t xml:space="preserve"> environment in which label-checking took place, whilst the interviews </w:t>
      </w:r>
      <w:r w:rsidR="00250E6D">
        <w:t>revealed</w:t>
      </w:r>
      <w:r>
        <w:t xml:space="preserve"> that operatives had not </w:t>
      </w:r>
      <w:r w:rsidR="00A90BBA">
        <w:t xml:space="preserve">received </w:t>
      </w:r>
      <w:r>
        <w:t>formal training in label-checking. On the laboratory-based task, overall</w:t>
      </w:r>
      <w:r w:rsidRPr="00E72E2E">
        <w:t xml:space="preserve"> error detection </w:t>
      </w:r>
      <w:r>
        <w:t xml:space="preserve">accuracy </w:t>
      </w:r>
      <w:r w:rsidRPr="00E72E2E">
        <w:t xml:space="preserve">was high but considerable individual differences </w:t>
      </w:r>
      <w:r>
        <w:t>were found</w:t>
      </w:r>
      <w:r w:rsidR="00A90BBA">
        <w:t xml:space="preserve"> between professional label-checkers</w:t>
      </w:r>
      <w:r w:rsidRPr="00E72E2E">
        <w:t>. Response times were</w:t>
      </w:r>
      <w:r>
        <w:t xml:space="preserve"> </w:t>
      </w:r>
      <w:r w:rsidR="00173A7E">
        <w:t>shorter</w:t>
      </w:r>
      <w:r w:rsidRPr="00E72E2E">
        <w:t xml:space="preserve"> when participants failed to detect label errors, suggesting incomplete </w:t>
      </w:r>
      <w:r w:rsidR="00E72E2E" w:rsidRPr="00E72E2E">
        <w:t xml:space="preserve">checking </w:t>
      </w:r>
      <w:r w:rsidR="00A90BBA">
        <w:t xml:space="preserve">or ineffective </w:t>
      </w:r>
      <w:r w:rsidRPr="00E72E2E">
        <w:t>checking</w:t>
      </w:r>
      <w:r w:rsidR="00E72E2E" w:rsidRPr="00E72E2E">
        <w:t xml:space="preserve"> strategies</w:t>
      </w:r>
      <w:r w:rsidRPr="00E72E2E">
        <w:t xml:space="preserve">. </w:t>
      </w:r>
      <w:r>
        <w:t>Furthermore, e</w:t>
      </w:r>
      <w:r w:rsidRPr="00E72E2E">
        <w:t>ye movement recordings indicated that checkers who adopted a systematic approach to checking were more successful in</w:t>
      </w:r>
      <w:r>
        <w:t xml:space="preserve"> detecting errors. </w:t>
      </w:r>
      <w:r w:rsidR="005D206A">
        <w:t>The extent to which a label checker adopted a systematic approach was not found to correlate with the number of years of experience that they had accrued in label-checking.</w:t>
      </w:r>
      <w:r w:rsidR="00E72E2E" w:rsidRPr="00E72E2E">
        <w:t xml:space="preserve"> </w:t>
      </w:r>
      <w:r w:rsidR="009B79D8">
        <w:t>T</w:t>
      </w:r>
      <w:r w:rsidR="009B79D8" w:rsidRPr="00E72E2E">
        <w:t xml:space="preserve">o minimize the chances of </w:t>
      </w:r>
      <w:r w:rsidR="009B79D8">
        <w:t xml:space="preserve">label </w:t>
      </w:r>
      <w:r w:rsidR="009B79D8" w:rsidRPr="00E72E2E">
        <w:t>errors going undetected</w:t>
      </w:r>
      <w:r w:rsidR="009B79D8">
        <w:t>,</w:t>
      </w:r>
      <w:r w:rsidR="009B79D8" w:rsidRPr="00E72E2E">
        <w:t xml:space="preserve"> </w:t>
      </w:r>
      <w:r w:rsidR="009B79D8">
        <w:t>e</w:t>
      </w:r>
      <w:r w:rsidR="00E72E2E" w:rsidRPr="00E72E2E">
        <w:t>xplicit</w:t>
      </w:r>
      <w:r w:rsidRPr="00E72E2E">
        <w:t xml:space="preserve"> instruction</w:t>
      </w:r>
      <w:r>
        <w:t xml:space="preserve"> and training</w:t>
      </w:r>
      <w:r w:rsidRPr="00E72E2E">
        <w:t xml:space="preserve">, personnel selection and/or the use of software to guide performance towards a more systematic </w:t>
      </w:r>
      <w:r>
        <w:t>approach is recommended</w:t>
      </w:r>
      <w:r w:rsidRPr="00E72E2E">
        <w:t>.</w:t>
      </w:r>
    </w:p>
    <w:p w14:paraId="320F7279" w14:textId="77777777" w:rsidR="0058510D" w:rsidRDefault="0058510D" w:rsidP="00886D1C">
      <w:pPr>
        <w:pStyle w:val="BodyTextIndent2"/>
        <w:spacing w:after="0"/>
        <w:ind w:left="0"/>
      </w:pPr>
    </w:p>
    <w:p w14:paraId="15A76AE5" w14:textId="77777777" w:rsidR="00037446" w:rsidRPr="00273F7E" w:rsidRDefault="004952DB" w:rsidP="00886D1C">
      <w:pPr>
        <w:pStyle w:val="BodyTextIndent2"/>
        <w:spacing w:after="0"/>
        <w:ind w:left="0"/>
      </w:pPr>
      <w:r>
        <w:t>Keywords: q</w:t>
      </w:r>
      <w:r w:rsidR="00037446">
        <w:t xml:space="preserve">uality control; </w:t>
      </w:r>
      <w:r>
        <w:t>v</w:t>
      </w:r>
      <w:r w:rsidR="005E3786">
        <w:t>isual inspection</w:t>
      </w:r>
      <w:r w:rsidR="00080A04">
        <w:t xml:space="preserve">; </w:t>
      </w:r>
      <w:r w:rsidR="00F959DC">
        <w:t>human error</w:t>
      </w:r>
    </w:p>
    <w:p w14:paraId="52BC8BFC" w14:textId="77777777" w:rsidR="00D35524" w:rsidRDefault="00E70EE7" w:rsidP="00D35524">
      <w:pPr>
        <w:spacing w:line="480" w:lineRule="auto"/>
        <w:jc w:val="center"/>
        <w:rPr>
          <w:color w:val="000000"/>
        </w:rPr>
      </w:pPr>
      <w:r w:rsidRPr="00273F7E">
        <w:br w:type="page"/>
      </w:r>
      <w:r w:rsidR="00D35524">
        <w:rPr>
          <w:color w:val="000000"/>
        </w:rPr>
        <w:lastRenderedPageBreak/>
        <w:t xml:space="preserve">Optimal approaches to the </w:t>
      </w:r>
    </w:p>
    <w:p w14:paraId="2653369D" w14:textId="77777777" w:rsidR="00D35524" w:rsidRPr="00273F7E" w:rsidRDefault="00D35524" w:rsidP="00D35524">
      <w:pPr>
        <w:spacing w:line="480" w:lineRule="auto"/>
        <w:jc w:val="center"/>
        <w:rPr>
          <w:color w:val="000000"/>
        </w:rPr>
      </w:pPr>
      <w:r>
        <w:rPr>
          <w:color w:val="000000"/>
        </w:rPr>
        <w:t>quality control checking of product labels</w:t>
      </w:r>
    </w:p>
    <w:p w14:paraId="289CE8B7" w14:textId="77777777" w:rsidR="00782952" w:rsidRPr="00782952" w:rsidRDefault="00782952" w:rsidP="00782952">
      <w:pPr>
        <w:pStyle w:val="Heading1"/>
        <w:spacing w:before="0" w:after="0" w:line="480" w:lineRule="auto"/>
        <w:jc w:val="center"/>
        <w:rPr>
          <w:rFonts w:ascii="Times New Roman" w:hAnsi="Times New Roman"/>
          <w:b w:val="0"/>
          <w:color w:val="000000"/>
          <w:kern w:val="0"/>
          <w:sz w:val="24"/>
          <w:szCs w:val="24"/>
        </w:rPr>
      </w:pPr>
      <w:r w:rsidRPr="00782952">
        <w:rPr>
          <w:rFonts w:ascii="Times New Roman" w:hAnsi="Times New Roman"/>
          <w:b w:val="0"/>
          <w:color w:val="000000"/>
          <w:kern w:val="0"/>
          <w:sz w:val="24"/>
          <w:szCs w:val="24"/>
        </w:rPr>
        <w:t>1.1 Introduction</w:t>
      </w:r>
    </w:p>
    <w:p w14:paraId="6162E65F" w14:textId="124964B3" w:rsidR="000B6BAE" w:rsidRDefault="00624EC7" w:rsidP="000B6BAE">
      <w:pPr>
        <w:pStyle w:val="BodyTextIndent2"/>
        <w:spacing w:after="0"/>
        <w:ind w:left="0" w:firstLine="720"/>
        <w:rPr>
          <w:bCs/>
          <w:color w:val="000000"/>
        </w:rPr>
      </w:pPr>
      <w:r>
        <w:rPr>
          <w:bCs/>
          <w:color w:val="000000"/>
        </w:rPr>
        <w:t>Ensuring</w:t>
      </w:r>
      <w:r w:rsidR="00A8478E">
        <w:rPr>
          <w:bCs/>
          <w:color w:val="000000"/>
        </w:rPr>
        <w:t xml:space="preserve"> </w:t>
      </w:r>
      <w:r w:rsidR="000B6BAE" w:rsidRPr="00743E96">
        <w:rPr>
          <w:bCs/>
          <w:color w:val="000000"/>
        </w:rPr>
        <w:t xml:space="preserve">the quality of </w:t>
      </w:r>
      <w:r w:rsidR="000B6BAE">
        <w:rPr>
          <w:bCs/>
          <w:color w:val="000000"/>
        </w:rPr>
        <w:t>packaged fresh produce</w:t>
      </w:r>
      <w:r w:rsidR="000B6BAE" w:rsidRPr="00743E96">
        <w:rPr>
          <w:bCs/>
          <w:color w:val="000000"/>
        </w:rPr>
        <w:t xml:space="preserve"> is of paramount importance </w:t>
      </w:r>
      <w:r w:rsidR="003D77FC">
        <w:rPr>
          <w:bCs/>
          <w:color w:val="000000"/>
        </w:rPr>
        <w:t xml:space="preserve">at all stages </w:t>
      </w:r>
      <w:r w:rsidR="000B6BAE">
        <w:rPr>
          <w:bCs/>
          <w:color w:val="000000"/>
        </w:rPr>
        <w:t xml:space="preserve">along </w:t>
      </w:r>
      <w:r w:rsidR="000B6BAE" w:rsidRPr="00743E96">
        <w:rPr>
          <w:bCs/>
          <w:color w:val="000000"/>
        </w:rPr>
        <w:t>the supply chain</w:t>
      </w:r>
      <w:r w:rsidR="003D77FC">
        <w:rPr>
          <w:bCs/>
          <w:color w:val="000000"/>
        </w:rPr>
        <w:t>,</w:t>
      </w:r>
      <w:r w:rsidR="000B6BAE">
        <w:rPr>
          <w:bCs/>
          <w:color w:val="000000"/>
        </w:rPr>
        <w:t xml:space="preserve"> from grower to supermarket retailer.</w:t>
      </w:r>
      <w:r w:rsidR="000B6BAE" w:rsidRPr="00743E96">
        <w:rPr>
          <w:bCs/>
          <w:color w:val="000000"/>
        </w:rPr>
        <w:t xml:space="preserve"> </w:t>
      </w:r>
      <w:r w:rsidR="00E46AAE">
        <w:rPr>
          <w:bCs/>
          <w:color w:val="000000"/>
        </w:rPr>
        <w:t>A vital aspect of this quality control process is to ensure</w:t>
      </w:r>
      <w:r w:rsidR="00E46AAE" w:rsidRPr="006037FE">
        <w:rPr>
          <w:bCs/>
          <w:color w:val="000000"/>
        </w:rPr>
        <w:t xml:space="preserve"> that the </w:t>
      </w:r>
      <w:r w:rsidR="00E46AAE">
        <w:rPr>
          <w:bCs/>
          <w:color w:val="000000"/>
        </w:rPr>
        <w:t xml:space="preserve">printed </w:t>
      </w:r>
      <w:r w:rsidR="00E46AAE" w:rsidRPr="006037FE">
        <w:rPr>
          <w:bCs/>
          <w:color w:val="000000"/>
        </w:rPr>
        <w:t xml:space="preserve">labels </w:t>
      </w:r>
      <w:r w:rsidR="00E46AAE">
        <w:rPr>
          <w:bCs/>
          <w:color w:val="000000"/>
        </w:rPr>
        <w:t>on the produce</w:t>
      </w:r>
      <w:r w:rsidR="00E46AAE" w:rsidRPr="006037FE">
        <w:rPr>
          <w:bCs/>
          <w:color w:val="000000"/>
        </w:rPr>
        <w:t xml:space="preserve"> </w:t>
      </w:r>
      <w:r>
        <w:rPr>
          <w:bCs/>
          <w:color w:val="000000"/>
        </w:rPr>
        <w:t xml:space="preserve">packaged by packaging facilities </w:t>
      </w:r>
      <w:r w:rsidR="00E46AAE">
        <w:rPr>
          <w:bCs/>
          <w:color w:val="000000"/>
        </w:rPr>
        <w:t>are in complete accordance with</w:t>
      </w:r>
      <w:r w:rsidR="00474F16">
        <w:rPr>
          <w:bCs/>
          <w:color w:val="000000"/>
        </w:rPr>
        <w:t xml:space="preserve"> the </w:t>
      </w:r>
      <w:r w:rsidR="000A3389" w:rsidRPr="000A3389">
        <w:rPr>
          <w:bCs/>
          <w:color w:val="000000"/>
        </w:rPr>
        <w:t>s</w:t>
      </w:r>
      <w:r w:rsidR="00474F16" w:rsidRPr="000A3389">
        <w:rPr>
          <w:bCs/>
          <w:color w:val="000000"/>
        </w:rPr>
        <w:t>pecifications</w:t>
      </w:r>
      <w:r w:rsidR="000A3389">
        <w:rPr>
          <w:bCs/>
          <w:color w:val="000000"/>
        </w:rPr>
        <w:t xml:space="preserve"> stipulated by the supermarket customer</w:t>
      </w:r>
      <w:r w:rsidR="00E46AAE">
        <w:rPr>
          <w:bCs/>
          <w:color w:val="000000"/>
        </w:rPr>
        <w:t xml:space="preserve">. </w:t>
      </w:r>
      <w:r w:rsidR="000B6BAE">
        <w:rPr>
          <w:bCs/>
          <w:color w:val="000000"/>
        </w:rPr>
        <w:t xml:space="preserve">If the </w:t>
      </w:r>
      <w:r>
        <w:rPr>
          <w:bCs/>
          <w:color w:val="000000"/>
        </w:rPr>
        <w:t xml:space="preserve">label </w:t>
      </w:r>
      <w:r w:rsidR="000B6BAE">
        <w:rPr>
          <w:bCs/>
          <w:color w:val="000000"/>
        </w:rPr>
        <w:t xml:space="preserve">information is not accurate, then </w:t>
      </w:r>
      <w:r w:rsidR="000B6BAE">
        <w:t>significant financial, environmental</w:t>
      </w:r>
      <w:r w:rsidR="00250E6D">
        <w:t>,</w:t>
      </w:r>
      <w:r w:rsidR="000B6BAE">
        <w:t xml:space="preserve"> and reputational costs will be incurred by both the supermarket and packaging company. </w:t>
      </w:r>
      <w:r w:rsidR="00AD5F83">
        <w:t>Indeed, t</w:t>
      </w:r>
      <w:r w:rsidR="000B6BAE">
        <w:rPr>
          <w:bCs/>
          <w:color w:val="000000"/>
        </w:rPr>
        <w:t>he cost to the U</w:t>
      </w:r>
      <w:r w:rsidR="00D600C4">
        <w:rPr>
          <w:bCs/>
          <w:color w:val="000000"/>
        </w:rPr>
        <w:t xml:space="preserve">nited </w:t>
      </w:r>
      <w:r w:rsidR="000B6BAE">
        <w:rPr>
          <w:bCs/>
          <w:color w:val="000000"/>
        </w:rPr>
        <w:t>K</w:t>
      </w:r>
      <w:r w:rsidR="00D600C4">
        <w:rPr>
          <w:bCs/>
          <w:color w:val="000000"/>
        </w:rPr>
        <w:t>ingdom (UK)</w:t>
      </w:r>
      <w:r w:rsidR="000B6BAE">
        <w:rPr>
          <w:bCs/>
          <w:color w:val="000000"/>
        </w:rPr>
        <w:t xml:space="preserve"> supermarket industry of label-checking errors is estimated at £8-10m per annum (S. Hinks, </w:t>
      </w:r>
      <w:r w:rsidR="000B6BAE">
        <w:t>Product Technical Manager: Fruit and Floral, Sainsbury’s Supermarkets Ltd, personal communication).</w:t>
      </w:r>
      <w:r w:rsidR="000B6BAE">
        <w:rPr>
          <w:bCs/>
          <w:color w:val="000000"/>
        </w:rPr>
        <w:t xml:space="preserve"> </w:t>
      </w:r>
      <w:r w:rsidR="00474F16">
        <w:rPr>
          <w:bCs/>
          <w:color w:val="000000"/>
        </w:rPr>
        <w:t xml:space="preserve">Broadly speaking, quality control label-checking can be considered a type of visual inspection task (e.g., Drury, 1993, 2006, 2015), in which products are checked by eye by human operatives to verify that they meet the required specifications. Visual inspection has been studied across a broad range of industrial and manufacturing settings (e.g., Drury, 1993; </w:t>
      </w:r>
      <w:proofErr w:type="spellStart"/>
      <w:r w:rsidR="00474F16">
        <w:rPr>
          <w:bCs/>
          <w:color w:val="000000"/>
        </w:rPr>
        <w:t>Jameeson</w:t>
      </w:r>
      <w:proofErr w:type="spellEnd"/>
      <w:r w:rsidR="00474F16">
        <w:rPr>
          <w:bCs/>
          <w:color w:val="000000"/>
        </w:rPr>
        <w:t xml:space="preserve">, 1966; </w:t>
      </w:r>
      <w:proofErr w:type="spellStart"/>
      <w:r w:rsidR="00474F16">
        <w:rPr>
          <w:bCs/>
          <w:color w:val="000000"/>
        </w:rPr>
        <w:t>Melchore</w:t>
      </w:r>
      <w:proofErr w:type="spellEnd"/>
      <w:r w:rsidR="00474F16">
        <w:rPr>
          <w:bCs/>
          <w:color w:val="000000"/>
        </w:rPr>
        <w:t>, 2011; Rao</w:t>
      </w:r>
      <w:r w:rsidR="00686AAE">
        <w:rPr>
          <w:bCs/>
          <w:color w:val="000000"/>
        </w:rPr>
        <w:t xml:space="preserve">, </w:t>
      </w:r>
      <w:r w:rsidR="00686AAE" w:rsidRPr="00686AAE">
        <w:rPr>
          <w:bCs/>
          <w:color w:val="000000"/>
        </w:rPr>
        <w:t xml:space="preserve">Bowling, </w:t>
      </w:r>
      <w:proofErr w:type="spellStart"/>
      <w:r w:rsidR="00686AAE" w:rsidRPr="00686AAE">
        <w:rPr>
          <w:bCs/>
          <w:color w:val="000000"/>
        </w:rPr>
        <w:t>Khasawneh</w:t>
      </w:r>
      <w:proofErr w:type="spellEnd"/>
      <w:r w:rsidR="00686AAE" w:rsidRPr="00686AAE">
        <w:rPr>
          <w:bCs/>
          <w:color w:val="000000"/>
        </w:rPr>
        <w:t xml:space="preserve">, </w:t>
      </w:r>
      <w:proofErr w:type="spellStart"/>
      <w:r w:rsidR="00686AAE" w:rsidRPr="00686AAE">
        <w:rPr>
          <w:bCs/>
          <w:color w:val="000000"/>
        </w:rPr>
        <w:t>Gramopadhye</w:t>
      </w:r>
      <w:proofErr w:type="spellEnd"/>
      <w:r w:rsidR="00686AAE" w:rsidRPr="00686AAE">
        <w:rPr>
          <w:bCs/>
          <w:color w:val="000000"/>
        </w:rPr>
        <w:t xml:space="preserve"> &amp; </w:t>
      </w:r>
      <w:proofErr w:type="spellStart"/>
      <w:r w:rsidR="00686AAE" w:rsidRPr="00686AAE">
        <w:rPr>
          <w:bCs/>
          <w:color w:val="000000"/>
        </w:rPr>
        <w:t>Melloy</w:t>
      </w:r>
      <w:proofErr w:type="spellEnd"/>
      <w:r w:rsidR="00474F16">
        <w:rPr>
          <w:bCs/>
          <w:color w:val="000000"/>
        </w:rPr>
        <w:t xml:space="preserve">, 2006; </w:t>
      </w:r>
      <w:proofErr w:type="spellStart"/>
      <w:r w:rsidR="00474F16">
        <w:rPr>
          <w:bCs/>
          <w:color w:val="000000"/>
        </w:rPr>
        <w:t>Rebsamen</w:t>
      </w:r>
      <w:proofErr w:type="spellEnd"/>
      <w:r w:rsidR="004D5BB5">
        <w:rPr>
          <w:bCs/>
          <w:color w:val="000000"/>
        </w:rPr>
        <w:t>,</w:t>
      </w:r>
      <w:r w:rsidR="004D5BB5">
        <w:rPr>
          <w:rStyle w:val="citation"/>
        </w:rPr>
        <w:t xml:space="preserve"> </w:t>
      </w:r>
      <w:proofErr w:type="spellStart"/>
      <w:r w:rsidR="004D5BB5">
        <w:rPr>
          <w:rStyle w:val="citation"/>
        </w:rPr>
        <w:t>Boucheix</w:t>
      </w:r>
      <w:proofErr w:type="spellEnd"/>
      <w:r w:rsidR="004D5BB5" w:rsidRPr="005E3786">
        <w:rPr>
          <w:rStyle w:val="citation"/>
        </w:rPr>
        <w:t xml:space="preserve"> &amp; Fayol</w:t>
      </w:r>
      <w:r w:rsidR="00474F16">
        <w:rPr>
          <w:bCs/>
          <w:color w:val="000000"/>
        </w:rPr>
        <w:t>, 2010; Wang &amp; Drury, 1989; Wang</w:t>
      </w:r>
      <w:r w:rsidR="00474F16" w:rsidRPr="00756971">
        <w:rPr>
          <w:bCs/>
          <w:color w:val="000000"/>
        </w:rPr>
        <w:t>, Lin &amp; Drury</w:t>
      </w:r>
      <w:r w:rsidR="00474F16">
        <w:rPr>
          <w:bCs/>
          <w:color w:val="000000"/>
        </w:rPr>
        <w:t>, 1997)</w:t>
      </w:r>
      <w:r w:rsidR="003D77FC">
        <w:rPr>
          <w:bCs/>
          <w:color w:val="000000"/>
        </w:rPr>
        <w:t>. However</w:t>
      </w:r>
      <w:r w:rsidR="00E16E9D">
        <w:rPr>
          <w:bCs/>
          <w:color w:val="000000"/>
        </w:rPr>
        <w:t>,</w:t>
      </w:r>
      <w:r w:rsidR="003D77FC">
        <w:rPr>
          <w:bCs/>
          <w:color w:val="000000"/>
        </w:rPr>
        <w:t xml:space="preserve"> to the best of the authors’ knowledge and</w:t>
      </w:r>
      <w:r w:rsidR="00E16E9D">
        <w:rPr>
          <w:bCs/>
          <w:color w:val="000000"/>
        </w:rPr>
        <w:t xml:space="preserve"> </w:t>
      </w:r>
      <w:proofErr w:type="gramStart"/>
      <w:r w:rsidR="00E16E9D">
        <w:rPr>
          <w:bCs/>
          <w:color w:val="000000"/>
        </w:rPr>
        <w:t>with the exception of</w:t>
      </w:r>
      <w:proofErr w:type="gramEnd"/>
      <w:r w:rsidR="00474F16">
        <w:rPr>
          <w:bCs/>
          <w:color w:val="000000"/>
        </w:rPr>
        <w:t xml:space="preserve"> </w:t>
      </w:r>
      <w:r>
        <w:rPr>
          <w:bCs/>
          <w:color w:val="000000"/>
        </w:rPr>
        <w:t xml:space="preserve">some </w:t>
      </w:r>
      <w:r w:rsidR="00474F16">
        <w:rPr>
          <w:bCs/>
          <w:color w:val="000000"/>
        </w:rPr>
        <w:t>preliminary work (Katz</w:t>
      </w:r>
      <w:r w:rsidR="00910E5A">
        <w:rPr>
          <w:bCs/>
          <w:color w:val="000000"/>
        </w:rPr>
        <w:t xml:space="preserve">, Smith-Spark, Marchant &amp; </w:t>
      </w:r>
      <w:proofErr w:type="spellStart"/>
      <w:r w:rsidR="00910E5A">
        <w:rPr>
          <w:bCs/>
          <w:color w:val="000000"/>
        </w:rPr>
        <w:t>Wilcockson</w:t>
      </w:r>
      <w:proofErr w:type="spellEnd"/>
      <w:r w:rsidR="00474F16">
        <w:rPr>
          <w:bCs/>
          <w:color w:val="000000"/>
        </w:rPr>
        <w:t>, 2015; Smith-Spark</w:t>
      </w:r>
      <w:r w:rsidR="00910E5A">
        <w:rPr>
          <w:bCs/>
          <w:color w:val="000000"/>
        </w:rPr>
        <w:t xml:space="preserve">, Katz, Marchant &amp; </w:t>
      </w:r>
      <w:proofErr w:type="spellStart"/>
      <w:r w:rsidR="00910E5A">
        <w:rPr>
          <w:bCs/>
          <w:color w:val="000000"/>
        </w:rPr>
        <w:t>Wilcockson</w:t>
      </w:r>
      <w:proofErr w:type="spellEnd"/>
      <w:r w:rsidR="00474F16">
        <w:rPr>
          <w:bCs/>
          <w:color w:val="000000"/>
        </w:rPr>
        <w:t>, 2015), label-checking has not been explored</w:t>
      </w:r>
      <w:r w:rsidR="00250E6D">
        <w:rPr>
          <w:bCs/>
          <w:color w:val="000000"/>
        </w:rPr>
        <w:t xml:space="preserve"> previously</w:t>
      </w:r>
      <w:r w:rsidR="00474F16">
        <w:rPr>
          <w:bCs/>
          <w:color w:val="000000"/>
        </w:rPr>
        <w:t xml:space="preserve">. </w:t>
      </w:r>
      <w:r w:rsidR="000B6BAE" w:rsidRPr="00F94D52">
        <w:rPr>
          <w:bCs/>
          <w:color w:val="000000"/>
        </w:rPr>
        <w:t>The aim</w:t>
      </w:r>
      <w:r w:rsidR="003D77FC">
        <w:rPr>
          <w:bCs/>
          <w:color w:val="000000"/>
        </w:rPr>
        <w:t>s</w:t>
      </w:r>
      <w:r w:rsidR="000B6BAE" w:rsidRPr="00F94D52">
        <w:rPr>
          <w:bCs/>
          <w:color w:val="000000"/>
        </w:rPr>
        <w:t xml:space="preserve"> of the </w:t>
      </w:r>
      <w:r w:rsidR="00E16E9D">
        <w:rPr>
          <w:bCs/>
          <w:color w:val="000000"/>
        </w:rPr>
        <w:t>research</w:t>
      </w:r>
      <w:r w:rsidR="000B6BAE" w:rsidRPr="00F94D52">
        <w:rPr>
          <w:bCs/>
          <w:color w:val="000000"/>
        </w:rPr>
        <w:t xml:space="preserve"> reported in this paper</w:t>
      </w:r>
      <w:r w:rsidR="00474F16">
        <w:rPr>
          <w:bCs/>
          <w:color w:val="000000"/>
        </w:rPr>
        <w:t>, therefore,</w:t>
      </w:r>
      <w:r w:rsidR="000B6BAE">
        <w:rPr>
          <w:bCs/>
          <w:color w:val="000000"/>
        </w:rPr>
        <w:t xml:space="preserve"> </w:t>
      </w:r>
      <w:r w:rsidR="003D77FC">
        <w:rPr>
          <w:bCs/>
          <w:color w:val="000000"/>
        </w:rPr>
        <w:t>were</w:t>
      </w:r>
      <w:r w:rsidR="000B6BAE" w:rsidRPr="00F94D52">
        <w:rPr>
          <w:bCs/>
          <w:color w:val="000000"/>
        </w:rPr>
        <w:t xml:space="preserve"> to understand how professionals </w:t>
      </w:r>
      <w:r w:rsidR="003D77FC">
        <w:rPr>
          <w:bCs/>
          <w:color w:val="000000"/>
        </w:rPr>
        <w:t xml:space="preserve">involved in quality control checking </w:t>
      </w:r>
      <w:proofErr w:type="gramStart"/>
      <w:r w:rsidR="003D77FC">
        <w:rPr>
          <w:bCs/>
          <w:color w:val="000000"/>
        </w:rPr>
        <w:t xml:space="preserve">actually </w:t>
      </w:r>
      <w:r w:rsidR="000B6BAE" w:rsidRPr="00F94D52">
        <w:rPr>
          <w:bCs/>
          <w:color w:val="000000"/>
        </w:rPr>
        <w:t>checked</w:t>
      </w:r>
      <w:proofErr w:type="gramEnd"/>
      <w:r w:rsidR="000B6BAE" w:rsidRPr="00F94D52">
        <w:rPr>
          <w:bCs/>
          <w:color w:val="000000"/>
        </w:rPr>
        <w:t xml:space="preserve"> fresh produce labels for errors and</w:t>
      </w:r>
      <w:r w:rsidR="00A54BAC">
        <w:rPr>
          <w:bCs/>
          <w:color w:val="000000"/>
        </w:rPr>
        <w:t xml:space="preserve"> </w:t>
      </w:r>
      <w:r w:rsidR="000B6BAE" w:rsidRPr="00F94D52">
        <w:rPr>
          <w:bCs/>
          <w:color w:val="000000"/>
        </w:rPr>
        <w:t xml:space="preserve">to identify </w:t>
      </w:r>
      <w:r w:rsidR="000B6BAE" w:rsidRPr="00F94D52">
        <w:t>whether an optimal approach to label-checking existed</w:t>
      </w:r>
      <w:r w:rsidR="000B6BAE" w:rsidRPr="00F94D52">
        <w:rPr>
          <w:bCs/>
          <w:color w:val="000000"/>
        </w:rPr>
        <w:t xml:space="preserve">. </w:t>
      </w:r>
      <w:proofErr w:type="gramStart"/>
      <w:r w:rsidR="003D77FC">
        <w:rPr>
          <w:bCs/>
          <w:color w:val="000000"/>
        </w:rPr>
        <w:t>In order to</w:t>
      </w:r>
      <w:proofErr w:type="gramEnd"/>
      <w:r w:rsidR="003D77FC">
        <w:rPr>
          <w:bCs/>
          <w:color w:val="000000"/>
        </w:rPr>
        <w:t xml:space="preserve"> achieve these aims, observations were </w:t>
      </w:r>
      <w:r w:rsidR="003D77FC">
        <w:rPr>
          <w:bCs/>
          <w:color w:val="000000"/>
        </w:rPr>
        <w:lastRenderedPageBreak/>
        <w:t>undertaken in a large-scale packaging facility and interviews were conducted with key quality control operatives. The knowledge gained from the observations and interviews were then used to inform the design of a simulated label-checking task presented to professional label checkers under laboratory-conditions. Before reporting the findings of the field and laboratory work, it is necessary first to set the label-checking task in context. It is</w:t>
      </w:r>
      <w:r w:rsidR="00250E6D">
        <w:rPr>
          <w:bCs/>
          <w:color w:val="000000"/>
        </w:rPr>
        <w:t xml:space="preserve"> thus</w:t>
      </w:r>
      <w:r w:rsidR="003D77FC">
        <w:rPr>
          <w:bCs/>
          <w:color w:val="000000"/>
        </w:rPr>
        <w:t xml:space="preserve"> to a description of the fresh produce packaging process, and quality control thereof, that this paper now turns.</w:t>
      </w:r>
    </w:p>
    <w:p w14:paraId="6FB7FE47" w14:textId="77777777" w:rsidR="00782952" w:rsidRPr="00782952" w:rsidRDefault="00782952" w:rsidP="00782952">
      <w:pPr>
        <w:pStyle w:val="Heading1"/>
        <w:spacing w:before="0" w:after="0" w:line="480" w:lineRule="auto"/>
        <w:jc w:val="center"/>
        <w:rPr>
          <w:rFonts w:ascii="Times New Roman" w:hAnsi="Times New Roman"/>
          <w:b w:val="0"/>
          <w:color w:val="000000"/>
          <w:kern w:val="0"/>
          <w:sz w:val="24"/>
          <w:szCs w:val="24"/>
        </w:rPr>
      </w:pPr>
      <w:r w:rsidRPr="00782952">
        <w:rPr>
          <w:rFonts w:ascii="Times New Roman" w:hAnsi="Times New Roman"/>
          <w:b w:val="0"/>
          <w:color w:val="000000"/>
          <w:kern w:val="0"/>
          <w:sz w:val="24"/>
          <w:szCs w:val="24"/>
        </w:rPr>
        <w:t>1.2</w:t>
      </w:r>
      <w:r w:rsidR="009F4AF7">
        <w:rPr>
          <w:rFonts w:ascii="Times New Roman" w:hAnsi="Times New Roman"/>
          <w:b w:val="0"/>
          <w:color w:val="000000"/>
          <w:kern w:val="0"/>
          <w:sz w:val="24"/>
          <w:szCs w:val="24"/>
        </w:rPr>
        <w:t xml:space="preserve"> The fresh produce packaging and labelling process</w:t>
      </w:r>
    </w:p>
    <w:p w14:paraId="2A2CB357" w14:textId="394F926E" w:rsidR="000B6BAE" w:rsidRDefault="000B6BAE" w:rsidP="000B6BAE">
      <w:pPr>
        <w:pStyle w:val="BodyTextIndent2"/>
        <w:spacing w:after="0"/>
        <w:ind w:left="0" w:firstLine="720"/>
        <w:rPr>
          <w:bCs/>
          <w:color w:val="000000"/>
        </w:rPr>
      </w:pPr>
      <w:r>
        <w:rPr>
          <w:bCs/>
          <w:color w:val="000000"/>
        </w:rPr>
        <w:t xml:space="preserve">Supermarket chains place </w:t>
      </w:r>
      <w:r w:rsidR="008E069C">
        <w:rPr>
          <w:bCs/>
          <w:color w:val="000000"/>
        </w:rPr>
        <w:t>weekly</w:t>
      </w:r>
      <w:r>
        <w:rPr>
          <w:bCs/>
          <w:color w:val="000000"/>
        </w:rPr>
        <w:t xml:space="preserve"> orders for fresh produce by contacting the commercial office of the packaging facility. </w:t>
      </w:r>
      <w:r>
        <w:t>T</w:t>
      </w:r>
      <w:r w:rsidRPr="00531E99">
        <w:t xml:space="preserve">hese orders may specify </w:t>
      </w:r>
      <w:proofErr w:type="gramStart"/>
      <w:r w:rsidRPr="00531E99">
        <w:t>particular varieties</w:t>
      </w:r>
      <w:proofErr w:type="gramEnd"/>
      <w:r w:rsidRPr="00531E99">
        <w:t xml:space="preserve"> of a fruit or vegetable</w:t>
      </w:r>
      <w:r>
        <w:t xml:space="preserve">, </w:t>
      </w:r>
      <w:r w:rsidR="00FC5805">
        <w:t>designated</w:t>
      </w:r>
      <w:r w:rsidR="00250E6D">
        <w:t xml:space="preserve"> </w:t>
      </w:r>
      <w:r w:rsidR="00A97881">
        <w:rPr>
          <w:bCs/>
          <w:color w:val="000000"/>
        </w:rPr>
        <w:t xml:space="preserve">UK and overseas </w:t>
      </w:r>
      <w:r w:rsidRPr="00531E99">
        <w:t>growers, and promotional offers.</w:t>
      </w:r>
      <w:r>
        <w:t xml:space="preserve"> This infor</w:t>
      </w:r>
      <w:r w:rsidR="0035086C">
        <w:t xml:space="preserve">mation is </w:t>
      </w:r>
      <w:proofErr w:type="gramStart"/>
      <w:r w:rsidR="0035086C">
        <w:t>entered into</w:t>
      </w:r>
      <w:proofErr w:type="gramEnd"/>
      <w:r w:rsidR="0035086C">
        <w:t xml:space="preserve"> a</w:t>
      </w:r>
      <w:r>
        <w:t xml:space="preserve"> specification sheet</w:t>
      </w:r>
      <w:r>
        <w:rPr>
          <w:bCs/>
          <w:color w:val="000000"/>
        </w:rPr>
        <w:t xml:space="preserve"> for circulation within the packaging facility. The </w:t>
      </w:r>
      <w:r w:rsidR="00FC5805">
        <w:rPr>
          <w:bCs/>
          <w:color w:val="000000"/>
        </w:rPr>
        <w:t>entries on the specification sheet are</w:t>
      </w:r>
      <w:r>
        <w:rPr>
          <w:bCs/>
          <w:color w:val="000000"/>
        </w:rPr>
        <w:t xml:space="preserve"> checked by two members of the commercial team against the communication from the supermarket customer. </w:t>
      </w:r>
      <w:r w:rsidR="00B666F1">
        <w:rPr>
          <w:bCs/>
          <w:color w:val="000000"/>
        </w:rPr>
        <w:t xml:space="preserve">After checking, </w:t>
      </w:r>
      <w:r w:rsidR="00FC5805">
        <w:rPr>
          <w:bCs/>
          <w:color w:val="000000"/>
        </w:rPr>
        <w:t>the specification sheet</w:t>
      </w:r>
      <w:r w:rsidR="00E16E9D">
        <w:rPr>
          <w:bCs/>
          <w:color w:val="000000"/>
        </w:rPr>
        <w:t xml:space="preserve"> is </w:t>
      </w:r>
      <w:r>
        <w:rPr>
          <w:bCs/>
          <w:color w:val="000000"/>
        </w:rPr>
        <w:t>released to staff across the packaging facility</w:t>
      </w:r>
      <w:r w:rsidR="00B666F1">
        <w:rPr>
          <w:bCs/>
          <w:color w:val="000000"/>
        </w:rPr>
        <w:t>, with</w:t>
      </w:r>
      <w:r w:rsidR="00A8478E">
        <w:rPr>
          <w:bCs/>
          <w:color w:val="000000"/>
        </w:rPr>
        <w:t xml:space="preserve"> </w:t>
      </w:r>
      <w:r w:rsidR="00B666F1">
        <w:rPr>
          <w:bCs/>
          <w:color w:val="000000"/>
        </w:rPr>
        <w:t>up</w:t>
      </w:r>
      <w:r w:rsidR="008E069C">
        <w:rPr>
          <w:bCs/>
          <w:color w:val="000000"/>
        </w:rPr>
        <w:t xml:space="preserve">dates </w:t>
      </w:r>
      <w:r w:rsidR="00B666F1">
        <w:rPr>
          <w:bCs/>
          <w:color w:val="000000"/>
        </w:rPr>
        <w:t>being</w:t>
      </w:r>
      <w:r w:rsidR="008E069C">
        <w:rPr>
          <w:bCs/>
          <w:color w:val="000000"/>
        </w:rPr>
        <w:t xml:space="preserve"> published as required during its week-long lifespan.</w:t>
      </w:r>
    </w:p>
    <w:p w14:paraId="0FE8C881" w14:textId="77777777" w:rsidR="000A3389" w:rsidRDefault="00E16E9D" w:rsidP="00566450">
      <w:pPr>
        <w:spacing w:line="480" w:lineRule="auto"/>
        <w:ind w:firstLine="720"/>
      </w:pPr>
      <w:r>
        <w:t>E</w:t>
      </w:r>
      <w:r w:rsidR="000B6BAE">
        <w:t>rrors can, and do,</w:t>
      </w:r>
      <w:r w:rsidR="000B6BAE" w:rsidRPr="00D87A31">
        <w:t xml:space="preserve"> occur in the infor</w:t>
      </w:r>
      <w:r w:rsidR="00624EC7">
        <w:t xml:space="preserve">mation entered onto the </w:t>
      </w:r>
      <w:r w:rsidR="000B6BAE" w:rsidRPr="00D87A31">
        <w:t>specification sheet by the commercial office</w:t>
      </w:r>
      <w:r>
        <w:t xml:space="preserve"> but</w:t>
      </w:r>
      <w:r w:rsidR="000B6BAE" w:rsidRPr="00D87A31">
        <w:t xml:space="preserve"> the pack-house was</w:t>
      </w:r>
      <w:r w:rsidR="000B6BAE">
        <w:t xml:space="preserve"> identified by the facility’s management as the</w:t>
      </w:r>
      <w:r w:rsidR="000A3389">
        <w:t xml:space="preserve"> priority </w:t>
      </w:r>
      <w:r w:rsidR="000B6BAE">
        <w:t>for</w:t>
      </w:r>
      <w:r w:rsidR="000B6BAE" w:rsidRPr="00D87A31">
        <w:t xml:space="preserve"> investigation. </w:t>
      </w:r>
      <w:r w:rsidR="000A3389">
        <w:t>Industrial processes and cognitive behaviors in the</w:t>
      </w:r>
      <w:r w:rsidR="000B6BAE" w:rsidRPr="0042724E">
        <w:t xml:space="preserve"> pack-house </w:t>
      </w:r>
      <w:r w:rsidR="000A3389">
        <w:t xml:space="preserve">were thus the focus of the remaining work reported in this paper. </w:t>
      </w:r>
    </w:p>
    <w:p w14:paraId="7060C3AB" w14:textId="77777777" w:rsidR="00566450" w:rsidRDefault="000A3389" w:rsidP="00566450">
      <w:pPr>
        <w:spacing w:line="480" w:lineRule="auto"/>
        <w:ind w:firstLine="720"/>
      </w:pPr>
      <w:r>
        <w:t xml:space="preserve">The pack-house </w:t>
      </w:r>
      <w:r w:rsidR="000B6BAE" w:rsidRPr="0042724E">
        <w:t xml:space="preserve">is where </w:t>
      </w:r>
      <w:r w:rsidR="000B6BAE">
        <w:t xml:space="preserve">the </w:t>
      </w:r>
      <w:r w:rsidR="000B6BAE" w:rsidRPr="0042724E">
        <w:t xml:space="preserve">fresh produce </w:t>
      </w:r>
      <w:r w:rsidR="000B6BAE">
        <w:t>is</w:t>
      </w:r>
      <w:r w:rsidR="000B6BAE" w:rsidRPr="0042724E">
        <w:t xml:space="preserve"> packaged for transportation to depots and, from there, supermarkets. </w:t>
      </w:r>
      <w:r w:rsidR="0035086C" w:rsidRPr="0035086C">
        <w:t>It</w:t>
      </w:r>
      <w:r w:rsidR="000B6BAE" w:rsidRPr="0035086C">
        <w:t xml:space="preserve"> </w:t>
      </w:r>
      <w:r w:rsidR="000B6BAE">
        <w:t>is a large-scale operation dealing with over 170 fresh produce S</w:t>
      </w:r>
      <w:r w:rsidR="00E46AAE">
        <w:t>tock Keeping Units (SKUs)</w:t>
      </w:r>
      <w:r w:rsidR="000B6BAE">
        <w:t xml:space="preserve"> a day, and </w:t>
      </w:r>
      <w:r w:rsidR="00A8478E">
        <w:t xml:space="preserve">its operation </w:t>
      </w:r>
      <w:r w:rsidR="000B6BAE">
        <w:t>is made</w:t>
      </w:r>
      <w:r w:rsidR="00A8478E">
        <w:t xml:space="preserve"> even</w:t>
      </w:r>
      <w:r w:rsidR="000B6BAE">
        <w:t xml:space="preserve"> more complex by having to factor in </w:t>
      </w:r>
      <w:r w:rsidR="000D7C49" w:rsidRPr="00221C02">
        <w:t xml:space="preserve">variations </w:t>
      </w:r>
      <w:r w:rsidR="000D7C49">
        <w:t xml:space="preserve">in the </w:t>
      </w:r>
      <w:r w:rsidR="000B6BAE" w:rsidRPr="00221C02">
        <w:t xml:space="preserve">size, variety, and grower </w:t>
      </w:r>
      <w:r w:rsidR="000D7C49">
        <w:t xml:space="preserve">of the produce </w:t>
      </w:r>
      <w:r w:rsidR="000B6BAE" w:rsidRPr="00221C02">
        <w:t xml:space="preserve">when packaging </w:t>
      </w:r>
      <w:r w:rsidR="000B6BAE">
        <w:t>the orders</w:t>
      </w:r>
      <w:r w:rsidR="000B6BAE" w:rsidRPr="00221C02">
        <w:t>.</w:t>
      </w:r>
      <w:r w:rsidR="000B6BAE">
        <w:t xml:space="preserve"> </w:t>
      </w:r>
      <w:r w:rsidR="00566450" w:rsidRPr="000729D4">
        <w:t xml:space="preserve">Study of the </w:t>
      </w:r>
      <w:r w:rsidR="00566450" w:rsidRPr="000729D4">
        <w:lastRenderedPageBreak/>
        <w:t xml:space="preserve">packaging facility records held by the packaging facility </w:t>
      </w:r>
      <w:r w:rsidR="00566450">
        <w:t xml:space="preserve">highlighted both the high volume of orders </w:t>
      </w:r>
      <w:r w:rsidR="00566450" w:rsidRPr="000729D4">
        <w:t>(e.g., 1316 label runs on stone fruit alone in March 2014)</w:t>
      </w:r>
      <w:r w:rsidR="00566450">
        <w:t xml:space="preserve"> and the disproportionate effect of a very small number of label errors eluding quality control checking. Indeed, f</w:t>
      </w:r>
      <w:r w:rsidR="00566450" w:rsidRPr="000729D4">
        <w:t>ewer than 1% of orders contained errors and, of this 1%, less than 5% go undetected during quality control checking</w:t>
      </w:r>
      <w:r w:rsidR="00566450">
        <w:t xml:space="preserve"> (i.e., approximately five in every 10,000 label runs contain errors that go undetected)</w:t>
      </w:r>
      <w:r w:rsidR="00566450" w:rsidRPr="000729D4">
        <w:t>.</w:t>
      </w:r>
    </w:p>
    <w:p w14:paraId="4B3F69E9" w14:textId="60E4CF72" w:rsidR="000B6BAE" w:rsidRDefault="000B6BAE" w:rsidP="000B6BAE">
      <w:pPr>
        <w:pStyle w:val="BodyTextIndent2"/>
        <w:spacing w:after="0"/>
        <w:ind w:left="0" w:firstLine="720"/>
      </w:pPr>
      <w:r>
        <w:t xml:space="preserve">Each production line in the pack-house has </w:t>
      </w:r>
      <w:proofErr w:type="gramStart"/>
      <w:r>
        <w:t>a number of</w:t>
      </w:r>
      <w:proofErr w:type="gramEnd"/>
      <w:r>
        <w:t xml:space="preserve"> operatives supervised by a team leader. </w:t>
      </w:r>
      <w:r w:rsidR="008E069C">
        <w:t>T</w:t>
      </w:r>
      <w:r>
        <w:t>he t</w:t>
      </w:r>
      <w:r w:rsidR="00624EC7">
        <w:t xml:space="preserve">eam leader consults the </w:t>
      </w:r>
      <w:r>
        <w:t xml:space="preserve">specification sheet and generates the order </w:t>
      </w:r>
      <w:r w:rsidR="00A8478E">
        <w:t xml:space="preserve">of fresh produce </w:t>
      </w:r>
      <w:r>
        <w:t xml:space="preserve">to be delivered from the </w:t>
      </w:r>
      <w:r w:rsidR="00A8478E">
        <w:t xml:space="preserve">facility’s </w:t>
      </w:r>
      <w:r>
        <w:t xml:space="preserve">warehouse. There are </w:t>
      </w:r>
      <w:r w:rsidR="00626A03">
        <w:t xml:space="preserve">several </w:t>
      </w:r>
      <w:r>
        <w:t xml:space="preserve">kinds of packaging machine in use on </w:t>
      </w:r>
      <w:r w:rsidR="00250E6D">
        <w:t>more than 40</w:t>
      </w:r>
      <w:r>
        <w:t xml:space="preserve"> production lines in the pack-house (see Figure 1), built by different manufacturers and running various types of software to package fresh produce in </w:t>
      </w:r>
      <w:r w:rsidR="00626A03">
        <w:t>different</w:t>
      </w:r>
      <w:r>
        <w:t xml:space="preserve"> ways (e.g., in plastic </w:t>
      </w:r>
      <w:proofErr w:type="spellStart"/>
      <w:r>
        <w:t>punnets</w:t>
      </w:r>
      <w:proofErr w:type="spellEnd"/>
      <w:r>
        <w:t>, polythene packets or nets). All types of packaging</w:t>
      </w:r>
      <w:r w:rsidR="00626A03">
        <w:t xml:space="preserve"> </w:t>
      </w:r>
      <w:r>
        <w:t xml:space="preserve">require the presentation of label information to accompany each unit of the packaged product. </w:t>
      </w:r>
      <w:r w:rsidR="00624EC7">
        <w:rPr>
          <w:bCs/>
          <w:color w:val="000000"/>
        </w:rPr>
        <w:t xml:space="preserve">The </w:t>
      </w:r>
      <w:r w:rsidR="00E16E9D">
        <w:rPr>
          <w:bCs/>
          <w:color w:val="000000"/>
        </w:rPr>
        <w:t xml:space="preserve">specification sheet is the sole source of information from which operatives in the pack-house work when packaging the fresh produce to meet the orders placed by the supermarkets. It provides the information to populate the fields of the label </w:t>
      </w:r>
      <w:r w:rsidR="009C78AC">
        <w:rPr>
          <w:bCs/>
          <w:color w:val="000000"/>
        </w:rPr>
        <w:t>to</w:t>
      </w:r>
      <w:r w:rsidR="00E16E9D">
        <w:rPr>
          <w:bCs/>
          <w:color w:val="000000"/>
        </w:rPr>
        <w:t xml:space="preserve"> accompany each unit of the packaged produce, such as best before date, weight, and country of origin.</w:t>
      </w:r>
      <w:r w:rsidR="00E16E9D" w:rsidRPr="008E069C">
        <w:rPr>
          <w:bCs/>
          <w:color w:val="000000"/>
        </w:rPr>
        <w:t xml:space="preserve"> </w:t>
      </w:r>
      <w:r>
        <w:t>Where labels are not printed</w:t>
      </w:r>
      <w:r w:rsidR="000D7C49">
        <w:t xml:space="preserve"> directly</w:t>
      </w:r>
      <w:r>
        <w:t xml:space="preserve"> </w:t>
      </w:r>
      <w:r w:rsidR="00990484">
        <w:t>on</w:t>
      </w:r>
      <w:r>
        <w:t xml:space="preserve">to polythene film, the team leader of the production line must complete and submit a label order form to the </w:t>
      </w:r>
      <w:r w:rsidR="000D7C49">
        <w:t xml:space="preserve">packaging </w:t>
      </w:r>
      <w:r>
        <w:t>facility’s print room, specifying the information to appear on the printed label.</w:t>
      </w:r>
      <w:r w:rsidR="00A8478E">
        <w:t xml:space="preserve"> The print room </w:t>
      </w:r>
      <w:r w:rsidR="000D7C49">
        <w:t xml:space="preserve">then uses this information to </w:t>
      </w:r>
      <w:r w:rsidR="00A8478E">
        <w:t>produce a run of labels in line with these specifications</w:t>
      </w:r>
      <w:r w:rsidR="00250E6D">
        <w:t xml:space="preserve"> and commensurate with the size of the order</w:t>
      </w:r>
      <w:r w:rsidR="00626A03">
        <w:t>. The labels</w:t>
      </w:r>
      <w:r w:rsidR="00A8478E">
        <w:t xml:space="preserve"> are </w:t>
      </w:r>
      <w:r w:rsidR="00626A03">
        <w:t xml:space="preserve">then </w:t>
      </w:r>
      <w:r w:rsidR="00474F16">
        <w:t>collected by</w:t>
      </w:r>
      <w:r w:rsidR="00FC5805">
        <w:t xml:space="preserve"> the team leader who distributes</w:t>
      </w:r>
      <w:r w:rsidR="00474F16">
        <w:t xml:space="preserve"> them to the</w:t>
      </w:r>
      <w:r w:rsidR="00A8478E">
        <w:t xml:space="preserve"> production line operatives to </w:t>
      </w:r>
      <w:r w:rsidR="00474F16">
        <w:t xml:space="preserve">append to </w:t>
      </w:r>
      <w:r w:rsidR="00A8478E">
        <w:t>each packaged unit.</w:t>
      </w:r>
    </w:p>
    <w:p w14:paraId="5ACEF3F9" w14:textId="77777777" w:rsidR="000B6BAE" w:rsidRDefault="000B6BAE" w:rsidP="000B6BAE">
      <w:pPr>
        <w:pStyle w:val="BodyTextIndent2"/>
        <w:spacing w:after="0"/>
        <w:ind w:left="0"/>
      </w:pPr>
      <w:r>
        <w:t>FIGURE 1 ABOUT HERE</w:t>
      </w:r>
    </w:p>
    <w:p w14:paraId="5072799D" w14:textId="77777777" w:rsidR="000B6BAE" w:rsidRDefault="000B6BAE" w:rsidP="000B6BAE">
      <w:pPr>
        <w:pStyle w:val="BodyTextIndent2"/>
        <w:spacing w:after="0"/>
        <w:ind w:left="0" w:firstLine="720"/>
        <w:rPr>
          <w:bCs/>
          <w:color w:val="000000"/>
        </w:rPr>
      </w:pPr>
      <w:r>
        <w:rPr>
          <w:bCs/>
          <w:color w:val="000000"/>
        </w:rPr>
        <w:lastRenderedPageBreak/>
        <w:t>Depending on the type of produce, each label contains a certain number of fields of information, including details such as the type and variety of produce, the best before date, the name of the grower, the country of origin, the barcode, and the weight or quantity of the produce contained in the packaged unit</w:t>
      </w:r>
      <w:r w:rsidRPr="0042708C">
        <w:rPr>
          <w:bCs/>
          <w:color w:val="000000"/>
        </w:rPr>
        <w:t>.</w:t>
      </w:r>
      <w:r>
        <w:rPr>
          <w:bCs/>
          <w:color w:val="000000"/>
        </w:rPr>
        <w:t xml:space="preserve"> In addition to the label, a further </w:t>
      </w:r>
      <w:r>
        <w:t>sticker or ribbon may also be attached to the packaged product. This</w:t>
      </w:r>
      <w:r>
        <w:rPr>
          <w:bCs/>
          <w:color w:val="000000"/>
        </w:rPr>
        <w:t xml:space="preserve"> “flash” label highlights any current promotional offer on the product </w:t>
      </w:r>
      <w:proofErr w:type="gramStart"/>
      <w:r>
        <w:rPr>
          <w:bCs/>
          <w:color w:val="000000"/>
        </w:rPr>
        <w:t>and also</w:t>
      </w:r>
      <w:proofErr w:type="gramEnd"/>
      <w:r>
        <w:rPr>
          <w:bCs/>
          <w:color w:val="000000"/>
        </w:rPr>
        <w:t xml:space="preserve"> needs to be quality control checked. </w:t>
      </w:r>
      <w:r w:rsidR="00E16E9D">
        <w:rPr>
          <w:bCs/>
          <w:color w:val="000000"/>
        </w:rPr>
        <w:t>An example</w:t>
      </w:r>
      <w:r>
        <w:rPr>
          <w:bCs/>
          <w:color w:val="000000"/>
        </w:rPr>
        <w:t xml:space="preserve"> label with</w:t>
      </w:r>
      <w:r w:rsidR="00250E6D">
        <w:rPr>
          <w:bCs/>
          <w:color w:val="000000"/>
        </w:rPr>
        <w:t xml:space="preserve"> an</w:t>
      </w:r>
      <w:r>
        <w:rPr>
          <w:bCs/>
          <w:color w:val="000000"/>
        </w:rPr>
        <w:t xml:space="preserve"> accompanying flash label is shown in Figure 2.</w:t>
      </w:r>
    </w:p>
    <w:p w14:paraId="52B053ED" w14:textId="77777777" w:rsidR="000B6BAE" w:rsidRDefault="000B6BAE" w:rsidP="000B6BAE">
      <w:pPr>
        <w:pStyle w:val="BodyTextIndent2"/>
        <w:spacing w:after="0"/>
        <w:ind w:left="0"/>
      </w:pPr>
      <w:r>
        <w:rPr>
          <w:bCs/>
          <w:color w:val="000000"/>
        </w:rPr>
        <w:t>FIGURE 2 ABOUT HERE</w:t>
      </w:r>
    </w:p>
    <w:p w14:paraId="62CBD808" w14:textId="77777777" w:rsidR="009F4AF7" w:rsidRPr="009F4AF7" w:rsidRDefault="009F4AF7" w:rsidP="009F4AF7">
      <w:pPr>
        <w:pStyle w:val="Heading1"/>
        <w:spacing w:before="0" w:after="0" w:line="480" w:lineRule="auto"/>
        <w:jc w:val="center"/>
        <w:rPr>
          <w:rFonts w:ascii="Times New Roman" w:hAnsi="Times New Roman"/>
          <w:b w:val="0"/>
          <w:color w:val="000000"/>
          <w:kern w:val="0"/>
          <w:sz w:val="24"/>
          <w:szCs w:val="24"/>
        </w:rPr>
      </w:pPr>
      <w:r w:rsidRPr="009F4AF7">
        <w:rPr>
          <w:rFonts w:ascii="Times New Roman" w:hAnsi="Times New Roman"/>
          <w:b w:val="0"/>
          <w:color w:val="000000"/>
          <w:kern w:val="0"/>
          <w:sz w:val="24"/>
          <w:szCs w:val="24"/>
        </w:rPr>
        <w:t>1.3 The occurrence of label errors</w:t>
      </w:r>
    </w:p>
    <w:p w14:paraId="51908769" w14:textId="77777777" w:rsidR="000B6BAE" w:rsidRDefault="00D514D3" w:rsidP="000B6BAE">
      <w:pPr>
        <w:pStyle w:val="BodyTextIndent2"/>
        <w:spacing w:after="0"/>
        <w:ind w:left="0" w:firstLine="720"/>
      </w:pPr>
      <w:r>
        <w:t>Due to</w:t>
      </w:r>
      <w:r w:rsidR="000B6BAE">
        <w:t xml:space="preserve"> the complexity of the printing and packaging systems, the availability of </w:t>
      </w:r>
      <w:proofErr w:type="gramStart"/>
      <w:r w:rsidR="000B6BAE">
        <w:t>particular varieties</w:t>
      </w:r>
      <w:proofErr w:type="gramEnd"/>
      <w:r w:rsidR="000B6BAE">
        <w:t xml:space="preserve"> of fresh produce, and the last-minute nature of some orders from retailers, a technological solution involving full automation of the label production process was not deemed feasible or cost-effective by the packaging company. Instead</w:t>
      </w:r>
      <w:r w:rsidR="005D3658">
        <w:t>, the labelling process involves</w:t>
      </w:r>
      <w:r w:rsidR="000B6BAE">
        <w:t xml:space="preserve"> an operative using software to input information from either pull-down menu options or via an alphanumeric keyboard. </w:t>
      </w:r>
      <w:proofErr w:type="gramStart"/>
      <w:r w:rsidR="000B6BAE">
        <w:t>As a consequence</w:t>
      </w:r>
      <w:proofErr w:type="gramEnd"/>
      <w:r w:rsidR="000B6BAE">
        <w:t>, human error result</w:t>
      </w:r>
      <w:r w:rsidR="005D3658">
        <w:t>s</w:t>
      </w:r>
      <w:r w:rsidR="00E46AAE">
        <w:t xml:space="preserve">, </w:t>
      </w:r>
      <w:r w:rsidR="005D3658">
        <w:t>occasionally</w:t>
      </w:r>
      <w:r w:rsidR="00E46AAE">
        <w:t>,</w:t>
      </w:r>
      <w:r w:rsidR="000B6BAE">
        <w:t xml:space="preserve"> in mistakes occurring in the information printed on labels. </w:t>
      </w:r>
    </w:p>
    <w:p w14:paraId="412B8C17" w14:textId="0C11C035" w:rsidR="00782952" w:rsidRDefault="007029C3" w:rsidP="00FE504E">
      <w:pPr>
        <w:pStyle w:val="BodyTextIndent2"/>
        <w:spacing w:after="0"/>
        <w:ind w:left="0" w:firstLine="720"/>
        <w:rPr>
          <w:bCs/>
          <w:color w:val="000000"/>
        </w:rPr>
      </w:pPr>
      <w:r>
        <w:rPr>
          <w:bCs/>
          <w:color w:val="000000"/>
        </w:rPr>
        <w:t>E</w:t>
      </w:r>
      <w:r w:rsidR="000B6BAE">
        <w:rPr>
          <w:bCs/>
          <w:color w:val="000000"/>
        </w:rPr>
        <w:t xml:space="preserve">rrors can occur in any of the </w:t>
      </w:r>
      <w:r w:rsidR="004C4A5C">
        <w:rPr>
          <w:bCs/>
          <w:color w:val="000000"/>
        </w:rPr>
        <w:t xml:space="preserve">label </w:t>
      </w:r>
      <w:r w:rsidR="000B6BAE">
        <w:rPr>
          <w:bCs/>
          <w:color w:val="000000"/>
        </w:rPr>
        <w:t xml:space="preserve">fields, although the likelihood of an error occurring is higher in some fields (i.e., those requiring data entry by a human operative) than in others (e.g., the barcode). </w:t>
      </w:r>
      <w:r w:rsidR="000B6BAE" w:rsidRPr="000A7D9A">
        <w:rPr>
          <w:color w:val="000000"/>
        </w:rPr>
        <w:t xml:space="preserve">These error types range from spelling errors (e.g., relating to the name of the grower of the product) to variety errors (e.g., a variety of grape </w:t>
      </w:r>
      <w:r w:rsidR="00D3225A" w:rsidRPr="000A7D9A">
        <w:rPr>
          <w:color w:val="000000"/>
        </w:rPr>
        <w:t>being stated that differs from</w:t>
      </w:r>
      <w:r w:rsidR="000B6BAE" w:rsidRPr="000A7D9A">
        <w:rPr>
          <w:color w:val="000000"/>
        </w:rPr>
        <w:t xml:space="preserve"> the product</w:t>
      </w:r>
      <w:r w:rsidR="00D3225A" w:rsidRPr="000A7D9A">
        <w:rPr>
          <w:color w:val="000000"/>
        </w:rPr>
        <w:t xml:space="preserve"> actually</w:t>
      </w:r>
      <w:r w:rsidR="000B6BAE" w:rsidRPr="000A7D9A">
        <w:rPr>
          <w:color w:val="000000"/>
        </w:rPr>
        <w:t xml:space="preserve"> contained in the packaging) to quantity errors (e.g., relating to the number of items contained in the packaged product) through to those with serious implications, be they financial </w:t>
      </w:r>
      <w:r w:rsidR="000B6BAE" w:rsidRPr="000A7D9A">
        <w:t xml:space="preserve">(e.g., </w:t>
      </w:r>
      <w:r w:rsidR="00EC4B1A" w:rsidRPr="000A7D9A">
        <w:t>stating “Buy one</w:t>
      </w:r>
      <w:r w:rsidR="000B6BAE" w:rsidRPr="000A7D9A">
        <w:t>, get one free” instead of “Buy 2 for £2”)</w:t>
      </w:r>
      <w:r w:rsidR="000B6BAE" w:rsidRPr="000A7D9A">
        <w:rPr>
          <w:color w:val="000000"/>
        </w:rPr>
        <w:t>, health</w:t>
      </w:r>
      <w:r w:rsidR="00A751F2" w:rsidRPr="000A7D9A">
        <w:rPr>
          <w:color w:val="000000"/>
        </w:rPr>
        <w:t>-related</w:t>
      </w:r>
      <w:r w:rsidR="000B6BAE" w:rsidRPr="000A7D9A">
        <w:rPr>
          <w:color w:val="000000"/>
        </w:rPr>
        <w:t xml:space="preserve"> (e.g., </w:t>
      </w:r>
      <w:r w:rsidR="00A751F2" w:rsidRPr="000A7D9A">
        <w:rPr>
          <w:color w:val="000000"/>
        </w:rPr>
        <w:lastRenderedPageBreak/>
        <w:t>giving the incorrect</w:t>
      </w:r>
      <w:r w:rsidR="000B6BAE" w:rsidRPr="000A7D9A">
        <w:rPr>
          <w:color w:val="000000"/>
        </w:rPr>
        <w:t xml:space="preserve"> best before date), and/or legal (e.g., being labelled as “British grown” but originating from </w:t>
      </w:r>
      <w:r w:rsidR="00374EEC" w:rsidRPr="000A7D9A">
        <w:rPr>
          <w:color w:val="000000"/>
        </w:rPr>
        <w:t>another</w:t>
      </w:r>
      <w:r w:rsidR="000B6BAE" w:rsidRPr="000A7D9A">
        <w:rPr>
          <w:color w:val="000000"/>
        </w:rPr>
        <w:t xml:space="preserve"> country).</w:t>
      </w:r>
    </w:p>
    <w:p w14:paraId="3EAA1863" w14:textId="77777777" w:rsidR="00782952" w:rsidRDefault="009F4AF7" w:rsidP="00782952">
      <w:pPr>
        <w:pStyle w:val="Heading1"/>
        <w:spacing w:before="0" w:after="0" w:line="480" w:lineRule="auto"/>
        <w:jc w:val="center"/>
      </w:pPr>
      <w:r>
        <w:rPr>
          <w:rFonts w:ascii="Times New Roman" w:hAnsi="Times New Roman"/>
          <w:b w:val="0"/>
          <w:color w:val="000000"/>
          <w:kern w:val="0"/>
          <w:sz w:val="24"/>
          <w:szCs w:val="24"/>
        </w:rPr>
        <w:t>1.4</w:t>
      </w:r>
      <w:r w:rsidR="00782952" w:rsidRPr="00782952">
        <w:rPr>
          <w:rFonts w:ascii="Times New Roman" w:hAnsi="Times New Roman"/>
          <w:b w:val="0"/>
          <w:color w:val="000000"/>
          <w:kern w:val="0"/>
          <w:sz w:val="24"/>
          <w:szCs w:val="24"/>
        </w:rPr>
        <w:t xml:space="preserve"> The quality control checking process</w:t>
      </w:r>
    </w:p>
    <w:p w14:paraId="2895C3B4" w14:textId="414E4D4B" w:rsidR="000B6BAE" w:rsidRDefault="000B6BAE" w:rsidP="000B6BAE">
      <w:pPr>
        <w:pStyle w:val="BodyTextIndent2"/>
        <w:spacing w:after="0"/>
        <w:ind w:left="0" w:firstLine="720"/>
        <w:rPr>
          <w:bCs/>
          <w:color w:val="000000"/>
        </w:rPr>
      </w:pPr>
      <w:r>
        <w:rPr>
          <w:bCs/>
          <w:color w:val="000000"/>
        </w:rPr>
        <w:t xml:space="preserve">Each </w:t>
      </w:r>
      <w:r w:rsidRPr="003376B2">
        <w:rPr>
          <w:bCs/>
          <w:color w:val="000000"/>
        </w:rPr>
        <w:t>production run</w:t>
      </w:r>
      <w:r>
        <w:rPr>
          <w:bCs/>
          <w:color w:val="000000"/>
        </w:rPr>
        <w:t xml:space="preserve"> undergoes quality control checks by several individuals at different stages in the packaging process, with both team leaders and dedicated quality control staff conducting label</w:t>
      </w:r>
      <w:r w:rsidR="00FE6F0B">
        <w:rPr>
          <w:bCs/>
          <w:color w:val="000000"/>
        </w:rPr>
        <w:t>-</w:t>
      </w:r>
      <w:r>
        <w:rPr>
          <w:bCs/>
          <w:color w:val="000000"/>
        </w:rPr>
        <w:t>checks. Quality control checking of labels requires the checker to move between two sources of information, verifying the correctness of entries on the product label against</w:t>
      </w:r>
      <w:r w:rsidR="00624EC7">
        <w:rPr>
          <w:bCs/>
          <w:color w:val="000000"/>
        </w:rPr>
        <w:t xml:space="preserve"> those specified on the </w:t>
      </w:r>
      <w:r>
        <w:rPr>
          <w:bCs/>
          <w:color w:val="000000"/>
        </w:rPr>
        <w:t>specification sheet. The information printed on the label must</w:t>
      </w:r>
      <w:r w:rsidR="00A751F2">
        <w:rPr>
          <w:bCs/>
          <w:color w:val="000000"/>
        </w:rPr>
        <w:t xml:space="preserve"> </w:t>
      </w:r>
      <w:r>
        <w:rPr>
          <w:bCs/>
          <w:color w:val="000000"/>
        </w:rPr>
        <w:t>matc</w:t>
      </w:r>
      <w:r w:rsidR="00624EC7">
        <w:rPr>
          <w:bCs/>
          <w:color w:val="000000"/>
        </w:rPr>
        <w:t xml:space="preserve">h that appearing on the </w:t>
      </w:r>
      <w:r>
        <w:rPr>
          <w:bCs/>
          <w:color w:val="000000"/>
        </w:rPr>
        <w:t>specification sheet exactly</w:t>
      </w:r>
      <w:r w:rsidR="00263A88">
        <w:rPr>
          <w:bCs/>
          <w:color w:val="000000"/>
        </w:rPr>
        <w:t>. T</w:t>
      </w:r>
      <w:r w:rsidRPr="006B53DA">
        <w:rPr>
          <w:bCs/>
          <w:color w:val="000000"/>
        </w:rPr>
        <w:t>he quality control checker</w:t>
      </w:r>
      <w:r w:rsidR="00626A03">
        <w:rPr>
          <w:bCs/>
          <w:color w:val="000000"/>
        </w:rPr>
        <w:t>’s task</w:t>
      </w:r>
      <w:r w:rsidRPr="006B53DA">
        <w:rPr>
          <w:bCs/>
          <w:color w:val="000000"/>
        </w:rPr>
        <w:t xml:space="preserve"> </w:t>
      </w:r>
      <w:r w:rsidR="00263A88">
        <w:rPr>
          <w:bCs/>
          <w:color w:val="000000"/>
        </w:rPr>
        <w:t xml:space="preserve">is </w:t>
      </w:r>
      <w:r w:rsidRPr="006B53DA">
        <w:rPr>
          <w:bCs/>
          <w:color w:val="000000"/>
        </w:rPr>
        <w:t xml:space="preserve">to ensure that </w:t>
      </w:r>
      <w:r>
        <w:rPr>
          <w:bCs/>
          <w:color w:val="000000"/>
        </w:rPr>
        <w:t xml:space="preserve">this is the case for each </w:t>
      </w:r>
      <w:r w:rsidRPr="006B53DA">
        <w:rPr>
          <w:bCs/>
          <w:color w:val="000000"/>
        </w:rPr>
        <w:t>production run.</w:t>
      </w:r>
      <w:r>
        <w:rPr>
          <w:bCs/>
          <w:color w:val="000000"/>
        </w:rPr>
        <w:t xml:space="preserve"> </w:t>
      </w:r>
      <w:r w:rsidR="0004553B">
        <w:rPr>
          <w:bCs/>
          <w:color w:val="000000"/>
        </w:rPr>
        <w:t xml:space="preserve">In addition to label-checking, </w:t>
      </w:r>
      <w:r w:rsidR="0004553B" w:rsidRPr="008319FF">
        <w:rPr>
          <w:bCs/>
          <w:color w:val="000000"/>
        </w:rPr>
        <w:t>t</w:t>
      </w:r>
      <w:r w:rsidR="00FB1645" w:rsidRPr="008319FF">
        <w:rPr>
          <w:bCs/>
          <w:color w:val="000000"/>
        </w:rPr>
        <w:t xml:space="preserve">eam leaders and quality control staff alike have a range of tasks to perform in their roles, meaning that </w:t>
      </w:r>
      <w:r w:rsidR="008319FF" w:rsidRPr="008319FF">
        <w:rPr>
          <w:bCs/>
          <w:color w:val="000000"/>
        </w:rPr>
        <w:t>label-checking is interspersed amongst other duties</w:t>
      </w:r>
      <w:r w:rsidR="00FB1645" w:rsidRPr="008319FF">
        <w:rPr>
          <w:bCs/>
          <w:color w:val="000000"/>
        </w:rPr>
        <w:t>.</w:t>
      </w:r>
      <w:r w:rsidR="008319FF" w:rsidRPr="008319FF">
        <w:rPr>
          <w:bCs/>
          <w:color w:val="000000"/>
        </w:rPr>
        <w:t xml:space="preserve"> Label-checks are performed as and when production runs begin or end; the </w:t>
      </w:r>
      <w:r w:rsidR="008319FF">
        <w:rPr>
          <w:bCs/>
          <w:color w:val="000000"/>
        </w:rPr>
        <w:t xml:space="preserve">frequency and </w:t>
      </w:r>
      <w:r w:rsidR="008319FF" w:rsidRPr="008319FF">
        <w:rPr>
          <w:bCs/>
          <w:color w:val="000000"/>
        </w:rPr>
        <w:t>timing of these label-checks thus varies</w:t>
      </w:r>
      <w:r w:rsidR="008319FF">
        <w:rPr>
          <w:bCs/>
          <w:color w:val="000000"/>
        </w:rPr>
        <w:t xml:space="preserve"> depending upon the number of production runs and their length</w:t>
      </w:r>
      <w:r w:rsidR="008319FF" w:rsidRPr="008319FF">
        <w:rPr>
          <w:bCs/>
          <w:color w:val="000000"/>
        </w:rPr>
        <w:t>.</w:t>
      </w:r>
    </w:p>
    <w:p w14:paraId="1481AAFB" w14:textId="77777777" w:rsidR="000B6BAE" w:rsidRDefault="000B6BAE" w:rsidP="000B6BAE">
      <w:pPr>
        <w:pStyle w:val="BodyTextIndent2"/>
        <w:spacing w:after="0"/>
        <w:ind w:left="0" w:firstLine="720"/>
        <w:rPr>
          <w:bCs/>
          <w:color w:val="000000"/>
        </w:rPr>
      </w:pPr>
      <w:r>
        <w:t xml:space="preserve">The </w:t>
      </w:r>
      <w:proofErr w:type="gramStart"/>
      <w:r>
        <w:t>vast majority</w:t>
      </w:r>
      <w:proofErr w:type="gramEnd"/>
      <w:r>
        <w:t xml:space="preserve"> of label errors are detected successfully early in the packaging process but, despite several independent quality control checks at different stages of the production run, some </w:t>
      </w:r>
      <w:r w:rsidR="00D730DC">
        <w:t>labe</w:t>
      </w:r>
      <w:r w:rsidR="00E46AAE">
        <w:t>l</w:t>
      </w:r>
      <w:r w:rsidR="00D730DC">
        <w:t xml:space="preserve">ling errors </w:t>
      </w:r>
      <w:r>
        <w:t xml:space="preserve">still </w:t>
      </w:r>
      <w:r>
        <w:rPr>
          <w:bCs/>
          <w:color w:val="000000"/>
        </w:rPr>
        <w:t>leave the packaging facility undetected. Such errors have serious consequences for both the packaging company and the retail company that they are supplying, resulting in monetary fines and the recall of otherwise perfectly good fresh produce from distribution depots or the shop floor itself, either f</w:t>
      </w:r>
      <w:r w:rsidR="00263A88">
        <w:rPr>
          <w:bCs/>
          <w:color w:val="000000"/>
        </w:rPr>
        <w:t>or repackaging (where the shelf-</w:t>
      </w:r>
      <w:r>
        <w:rPr>
          <w:bCs/>
          <w:color w:val="000000"/>
        </w:rPr>
        <w:t>life of the product allows) or replacement with correctly labelled goods.</w:t>
      </w:r>
    </w:p>
    <w:p w14:paraId="1E765320" w14:textId="77777777" w:rsidR="00782952" w:rsidRPr="00782952" w:rsidRDefault="009F4AF7" w:rsidP="00782952">
      <w:pPr>
        <w:pStyle w:val="Heading1"/>
        <w:spacing w:before="0" w:after="0" w:line="480" w:lineRule="auto"/>
        <w:jc w:val="center"/>
        <w:rPr>
          <w:rFonts w:ascii="Times New Roman" w:hAnsi="Times New Roman"/>
          <w:b w:val="0"/>
          <w:color w:val="000000"/>
          <w:kern w:val="0"/>
          <w:sz w:val="24"/>
          <w:szCs w:val="24"/>
        </w:rPr>
      </w:pPr>
      <w:r>
        <w:rPr>
          <w:rFonts w:ascii="Times New Roman" w:hAnsi="Times New Roman"/>
          <w:b w:val="0"/>
          <w:color w:val="000000"/>
          <w:kern w:val="0"/>
          <w:sz w:val="24"/>
          <w:szCs w:val="24"/>
        </w:rPr>
        <w:lastRenderedPageBreak/>
        <w:t>1.5</w:t>
      </w:r>
      <w:r w:rsidR="00782952" w:rsidRPr="00782952">
        <w:rPr>
          <w:rFonts w:ascii="Times New Roman" w:hAnsi="Times New Roman"/>
          <w:b w:val="0"/>
          <w:color w:val="000000"/>
          <w:kern w:val="0"/>
          <w:sz w:val="24"/>
          <w:szCs w:val="24"/>
        </w:rPr>
        <w:t xml:space="preserve"> </w:t>
      </w:r>
      <w:r w:rsidR="00565C23">
        <w:rPr>
          <w:rFonts w:ascii="Times New Roman" w:hAnsi="Times New Roman"/>
          <w:b w:val="0"/>
          <w:color w:val="000000"/>
          <w:kern w:val="0"/>
          <w:sz w:val="24"/>
          <w:szCs w:val="24"/>
        </w:rPr>
        <w:t>In situ observations and interviews</w:t>
      </w:r>
    </w:p>
    <w:p w14:paraId="4D8929D0" w14:textId="77777777" w:rsidR="000B6BAE" w:rsidRPr="001266EC" w:rsidRDefault="000B6BAE" w:rsidP="000B6BAE">
      <w:pPr>
        <w:pStyle w:val="BodyTextIndent2"/>
        <w:spacing w:after="0"/>
        <w:ind w:left="0" w:firstLine="720"/>
        <w:rPr>
          <w:bCs/>
          <w:color w:val="000000"/>
        </w:rPr>
      </w:pPr>
      <w:proofErr w:type="gramStart"/>
      <w:r>
        <w:t>In order to</w:t>
      </w:r>
      <w:proofErr w:type="gramEnd"/>
      <w:r>
        <w:t xml:space="preserve"> avoid the costs associated with labelling errors and maintain business reputation, it is essential from a quality assurance perspective to reduce the chances of label errors going undetected. Given the absence of a technological solution to the problem, the focus for error reduction had, instead, to be on understanding and, subsequently, shaping or constraining the behavior of human operatives who undertake quality control checks</w:t>
      </w:r>
      <w:r w:rsidRPr="00B4322E">
        <w:t xml:space="preserve">. </w:t>
      </w:r>
      <w:r>
        <w:t xml:space="preserve">The initial steps of the present research entailed (a) observations of the packaging processes and quality control procedures at the packaging facility, (b) the methodical examination of historical error data, and (c) interviews with key operatives. This was done </w:t>
      </w:r>
      <w:proofErr w:type="gramStart"/>
      <w:r>
        <w:t>in order to</w:t>
      </w:r>
      <w:proofErr w:type="gramEnd"/>
      <w:r>
        <w:t xml:space="preserve"> inform the approach taken to the </w:t>
      </w:r>
      <w:r w:rsidR="00D730DC">
        <w:t xml:space="preserve">subsequent </w:t>
      </w:r>
      <w:r>
        <w:t xml:space="preserve">controlled laboratory experimentation. </w:t>
      </w:r>
    </w:p>
    <w:p w14:paraId="2215E71B" w14:textId="3F82C289" w:rsidR="000B6BAE" w:rsidRDefault="00D767CA" w:rsidP="000B6BAE">
      <w:pPr>
        <w:spacing w:line="480" w:lineRule="auto"/>
        <w:ind w:firstLine="720"/>
      </w:pPr>
      <w:r>
        <w:t xml:space="preserve">Observations taken in the pack-house indicated that </w:t>
      </w:r>
      <w:r w:rsidR="00D3225A">
        <w:t>each label check</w:t>
      </w:r>
      <w:r>
        <w:t xml:space="preserve"> </w:t>
      </w:r>
      <w:r w:rsidR="00A751F2">
        <w:t xml:space="preserve">generally </w:t>
      </w:r>
      <w:r w:rsidR="00FE6F0B" w:rsidRPr="00893E8B">
        <w:t>took</w:t>
      </w:r>
      <w:r w:rsidR="004C4A5C">
        <w:t xml:space="preserve"> operatives, working at a comfortable and natural self-paced rate, </w:t>
      </w:r>
      <w:r w:rsidR="00FE6F0B" w:rsidRPr="00893E8B">
        <w:t xml:space="preserve">around 20s </w:t>
      </w:r>
      <w:r w:rsidR="00A751F2">
        <w:t>to determine</w:t>
      </w:r>
      <w:r w:rsidR="004C4A5C">
        <w:t xml:space="preserve"> </w:t>
      </w:r>
      <w:r w:rsidR="000B6BAE">
        <w:t>whether all the fields of information presented on the label corresponded exactly with the infor</w:t>
      </w:r>
      <w:r w:rsidR="00624EC7">
        <w:t xml:space="preserve">mation presented on the </w:t>
      </w:r>
      <w:r w:rsidR="000B6BAE">
        <w:t>specification sheet</w:t>
      </w:r>
      <w:r w:rsidR="000B6BAE" w:rsidRPr="00D9401D">
        <w:t xml:space="preserve"> </w:t>
      </w:r>
      <w:r w:rsidR="000B6BAE">
        <w:t xml:space="preserve">for that order. As each label was checked, quality controllers filled in a check sheet. This </w:t>
      </w:r>
      <w:r w:rsidR="00D730DC">
        <w:t xml:space="preserve">check sheet </w:t>
      </w:r>
      <w:r w:rsidR="000B6BAE">
        <w:t xml:space="preserve">required each item of information on the label to be checked off as it was compared </w:t>
      </w:r>
      <w:r w:rsidR="00624EC7">
        <w:t xml:space="preserve">with information on the </w:t>
      </w:r>
      <w:r w:rsidR="000B6BAE">
        <w:t>specification sheet. Once each field of information had been verified as correct, the sheet was to be signed off by the checker.</w:t>
      </w:r>
    </w:p>
    <w:p w14:paraId="166DD88A" w14:textId="47C119E1" w:rsidR="00FB3F1C" w:rsidRDefault="00F80A1A" w:rsidP="000B6BAE">
      <w:pPr>
        <w:spacing w:line="480" w:lineRule="auto"/>
        <w:ind w:firstLine="720"/>
      </w:pPr>
      <w:r>
        <w:t>Study of the h</w:t>
      </w:r>
      <w:r w:rsidR="00FB3F1C">
        <w:t>istorical error data</w:t>
      </w:r>
      <w:r>
        <w:t xml:space="preserve"> kept by the packaging facility</w:t>
      </w:r>
      <w:r w:rsidR="00FB3F1C">
        <w:t xml:space="preserve"> </w:t>
      </w:r>
      <w:r w:rsidR="007C0CF1">
        <w:t>allowed insights into the nature of label-checking errors in situ</w:t>
      </w:r>
      <w:r>
        <w:t xml:space="preserve">. </w:t>
      </w:r>
      <w:r w:rsidR="00927361" w:rsidRPr="00C00411">
        <w:t xml:space="preserve">Incorrect best-before dates were the most commonly occurring error type amongst those </w:t>
      </w:r>
      <w:r w:rsidR="00927361">
        <w:t>detect</w:t>
      </w:r>
      <w:r w:rsidR="00927361" w:rsidRPr="00C00411">
        <w:t>ed</w:t>
      </w:r>
      <w:r w:rsidR="00927361">
        <w:t xml:space="preserve"> during quality control checking in the packaging facility</w:t>
      </w:r>
      <w:r w:rsidR="00927361" w:rsidRPr="00C00411">
        <w:t>.</w:t>
      </w:r>
      <w:r w:rsidR="00927361">
        <w:t xml:space="preserve"> </w:t>
      </w:r>
      <w:r>
        <w:t>T</w:t>
      </w:r>
      <w:r w:rsidR="00FB3F1C">
        <w:t xml:space="preserve">here </w:t>
      </w:r>
      <w:r w:rsidR="00FB3F1C" w:rsidRPr="00FB3F1C">
        <w:t xml:space="preserve">were two distinct peaks </w:t>
      </w:r>
      <w:r w:rsidR="007C0CF1">
        <w:t xml:space="preserve">in the frequency </w:t>
      </w:r>
      <w:r w:rsidR="00FB3F1C" w:rsidRPr="00FB3F1C">
        <w:t>of errors</w:t>
      </w:r>
      <w:r w:rsidR="007C0CF1">
        <w:t xml:space="preserve"> occurring</w:t>
      </w:r>
      <w:r w:rsidR="00FB3F1C">
        <w:t>. These</w:t>
      </w:r>
      <w:r w:rsidR="00FB3F1C" w:rsidRPr="00FB3F1C">
        <w:t xml:space="preserve"> occurr</w:t>
      </w:r>
      <w:r w:rsidR="00FB3F1C">
        <w:t>ed</w:t>
      </w:r>
      <w:r w:rsidR="00FB3F1C" w:rsidRPr="00FB3F1C">
        <w:t xml:space="preserve"> either side of </w:t>
      </w:r>
      <w:r w:rsidR="00FB3F1C">
        <w:t>a</w:t>
      </w:r>
      <w:r w:rsidR="00FB3F1C" w:rsidRPr="00FB3F1C">
        <w:t xml:space="preserve"> 9am break for</w:t>
      </w:r>
      <w:r w:rsidR="00FB3F1C">
        <w:t xml:space="preserve"> operatives on</w:t>
      </w:r>
      <w:r w:rsidR="00FB3F1C" w:rsidRPr="00FB3F1C">
        <w:t xml:space="preserve"> the morning shift</w:t>
      </w:r>
      <w:r w:rsidR="00FB3F1C">
        <w:t xml:space="preserve"> (which started at 7am)</w:t>
      </w:r>
      <w:r w:rsidR="00FB3F1C" w:rsidRPr="00FB3F1C">
        <w:t xml:space="preserve">. </w:t>
      </w:r>
      <w:r w:rsidR="00133781">
        <w:t xml:space="preserve">Interviews </w:t>
      </w:r>
      <w:r w:rsidR="007C0CF1">
        <w:t xml:space="preserve">with </w:t>
      </w:r>
      <w:r w:rsidR="007C0CF1">
        <w:lastRenderedPageBreak/>
        <w:t xml:space="preserve">operatives </w:t>
      </w:r>
      <w:r w:rsidR="00133781">
        <w:t xml:space="preserve">revealed this period </w:t>
      </w:r>
      <w:r w:rsidR="007C0CF1">
        <w:t xml:space="preserve">generally </w:t>
      </w:r>
      <w:r w:rsidR="00133781">
        <w:t xml:space="preserve">to be </w:t>
      </w:r>
      <w:r w:rsidR="007C0CF1">
        <w:t>the busiest part of the day</w:t>
      </w:r>
      <w:r>
        <w:t xml:space="preserve">. </w:t>
      </w:r>
      <w:r w:rsidR="00FB3F1C" w:rsidRPr="00FB3F1C">
        <w:t>There were fewest errors committed during the night</w:t>
      </w:r>
      <w:r w:rsidR="00FB3F1C">
        <w:t xml:space="preserve"> shift. However, it should be noted that only a small number of production lines run at night</w:t>
      </w:r>
      <w:r>
        <w:t xml:space="preserve"> (typically three)</w:t>
      </w:r>
      <w:r w:rsidR="00FB3F1C">
        <w:t xml:space="preserve"> and these tend to be the simplest production runs to fulfil. </w:t>
      </w:r>
    </w:p>
    <w:p w14:paraId="3D4FC8C8" w14:textId="6D79974A" w:rsidR="000B6BAE" w:rsidRDefault="00474F16" w:rsidP="000B6BAE">
      <w:pPr>
        <w:spacing w:line="480" w:lineRule="auto"/>
        <w:ind w:firstLine="720"/>
      </w:pPr>
      <w:r>
        <w:t xml:space="preserve">Interviews </w:t>
      </w:r>
      <w:r w:rsidR="000B6BAE">
        <w:t xml:space="preserve">with key </w:t>
      </w:r>
      <w:r>
        <w:t>pack-house operatives</w:t>
      </w:r>
      <w:r w:rsidR="000B6BAE">
        <w:t xml:space="preserve"> </w:t>
      </w:r>
      <w:r w:rsidR="00133781">
        <w:t xml:space="preserve">also </w:t>
      </w:r>
      <w:r w:rsidR="000B6BAE">
        <w:t>revealed that each had considerable practice in checking label</w:t>
      </w:r>
      <w:r w:rsidR="00D767CA">
        <w:t xml:space="preserve">s, ranging from months to years. </w:t>
      </w:r>
      <w:r w:rsidR="004030A6">
        <w:t>T</w:t>
      </w:r>
      <w:r w:rsidR="000B6BAE">
        <w:t>hey all reported knowing what items of information the labels needed to contain and that their task entailed comparing these for accuracy against the defini</w:t>
      </w:r>
      <w:r w:rsidR="00624EC7">
        <w:t xml:space="preserve">tive information on the </w:t>
      </w:r>
      <w:r w:rsidR="000B6BAE">
        <w:t>specifi</w:t>
      </w:r>
      <w:r>
        <w:t>cation sheet</w:t>
      </w:r>
      <w:r w:rsidR="004030A6">
        <w:t>. However</w:t>
      </w:r>
      <w:r>
        <w:t>, none had received</w:t>
      </w:r>
      <w:r w:rsidR="000B6BAE">
        <w:t xml:space="preserve"> any explicit instruction or training about the most effective way to approach the task. In other words, they understood what to </w:t>
      </w:r>
      <w:r w:rsidR="00FE44EF">
        <w:t>do but not how best to do it (c</w:t>
      </w:r>
      <w:r w:rsidR="000B6BAE">
        <w:t xml:space="preserve">f. </w:t>
      </w:r>
      <w:proofErr w:type="spellStart"/>
      <w:r w:rsidR="000B6BAE">
        <w:t>Hollnagel</w:t>
      </w:r>
      <w:proofErr w:type="spellEnd"/>
      <w:r w:rsidR="000B6BAE">
        <w:t>, 2006). The main reason for the lack of instruction was that no information was available to</w:t>
      </w:r>
      <w:r w:rsidR="00D3225A">
        <w:t xml:space="preserve"> either management or workers as to</w:t>
      </w:r>
      <w:r w:rsidR="000B6BAE">
        <w:t xml:space="preserve"> what comprised the optimal approach to checking. Indeed, this lack of knowledge had been identified by the </w:t>
      </w:r>
      <w:r w:rsidR="00D3225A">
        <w:t xml:space="preserve">facility’s </w:t>
      </w:r>
      <w:r w:rsidR="000B6BAE">
        <w:t xml:space="preserve">management and was the driving force behind the current research. Without explicit guidance, the approaches adopted by operatives were likely to be idiosyncratic and varied. In support of this assumption, </w:t>
      </w:r>
      <w:r w:rsidR="000B6BAE" w:rsidRPr="00C52F6E">
        <w:t xml:space="preserve">differences in approach and strategies taken by participants </w:t>
      </w:r>
      <w:r w:rsidR="000B6BAE">
        <w:t xml:space="preserve">have been </w:t>
      </w:r>
      <w:r w:rsidR="000B6BAE" w:rsidRPr="00C52F6E">
        <w:t>highlighted on visual inspec</w:t>
      </w:r>
      <w:r w:rsidR="003D6831">
        <w:t>tion tasks (e.g., Charles, Johnson &amp; Fletcher</w:t>
      </w:r>
      <w:r w:rsidR="000B6BAE" w:rsidRPr="00C52F6E">
        <w:t xml:space="preserve">, 2015; </w:t>
      </w:r>
      <w:r w:rsidR="000B6BAE">
        <w:t>George, 1972).</w:t>
      </w:r>
    </w:p>
    <w:p w14:paraId="4036F9CB" w14:textId="77777777" w:rsidR="009F4AF7" w:rsidRPr="009F4AF7" w:rsidRDefault="009F4AF7" w:rsidP="009F4AF7">
      <w:pPr>
        <w:pStyle w:val="Heading1"/>
        <w:spacing w:before="0" w:after="0" w:line="480" w:lineRule="auto"/>
        <w:jc w:val="center"/>
        <w:rPr>
          <w:rFonts w:ascii="Times New Roman" w:hAnsi="Times New Roman"/>
          <w:b w:val="0"/>
          <w:color w:val="000000"/>
          <w:kern w:val="0"/>
          <w:sz w:val="24"/>
          <w:szCs w:val="24"/>
        </w:rPr>
      </w:pPr>
      <w:r w:rsidRPr="009F4AF7">
        <w:rPr>
          <w:rFonts w:ascii="Times New Roman" w:hAnsi="Times New Roman"/>
          <w:b w:val="0"/>
          <w:color w:val="000000"/>
          <w:kern w:val="0"/>
          <w:sz w:val="24"/>
          <w:szCs w:val="24"/>
        </w:rPr>
        <w:t>1.6 Taking the work into the laboratory: The simulated label-checking task</w:t>
      </w:r>
    </w:p>
    <w:p w14:paraId="38D66F8E" w14:textId="6172F6ED" w:rsidR="00AF5CEF" w:rsidRDefault="000B6BAE" w:rsidP="00884453">
      <w:pPr>
        <w:pStyle w:val="BodyTextIndent2"/>
        <w:spacing w:after="0"/>
        <w:ind w:left="0" w:firstLine="720"/>
      </w:pPr>
      <w:r>
        <w:t xml:space="preserve">Having obtained a broad understanding of quality assurance practices in situ, the next step of the investigation was to undertake a controlled laboratory study </w:t>
      </w:r>
      <w:r w:rsidR="00474F16">
        <w:t>to examine</w:t>
      </w:r>
      <w:r>
        <w:t xml:space="preserve"> the </w:t>
      </w:r>
      <w:r w:rsidR="00474F16">
        <w:t xml:space="preserve">actual behavior of </w:t>
      </w:r>
      <w:r w:rsidR="00D767CA">
        <w:t xml:space="preserve">quality control </w:t>
      </w:r>
      <w:r>
        <w:t>staff when checking labels.</w:t>
      </w:r>
      <w:r w:rsidR="00884453">
        <w:t xml:space="preserve"> </w:t>
      </w:r>
      <w:r w:rsidR="00AF5CEF">
        <w:t xml:space="preserve">Experienced quality control operatives were tested under laboratory conditions on a simulated label-checking task designed to resemble closely that undertaken </w:t>
      </w:r>
      <w:proofErr w:type="gramStart"/>
      <w:r w:rsidR="00AF5CEF">
        <w:t>on a daily basis</w:t>
      </w:r>
      <w:proofErr w:type="gramEnd"/>
      <w:r w:rsidR="00AF5CEF">
        <w:t xml:space="preserve"> in the packaging facility. It required the participants to </w:t>
      </w:r>
      <w:r w:rsidR="00AF5CEF">
        <w:lastRenderedPageBreak/>
        <w:t>determine whether the fields of information on a given label matched</w:t>
      </w:r>
      <w:r w:rsidR="00624EC7">
        <w:t xml:space="preserve"> those presented on the </w:t>
      </w:r>
      <w:r w:rsidR="00AF5CEF">
        <w:t xml:space="preserve">specification sheet. </w:t>
      </w:r>
      <w:r w:rsidR="00626A03">
        <w:t>To</w:t>
      </w:r>
      <w:r w:rsidR="00AF5CEF">
        <w:t xml:space="preserve"> learn how participants went about the task, eye movements were logged as the participant compared information on the printed label wit</w:t>
      </w:r>
      <w:r w:rsidR="00624EC7">
        <w:t xml:space="preserve">h that presented on the </w:t>
      </w:r>
      <w:r w:rsidR="00AF5CEF">
        <w:t xml:space="preserve">specification sheet. </w:t>
      </w:r>
      <w:r w:rsidR="004030A6">
        <w:t>Since the focus of</w:t>
      </w:r>
      <w:r w:rsidR="00AF5CEF">
        <w:t xml:space="preserve"> the project</w:t>
      </w:r>
      <w:r w:rsidR="004030A6">
        <w:t xml:space="preserve"> was</w:t>
      </w:r>
      <w:r w:rsidR="00AF5CEF">
        <w:t xml:space="preserve"> on label error detection failure, label “errors” were present on 20% of trials, with there being a difference in a single field of information be</w:t>
      </w:r>
      <w:r w:rsidR="00624EC7">
        <w:t xml:space="preserve">tween the label and the </w:t>
      </w:r>
      <w:r w:rsidR="00AF5CEF">
        <w:t>specification sheet. As well as examining overall accuracy, finer-grained analyses were made of participants’ responses on trials where there was a lack of congruence between a single field of information on the label and</w:t>
      </w:r>
      <w:r w:rsidR="00624EC7">
        <w:t xml:space="preserve"> that presented on the </w:t>
      </w:r>
      <w:r w:rsidR="00AF5CEF">
        <w:t>specification sheet.</w:t>
      </w:r>
    </w:p>
    <w:p w14:paraId="15827EB1" w14:textId="77777777" w:rsidR="00AF5CEF" w:rsidRPr="000A7D9A" w:rsidRDefault="00192CC6" w:rsidP="00AF5CEF">
      <w:pPr>
        <w:spacing w:line="480" w:lineRule="auto"/>
        <w:ind w:firstLine="720"/>
        <w:rPr>
          <w:color w:val="000000"/>
        </w:rPr>
      </w:pPr>
      <w:r>
        <w:t>A</w:t>
      </w:r>
      <w:r w:rsidR="00D3225A">
        <w:t xml:space="preserve"> high level of accuracy </w:t>
      </w:r>
      <w:r>
        <w:t>was expected from</w:t>
      </w:r>
      <w:r w:rsidR="00AF5CEF">
        <w:t xml:space="preserve"> all participants, given their professional experience with label</w:t>
      </w:r>
      <w:r w:rsidR="00F27A87">
        <w:t>-</w:t>
      </w:r>
      <w:r w:rsidR="00AF5CEF">
        <w:t xml:space="preserve">checking. However, </w:t>
      </w:r>
      <w:proofErr w:type="gramStart"/>
      <w:r w:rsidR="00AF5CEF">
        <w:t>on the basis of</w:t>
      </w:r>
      <w:proofErr w:type="gramEnd"/>
      <w:r w:rsidR="00AF5CEF">
        <w:t xml:space="preserve"> the interview data and archived records, individual differences in accuracy were expected to emerge, with some professional label</w:t>
      </w:r>
      <w:r w:rsidR="00F27A87">
        <w:t>-</w:t>
      </w:r>
      <w:r w:rsidR="00AF5CEF">
        <w:t>checkers being more proficient at detecting errors than others.</w:t>
      </w:r>
      <w:r w:rsidR="001D5EFC">
        <w:t xml:space="preserve"> </w:t>
      </w:r>
      <w:r w:rsidR="00D22C1C">
        <w:t>G</w:t>
      </w:r>
      <w:r w:rsidR="00AF5CEF">
        <w:t>iven that no instruction was provided on how to perform label</w:t>
      </w:r>
      <w:r w:rsidR="00FE6F0B">
        <w:t>-</w:t>
      </w:r>
      <w:r w:rsidR="00AF5CEF">
        <w:t>checks</w:t>
      </w:r>
      <w:r w:rsidR="00A40A2D">
        <w:t xml:space="preserve"> and the </w:t>
      </w:r>
      <w:r w:rsidR="00AF5CEF">
        <w:t>participants approached the task freely</w:t>
      </w:r>
      <w:r w:rsidR="00A40A2D">
        <w:t xml:space="preserve"> (</w:t>
      </w:r>
      <w:r w:rsidR="00AF5CEF">
        <w:t>much as they would at the packaging facility</w:t>
      </w:r>
      <w:r w:rsidR="00A40A2D">
        <w:t>)</w:t>
      </w:r>
      <w:r w:rsidR="00AF5CEF">
        <w:t>, it was expected</w:t>
      </w:r>
      <w:r w:rsidR="00D22C1C">
        <w:t xml:space="preserve"> </w:t>
      </w:r>
      <w:r w:rsidR="00AF5CEF">
        <w:t xml:space="preserve">that individual differences would be found in their eye movements and that these differences might </w:t>
      </w:r>
      <w:r w:rsidR="007A466E">
        <w:t>be related to differences in</w:t>
      </w:r>
      <w:r w:rsidR="00AF5CEF">
        <w:t xml:space="preserve"> accuracy of performance.</w:t>
      </w:r>
      <w:r w:rsidR="00954D2D">
        <w:t xml:space="preserve"> Comparisons of the label-checking behavior of the </w:t>
      </w:r>
      <w:r w:rsidR="00D22C1C">
        <w:t>most and least accurate performers</w:t>
      </w:r>
      <w:r w:rsidR="00954D2D">
        <w:t xml:space="preserve"> were undertaken to identify</w:t>
      </w:r>
      <w:r w:rsidR="007A466E">
        <w:t xml:space="preserve"> the approach most likely, if adopted, to yield the </w:t>
      </w:r>
      <w:r w:rsidR="007A466E" w:rsidRPr="000A7D9A">
        <w:rPr>
          <w:color w:val="000000"/>
        </w:rPr>
        <w:t>optimal level of accuracy.</w:t>
      </w:r>
    </w:p>
    <w:p w14:paraId="4A43198D" w14:textId="52F93489" w:rsidR="00561FD6" w:rsidRPr="00AD6705" w:rsidRDefault="00782952" w:rsidP="00AD6705">
      <w:pPr>
        <w:pStyle w:val="Heading1"/>
        <w:spacing w:before="0" w:after="0" w:line="480" w:lineRule="auto"/>
        <w:jc w:val="center"/>
        <w:rPr>
          <w:rFonts w:ascii="Times New Roman" w:hAnsi="Times New Roman"/>
          <w:b w:val="0"/>
          <w:color w:val="000000"/>
          <w:kern w:val="0"/>
          <w:sz w:val="24"/>
          <w:szCs w:val="24"/>
        </w:rPr>
      </w:pPr>
      <w:r w:rsidRPr="00AD6705">
        <w:rPr>
          <w:rFonts w:ascii="Times New Roman" w:hAnsi="Times New Roman"/>
          <w:b w:val="0"/>
          <w:color w:val="000000"/>
          <w:kern w:val="0"/>
          <w:sz w:val="24"/>
          <w:szCs w:val="24"/>
        </w:rPr>
        <w:t xml:space="preserve">2.1 </w:t>
      </w:r>
      <w:r w:rsidR="00561FD6" w:rsidRPr="00AD6705">
        <w:rPr>
          <w:rFonts w:ascii="Times New Roman" w:hAnsi="Times New Roman"/>
          <w:b w:val="0"/>
          <w:color w:val="000000"/>
          <w:kern w:val="0"/>
          <w:sz w:val="24"/>
          <w:szCs w:val="24"/>
        </w:rPr>
        <w:t>Method</w:t>
      </w:r>
    </w:p>
    <w:p w14:paraId="0B381A7B" w14:textId="3D6160BC" w:rsidR="00561FD6" w:rsidRPr="00AD6705" w:rsidRDefault="00782952" w:rsidP="00AD6705">
      <w:pPr>
        <w:pStyle w:val="Heading1"/>
        <w:spacing w:before="0" w:after="0" w:line="480" w:lineRule="auto"/>
        <w:rPr>
          <w:rFonts w:ascii="Times New Roman" w:hAnsi="Times New Roman"/>
          <w:b w:val="0"/>
          <w:color w:val="000000"/>
          <w:kern w:val="0"/>
          <w:sz w:val="24"/>
          <w:szCs w:val="24"/>
        </w:rPr>
      </w:pPr>
      <w:r w:rsidRPr="00AD6705">
        <w:rPr>
          <w:rFonts w:ascii="Times New Roman" w:hAnsi="Times New Roman"/>
          <w:b w:val="0"/>
          <w:color w:val="000000"/>
          <w:kern w:val="0"/>
          <w:sz w:val="24"/>
          <w:szCs w:val="24"/>
        </w:rPr>
        <w:t xml:space="preserve">2.1.1 </w:t>
      </w:r>
      <w:r w:rsidR="00F55736" w:rsidRPr="00AD6705">
        <w:rPr>
          <w:rFonts w:ascii="Times New Roman" w:hAnsi="Times New Roman"/>
          <w:b w:val="0"/>
          <w:color w:val="000000"/>
          <w:kern w:val="0"/>
          <w:sz w:val="24"/>
          <w:szCs w:val="24"/>
        </w:rPr>
        <w:t>Participants</w:t>
      </w:r>
    </w:p>
    <w:p w14:paraId="025C9583" w14:textId="013DFEE3" w:rsidR="00F277AB" w:rsidRDefault="00B652EE" w:rsidP="00F277AB">
      <w:pPr>
        <w:spacing w:line="480" w:lineRule="auto"/>
        <w:ind w:firstLine="720"/>
      </w:pPr>
      <w:r>
        <w:t>Sixteen</w:t>
      </w:r>
      <w:r w:rsidR="00F277AB">
        <w:t xml:space="preserve"> label</w:t>
      </w:r>
      <w:r w:rsidR="00FE6F0B">
        <w:t>-</w:t>
      </w:r>
      <w:r w:rsidR="00F277AB">
        <w:t xml:space="preserve">checkers </w:t>
      </w:r>
      <w:r w:rsidR="00E74CFD">
        <w:t>(12 females, four</w:t>
      </w:r>
      <w:r w:rsidR="00F277AB" w:rsidRPr="00273F7E">
        <w:t xml:space="preserve"> males; mean age = 30 years, </w:t>
      </w:r>
      <w:r w:rsidR="00F277AB" w:rsidRPr="00273F7E">
        <w:rPr>
          <w:i/>
        </w:rPr>
        <w:t>SD</w:t>
      </w:r>
      <w:r w:rsidR="00F277AB" w:rsidRPr="00273F7E">
        <w:t xml:space="preserve"> = 6)</w:t>
      </w:r>
      <w:r w:rsidR="007A466E">
        <w:t xml:space="preserve"> took part. They</w:t>
      </w:r>
      <w:r w:rsidR="00932257">
        <w:t xml:space="preserve"> </w:t>
      </w:r>
      <w:r w:rsidR="00F277AB">
        <w:t xml:space="preserve">were </w:t>
      </w:r>
      <w:r w:rsidR="00983375" w:rsidRPr="00273F7E">
        <w:t xml:space="preserve">recruited from a </w:t>
      </w:r>
      <w:r w:rsidR="00EA649F">
        <w:t xml:space="preserve">large-scale </w:t>
      </w:r>
      <w:r w:rsidR="004E090C">
        <w:t xml:space="preserve">UK </w:t>
      </w:r>
      <w:r w:rsidR="00983375" w:rsidRPr="00273F7E">
        <w:t xml:space="preserve">fresh produce packing </w:t>
      </w:r>
      <w:r w:rsidR="004E0B14">
        <w:t>facility</w:t>
      </w:r>
      <w:r w:rsidR="007A466E">
        <w:t xml:space="preserve"> where they had been </w:t>
      </w:r>
      <w:r w:rsidR="007A466E">
        <w:lastRenderedPageBreak/>
        <w:t xml:space="preserve">employed </w:t>
      </w:r>
      <w:r w:rsidR="007A466E" w:rsidRPr="00F90E40">
        <w:t xml:space="preserve">for at least six months (mean = 5 years, </w:t>
      </w:r>
      <w:r w:rsidR="007A466E" w:rsidRPr="00F90E40">
        <w:rPr>
          <w:i/>
        </w:rPr>
        <w:t>SD</w:t>
      </w:r>
      <w:r w:rsidR="007A466E" w:rsidRPr="00F90E40">
        <w:t xml:space="preserve"> = 4)</w:t>
      </w:r>
      <w:r w:rsidR="00B04AEF">
        <w:t xml:space="preserve">. </w:t>
      </w:r>
      <w:r w:rsidR="00F90E40" w:rsidRPr="00F90E40">
        <w:t>Every participant had substantial experience in checking labels as part of their professional role as quality contro</w:t>
      </w:r>
      <w:r w:rsidR="007A466E">
        <w:t>llers</w:t>
      </w:r>
      <w:r w:rsidR="00F90E40" w:rsidRPr="00F90E40">
        <w:t>. Taking part in the study contributed to the participants’ regu</w:t>
      </w:r>
      <w:r w:rsidR="00F90E40">
        <w:t xml:space="preserve">lar working week and, </w:t>
      </w:r>
      <w:proofErr w:type="gramStart"/>
      <w:r w:rsidR="00F90E40">
        <w:t xml:space="preserve">as </w:t>
      </w:r>
      <w:r w:rsidR="005864E2">
        <w:t>a consequence</w:t>
      </w:r>
      <w:proofErr w:type="gramEnd"/>
      <w:r w:rsidR="00F90E40">
        <w:t xml:space="preserve">, </w:t>
      </w:r>
      <w:r w:rsidR="005864E2">
        <w:t xml:space="preserve">they were </w:t>
      </w:r>
      <w:r w:rsidR="00EA649F" w:rsidRPr="00273F7E">
        <w:t xml:space="preserve">paid their basic </w:t>
      </w:r>
      <w:r w:rsidR="00EA649F">
        <w:t>rate of pay plus travel expenses</w:t>
      </w:r>
      <w:r w:rsidR="00EA649F" w:rsidRPr="00273F7E">
        <w:t xml:space="preserve"> by their employer </w:t>
      </w:r>
      <w:r w:rsidR="00EA649F">
        <w:t>when attending laboratory</w:t>
      </w:r>
      <w:r w:rsidR="00A751F2">
        <w:t xml:space="preserve"> testing</w:t>
      </w:r>
      <w:r w:rsidR="00A751F2" w:rsidRPr="00880037">
        <w:t>.</w:t>
      </w:r>
      <w:r w:rsidR="004E68D8" w:rsidRPr="00880037">
        <w:t xml:space="preserve"> None of the participants had completed a work shift on the same day as testing.</w:t>
      </w:r>
    </w:p>
    <w:p w14:paraId="34E0783D" w14:textId="5BC8D487" w:rsidR="00F55736" w:rsidRPr="00AD6705" w:rsidRDefault="00782952" w:rsidP="00AD6705">
      <w:pPr>
        <w:pStyle w:val="Heading1"/>
        <w:spacing w:before="0" w:after="0" w:line="480" w:lineRule="auto"/>
        <w:rPr>
          <w:rFonts w:ascii="Times New Roman" w:hAnsi="Times New Roman"/>
          <w:b w:val="0"/>
          <w:color w:val="000000"/>
          <w:kern w:val="0"/>
          <w:sz w:val="24"/>
          <w:szCs w:val="24"/>
        </w:rPr>
      </w:pPr>
      <w:r w:rsidRPr="00AD6705">
        <w:rPr>
          <w:rFonts w:ascii="Times New Roman" w:hAnsi="Times New Roman"/>
          <w:b w:val="0"/>
          <w:color w:val="000000"/>
          <w:kern w:val="0"/>
          <w:sz w:val="24"/>
          <w:szCs w:val="24"/>
        </w:rPr>
        <w:t xml:space="preserve">2.1.2 </w:t>
      </w:r>
      <w:r w:rsidR="00F55736" w:rsidRPr="00AD6705">
        <w:rPr>
          <w:rFonts w:ascii="Times New Roman" w:hAnsi="Times New Roman"/>
          <w:b w:val="0"/>
          <w:color w:val="000000"/>
          <w:kern w:val="0"/>
          <w:sz w:val="24"/>
          <w:szCs w:val="24"/>
        </w:rPr>
        <w:t>Materials</w:t>
      </w:r>
    </w:p>
    <w:p w14:paraId="2271981A" w14:textId="45526C8B" w:rsidR="00983375" w:rsidRPr="00273F7E" w:rsidRDefault="00983375" w:rsidP="00983375">
      <w:pPr>
        <w:spacing w:line="480" w:lineRule="auto"/>
        <w:ind w:firstLine="720"/>
      </w:pPr>
      <w:r w:rsidRPr="00273F7E">
        <w:t xml:space="preserve">An </w:t>
      </w:r>
      <w:proofErr w:type="spellStart"/>
      <w:r w:rsidRPr="00273F7E">
        <w:t>EyeLink</w:t>
      </w:r>
      <w:proofErr w:type="spellEnd"/>
      <w:r w:rsidRPr="00273F7E">
        <w:t xml:space="preserve"> Desktop 1000 eye tracker (SR Research Ltd., Ontario, Canada)</w:t>
      </w:r>
      <w:r w:rsidR="00C365C7" w:rsidRPr="00273F7E">
        <w:t xml:space="preserve"> was used to record eye movements</w:t>
      </w:r>
      <w:r w:rsidRPr="00273F7E">
        <w:t>. A head-rest</w:t>
      </w:r>
      <w:r w:rsidR="00C365C7" w:rsidRPr="00273F7E">
        <w:t>,</w:t>
      </w:r>
      <w:r w:rsidRPr="00273F7E">
        <w:t xml:space="preserve"> </w:t>
      </w:r>
      <w:r w:rsidR="00C365C7" w:rsidRPr="00273F7E">
        <w:t xml:space="preserve">positioned at </w:t>
      </w:r>
      <w:proofErr w:type="gramStart"/>
      <w:r w:rsidR="00C365C7" w:rsidRPr="00273F7E">
        <w:t>a distance of 55cm</w:t>
      </w:r>
      <w:proofErr w:type="gramEnd"/>
      <w:r w:rsidR="00C365C7" w:rsidRPr="00273F7E">
        <w:t xml:space="preserve"> from </w:t>
      </w:r>
      <w:r w:rsidR="00AD2AD9">
        <w:t>a</w:t>
      </w:r>
      <w:r w:rsidR="00C365C7" w:rsidRPr="00273F7E">
        <w:t xml:space="preserve"> </w:t>
      </w:r>
      <w:r w:rsidR="00E11123">
        <w:t>21”</w:t>
      </w:r>
      <w:r w:rsidR="004E23ED">
        <w:t xml:space="preserve"> </w:t>
      </w:r>
      <w:proofErr w:type="spellStart"/>
      <w:r w:rsidR="00190451">
        <w:t>colour</w:t>
      </w:r>
      <w:proofErr w:type="spellEnd"/>
      <w:r w:rsidR="00190451">
        <w:t xml:space="preserve"> </w:t>
      </w:r>
      <w:r w:rsidR="00E11123">
        <w:t>CRT monitor with a refresh rate of 60Hz</w:t>
      </w:r>
      <w:r w:rsidR="00C365C7" w:rsidRPr="00273F7E">
        <w:t xml:space="preserve">, </w:t>
      </w:r>
      <w:r w:rsidRPr="00273F7E">
        <w:t xml:space="preserve">was used </w:t>
      </w:r>
      <w:r w:rsidR="00AC33FE">
        <w:t>to minimize head movement</w:t>
      </w:r>
      <w:r w:rsidR="007C007A" w:rsidRPr="007C007A">
        <w:t xml:space="preserve"> </w:t>
      </w:r>
      <w:r w:rsidR="007C007A" w:rsidRPr="00273F7E">
        <w:t>during label-checking</w:t>
      </w:r>
      <w:r w:rsidR="00AC33FE">
        <w:t>. The</w:t>
      </w:r>
      <w:r w:rsidRPr="00273F7E">
        <w:t xml:space="preserve"> dominant eye</w:t>
      </w:r>
      <w:r w:rsidR="00AC33FE">
        <w:t xml:space="preserve"> of each participant </w:t>
      </w:r>
      <w:r w:rsidRPr="00273F7E">
        <w:t>was identified using the Miles test (Roth</w:t>
      </w:r>
      <w:r w:rsidR="004D5BB5">
        <w:t>, Lora &amp; Heilman,</w:t>
      </w:r>
      <w:r w:rsidRPr="00273F7E">
        <w:t xml:space="preserve"> 2002) </w:t>
      </w:r>
      <w:r w:rsidR="00F3785A">
        <w:t>and was subsequently</w:t>
      </w:r>
      <w:r w:rsidR="00AC33FE">
        <w:t xml:space="preserve"> tracked</w:t>
      </w:r>
      <w:r w:rsidRPr="00273F7E">
        <w:t xml:space="preserve"> during the label-checking </w:t>
      </w:r>
      <w:r w:rsidR="00AF4201">
        <w:t>task</w:t>
      </w:r>
      <w:r w:rsidR="00AD2AD9">
        <w:t xml:space="preserve">. </w:t>
      </w:r>
      <w:r w:rsidRPr="00273F7E">
        <w:t>Experimenter Builder (Version 1.4.128 B; SR Research Ltd., Ontario, Canada) was used to control the stimulus events.</w:t>
      </w:r>
    </w:p>
    <w:p w14:paraId="7AE4E30D" w14:textId="77777777" w:rsidR="00744394" w:rsidRDefault="0001372B" w:rsidP="00273F7E">
      <w:pPr>
        <w:spacing w:line="480" w:lineRule="auto"/>
        <w:ind w:firstLine="720"/>
      </w:pPr>
      <w:r>
        <w:t xml:space="preserve">On each </w:t>
      </w:r>
      <w:r w:rsidR="00773380">
        <w:t xml:space="preserve">label-checking </w:t>
      </w:r>
      <w:r>
        <w:t>trial,</w:t>
      </w:r>
      <w:r w:rsidR="0085771F">
        <w:t xml:space="preserve"> seven field</w:t>
      </w:r>
      <w:r w:rsidR="002620F5">
        <w:t>s of information were display</w:t>
      </w:r>
      <w:r>
        <w:t>ed</w:t>
      </w:r>
      <w:r w:rsidR="0085771F">
        <w:t xml:space="preserve"> on both th</w:t>
      </w:r>
      <w:r w:rsidR="00624EC7">
        <w:t xml:space="preserve">e product label and the </w:t>
      </w:r>
      <w:r w:rsidR="0085771F">
        <w:t>specification sheet</w:t>
      </w:r>
      <w:r>
        <w:t>.</w:t>
      </w:r>
      <w:r w:rsidR="00055D8E">
        <w:t xml:space="preserve"> The number</w:t>
      </w:r>
      <w:r w:rsidR="0085771F">
        <w:t xml:space="preserve"> of fields</w:t>
      </w:r>
      <w:r w:rsidR="00055D8E">
        <w:t xml:space="preserve"> was held constant </w:t>
      </w:r>
      <w:r w:rsidR="004C4A5C">
        <w:t xml:space="preserve">since </w:t>
      </w:r>
      <w:r w:rsidR="00055D8E">
        <w:t xml:space="preserve">differences in visual search </w:t>
      </w:r>
      <w:r w:rsidR="00D601E9">
        <w:t>performance</w:t>
      </w:r>
      <w:r w:rsidR="00055D8E">
        <w:t xml:space="preserve"> have been identified in relation to search size </w:t>
      </w:r>
      <w:r w:rsidR="006023E6">
        <w:t>(e.g</w:t>
      </w:r>
      <w:r w:rsidR="003B0508">
        <w:t xml:space="preserve">., </w:t>
      </w:r>
      <w:r w:rsidR="00D601E9">
        <w:t>Drury &amp; Clement, 1978</w:t>
      </w:r>
      <w:r w:rsidR="003B0508">
        <w:t xml:space="preserve">). </w:t>
      </w:r>
    </w:p>
    <w:p w14:paraId="39E7601C" w14:textId="77777777" w:rsidR="00F90E40" w:rsidRDefault="00F90E40" w:rsidP="00F90E40">
      <w:pPr>
        <w:spacing w:line="480" w:lineRule="auto"/>
        <w:ind w:firstLine="720"/>
      </w:pPr>
      <w:r>
        <w:t>A gaze-contingent paradigm was used to present th</w:t>
      </w:r>
      <w:r w:rsidR="00624EC7">
        <w:t>e stimuli, such that the</w:t>
      </w:r>
      <w:r>
        <w:t xml:space="preserve"> specification sheet was displayed when the </w:t>
      </w:r>
      <w:r w:rsidRPr="001353DE">
        <w:t xml:space="preserve">participant’s eyes were directed at the top half of the monitor screen and </w:t>
      </w:r>
      <w:r>
        <w:t>on</w:t>
      </w:r>
      <w:r w:rsidRPr="001353DE">
        <w:t>ly the product label</w:t>
      </w:r>
      <w:r>
        <w:t xml:space="preserve"> was shown</w:t>
      </w:r>
      <w:r w:rsidRPr="001353DE">
        <w:t xml:space="preserve"> when the participant’s eyes were</w:t>
      </w:r>
      <w:r>
        <w:t xml:space="preserve"> fixated on the bottom half of the screen.</w:t>
      </w:r>
      <w:r w:rsidRPr="00C525AA">
        <w:rPr>
          <w:bCs/>
          <w:color w:val="000000"/>
        </w:rPr>
        <w:t xml:space="preserve"> </w:t>
      </w:r>
      <w:r>
        <w:rPr>
          <w:bCs/>
          <w:color w:val="000000"/>
        </w:rPr>
        <w:t xml:space="preserve">Adopting this gaze-contingent approach ensured the real-world label-checking task and the laboratory test were similar in terms of the cognitive processes likely to be </w:t>
      </w:r>
      <w:r>
        <w:rPr>
          <w:bCs/>
          <w:color w:val="000000"/>
        </w:rPr>
        <w:lastRenderedPageBreak/>
        <w:t xml:space="preserve">involved, </w:t>
      </w:r>
      <w:proofErr w:type="gramStart"/>
      <w:r>
        <w:rPr>
          <w:bCs/>
          <w:color w:val="000000"/>
        </w:rPr>
        <w:t>in particular by</w:t>
      </w:r>
      <w:proofErr w:type="gramEnd"/>
      <w:r>
        <w:rPr>
          <w:bCs/>
          <w:color w:val="000000"/>
        </w:rPr>
        <w:t xml:space="preserve"> incorporating the need for checkers to shift attention between one source of information and the other</w:t>
      </w:r>
      <w:r w:rsidR="003D5FFB">
        <w:rPr>
          <w:bCs/>
          <w:color w:val="000000"/>
        </w:rPr>
        <w:t xml:space="preserve"> </w:t>
      </w:r>
      <w:r w:rsidR="00F27A87">
        <w:rPr>
          <w:bCs/>
          <w:color w:val="000000"/>
        </w:rPr>
        <w:t>whilst</w:t>
      </w:r>
      <w:r w:rsidR="003D5FFB">
        <w:rPr>
          <w:bCs/>
          <w:color w:val="000000"/>
        </w:rPr>
        <w:t xml:space="preserve"> maintaining the information in </w:t>
      </w:r>
      <w:r w:rsidR="00F27A87">
        <w:rPr>
          <w:bCs/>
          <w:color w:val="000000"/>
        </w:rPr>
        <w:t xml:space="preserve">short-term </w:t>
      </w:r>
      <w:r w:rsidR="003D5FFB">
        <w:rPr>
          <w:bCs/>
          <w:color w:val="000000"/>
        </w:rPr>
        <w:t>memory</w:t>
      </w:r>
      <w:r>
        <w:rPr>
          <w:bCs/>
          <w:color w:val="000000"/>
        </w:rPr>
        <w:t>.</w:t>
      </w:r>
    </w:p>
    <w:p w14:paraId="7C5EEBB5" w14:textId="71C365F7" w:rsidR="00273F7E" w:rsidRPr="00273F7E" w:rsidRDefault="0001372B" w:rsidP="00EF40BE">
      <w:pPr>
        <w:spacing w:line="480" w:lineRule="auto"/>
        <w:ind w:firstLine="720"/>
      </w:pPr>
      <w:r>
        <w:t xml:space="preserve">Scans of </w:t>
      </w:r>
      <w:r w:rsidR="005864E2">
        <w:t>100</w:t>
      </w:r>
      <w:r w:rsidRPr="00273F7E">
        <w:t xml:space="preserve"> </w:t>
      </w:r>
      <w:r>
        <w:t xml:space="preserve">fresh </w:t>
      </w:r>
      <w:r w:rsidRPr="00273F7E">
        <w:t xml:space="preserve">produce labels were </w:t>
      </w:r>
      <w:r>
        <w:t>provided by</w:t>
      </w:r>
      <w:r w:rsidR="00EA649F">
        <w:t xml:space="preserve"> the</w:t>
      </w:r>
      <w:r>
        <w:t xml:space="preserve"> packaging company for use as stimuli</w:t>
      </w:r>
      <w:r w:rsidR="008F446D">
        <w:t xml:space="preserve"> (see Figure 2)</w:t>
      </w:r>
      <w:r>
        <w:t>. The</w:t>
      </w:r>
      <w:r w:rsidR="00273F7E" w:rsidRPr="00273F7E">
        <w:t xml:space="preserve"> label </w:t>
      </w:r>
      <w:r>
        <w:t xml:space="preserve">itself </w:t>
      </w:r>
      <w:r w:rsidR="00273F7E" w:rsidRPr="00273F7E">
        <w:t xml:space="preserve">contained </w:t>
      </w:r>
      <w:r>
        <w:t xml:space="preserve">six </w:t>
      </w:r>
      <w:r w:rsidR="0085771F">
        <w:t>field</w:t>
      </w:r>
      <w:r w:rsidR="00273F7E" w:rsidRPr="00273F7E">
        <w:t xml:space="preserve">s of information, namely the product name, </w:t>
      </w:r>
      <w:r w:rsidR="008051A8">
        <w:t xml:space="preserve">grower, variety, quantity, best </w:t>
      </w:r>
      <w:r w:rsidR="00273F7E" w:rsidRPr="00273F7E">
        <w:t xml:space="preserve">before date, </w:t>
      </w:r>
      <w:r w:rsidR="00992730">
        <w:t xml:space="preserve">and </w:t>
      </w:r>
      <w:r w:rsidR="00273F7E" w:rsidRPr="00273F7E">
        <w:t>barcode</w:t>
      </w:r>
      <w:r w:rsidR="0085771F">
        <w:t>. These six field</w:t>
      </w:r>
      <w:r>
        <w:t>s were</w:t>
      </w:r>
      <w:r w:rsidR="00AC33FE">
        <w:t xml:space="preserve"> accompanied by a flash label </w:t>
      </w:r>
      <w:r w:rsidR="004A2471">
        <w:t>presented to the right-hand side of the label itself</w:t>
      </w:r>
      <w:r w:rsidR="000772B4">
        <w:t>, detailing a current promotional offer on the product in question</w:t>
      </w:r>
      <w:r w:rsidR="004C4A5C">
        <w:t>.</w:t>
      </w:r>
      <w:r w:rsidR="004030A6">
        <w:t xml:space="preserve"> The l</w:t>
      </w:r>
      <w:r w:rsidR="00BD5372" w:rsidRPr="00273F7E">
        <w:t>abel stimuli were</w:t>
      </w:r>
      <w:r w:rsidR="00BD5372">
        <w:t xml:space="preserve"> scan</w:t>
      </w:r>
      <w:r w:rsidR="004C4A5C">
        <w:t xml:space="preserve">s of existing product labels </w:t>
      </w:r>
      <w:r w:rsidR="004C4A5C" w:rsidRPr="00273F7E">
        <w:t xml:space="preserve">presented in the standard format </w:t>
      </w:r>
      <w:r w:rsidR="004C4A5C">
        <w:t>belonging</w:t>
      </w:r>
      <w:r w:rsidR="004C4A5C" w:rsidRPr="00273F7E">
        <w:t xml:space="preserve"> to</w:t>
      </w:r>
      <w:r w:rsidR="004C4A5C">
        <w:t xml:space="preserve"> the packaging company’s largest </w:t>
      </w:r>
      <w:r w:rsidR="00263A88">
        <w:t xml:space="preserve">supermarket </w:t>
      </w:r>
      <w:r w:rsidR="004C4A5C">
        <w:t>customer. They</w:t>
      </w:r>
      <w:r w:rsidR="00BD5372">
        <w:t xml:space="preserve"> were displayed at </w:t>
      </w:r>
      <w:r w:rsidR="004C4A5C">
        <w:t>100% of their original size, which</w:t>
      </w:r>
      <w:r w:rsidR="00BD5372">
        <w:t xml:space="preserve"> </w:t>
      </w:r>
      <w:r w:rsidR="00BD5372" w:rsidRPr="00273F7E">
        <w:t>varied depending on</w:t>
      </w:r>
      <w:r w:rsidR="004030A6">
        <w:t xml:space="preserve"> the</w:t>
      </w:r>
      <w:r w:rsidR="00BD5372" w:rsidRPr="00273F7E">
        <w:t xml:space="preserve"> </w:t>
      </w:r>
      <w:r w:rsidR="00BD5372">
        <w:t xml:space="preserve">label </w:t>
      </w:r>
      <w:r w:rsidR="00BD5372" w:rsidRPr="00273F7E">
        <w:t xml:space="preserve">type </w:t>
      </w:r>
      <w:r w:rsidR="00BD5372" w:rsidRPr="00E11123">
        <w:t xml:space="preserve">(height range = </w:t>
      </w:r>
      <w:r w:rsidR="00BD5372">
        <w:t>339–</w:t>
      </w:r>
      <w:r w:rsidR="00BD5372" w:rsidRPr="00E11123">
        <w:t>364mm, length range = 411-791mm).</w:t>
      </w:r>
    </w:p>
    <w:p w14:paraId="60858147" w14:textId="77777777" w:rsidR="00F90E40" w:rsidRDefault="00F90E40" w:rsidP="00F90E40">
      <w:pPr>
        <w:spacing w:line="480" w:lineRule="auto"/>
        <w:ind w:firstLine="720"/>
      </w:pPr>
      <w:r>
        <w:t>Corresponding fields of informatio</w:t>
      </w:r>
      <w:r w:rsidR="00624EC7">
        <w:t xml:space="preserve">n were presented on the </w:t>
      </w:r>
      <w:r>
        <w:t>specification sheets (for an example, see Figure 3). These were</w:t>
      </w:r>
      <w:r w:rsidRPr="00273F7E">
        <w:t xml:space="preserve"> set out in </w:t>
      </w:r>
      <w:r>
        <w:t xml:space="preserve">a simplified version of </w:t>
      </w:r>
      <w:r w:rsidRPr="00273F7E">
        <w:t xml:space="preserve">the packaging company’s standard </w:t>
      </w:r>
      <w:r>
        <w:t>spreadsheet</w:t>
      </w:r>
      <w:r w:rsidRPr="00273F7E">
        <w:t xml:space="preserve"> format</w:t>
      </w:r>
      <w:r>
        <w:t>, with one column for each of the seven fields of information and five different products displayed in rows on each sheet.</w:t>
      </w:r>
    </w:p>
    <w:p w14:paraId="7CBD6AD0" w14:textId="77777777" w:rsidR="00F90E40" w:rsidRPr="00273F7E" w:rsidRDefault="00F90E40" w:rsidP="00F90E40">
      <w:pPr>
        <w:spacing w:line="480" w:lineRule="auto"/>
      </w:pPr>
      <w:r>
        <w:t>FIGURE 3</w:t>
      </w:r>
      <w:r w:rsidRPr="00273F7E">
        <w:t xml:space="preserve"> ABOUT HERE</w:t>
      </w:r>
    </w:p>
    <w:p w14:paraId="09B7AE98" w14:textId="77777777" w:rsidR="00F90E40" w:rsidRDefault="00F90E40" w:rsidP="00F90E40">
      <w:pPr>
        <w:spacing w:line="480" w:lineRule="auto"/>
        <w:ind w:firstLine="720"/>
        <w:rPr>
          <w:lang w:val="en-GB"/>
        </w:rPr>
      </w:pPr>
      <w:r>
        <w:rPr>
          <w:lang w:val="en-GB"/>
        </w:rPr>
        <w:t xml:space="preserve">There were two blocks of 50 trials presented in each testing session. In each block, 40 trials were congruent in that the information on the produce label matched exactly </w:t>
      </w:r>
      <w:r w:rsidR="00624EC7">
        <w:rPr>
          <w:bCs/>
          <w:lang w:val="en-GB"/>
        </w:rPr>
        <w:t xml:space="preserve">that shown on the </w:t>
      </w:r>
      <w:r>
        <w:rPr>
          <w:bCs/>
          <w:lang w:val="en-GB"/>
        </w:rPr>
        <w:t xml:space="preserve">specification sheet. On a further </w:t>
      </w:r>
      <w:r>
        <w:rPr>
          <w:lang w:val="en-GB"/>
        </w:rPr>
        <w:t>10 non-congruent trials,</w:t>
      </w:r>
      <w:r w:rsidRPr="004D42D3">
        <w:rPr>
          <w:lang w:val="en-GB"/>
        </w:rPr>
        <w:t xml:space="preserve"> there was a </w:t>
      </w:r>
      <w:r>
        <w:rPr>
          <w:bCs/>
          <w:lang w:val="en-GB"/>
        </w:rPr>
        <w:t>discrepancy in one field between the infor</w:t>
      </w:r>
      <w:r w:rsidR="00624EC7">
        <w:rPr>
          <w:bCs/>
          <w:lang w:val="en-GB"/>
        </w:rPr>
        <w:t xml:space="preserve">mation displayed on the </w:t>
      </w:r>
      <w:r>
        <w:rPr>
          <w:bCs/>
          <w:lang w:val="en-GB"/>
        </w:rPr>
        <w:t xml:space="preserve">specification sheet and that which appeared on the produce label </w:t>
      </w:r>
      <w:r w:rsidR="008F446D">
        <w:rPr>
          <w:bCs/>
          <w:lang w:val="en-GB"/>
        </w:rPr>
        <w:t>(</w:t>
      </w:r>
      <w:r w:rsidR="00624EC7">
        <w:rPr>
          <w:bCs/>
          <w:lang w:val="en-GB"/>
        </w:rPr>
        <w:t xml:space="preserve">e.g., the </w:t>
      </w:r>
      <w:r w:rsidRPr="00AB7D33">
        <w:rPr>
          <w:bCs/>
          <w:lang w:val="en-GB"/>
        </w:rPr>
        <w:t xml:space="preserve">specification sheet stating the quantity of plums contained in a punnet as </w:t>
      </w:r>
      <w:r w:rsidR="000D5850">
        <w:rPr>
          <w:bCs/>
          <w:lang w:val="en-GB"/>
        </w:rPr>
        <w:t xml:space="preserve">being </w:t>
      </w:r>
      <w:r w:rsidRPr="00AB7D33">
        <w:rPr>
          <w:bCs/>
          <w:lang w:val="en-GB"/>
        </w:rPr>
        <w:t>six but the label stating it as</w:t>
      </w:r>
      <w:r w:rsidR="000D5850">
        <w:rPr>
          <w:bCs/>
          <w:lang w:val="en-GB"/>
        </w:rPr>
        <w:t xml:space="preserve"> being</w:t>
      </w:r>
      <w:r w:rsidRPr="00AB7D33">
        <w:rPr>
          <w:bCs/>
          <w:lang w:val="en-GB"/>
        </w:rPr>
        <w:t xml:space="preserve"> four</w:t>
      </w:r>
      <w:r w:rsidR="008F446D">
        <w:rPr>
          <w:bCs/>
          <w:lang w:val="en-GB"/>
        </w:rPr>
        <w:t>)</w:t>
      </w:r>
      <w:r w:rsidRPr="00AB7D33">
        <w:rPr>
          <w:bCs/>
          <w:lang w:val="en-GB"/>
        </w:rPr>
        <w:t>.</w:t>
      </w:r>
      <w:r>
        <w:rPr>
          <w:bCs/>
          <w:lang w:val="en-GB"/>
        </w:rPr>
        <w:t xml:space="preserve"> These</w:t>
      </w:r>
      <w:r w:rsidR="000D5850">
        <w:rPr>
          <w:bCs/>
          <w:lang w:val="en-GB"/>
        </w:rPr>
        <w:t xml:space="preserve"> non-congruent trials thus constituted</w:t>
      </w:r>
      <w:r>
        <w:rPr>
          <w:bCs/>
          <w:lang w:val="en-GB"/>
        </w:rPr>
        <w:t xml:space="preserve"> 10 </w:t>
      </w:r>
      <w:proofErr w:type="gramStart"/>
      <w:r>
        <w:rPr>
          <w:bCs/>
          <w:lang w:val="en-GB"/>
        </w:rPr>
        <w:t>label</w:t>
      </w:r>
      <w:proofErr w:type="gramEnd"/>
      <w:r>
        <w:rPr>
          <w:bCs/>
          <w:lang w:val="en-GB"/>
        </w:rPr>
        <w:t xml:space="preserve"> “errors” consisted of</w:t>
      </w:r>
      <w:r w:rsidRPr="004D42D3">
        <w:t xml:space="preserve"> one barcode error, three quantity errors, two flash label errors, two </w:t>
      </w:r>
      <w:r>
        <w:t xml:space="preserve">best before </w:t>
      </w:r>
      <w:r w:rsidRPr="004D42D3">
        <w:t>date errors, one variety error, and one grower error</w:t>
      </w:r>
      <w:r>
        <w:t xml:space="preserve">. The relative proportions of each </w:t>
      </w:r>
      <w:r>
        <w:lastRenderedPageBreak/>
        <w:t xml:space="preserve">type of </w:t>
      </w:r>
      <w:r w:rsidR="000D5850">
        <w:t>“</w:t>
      </w:r>
      <w:r>
        <w:t>error</w:t>
      </w:r>
      <w:r w:rsidR="000D5850">
        <w:t>”</w:t>
      </w:r>
      <w:r>
        <w:t xml:space="preserve"> were based on pack-house error records and reflected the </w:t>
      </w:r>
      <w:r w:rsidRPr="004D42D3">
        <w:rPr>
          <w:lang w:val="en-GB"/>
        </w:rPr>
        <w:t xml:space="preserve">frequency </w:t>
      </w:r>
      <w:r>
        <w:rPr>
          <w:lang w:val="en-GB"/>
        </w:rPr>
        <w:t xml:space="preserve">with which each error type had occurred over the 12 months prior to the study taking place. Since task complexity has been found to influence visual inspection performance (Gallwey &amp; Drury, 1986), it was decided to keep the number of </w:t>
      </w:r>
      <w:r w:rsidR="000D5850">
        <w:rPr>
          <w:lang w:val="en-GB"/>
        </w:rPr>
        <w:t>“</w:t>
      </w:r>
      <w:r>
        <w:rPr>
          <w:lang w:val="en-GB"/>
        </w:rPr>
        <w:t>errors</w:t>
      </w:r>
      <w:r w:rsidR="000D5850">
        <w:rPr>
          <w:lang w:val="en-GB"/>
        </w:rPr>
        <w:t>”</w:t>
      </w:r>
      <w:r>
        <w:rPr>
          <w:lang w:val="en-GB"/>
        </w:rPr>
        <w:t xml:space="preserve"> </w:t>
      </w:r>
      <w:r w:rsidR="004030A6">
        <w:rPr>
          <w:lang w:val="en-GB"/>
        </w:rPr>
        <w:t xml:space="preserve">present on any given label </w:t>
      </w:r>
      <w:r>
        <w:rPr>
          <w:lang w:val="en-GB"/>
        </w:rPr>
        <w:t>constant at one. This had the added benefit of simplifying the instructions given to participants and the nature of the response required from them (i.e., a Yes/No button press was needed instead of a more complex response involving an indication of which</w:t>
      </w:r>
      <w:r w:rsidR="005864E2">
        <w:rPr>
          <w:lang w:val="en-GB"/>
        </w:rPr>
        <w:t>,</w:t>
      </w:r>
      <w:r>
        <w:rPr>
          <w:lang w:val="en-GB"/>
        </w:rPr>
        <w:t xml:space="preserve"> or how many</w:t>
      </w:r>
      <w:r w:rsidR="005864E2">
        <w:rPr>
          <w:lang w:val="en-GB"/>
        </w:rPr>
        <w:t>,</w:t>
      </w:r>
      <w:r>
        <w:rPr>
          <w:lang w:val="en-GB"/>
        </w:rPr>
        <w:t xml:space="preserve"> fields were non-congruent, either through key presses or use of a mouse).</w:t>
      </w:r>
    </w:p>
    <w:p w14:paraId="66B1A89A" w14:textId="60B072A2" w:rsidR="00F55736" w:rsidRPr="00AD6705" w:rsidRDefault="00782952" w:rsidP="00AD6705">
      <w:pPr>
        <w:pStyle w:val="Heading1"/>
        <w:spacing w:before="0" w:after="0" w:line="480" w:lineRule="auto"/>
        <w:rPr>
          <w:rFonts w:ascii="Times New Roman" w:hAnsi="Times New Roman"/>
          <w:b w:val="0"/>
          <w:color w:val="000000"/>
          <w:kern w:val="0"/>
          <w:sz w:val="24"/>
          <w:szCs w:val="24"/>
        </w:rPr>
      </w:pPr>
      <w:r w:rsidRPr="00AD6705">
        <w:rPr>
          <w:rFonts w:ascii="Times New Roman" w:hAnsi="Times New Roman"/>
          <w:b w:val="0"/>
          <w:color w:val="000000"/>
          <w:kern w:val="0"/>
          <w:sz w:val="24"/>
          <w:szCs w:val="24"/>
        </w:rPr>
        <w:t xml:space="preserve">2.1.3 </w:t>
      </w:r>
      <w:r w:rsidR="00F55736" w:rsidRPr="00AD6705">
        <w:rPr>
          <w:rFonts w:ascii="Times New Roman" w:hAnsi="Times New Roman"/>
          <w:b w:val="0"/>
          <w:color w:val="000000"/>
          <w:kern w:val="0"/>
          <w:sz w:val="24"/>
          <w:szCs w:val="24"/>
        </w:rPr>
        <w:t>Design</w:t>
      </w:r>
    </w:p>
    <w:p w14:paraId="489DFC4E" w14:textId="77777777" w:rsidR="00220A91" w:rsidRDefault="0067757A" w:rsidP="00971FFF">
      <w:pPr>
        <w:spacing w:line="480" w:lineRule="auto"/>
        <w:ind w:firstLine="720"/>
      </w:pPr>
      <w:r>
        <w:t xml:space="preserve">A within-subjects design was used </w:t>
      </w:r>
      <w:r w:rsidR="00B16E00">
        <w:t xml:space="preserve">to determine whether there were significant differences in performance </w:t>
      </w:r>
      <w:r w:rsidR="000C3F43">
        <w:t>between Blocks 1 and 2</w:t>
      </w:r>
      <w:r w:rsidR="00B16E00">
        <w:t>.</w:t>
      </w:r>
      <w:r w:rsidR="00A440C5">
        <w:t xml:space="preserve"> </w:t>
      </w:r>
      <w:r w:rsidR="004C4A5C">
        <w:t>If no differences were found</w:t>
      </w:r>
      <w:r w:rsidR="006C456E">
        <w:t xml:space="preserve">, then performance could be collapsed across blocks for subsequent analyses. </w:t>
      </w:r>
      <w:r w:rsidR="00A440C5">
        <w:t xml:space="preserve">Measures were taken of accuracy (both overall and for </w:t>
      </w:r>
      <w:r w:rsidR="00341A21">
        <w:t>non-</w:t>
      </w:r>
      <w:r w:rsidR="00A440C5">
        <w:t xml:space="preserve">congruent </w:t>
      </w:r>
      <w:r w:rsidR="00341A21">
        <w:t>trials)</w:t>
      </w:r>
      <w:r w:rsidR="00A440C5">
        <w:t xml:space="preserve"> and response time.</w:t>
      </w:r>
    </w:p>
    <w:p w14:paraId="6FE50670" w14:textId="23859664" w:rsidR="00B852DC" w:rsidRDefault="00623EB4" w:rsidP="00623EB4">
      <w:pPr>
        <w:spacing w:line="480" w:lineRule="auto"/>
        <w:ind w:firstLine="720"/>
      </w:pPr>
      <w:r>
        <w:t xml:space="preserve">Two further </w:t>
      </w:r>
      <w:r w:rsidR="008F446D">
        <w:t xml:space="preserve">eye-tracking </w:t>
      </w:r>
      <w:r>
        <w:t>variables were analyzed for the 20 non-congruent trials only</w:t>
      </w:r>
      <w:r w:rsidRPr="005B5C07">
        <w:t xml:space="preserve">. </w:t>
      </w:r>
      <w:r w:rsidR="005864E2" w:rsidRPr="005B5C07">
        <w:t>Firstly, a l</w:t>
      </w:r>
      <w:r w:rsidRPr="005B5C07">
        <w:t>ook-frequency</w:t>
      </w:r>
      <w:r w:rsidR="005864E2" w:rsidRPr="005B5C07">
        <w:t xml:space="preserve"> measure indicated</w:t>
      </w:r>
      <w:r w:rsidRPr="005B5C07">
        <w:t xml:space="preserve"> the number of times that a participant checked </w:t>
      </w:r>
      <w:r w:rsidR="00624EC7">
        <w:t xml:space="preserve">between a label and the </w:t>
      </w:r>
      <w:r w:rsidRPr="005B5C07">
        <w:t>specification sheet</w:t>
      </w:r>
      <w:r w:rsidR="005B5C07" w:rsidRPr="005B5C07">
        <w:t>.</w:t>
      </w:r>
      <w:r w:rsidR="005B5C07">
        <w:t xml:space="preserve"> </w:t>
      </w:r>
      <w:r w:rsidR="005864E2">
        <w:t>Secondly, t</w:t>
      </w:r>
      <w:r>
        <w:t>he n</w:t>
      </w:r>
      <w:r w:rsidR="005864E2">
        <w:t>umber of intervening fixations</w:t>
      </w:r>
      <w:r>
        <w:t xml:space="preserve">, i.e., the number of </w:t>
      </w:r>
      <w:r w:rsidRPr="00CE34B8">
        <w:t xml:space="preserve">fixations interposed between </w:t>
      </w:r>
      <w:r>
        <w:t xml:space="preserve">looking at </w:t>
      </w:r>
      <w:r w:rsidRPr="00CE34B8">
        <w:t>a</w:t>
      </w:r>
      <w:r>
        <w:t xml:space="preserve"> non-congruent</w:t>
      </w:r>
      <w:r w:rsidRPr="00CE34B8">
        <w:t xml:space="preserve"> e</w:t>
      </w:r>
      <w:r>
        <w:t xml:space="preserve">ntry on a label and fixating </w:t>
      </w:r>
      <w:r w:rsidRPr="00CE34B8">
        <w:t xml:space="preserve">on </w:t>
      </w:r>
      <w:r>
        <w:t xml:space="preserve">the </w:t>
      </w:r>
      <w:r w:rsidRPr="00CE34B8">
        <w:t xml:space="preserve">corresponding </w:t>
      </w:r>
      <w:r>
        <w:t>“correct” field</w:t>
      </w:r>
      <w:r w:rsidRPr="00CE34B8">
        <w:t xml:space="preserve"> </w:t>
      </w:r>
      <w:r>
        <w:t>on the specification sheet, was also recorded</w:t>
      </w:r>
      <w:r w:rsidRPr="00380BE2">
        <w:t>.</w:t>
      </w:r>
      <w:r w:rsidR="00307229" w:rsidRPr="00307229">
        <w:t xml:space="preserve"> </w:t>
      </w:r>
      <w:r w:rsidR="00012B80" w:rsidRPr="00065B36">
        <w:t>The latter variable provided an indication of the extent to which a direct comparison of corresponding items of information was made by the checker, with no other information intervening.</w:t>
      </w:r>
    </w:p>
    <w:p w14:paraId="4034E92E" w14:textId="77777777" w:rsidR="00623EB4" w:rsidRDefault="00B852DC" w:rsidP="00623EB4">
      <w:pPr>
        <w:spacing w:line="480" w:lineRule="auto"/>
        <w:ind w:firstLine="720"/>
      </w:pPr>
      <w:r>
        <w:t>Between-subjects comparisons of the eye movements of the participants with the highest and lowest label-checking accuracy were undertaken to see whether accuracy was linked reliably with eye movement patterns.</w:t>
      </w:r>
    </w:p>
    <w:p w14:paraId="48E2522B" w14:textId="38454C65" w:rsidR="00F55736" w:rsidRPr="00AD6705" w:rsidRDefault="00782952" w:rsidP="00AD6705">
      <w:pPr>
        <w:pStyle w:val="Heading1"/>
        <w:spacing w:before="0" w:after="0" w:line="480" w:lineRule="auto"/>
        <w:rPr>
          <w:rFonts w:ascii="Times New Roman" w:hAnsi="Times New Roman"/>
          <w:b w:val="0"/>
          <w:color w:val="000000"/>
          <w:kern w:val="0"/>
          <w:sz w:val="24"/>
          <w:szCs w:val="24"/>
        </w:rPr>
      </w:pPr>
      <w:r w:rsidRPr="00AD6705">
        <w:rPr>
          <w:rFonts w:ascii="Times New Roman" w:hAnsi="Times New Roman"/>
          <w:b w:val="0"/>
          <w:color w:val="000000"/>
          <w:kern w:val="0"/>
          <w:sz w:val="24"/>
          <w:szCs w:val="24"/>
        </w:rPr>
        <w:lastRenderedPageBreak/>
        <w:t xml:space="preserve">2.1.4 </w:t>
      </w:r>
      <w:r w:rsidR="00F55736" w:rsidRPr="00AD6705">
        <w:rPr>
          <w:rFonts w:ascii="Times New Roman" w:hAnsi="Times New Roman"/>
          <w:b w:val="0"/>
          <w:color w:val="000000"/>
          <w:kern w:val="0"/>
          <w:sz w:val="24"/>
          <w:szCs w:val="24"/>
        </w:rPr>
        <w:t>Procedure</w:t>
      </w:r>
    </w:p>
    <w:p w14:paraId="2D7707E6" w14:textId="77777777" w:rsidR="00EC7F4F" w:rsidRDefault="00B21EF9" w:rsidP="00D97918">
      <w:pPr>
        <w:pStyle w:val="MediumGrid21"/>
        <w:spacing w:line="480" w:lineRule="auto"/>
        <w:ind w:firstLine="720"/>
        <w:rPr>
          <w:rFonts w:ascii="Times New Roman" w:hAnsi="Times New Roman"/>
          <w:sz w:val="24"/>
          <w:szCs w:val="24"/>
        </w:rPr>
      </w:pPr>
      <w:r>
        <w:rPr>
          <w:rFonts w:ascii="Times New Roman" w:hAnsi="Times New Roman"/>
          <w:sz w:val="24"/>
          <w:szCs w:val="24"/>
        </w:rPr>
        <w:t xml:space="preserve">Full ethical approval was granted by the university research ethics committee at the first author’s institution. </w:t>
      </w:r>
      <w:r w:rsidR="009576F4">
        <w:rPr>
          <w:rFonts w:ascii="Times New Roman" w:hAnsi="Times New Roman"/>
          <w:sz w:val="24"/>
          <w:szCs w:val="24"/>
        </w:rPr>
        <w:t>The</w:t>
      </w:r>
      <w:r w:rsidR="00EC7F4F">
        <w:rPr>
          <w:rFonts w:ascii="Times New Roman" w:hAnsi="Times New Roman"/>
          <w:sz w:val="24"/>
          <w:szCs w:val="24"/>
        </w:rPr>
        <w:t xml:space="preserve"> participants gave informed written consent to participate in the study and were tested individually. At the start of the testing session, each participant was provided with </w:t>
      </w:r>
      <w:r w:rsidR="00EC7F4F" w:rsidRPr="00273F7E">
        <w:rPr>
          <w:rFonts w:ascii="Times New Roman" w:hAnsi="Times New Roman"/>
          <w:sz w:val="24"/>
          <w:szCs w:val="24"/>
        </w:rPr>
        <w:t>detailed in</w:t>
      </w:r>
      <w:r w:rsidR="00EC7F4F">
        <w:rPr>
          <w:rFonts w:ascii="Times New Roman" w:hAnsi="Times New Roman"/>
          <w:sz w:val="24"/>
          <w:szCs w:val="24"/>
        </w:rPr>
        <w:t xml:space="preserve">formation about the </w:t>
      </w:r>
      <w:r w:rsidR="00EC7F4F" w:rsidRPr="00273F7E">
        <w:rPr>
          <w:rFonts w:ascii="Times New Roman" w:hAnsi="Times New Roman"/>
          <w:sz w:val="24"/>
          <w:szCs w:val="24"/>
        </w:rPr>
        <w:t>layout</w:t>
      </w:r>
      <w:r w:rsidR="00624EC7">
        <w:rPr>
          <w:rFonts w:ascii="Times New Roman" w:hAnsi="Times New Roman"/>
          <w:sz w:val="24"/>
          <w:szCs w:val="24"/>
        </w:rPr>
        <w:t xml:space="preserve"> of the labels and </w:t>
      </w:r>
      <w:r w:rsidR="00EC7F4F">
        <w:rPr>
          <w:rFonts w:ascii="Times New Roman" w:hAnsi="Times New Roman"/>
          <w:sz w:val="24"/>
          <w:szCs w:val="24"/>
        </w:rPr>
        <w:t>specification sheet</w:t>
      </w:r>
      <w:r w:rsidR="00EC7F4F" w:rsidRPr="00273F7E">
        <w:rPr>
          <w:rFonts w:ascii="Times New Roman" w:hAnsi="Times New Roman"/>
          <w:sz w:val="24"/>
          <w:szCs w:val="24"/>
        </w:rPr>
        <w:t xml:space="preserve">, the </w:t>
      </w:r>
      <w:r w:rsidR="00EC7F4F">
        <w:rPr>
          <w:rFonts w:ascii="Times New Roman" w:hAnsi="Times New Roman"/>
          <w:sz w:val="24"/>
          <w:szCs w:val="24"/>
        </w:rPr>
        <w:t xml:space="preserve">kinds of labelling </w:t>
      </w:r>
      <w:r w:rsidR="00EC7F4F" w:rsidRPr="00273F7E">
        <w:rPr>
          <w:rFonts w:ascii="Times New Roman" w:hAnsi="Times New Roman"/>
          <w:sz w:val="24"/>
          <w:szCs w:val="24"/>
        </w:rPr>
        <w:t>errors</w:t>
      </w:r>
      <w:r w:rsidR="00EC7F4F">
        <w:rPr>
          <w:rFonts w:ascii="Times New Roman" w:hAnsi="Times New Roman"/>
          <w:sz w:val="24"/>
          <w:szCs w:val="24"/>
        </w:rPr>
        <w:t xml:space="preserve"> that might occur, and </w:t>
      </w:r>
      <w:r w:rsidR="00EC7F4F" w:rsidRPr="00273F7E">
        <w:rPr>
          <w:rFonts w:ascii="Times New Roman" w:hAnsi="Times New Roman"/>
          <w:sz w:val="24"/>
          <w:szCs w:val="24"/>
        </w:rPr>
        <w:t>instructions</w:t>
      </w:r>
      <w:r w:rsidR="00EC7F4F">
        <w:rPr>
          <w:rFonts w:ascii="Times New Roman" w:hAnsi="Times New Roman"/>
          <w:sz w:val="24"/>
          <w:szCs w:val="24"/>
        </w:rPr>
        <w:t xml:space="preserve"> for completing the task</w:t>
      </w:r>
      <w:r w:rsidR="00EC7F4F" w:rsidRPr="00273F7E">
        <w:rPr>
          <w:rFonts w:ascii="Times New Roman" w:hAnsi="Times New Roman"/>
          <w:sz w:val="24"/>
          <w:szCs w:val="24"/>
        </w:rPr>
        <w:t>.</w:t>
      </w:r>
    </w:p>
    <w:p w14:paraId="4A76D8F2" w14:textId="77777777" w:rsidR="00EC7F4F" w:rsidRDefault="00EC7F4F" w:rsidP="00D97918">
      <w:pPr>
        <w:pStyle w:val="MediumGrid21"/>
        <w:spacing w:line="480" w:lineRule="auto"/>
        <w:ind w:firstLine="720"/>
        <w:rPr>
          <w:rFonts w:ascii="Times New Roman" w:hAnsi="Times New Roman"/>
          <w:sz w:val="24"/>
          <w:szCs w:val="24"/>
        </w:rPr>
      </w:pPr>
      <w:r>
        <w:rPr>
          <w:rFonts w:ascii="Times New Roman" w:hAnsi="Times New Roman"/>
          <w:sz w:val="24"/>
          <w:szCs w:val="24"/>
        </w:rPr>
        <w:t>Two short practice tasks preceded the label</w:t>
      </w:r>
      <w:r w:rsidR="00FE6F0B">
        <w:rPr>
          <w:rFonts w:ascii="Times New Roman" w:hAnsi="Times New Roman"/>
          <w:sz w:val="24"/>
          <w:szCs w:val="24"/>
        </w:rPr>
        <w:t>-</w:t>
      </w:r>
      <w:r>
        <w:rPr>
          <w:rFonts w:ascii="Times New Roman" w:hAnsi="Times New Roman"/>
          <w:sz w:val="24"/>
          <w:szCs w:val="24"/>
        </w:rPr>
        <w:t xml:space="preserve">checking task proper </w:t>
      </w:r>
      <w:proofErr w:type="gramStart"/>
      <w:r>
        <w:rPr>
          <w:rFonts w:ascii="Times New Roman" w:hAnsi="Times New Roman"/>
          <w:sz w:val="24"/>
          <w:szCs w:val="24"/>
        </w:rPr>
        <w:t>in order to</w:t>
      </w:r>
      <w:proofErr w:type="gramEnd"/>
      <w:r>
        <w:rPr>
          <w:rFonts w:ascii="Times New Roman" w:hAnsi="Times New Roman"/>
          <w:sz w:val="24"/>
          <w:szCs w:val="24"/>
        </w:rPr>
        <w:t xml:space="preserve"> familiar</w:t>
      </w:r>
      <w:r w:rsidR="005864E2">
        <w:rPr>
          <w:rFonts w:ascii="Times New Roman" w:hAnsi="Times New Roman"/>
          <w:sz w:val="24"/>
          <w:szCs w:val="24"/>
        </w:rPr>
        <w:t>ize</w:t>
      </w:r>
      <w:r>
        <w:rPr>
          <w:rFonts w:ascii="Times New Roman" w:hAnsi="Times New Roman"/>
          <w:sz w:val="24"/>
          <w:szCs w:val="24"/>
        </w:rPr>
        <w:t xml:space="preserve"> the participants with the gaze-contingent </w:t>
      </w:r>
      <w:r w:rsidR="009576F4">
        <w:rPr>
          <w:rFonts w:ascii="Times New Roman" w:hAnsi="Times New Roman"/>
          <w:sz w:val="24"/>
          <w:szCs w:val="24"/>
        </w:rPr>
        <w:t xml:space="preserve">nature </w:t>
      </w:r>
      <w:r>
        <w:rPr>
          <w:rFonts w:ascii="Times New Roman" w:hAnsi="Times New Roman"/>
          <w:sz w:val="24"/>
          <w:szCs w:val="24"/>
        </w:rPr>
        <w:t xml:space="preserve">of performance. Firstly, they performed a </w:t>
      </w:r>
      <w:r w:rsidRPr="00273F7E">
        <w:rPr>
          <w:rFonts w:ascii="Times New Roman" w:hAnsi="Times New Roman"/>
          <w:sz w:val="24"/>
          <w:szCs w:val="24"/>
        </w:rPr>
        <w:t xml:space="preserve">visual search task </w:t>
      </w:r>
      <w:r>
        <w:rPr>
          <w:rFonts w:ascii="Times New Roman" w:hAnsi="Times New Roman"/>
          <w:sz w:val="24"/>
          <w:szCs w:val="24"/>
        </w:rPr>
        <w:t>in which they were instructed to find specific items of information on</w:t>
      </w:r>
      <w:r w:rsidRPr="00273F7E">
        <w:rPr>
          <w:rFonts w:ascii="Times New Roman" w:hAnsi="Times New Roman"/>
          <w:sz w:val="24"/>
          <w:szCs w:val="24"/>
        </w:rPr>
        <w:t xml:space="preserve"> the label</w:t>
      </w:r>
      <w:r>
        <w:rPr>
          <w:rFonts w:ascii="Times New Roman" w:hAnsi="Times New Roman"/>
          <w:sz w:val="24"/>
          <w:szCs w:val="24"/>
        </w:rPr>
        <w:t xml:space="preserve"> and fixate on them for one second</w:t>
      </w:r>
      <w:r w:rsidRPr="00273F7E">
        <w:rPr>
          <w:rFonts w:ascii="Times New Roman" w:hAnsi="Times New Roman"/>
          <w:sz w:val="24"/>
          <w:szCs w:val="24"/>
        </w:rPr>
        <w:t xml:space="preserve">. There were seven </w:t>
      </w:r>
      <w:r>
        <w:rPr>
          <w:rFonts w:ascii="Times New Roman" w:hAnsi="Times New Roman"/>
          <w:sz w:val="24"/>
          <w:szCs w:val="24"/>
        </w:rPr>
        <w:t xml:space="preserve">such practice </w:t>
      </w:r>
      <w:r w:rsidRPr="00273F7E">
        <w:rPr>
          <w:rFonts w:ascii="Times New Roman" w:hAnsi="Times New Roman"/>
          <w:sz w:val="24"/>
          <w:szCs w:val="24"/>
        </w:rPr>
        <w:t xml:space="preserve">trials </w:t>
      </w:r>
      <w:r w:rsidR="004216AF">
        <w:rPr>
          <w:rFonts w:ascii="Times New Roman" w:hAnsi="Times New Roman"/>
          <w:sz w:val="24"/>
          <w:szCs w:val="24"/>
        </w:rPr>
        <w:t>to cover</w:t>
      </w:r>
      <w:r>
        <w:rPr>
          <w:rFonts w:ascii="Times New Roman" w:hAnsi="Times New Roman"/>
          <w:sz w:val="24"/>
          <w:szCs w:val="24"/>
        </w:rPr>
        <w:t xml:space="preserve"> the</w:t>
      </w:r>
      <w:r w:rsidRPr="00273F7E">
        <w:rPr>
          <w:rFonts w:ascii="Times New Roman" w:hAnsi="Times New Roman"/>
          <w:sz w:val="24"/>
          <w:szCs w:val="24"/>
        </w:rPr>
        <w:t xml:space="preserve"> seven </w:t>
      </w:r>
      <w:r>
        <w:rPr>
          <w:rFonts w:ascii="Times New Roman" w:hAnsi="Times New Roman"/>
          <w:sz w:val="24"/>
          <w:szCs w:val="24"/>
        </w:rPr>
        <w:t xml:space="preserve">items </w:t>
      </w:r>
      <w:r w:rsidRPr="00273F7E">
        <w:rPr>
          <w:rFonts w:ascii="Times New Roman" w:hAnsi="Times New Roman"/>
          <w:sz w:val="24"/>
          <w:szCs w:val="24"/>
        </w:rPr>
        <w:t xml:space="preserve">of information on the label. </w:t>
      </w:r>
      <w:r w:rsidRPr="00B04AEF">
        <w:rPr>
          <w:rFonts w:ascii="Times New Roman" w:hAnsi="Times New Roman"/>
          <w:sz w:val="24"/>
          <w:szCs w:val="24"/>
        </w:rPr>
        <w:t>After the visual search task was completed,</w:t>
      </w:r>
      <w:r w:rsidRPr="00273F7E">
        <w:rPr>
          <w:rFonts w:ascii="Times New Roman" w:hAnsi="Times New Roman"/>
          <w:sz w:val="24"/>
          <w:szCs w:val="24"/>
        </w:rPr>
        <w:t xml:space="preserve"> </w:t>
      </w:r>
      <w:r>
        <w:rPr>
          <w:rFonts w:ascii="Times New Roman" w:hAnsi="Times New Roman"/>
          <w:sz w:val="24"/>
          <w:szCs w:val="24"/>
        </w:rPr>
        <w:t xml:space="preserve">a second </w:t>
      </w:r>
      <w:r w:rsidRPr="00273F7E">
        <w:rPr>
          <w:rFonts w:ascii="Times New Roman" w:hAnsi="Times New Roman"/>
          <w:sz w:val="24"/>
          <w:szCs w:val="24"/>
        </w:rPr>
        <w:t>gaze-contingent task</w:t>
      </w:r>
      <w:r>
        <w:rPr>
          <w:rFonts w:ascii="Times New Roman" w:hAnsi="Times New Roman"/>
          <w:sz w:val="24"/>
          <w:szCs w:val="24"/>
        </w:rPr>
        <w:t xml:space="preserve"> was presented. This</w:t>
      </w:r>
      <w:r w:rsidRPr="00273F7E">
        <w:rPr>
          <w:rFonts w:ascii="Times New Roman" w:hAnsi="Times New Roman"/>
          <w:sz w:val="24"/>
          <w:szCs w:val="24"/>
        </w:rPr>
        <w:t xml:space="preserve"> required </w:t>
      </w:r>
      <w:r>
        <w:rPr>
          <w:rFonts w:ascii="Times New Roman" w:hAnsi="Times New Roman"/>
          <w:sz w:val="24"/>
          <w:szCs w:val="24"/>
        </w:rPr>
        <w:t xml:space="preserve">the </w:t>
      </w:r>
      <w:r w:rsidRPr="00273F7E">
        <w:rPr>
          <w:rFonts w:ascii="Times New Roman" w:hAnsi="Times New Roman"/>
          <w:sz w:val="24"/>
          <w:szCs w:val="24"/>
        </w:rPr>
        <w:t xml:space="preserve">participants </w:t>
      </w:r>
      <w:r>
        <w:rPr>
          <w:rFonts w:ascii="Times New Roman" w:hAnsi="Times New Roman"/>
          <w:sz w:val="24"/>
          <w:szCs w:val="24"/>
        </w:rPr>
        <w:t xml:space="preserve">again </w:t>
      </w:r>
      <w:r w:rsidRPr="00273F7E">
        <w:rPr>
          <w:rFonts w:ascii="Times New Roman" w:hAnsi="Times New Roman"/>
          <w:sz w:val="24"/>
          <w:szCs w:val="24"/>
        </w:rPr>
        <w:t xml:space="preserve">to </w:t>
      </w:r>
      <w:r>
        <w:rPr>
          <w:rFonts w:ascii="Times New Roman" w:hAnsi="Times New Roman"/>
          <w:sz w:val="24"/>
          <w:szCs w:val="24"/>
        </w:rPr>
        <w:t xml:space="preserve">locate </w:t>
      </w:r>
      <w:r w:rsidRPr="00273F7E">
        <w:rPr>
          <w:rFonts w:ascii="Times New Roman" w:hAnsi="Times New Roman"/>
          <w:sz w:val="24"/>
          <w:szCs w:val="24"/>
        </w:rPr>
        <w:t>a</w:t>
      </w:r>
      <w:r>
        <w:rPr>
          <w:rFonts w:ascii="Times New Roman" w:hAnsi="Times New Roman"/>
          <w:sz w:val="24"/>
          <w:szCs w:val="24"/>
        </w:rPr>
        <w:t xml:space="preserve"> </w:t>
      </w:r>
      <w:proofErr w:type="gramStart"/>
      <w:r>
        <w:rPr>
          <w:rFonts w:ascii="Times New Roman" w:hAnsi="Times New Roman"/>
          <w:sz w:val="24"/>
          <w:szCs w:val="24"/>
        </w:rPr>
        <w:t>particular</w:t>
      </w:r>
      <w:r w:rsidR="00624EC7">
        <w:rPr>
          <w:rFonts w:ascii="Times New Roman" w:hAnsi="Times New Roman"/>
          <w:sz w:val="24"/>
          <w:szCs w:val="24"/>
        </w:rPr>
        <w:t xml:space="preserve"> area</w:t>
      </w:r>
      <w:proofErr w:type="gramEnd"/>
      <w:r w:rsidR="00624EC7">
        <w:rPr>
          <w:rFonts w:ascii="Times New Roman" w:hAnsi="Times New Roman"/>
          <w:sz w:val="24"/>
          <w:szCs w:val="24"/>
        </w:rPr>
        <w:t xml:space="preserve"> of the</w:t>
      </w:r>
      <w:r>
        <w:rPr>
          <w:rFonts w:ascii="Times New Roman" w:hAnsi="Times New Roman"/>
          <w:sz w:val="24"/>
          <w:szCs w:val="24"/>
        </w:rPr>
        <w:t xml:space="preserve"> specification sheet and </w:t>
      </w:r>
      <w:r w:rsidRPr="00273F7E">
        <w:rPr>
          <w:rFonts w:ascii="Times New Roman" w:hAnsi="Times New Roman"/>
          <w:sz w:val="24"/>
          <w:szCs w:val="24"/>
        </w:rPr>
        <w:t xml:space="preserve">fixate </w:t>
      </w:r>
      <w:r>
        <w:rPr>
          <w:rFonts w:ascii="Times New Roman" w:hAnsi="Times New Roman"/>
          <w:sz w:val="24"/>
          <w:szCs w:val="24"/>
        </w:rPr>
        <w:t>on it for one second. However, the participants</w:t>
      </w:r>
      <w:r w:rsidRPr="00273F7E">
        <w:rPr>
          <w:rFonts w:ascii="Times New Roman" w:hAnsi="Times New Roman"/>
          <w:sz w:val="24"/>
          <w:szCs w:val="24"/>
        </w:rPr>
        <w:t xml:space="preserve"> had then </w:t>
      </w:r>
      <w:r>
        <w:rPr>
          <w:rFonts w:ascii="Times New Roman" w:hAnsi="Times New Roman"/>
          <w:sz w:val="24"/>
          <w:szCs w:val="24"/>
        </w:rPr>
        <w:t>to find</w:t>
      </w:r>
      <w:r w:rsidRPr="00273F7E">
        <w:rPr>
          <w:rFonts w:ascii="Times New Roman" w:hAnsi="Times New Roman"/>
          <w:sz w:val="24"/>
          <w:szCs w:val="24"/>
        </w:rPr>
        <w:t xml:space="preserve"> the corresponding </w:t>
      </w:r>
      <w:r>
        <w:rPr>
          <w:rFonts w:ascii="Times New Roman" w:hAnsi="Times New Roman"/>
          <w:sz w:val="24"/>
          <w:szCs w:val="24"/>
        </w:rPr>
        <w:t xml:space="preserve">item of information </w:t>
      </w:r>
      <w:r w:rsidRPr="00273F7E">
        <w:rPr>
          <w:rFonts w:ascii="Times New Roman" w:hAnsi="Times New Roman"/>
          <w:sz w:val="24"/>
          <w:szCs w:val="24"/>
        </w:rPr>
        <w:t>on a label</w:t>
      </w:r>
      <w:r>
        <w:rPr>
          <w:rFonts w:ascii="Times New Roman" w:hAnsi="Times New Roman"/>
          <w:sz w:val="24"/>
          <w:szCs w:val="24"/>
        </w:rPr>
        <w:t xml:space="preserve">, also </w:t>
      </w:r>
      <w:r w:rsidRPr="00273F7E">
        <w:rPr>
          <w:rFonts w:ascii="Times New Roman" w:hAnsi="Times New Roman"/>
          <w:sz w:val="24"/>
          <w:szCs w:val="24"/>
        </w:rPr>
        <w:t>fixat</w:t>
      </w:r>
      <w:r>
        <w:rPr>
          <w:rFonts w:ascii="Times New Roman" w:hAnsi="Times New Roman"/>
          <w:sz w:val="24"/>
          <w:szCs w:val="24"/>
        </w:rPr>
        <w:t>ing there</w:t>
      </w:r>
      <w:r w:rsidRPr="00273F7E">
        <w:rPr>
          <w:rFonts w:ascii="Times New Roman" w:hAnsi="Times New Roman"/>
          <w:sz w:val="24"/>
          <w:szCs w:val="24"/>
        </w:rPr>
        <w:t xml:space="preserve"> for one second. The participants </w:t>
      </w:r>
      <w:r>
        <w:rPr>
          <w:rFonts w:ascii="Times New Roman" w:hAnsi="Times New Roman"/>
          <w:sz w:val="24"/>
          <w:szCs w:val="24"/>
        </w:rPr>
        <w:t xml:space="preserve">were required to perform this task at </w:t>
      </w:r>
      <w:r w:rsidRPr="00273F7E">
        <w:rPr>
          <w:rFonts w:ascii="Times New Roman" w:hAnsi="Times New Roman"/>
          <w:sz w:val="24"/>
          <w:szCs w:val="24"/>
        </w:rPr>
        <w:t>100% accuracy before</w:t>
      </w:r>
      <w:r>
        <w:rPr>
          <w:rFonts w:ascii="Times New Roman" w:hAnsi="Times New Roman"/>
          <w:sz w:val="24"/>
          <w:szCs w:val="24"/>
        </w:rPr>
        <w:t xml:space="preserve"> </w:t>
      </w:r>
      <w:r w:rsidR="00263A88">
        <w:rPr>
          <w:rFonts w:ascii="Times New Roman" w:hAnsi="Times New Roman"/>
          <w:sz w:val="24"/>
          <w:szCs w:val="24"/>
        </w:rPr>
        <w:t>being allowed to perform</w:t>
      </w:r>
      <w:r>
        <w:rPr>
          <w:rFonts w:ascii="Times New Roman" w:hAnsi="Times New Roman"/>
          <w:sz w:val="24"/>
          <w:szCs w:val="24"/>
        </w:rPr>
        <w:t xml:space="preserve"> </w:t>
      </w:r>
      <w:r w:rsidRPr="00273F7E">
        <w:rPr>
          <w:rFonts w:ascii="Times New Roman" w:hAnsi="Times New Roman"/>
          <w:sz w:val="24"/>
          <w:szCs w:val="24"/>
        </w:rPr>
        <w:t>the</w:t>
      </w:r>
      <w:r>
        <w:rPr>
          <w:rFonts w:ascii="Times New Roman" w:hAnsi="Times New Roman"/>
          <w:sz w:val="24"/>
          <w:szCs w:val="24"/>
        </w:rPr>
        <w:t xml:space="preserve"> label-checking task itself. </w:t>
      </w:r>
    </w:p>
    <w:p w14:paraId="4C6DA650" w14:textId="054E8C37" w:rsidR="00EC7F4F" w:rsidRDefault="00EC7F4F" w:rsidP="00D97918">
      <w:pPr>
        <w:pStyle w:val="MediumGrid21"/>
        <w:spacing w:line="480" w:lineRule="auto"/>
        <w:ind w:firstLine="720"/>
        <w:rPr>
          <w:rFonts w:ascii="Times New Roman" w:hAnsi="Times New Roman"/>
          <w:sz w:val="24"/>
          <w:szCs w:val="24"/>
        </w:rPr>
      </w:pPr>
      <w:r>
        <w:rPr>
          <w:rFonts w:ascii="Times New Roman" w:hAnsi="Times New Roman"/>
          <w:sz w:val="24"/>
          <w:szCs w:val="24"/>
        </w:rPr>
        <w:t xml:space="preserve">The label-checking task was presented in two blocks of trials, with the blocks interpolated by </w:t>
      </w:r>
      <w:r w:rsidR="00CA4097">
        <w:rPr>
          <w:rFonts w:ascii="Times New Roman" w:hAnsi="Times New Roman"/>
          <w:sz w:val="24"/>
          <w:szCs w:val="24"/>
        </w:rPr>
        <w:t xml:space="preserve">a range of cognitive tests </w:t>
      </w:r>
      <w:r>
        <w:rPr>
          <w:rFonts w:ascii="Times New Roman" w:hAnsi="Times New Roman"/>
          <w:sz w:val="24"/>
          <w:szCs w:val="24"/>
        </w:rPr>
        <w:t xml:space="preserve">unrelated to label-checking. Each </w:t>
      </w:r>
      <w:r w:rsidR="00CA4097">
        <w:rPr>
          <w:rFonts w:ascii="Times New Roman" w:hAnsi="Times New Roman"/>
          <w:sz w:val="24"/>
          <w:szCs w:val="24"/>
        </w:rPr>
        <w:t xml:space="preserve">label-checking </w:t>
      </w:r>
      <w:r>
        <w:rPr>
          <w:rFonts w:ascii="Times New Roman" w:hAnsi="Times New Roman"/>
          <w:sz w:val="24"/>
          <w:szCs w:val="24"/>
        </w:rPr>
        <w:t>trial consisted o</w:t>
      </w:r>
      <w:r w:rsidR="00624EC7">
        <w:rPr>
          <w:rFonts w:ascii="Times New Roman" w:hAnsi="Times New Roman"/>
          <w:sz w:val="24"/>
          <w:szCs w:val="24"/>
        </w:rPr>
        <w:t xml:space="preserve">f the presentation of a </w:t>
      </w:r>
      <w:r>
        <w:rPr>
          <w:rFonts w:ascii="Times New Roman" w:hAnsi="Times New Roman"/>
          <w:sz w:val="24"/>
          <w:szCs w:val="24"/>
        </w:rPr>
        <w:t>specification sheet and a produce label with one or other being displayed on the monitor screen at any given time. The participants were instructed to check the information on the label against the corre</w:t>
      </w:r>
      <w:r w:rsidR="00624EC7">
        <w:rPr>
          <w:rFonts w:ascii="Times New Roman" w:hAnsi="Times New Roman"/>
          <w:sz w:val="24"/>
          <w:szCs w:val="24"/>
        </w:rPr>
        <w:t xml:space="preserve">sponding entries on the </w:t>
      </w:r>
      <w:r>
        <w:rPr>
          <w:rFonts w:ascii="Times New Roman" w:hAnsi="Times New Roman"/>
          <w:sz w:val="24"/>
          <w:szCs w:val="24"/>
        </w:rPr>
        <w:t>specification sheet. They were told that some, but not all, of the labels would contain an error. The</w:t>
      </w:r>
      <w:r w:rsidR="009576F4">
        <w:rPr>
          <w:rFonts w:ascii="Times New Roman" w:hAnsi="Times New Roman"/>
          <w:sz w:val="24"/>
          <w:szCs w:val="24"/>
        </w:rPr>
        <w:t xml:space="preserve"> participants</w:t>
      </w:r>
      <w:r>
        <w:rPr>
          <w:rFonts w:ascii="Times New Roman" w:hAnsi="Times New Roman"/>
          <w:sz w:val="24"/>
          <w:szCs w:val="24"/>
        </w:rPr>
        <w:t xml:space="preserve"> were asked to decide for each trial, </w:t>
      </w:r>
      <w:proofErr w:type="gramStart"/>
      <w:r>
        <w:rPr>
          <w:rFonts w:ascii="Times New Roman" w:hAnsi="Times New Roman"/>
          <w:sz w:val="24"/>
          <w:szCs w:val="24"/>
        </w:rPr>
        <w:t>whether or not</w:t>
      </w:r>
      <w:proofErr w:type="gramEnd"/>
      <w:r w:rsidRPr="00C97967">
        <w:rPr>
          <w:rFonts w:ascii="Times New Roman" w:hAnsi="Times New Roman"/>
          <w:sz w:val="24"/>
          <w:szCs w:val="24"/>
        </w:rPr>
        <w:t xml:space="preserve"> the same</w:t>
      </w:r>
      <w:r>
        <w:rPr>
          <w:rFonts w:ascii="Times New Roman" w:hAnsi="Times New Roman"/>
          <w:sz w:val="24"/>
          <w:szCs w:val="24"/>
        </w:rPr>
        <w:t xml:space="preserve"> information was displayed</w:t>
      </w:r>
      <w:r w:rsidRPr="00C97967">
        <w:rPr>
          <w:rFonts w:ascii="Times New Roman" w:hAnsi="Times New Roman"/>
          <w:sz w:val="24"/>
          <w:szCs w:val="24"/>
        </w:rPr>
        <w:t xml:space="preserve"> on</w:t>
      </w:r>
      <w:r w:rsidR="00624EC7">
        <w:rPr>
          <w:rFonts w:ascii="Times New Roman" w:hAnsi="Times New Roman"/>
          <w:sz w:val="24"/>
          <w:szCs w:val="24"/>
        </w:rPr>
        <w:t xml:space="preserve"> both the label and </w:t>
      </w:r>
      <w:r w:rsidR="00624EC7">
        <w:rPr>
          <w:rFonts w:ascii="Times New Roman" w:hAnsi="Times New Roman"/>
          <w:sz w:val="24"/>
          <w:szCs w:val="24"/>
        </w:rPr>
        <w:lastRenderedPageBreak/>
        <w:t xml:space="preserve">the </w:t>
      </w:r>
      <w:r w:rsidRPr="00C97967">
        <w:rPr>
          <w:rFonts w:ascii="Times New Roman" w:hAnsi="Times New Roman"/>
          <w:sz w:val="24"/>
          <w:szCs w:val="24"/>
        </w:rPr>
        <w:t>specification sheet</w:t>
      </w:r>
      <w:r>
        <w:rPr>
          <w:rFonts w:ascii="Times New Roman" w:hAnsi="Times New Roman"/>
          <w:sz w:val="24"/>
          <w:szCs w:val="24"/>
        </w:rPr>
        <w:t>, indicating whether or not there was an error by pressing a Yes/No response key</w:t>
      </w:r>
      <w:r w:rsidRPr="00C97967">
        <w:rPr>
          <w:rFonts w:ascii="Times New Roman" w:hAnsi="Times New Roman"/>
          <w:sz w:val="24"/>
          <w:szCs w:val="24"/>
        </w:rPr>
        <w:t>. The</w:t>
      </w:r>
      <w:r w:rsidRPr="00375E21">
        <w:rPr>
          <w:rFonts w:ascii="Times New Roman" w:hAnsi="Times New Roman"/>
          <w:sz w:val="24"/>
          <w:szCs w:val="24"/>
        </w:rPr>
        <w:t xml:space="preserve"> participants </w:t>
      </w:r>
      <w:proofErr w:type="gramStart"/>
      <w:r w:rsidRPr="00375E21">
        <w:rPr>
          <w:rFonts w:ascii="Times New Roman" w:hAnsi="Times New Roman"/>
          <w:sz w:val="24"/>
          <w:szCs w:val="24"/>
        </w:rPr>
        <w:t>were allowed to</w:t>
      </w:r>
      <w:proofErr w:type="gramEnd"/>
      <w:r w:rsidRPr="00375E21">
        <w:rPr>
          <w:rFonts w:ascii="Times New Roman" w:hAnsi="Times New Roman"/>
          <w:sz w:val="24"/>
          <w:szCs w:val="24"/>
        </w:rPr>
        <w:t xml:space="preserve"> take as long as they wished to reach their decisions</w:t>
      </w:r>
      <w:r>
        <w:rPr>
          <w:rFonts w:ascii="Times New Roman" w:hAnsi="Times New Roman"/>
          <w:sz w:val="24"/>
          <w:szCs w:val="24"/>
        </w:rPr>
        <w:t xml:space="preserve"> but</w:t>
      </w:r>
      <w:r w:rsidR="005864E2">
        <w:rPr>
          <w:rFonts w:ascii="Times New Roman" w:hAnsi="Times New Roman"/>
          <w:sz w:val="24"/>
          <w:szCs w:val="24"/>
        </w:rPr>
        <w:t>,</w:t>
      </w:r>
      <w:r>
        <w:rPr>
          <w:rFonts w:ascii="Times New Roman" w:hAnsi="Times New Roman"/>
          <w:sz w:val="24"/>
          <w:szCs w:val="24"/>
        </w:rPr>
        <w:t xml:space="preserve"> in practice</w:t>
      </w:r>
      <w:r w:rsidR="005864E2">
        <w:rPr>
          <w:rFonts w:ascii="Times New Roman" w:hAnsi="Times New Roman"/>
          <w:sz w:val="24"/>
          <w:szCs w:val="24"/>
        </w:rPr>
        <w:t>,</w:t>
      </w:r>
      <w:r>
        <w:rPr>
          <w:rFonts w:ascii="Times New Roman" w:hAnsi="Times New Roman"/>
          <w:sz w:val="24"/>
          <w:szCs w:val="24"/>
        </w:rPr>
        <w:t xml:space="preserve"> e</w:t>
      </w:r>
      <w:r w:rsidRPr="00375E21">
        <w:rPr>
          <w:rFonts w:ascii="Times New Roman" w:hAnsi="Times New Roman"/>
          <w:sz w:val="24"/>
          <w:szCs w:val="24"/>
        </w:rPr>
        <w:t xml:space="preserve">ach block of </w:t>
      </w:r>
      <w:r w:rsidR="003F1E72">
        <w:rPr>
          <w:rFonts w:ascii="Times New Roman" w:hAnsi="Times New Roman"/>
          <w:sz w:val="24"/>
          <w:szCs w:val="24"/>
        </w:rPr>
        <w:t xml:space="preserve">label-checking </w:t>
      </w:r>
      <w:r w:rsidRPr="00375E21">
        <w:rPr>
          <w:rFonts w:ascii="Times New Roman" w:hAnsi="Times New Roman"/>
          <w:sz w:val="24"/>
          <w:szCs w:val="24"/>
        </w:rPr>
        <w:t>trials took approximately 30 minutes to complete</w:t>
      </w:r>
      <w:r w:rsidR="00C97EA5">
        <w:rPr>
          <w:rFonts w:ascii="Times New Roman" w:hAnsi="Times New Roman"/>
          <w:sz w:val="24"/>
          <w:szCs w:val="24"/>
        </w:rPr>
        <w:t>, with a 60-minute interval between blocks during which the unrelated cognitive tests were completed</w:t>
      </w:r>
      <w:r w:rsidRPr="00430586">
        <w:rPr>
          <w:rFonts w:ascii="Times New Roman" w:hAnsi="Times New Roman"/>
          <w:sz w:val="24"/>
          <w:szCs w:val="24"/>
        </w:rPr>
        <w:t xml:space="preserve">. </w:t>
      </w:r>
    </w:p>
    <w:p w14:paraId="25922235" w14:textId="77777777" w:rsidR="00EC7F4F" w:rsidRPr="00375E21" w:rsidRDefault="00EC7F4F" w:rsidP="00D97918">
      <w:pPr>
        <w:pStyle w:val="MediumGrid21"/>
        <w:spacing w:line="480" w:lineRule="auto"/>
        <w:ind w:firstLine="720"/>
        <w:rPr>
          <w:rFonts w:ascii="Times New Roman" w:hAnsi="Times New Roman"/>
          <w:b/>
        </w:rPr>
      </w:pPr>
      <w:r w:rsidRPr="00375E21">
        <w:rPr>
          <w:rFonts w:ascii="Times New Roman" w:hAnsi="Times New Roman"/>
          <w:sz w:val="24"/>
          <w:szCs w:val="24"/>
        </w:rPr>
        <w:t xml:space="preserve">The </w:t>
      </w:r>
      <w:r w:rsidRPr="00375E21">
        <w:rPr>
          <w:rFonts w:ascii="Times New Roman" w:hAnsi="Times New Roman"/>
          <w:sz w:val="24"/>
        </w:rPr>
        <w:t>participants were debriefed at the end of the</w:t>
      </w:r>
      <w:r>
        <w:rPr>
          <w:rFonts w:ascii="Times New Roman" w:hAnsi="Times New Roman"/>
          <w:sz w:val="24"/>
        </w:rPr>
        <w:t xml:space="preserve"> study</w:t>
      </w:r>
      <w:r w:rsidRPr="00375E21">
        <w:rPr>
          <w:rFonts w:ascii="Times New Roman" w:hAnsi="Times New Roman"/>
          <w:sz w:val="24"/>
        </w:rPr>
        <w:t>.</w:t>
      </w:r>
    </w:p>
    <w:p w14:paraId="7237083E" w14:textId="55908D71" w:rsidR="00561FD6" w:rsidRPr="00AD6705" w:rsidRDefault="00782952" w:rsidP="00AD6705">
      <w:pPr>
        <w:pStyle w:val="Heading1"/>
        <w:spacing w:before="0" w:after="0" w:line="480" w:lineRule="auto"/>
        <w:jc w:val="center"/>
        <w:rPr>
          <w:rFonts w:ascii="Times New Roman" w:hAnsi="Times New Roman"/>
          <w:b w:val="0"/>
          <w:color w:val="000000"/>
          <w:kern w:val="0"/>
          <w:sz w:val="24"/>
          <w:szCs w:val="24"/>
        </w:rPr>
      </w:pPr>
      <w:r w:rsidRPr="00AD6705">
        <w:rPr>
          <w:rFonts w:ascii="Times New Roman" w:hAnsi="Times New Roman"/>
          <w:b w:val="0"/>
          <w:color w:val="000000"/>
          <w:kern w:val="0"/>
          <w:sz w:val="24"/>
          <w:szCs w:val="24"/>
        </w:rPr>
        <w:t xml:space="preserve">3.1 </w:t>
      </w:r>
      <w:r w:rsidR="00561FD6" w:rsidRPr="00AD6705">
        <w:rPr>
          <w:rFonts w:ascii="Times New Roman" w:hAnsi="Times New Roman"/>
          <w:b w:val="0"/>
          <w:color w:val="000000"/>
          <w:kern w:val="0"/>
          <w:sz w:val="24"/>
          <w:szCs w:val="24"/>
        </w:rPr>
        <w:t>Results</w:t>
      </w:r>
    </w:p>
    <w:p w14:paraId="44442D2E" w14:textId="258EFE38" w:rsidR="00273F7E" w:rsidRPr="00AD6705" w:rsidRDefault="00782952" w:rsidP="00AD6705">
      <w:pPr>
        <w:pStyle w:val="Heading1"/>
        <w:spacing w:before="0" w:after="0" w:line="480" w:lineRule="auto"/>
        <w:rPr>
          <w:rFonts w:ascii="Times New Roman" w:hAnsi="Times New Roman"/>
          <w:b w:val="0"/>
          <w:color w:val="000000"/>
          <w:kern w:val="0"/>
          <w:sz w:val="24"/>
          <w:szCs w:val="24"/>
        </w:rPr>
      </w:pPr>
      <w:r w:rsidRPr="00AD6705">
        <w:rPr>
          <w:rFonts w:ascii="Times New Roman" w:hAnsi="Times New Roman"/>
          <w:b w:val="0"/>
          <w:color w:val="000000"/>
          <w:kern w:val="0"/>
          <w:sz w:val="24"/>
          <w:szCs w:val="24"/>
        </w:rPr>
        <w:t xml:space="preserve">3.1.1 </w:t>
      </w:r>
      <w:r w:rsidR="00B04AEF" w:rsidRPr="00AD6705">
        <w:rPr>
          <w:rFonts w:ascii="Times New Roman" w:hAnsi="Times New Roman"/>
          <w:b w:val="0"/>
          <w:color w:val="000000"/>
          <w:kern w:val="0"/>
          <w:sz w:val="24"/>
          <w:szCs w:val="24"/>
        </w:rPr>
        <w:t>Overall label-</w:t>
      </w:r>
      <w:r w:rsidR="00273F7E" w:rsidRPr="00AD6705">
        <w:rPr>
          <w:rFonts w:ascii="Times New Roman" w:hAnsi="Times New Roman"/>
          <w:b w:val="0"/>
          <w:color w:val="000000"/>
          <w:kern w:val="0"/>
          <w:sz w:val="24"/>
          <w:szCs w:val="24"/>
        </w:rPr>
        <w:t xml:space="preserve">checking </w:t>
      </w:r>
      <w:r w:rsidR="00020780" w:rsidRPr="00AD6705">
        <w:rPr>
          <w:rFonts w:ascii="Times New Roman" w:hAnsi="Times New Roman"/>
          <w:b w:val="0"/>
          <w:color w:val="000000"/>
          <w:kern w:val="0"/>
          <w:sz w:val="24"/>
          <w:szCs w:val="24"/>
        </w:rPr>
        <w:t>accuracy</w:t>
      </w:r>
    </w:p>
    <w:p w14:paraId="068624E4" w14:textId="77777777" w:rsidR="00B66EFA" w:rsidRDefault="00B66EFA" w:rsidP="00B66EFA">
      <w:pPr>
        <w:spacing w:line="480" w:lineRule="auto"/>
        <w:ind w:firstLine="720"/>
      </w:pPr>
      <w:r>
        <w:t xml:space="preserve">A related </w:t>
      </w:r>
      <w:r>
        <w:rPr>
          <w:i/>
        </w:rPr>
        <w:t>t</w:t>
      </w:r>
      <w:r>
        <w:t xml:space="preserve">-test indicated that there was </w:t>
      </w:r>
      <w:r w:rsidR="00DD1FDC">
        <w:t>no significant difference i</w:t>
      </w:r>
      <w:r>
        <w:t>n overa</w:t>
      </w:r>
      <w:r w:rsidR="00DD1FDC">
        <w:t>ll percentage accuracy scores between</w:t>
      </w:r>
      <w:r>
        <w:t xml:space="preserve"> Block 1(mean = 93%, </w:t>
      </w:r>
      <w:r>
        <w:rPr>
          <w:i/>
        </w:rPr>
        <w:t xml:space="preserve">SD </w:t>
      </w:r>
      <w:r>
        <w:t xml:space="preserve">= 0.06) and Block 2 (mean = 91%, </w:t>
      </w:r>
      <w:r>
        <w:rPr>
          <w:i/>
        </w:rPr>
        <w:t xml:space="preserve">SD </w:t>
      </w:r>
      <w:r>
        <w:t xml:space="preserve">= 0.06), </w:t>
      </w:r>
      <w:proofErr w:type="gramStart"/>
      <w:r>
        <w:rPr>
          <w:i/>
        </w:rPr>
        <w:t>t</w:t>
      </w:r>
      <w:r>
        <w:t>(</w:t>
      </w:r>
      <w:proofErr w:type="gramEnd"/>
      <w:r>
        <w:t xml:space="preserve">15) = 1.05, </w:t>
      </w:r>
      <w:r>
        <w:rPr>
          <w:i/>
        </w:rPr>
        <w:t>p</w:t>
      </w:r>
      <w:r>
        <w:t xml:space="preserve"> = .312. </w:t>
      </w:r>
    </w:p>
    <w:p w14:paraId="6341F6DF" w14:textId="77777777" w:rsidR="00522CD6" w:rsidRDefault="00522CD6" w:rsidP="00B66EFA">
      <w:pPr>
        <w:spacing w:line="480" w:lineRule="auto"/>
        <w:ind w:firstLine="720"/>
      </w:pPr>
      <w:r w:rsidRPr="00522CD6">
        <w:t xml:space="preserve">Since </w:t>
      </w:r>
      <w:r w:rsidR="00A014B6">
        <w:t xml:space="preserve">no </w:t>
      </w:r>
      <w:r w:rsidR="00D92C92">
        <w:t>differences in accuracy</w:t>
      </w:r>
      <w:r w:rsidRPr="00522CD6">
        <w:t xml:space="preserve"> were found between blocks, </w:t>
      </w:r>
      <w:r w:rsidR="00C862FE">
        <w:t xml:space="preserve">the </w:t>
      </w:r>
      <w:r w:rsidRPr="00522CD6">
        <w:t>data were collapsed across blocks for all subsequent analyses.</w:t>
      </w:r>
    </w:p>
    <w:p w14:paraId="74A8C41E" w14:textId="77777777" w:rsidR="00884453" w:rsidRDefault="002D4829" w:rsidP="00884453">
      <w:pPr>
        <w:spacing w:line="480" w:lineRule="auto"/>
        <w:ind w:firstLine="720"/>
      </w:pPr>
      <w:r w:rsidRPr="00EA5539">
        <w:t>The overall mean response time across both blocks was 21s (</w:t>
      </w:r>
      <w:r w:rsidRPr="00EA5539">
        <w:rPr>
          <w:i/>
        </w:rPr>
        <w:t>SD</w:t>
      </w:r>
      <w:r w:rsidRPr="00EA5539">
        <w:t xml:space="preserve"> = 6)</w:t>
      </w:r>
      <w:r w:rsidR="00EA5539">
        <w:t>, with a mean</w:t>
      </w:r>
      <w:r w:rsidR="00051570">
        <w:t xml:space="preserve"> </w:t>
      </w:r>
      <w:r w:rsidR="0017753D">
        <w:t xml:space="preserve">number of fixations per trial </w:t>
      </w:r>
      <w:r w:rsidR="00051570">
        <w:t>of</w:t>
      </w:r>
      <w:r w:rsidR="00EA5539">
        <w:t xml:space="preserve"> 5.64 (</w:t>
      </w:r>
      <w:r w:rsidR="00EA5539">
        <w:rPr>
          <w:i/>
        </w:rPr>
        <w:t>SD</w:t>
      </w:r>
      <w:r w:rsidR="00EA5539">
        <w:t xml:space="preserve"> = 1.26).</w:t>
      </w:r>
    </w:p>
    <w:p w14:paraId="09789D73" w14:textId="79BB7FD5" w:rsidR="00811F1D" w:rsidRPr="00AD6705" w:rsidRDefault="00782952" w:rsidP="00AD6705">
      <w:pPr>
        <w:pStyle w:val="Heading1"/>
        <w:spacing w:before="0" w:after="0" w:line="480" w:lineRule="auto"/>
        <w:rPr>
          <w:rFonts w:ascii="Times New Roman" w:hAnsi="Times New Roman"/>
          <w:b w:val="0"/>
          <w:color w:val="000000"/>
          <w:kern w:val="0"/>
          <w:sz w:val="24"/>
          <w:szCs w:val="24"/>
        </w:rPr>
      </w:pPr>
      <w:r w:rsidRPr="00AD6705">
        <w:rPr>
          <w:rFonts w:ascii="Times New Roman" w:hAnsi="Times New Roman"/>
          <w:b w:val="0"/>
          <w:color w:val="000000"/>
          <w:kern w:val="0"/>
          <w:sz w:val="24"/>
          <w:szCs w:val="24"/>
        </w:rPr>
        <w:t xml:space="preserve">3.1.2 </w:t>
      </w:r>
      <w:r w:rsidR="00693BD7" w:rsidRPr="00AD6705">
        <w:rPr>
          <w:rFonts w:ascii="Times New Roman" w:hAnsi="Times New Roman"/>
          <w:b w:val="0"/>
          <w:color w:val="000000"/>
          <w:kern w:val="0"/>
          <w:sz w:val="24"/>
          <w:szCs w:val="24"/>
        </w:rPr>
        <w:t xml:space="preserve">Detecting </w:t>
      </w:r>
      <w:r w:rsidR="009D63C4" w:rsidRPr="00AD6705">
        <w:rPr>
          <w:rFonts w:ascii="Times New Roman" w:hAnsi="Times New Roman"/>
          <w:b w:val="0"/>
          <w:color w:val="000000"/>
          <w:kern w:val="0"/>
          <w:sz w:val="24"/>
          <w:szCs w:val="24"/>
        </w:rPr>
        <w:t xml:space="preserve">label errors </w:t>
      </w:r>
      <w:r w:rsidR="00811F1D" w:rsidRPr="00AD6705">
        <w:rPr>
          <w:rFonts w:ascii="Times New Roman" w:hAnsi="Times New Roman"/>
          <w:b w:val="0"/>
          <w:color w:val="000000"/>
          <w:kern w:val="0"/>
          <w:sz w:val="24"/>
          <w:szCs w:val="24"/>
        </w:rPr>
        <w:t xml:space="preserve">on </w:t>
      </w:r>
      <w:r w:rsidR="00A73253" w:rsidRPr="00AD6705">
        <w:rPr>
          <w:rFonts w:ascii="Times New Roman" w:hAnsi="Times New Roman"/>
          <w:b w:val="0"/>
          <w:color w:val="000000"/>
          <w:kern w:val="0"/>
          <w:sz w:val="24"/>
          <w:szCs w:val="24"/>
        </w:rPr>
        <w:t>non-congruent trials</w:t>
      </w:r>
    </w:p>
    <w:p w14:paraId="733D03A4" w14:textId="77777777" w:rsidR="003E6C8D" w:rsidRPr="001A2FDF" w:rsidRDefault="001A2FDF" w:rsidP="009D63C4">
      <w:pPr>
        <w:spacing w:line="480" w:lineRule="auto"/>
        <w:ind w:firstLine="720"/>
      </w:pPr>
      <w:r>
        <w:t>The mean r</w:t>
      </w:r>
      <w:r w:rsidR="000F231D">
        <w:t>ate of error detection was 92</w:t>
      </w:r>
      <w:r>
        <w:t>% (</w:t>
      </w:r>
      <w:r>
        <w:rPr>
          <w:i/>
        </w:rPr>
        <w:t xml:space="preserve">SD </w:t>
      </w:r>
      <w:r w:rsidR="000F231D">
        <w:t>= 8</w:t>
      </w:r>
      <w:r>
        <w:t>).</w:t>
      </w:r>
    </w:p>
    <w:p w14:paraId="06C193A2" w14:textId="77777777" w:rsidR="0037735B" w:rsidRPr="0037735B" w:rsidRDefault="00811F1D" w:rsidP="0037735B">
      <w:pPr>
        <w:spacing w:line="480" w:lineRule="auto"/>
        <w:ind w:firstLine="720"/>
      </w:pPr>
      <w:r w:rsidRPr="0037735B">
        <w:t>R</w:t>
      </w:r>
      <w:r w:rsidR="00693BD7" w:rsidRPr="0037735B">
        <w:t>esponse times were</w:t>
      </w:r>
      <w:r w:rsidR="006A1F33" w:rsidRPr="0037735B">
        <w:t>, on av</w:t>
      </w:r>
      <w:r w:rsidR="0037735B" w:rsidRPr="0037735B">
        <w:t>erage,</w:t>
      </w:r>
      <w:r w:rsidR="00A92634" w:rsidRPr="0037735B">
        <w:t xml:space="preserve"> eight seconds fast</w:t>
      </w:r>
      <w:r w:rsidR="006A1F33" w:rsidRPr="0037735B">
        <w:t>er</w:t>
      </w:r>
      <w:r w:rsidR="004166A8" w:rsidRPr="0037735B">
        <w:t xml:space="preserve"> on trials</w:t>
      </w:r>
      <w:r w:rsidR="006A1F33" w:rsidRPr="0037735B">
        <w:t xml:space="preserve"> </w:t>
      </w:r>
      <w:r w:rsidR="004166A8" w:rsidRPr="0037735B">
        <w:t>where</w:t>
      </w:r>
      <w:r w:rsidR="00A92634" w:rsidRPr="0037735B">
        <w:t xml:space="preserve"> the participants failed to detect a</w:t>
      </w:r>
      <w:r w:rsidR="00522CD6" w:rsidRPr="0037735B">
        <w:t xml:space="preserve"> </w:t>
      </w:r>
      <w:r w:rsidR="004166A8" w:rsidRPr="0037735B">
        <w:t>non-congruent field</w:t>
      </w:r>
      <w:r w:rsidR="00693BD7" w:rsidRPr="0037735B">
        <w:t xml:space="preserve"> </w:t>
      </w:r>
      <w:r w:rsidR="00A92634" w:rsidRPr="0037735B">
        <w:t xml:space="preserve">(mean = 14s, </w:t>
      </w:r>
      <w:r w:rsidR="00A92634" w:rsidRPr="0037735B">
        <w:rPr>
          <w:i/>
        </w:rPr>
        <w:t xml:space="preserve">SD </w:t>
      </w:r>
      <w:r w:rsidR="00A92634" w:rsidRPr="0037735B">
        <w:t xml:space="preserve">= 9) than when they detected it successfully </w:t>
      </w:r>
      <w:r w:rsidR="00693BD7" w:rsidRPr="0037735B">
        <w:t xml:space="preserve">(mean = 22s, </w:t>
      </w:r>
      <w:r w:rsidR="00693BD7" w:rsidRPr="0037735B">
        <w:rPr>
          <w:i/>
        </w:rPr>
        <w:t xml:space="preserve">SD </w:t>
      </w:r>
      <w:r w:rsidR="00693BD7" w:rsidRPr="0037735B">
        <w:t>= 5)</w:t>
      </w:r>
      <w:r w:rsidR="006A1F33" w:rsidRPr="0037735B">
        <w:t xml:space="preserve">, </w:t>
      </w:r>
      <w:proofErr w:type="gramStart"/>
      <w:r w:rsidR="00693BD7" w:rsidRPr="0037735B">
        <w:rPr>
          <w:i/>
        </w:rPr>
        <w:t>t</w:t>
      </w:r>
      <w:r w:rsidR="00693BD7" w:rsidRPr="0037735B">
        <w:t>(</w:t>
      </w:r>
      <w:proofErr w:type="gramEnd"/>
      <w:r w:rsidR="00693BD7" w:rsidRPr="0037735B">
        <w:t xml:space="preserve">11) = 3.00, </w:t>
      </w:r>
      <w:r w:rsidR="00693BD7" w:rsidRPr="0037735B">
        <w:rPr>
          <w:i/>
        </w:rPr>
        <w:t xml:space="preserve">p </w:t>
      </w:r>
      <w:r w:rsidR="00693BD7" w:rsidRPr="0037735B">
        <w:t xml:space="preserve">= .012, </w:t>
      </w:r>
      <w:r w:rsidR="00693BD7" w:rsidRPr="0037735B">
        <w:rPr>
          <w:i/>
        </w:rPr>
        <w:t>d</w:t>
      </w:r>
      <w:r w:rsidR="00693BD7" w:rsidRPr="0037735B">
        <w:t xml:space="preserve"> = 0.87.</w:t>
      </w:r>
      <w:r w:rsidR="00AA096A">
        <w:t xml:space="preserve"> </w:t>
      </w:r>
      <w:r w:rsidR="00663573" w:rsidRPr="00663573">
        <w:t>The degrees of freedom are reduced since</w:t>
      </w:r>
      <w:r w:rsidR="00AA096A" w:rsidRPr="00663573">
        <w:t xml:space="preserve"> </w:t>
      </w:r>
      <w:r w:rsidR="00663573" w:rsidRPr="00663573">
        <w:t>f</w:t>
      </w:r>
      <w:r w:rsidR="00AA096A" w:rsidRPr="00663573">
        <w:t>ou</w:t>
      </w:r>
      <w:r w:rsidR="00663573" w:rsidRPr="00663573">
        <w:t>r participants made no errors and, thus,</w:t>
      </w:r>
      <w:r w:rsidR="00AA096A" w:rsidRPr="00663573">
        <w:t xml:space="preserve"> were not included in this analysis</w:t>
      </w:r>
      <w:r w:rsidR="00663573">
        <w:t xml:space="preserve"> (or the next)</w:t>
      </w:r>
      <w:r w:rsidR="00AA096A" w:rsidRPr="00663573">
        <w:t>.</w:t>
      </w:r>
    </w:p>
    <w:p w14:paraId="4B495470" w14:textId="77777777" w:rsidR="00EF0454" w:rsidRDefault="00E15D3A" w:rsidP="00273F7E">
      <w:pPr>
        <w:spacing w:line="480" w:lineRule="auto"/>
      </w:pPr>
      <w:r w:rsidRPr="0065364C">
        <w:lastRenderedPageBreak/>
        <w:tab/>
      </w:r>
      <w:r w:rsidR="00BE6936">
        <w:t>A</w:t>
      </w:r>
      <w:r w:rsidR="005F0B85">
        <w:t xml:space="preserve"> greater number of </w:t>
      </w:r>
      <w:r w:rsidR="00375BD1">
        <w:t xml:space="preserve">fixations </w:t>
      </w:r>
      <w:r w:rsidR="005F0B85">
        <w:t>occurred on</w:t>
      </w:r>
      <w:r w:rsidR="00375BD1">
        <w:t xml:space="preserve"> </w:t>
      </w:r>
      <w:r w:rsidR="00A73253">
        <w:t xml:space="preserve">non-congruent </w:t>
      </w:r>
      <w:r w:rsidR="00375BD1" w:rsidRPr="0065364C">
        <w:t>trials</w:t>
      </w:r>
      <w:r w:rsidR="0065364C" w:rsidRPr="0065364C">
        <w:t xml:space="preserve"> whe</w:t>
      </w:r>
      <w:r w:rsidR="00BE6936">
        <w:t>n</w:t>
      </w:r>
      <w:r w:rsidR="00375BD1">
        <w:t xml:space="preserve"> a</w:t>
      </w:r>
      <w:r w:rsidR="000F7DBF" w:rsidRPr="0065364C">
        <w:t xml:space="preserve"> </w:t>
      </w:r>
      <w:r w:rsidR="004166A8">
        <w:t>non-congruent field</w:t>
      </w:r>
      <w:r w:rsidR="000F7DBF" w:rsidRPr="0065364C">
        <w:t xml:space="preserve"> was detected</w:t>
      </w:r>
      <w:r w:rsidR="0065364C" w:rsidRPr="0065364C">
        <w:t xml:space="preserve"> (mean = 5.32</w:t>
      </w:r>
      <w:r w:rsidR="000F7DBF" w:rsidRPr="0065364C">
        <w:t xml:space="preserve">, </w:t>
      </w:r>
      <w:r w:rsidR="000F7DBF" w:rsidRPr="0065364C">
        <w:rPr>
          <w:i/>
        </w:rPr>
        <w:t xml:space="preserve">SD </w:t>
      </w:r>
      <w:r w:rsidR="0065364C" w:rsidRPr="0065364C">
        <w:t>= 1.35) than whe</w:t>
      </w:r>
      <w:r w:rsidR="00BE6936">
        <w:t>n it went</w:t>
      </w:r>
      <w:r w:rsidR="00375BD1">
        <w:t xml:space="preserve"> </w:t>
      </w:r>
      <w:r w:rsidR="00BE6936">
        <w:t>undetected</w:t>
      </w:r>
      <w:r w:rsidR="0065364C" w:rsidRPr="0065364C">
        <w:t xml:space="preserve"> (mean = 3.78</w:t>
      </w:r>
      <w:r w:rsidR="000F7DBF" w:rsidRPr="0065364C">
        <w:t xml:space="preserve">, </w:t>
      </w:r>
      <w:r w:rsidR="000F7DBF" w:rsidRPr="0065364C">
        <w:rPr>
          <w:i/>
        </w:rPr>
        <w:t xml:space="preserve">SD </w:t>
      </w:r>
      <w:r w:rsidR="0065364C" w:rsidRPr="0065364C">
        <w:t>= 1.95</w:t>
      </w:r>
      <w:r w:rsidR="004166A8">
        <w:t>)</w:t>
      </w:r>
      <w:r w:rsidR="00194C31">
        <w:t>. This difference in look-frequency was found to be significant,</w:t>
      </w:r>
      <w:r w:rsidR="000F7DBF" w:rsidRPr="0065364C">
        <w:t xml:space="preserve"> </w:t>
      </w:r>
      <w:proofErr w:type="gramStart"/>
      <w:r w:rsidR="000F7DBF" w:rsidRPr="0065364C">
        <w:rPr>
          <w:i/>
        </w:rPr>
        <w:t>t</w:t>
      </w:r>
      <w:r w:rsidR="0065364C" w:rsidRPr="0065364C">
        <w:t>(</w:t>
      </w:r>
      <w:proofErr w:type="gramEnd"/>
      <w:r w:rsidR="0065364C" w:rsidRPr="00663573">
        <w:t>11)</w:t>
      </w:r>
      <w:r w:rsidR="0065364C" w:rsidRPr="0065364C">
        <w:t xml:space="preserve"> = 2.31</w:t>
      </w:r>
      <w:r w:rsidR="000F7DBF" w:rsidRPr="0065364C">
        <w:t xml:space="preserve">, </w:t>
      </w:r>
      <w:r w:rsidR="000F7DBF" w:rsidRPr="0065364C">
        <w:rPr>
          <w:i/>
        </w:rPr>
        <w:t xml:space="preserve">p </w:t>
      </w:r>
      <w:r w:rsidR="0065364C" w:rsidRPr="0065364C">
        <w:t>= .042</w:t>
      </w:r>
      <w:r w:rsidR="000F7DBF" w:rsidRPr="0065364C">
        <w:t xml:space="preserve">, </w:t>
      </w:r>
      <w:r w:rsidR="000F7DBF" w:rsidRPr="0065364C">
        <w:rPr>
          <w:i/>
        </w:rPr>
        <w:t>d</w:t>
      </w:r>
      <w:r w:rsidR="0065364C">
        <w:t xml:space="preserve"> = 0.67</w:t>
      </w:r>
      <w:r w:rsidR="00194C31">
        <w:t>.</w:t>
      </w:r>
    </w:p>
    <w:p w14:paraId="57393B6E" w14:textId="29241840" w:rsidR="00273F7E" w:rsidRPr="00AD6705" w:rsidRDefault="00782952" w:rsidP="00AD6705">
      <w:pPr>
        <w:pStyle w:val="Heading1"/>
        <w:spacing w:before="0" w:after="0" w:line="480" w:lineRule="auto"/>
        <w:rPr>
          <w:rFonts w:ascii="Times New Roman" w:hAnsi="Times New Roman"/>
          <w:b w:val="0"/>
          <w:color w:val="000000"/>
          <w:kern w:val="0"/>
          <w:sz w:val="24"/>
          <w:szCs w:val="24"/>
        </w:rPr>
      </w:pPr>
      <w:r w:rsidRPr="00AD6705">
        <w:rPr>
          <w:rFonts w:ascii="Times New Roman" w:hAnsi="Times New Roman"/>
          <w:b w:val="0"/>
          <w:color w:val="000000"/>
          <w:kern w:val="0"/>
          <w:sz w:val="24"/>
          <w:szCs w:val="24"/>
        </w:rPr>
        <w:t xml:space="preserve">3.1.3 </w:t>
      </w:r>
      <w:r w:rsidR="004B0AC8" w:rsidRPr="00AD6705">
        <w:rPr>
          <w:rFonts w:ascii="Times New Roman" w:hAnsi="Times New Roman"/>
          <w:b w:val="0"/>
          <w:color w:val="000000"/>
          <w:kern w:val="0"/>
          <w:sz w:val="24"/>
          <w:szCs w:val="24"/>
        </w:rPr>
        <w:t xml:space="preserve">Number of </w:t>
      </w:r>
      <w:r w:rsidR="003A244E" w:rsidRPr="00AD6705">
        <w:rPr>
          <w:rFonts w:ascii="Times New Roman" w:hAnsi="Times New Roman"/>
          <w:b w:val="0"/>
          <w:color w:val="000000"/>
          <w:kern w:val="0"/>
          <w:sz w:val="24"/>
          <w:szCs w:val="24"/>
        </w:rPr>
        <w:t>intervening fixations</w:t>
      </w:r>
      <w:r w:rsidR="004B0AC8" w:rsidRPr="00AD6705">
        <w:rPr>
          <w:rFonts w:ascii="Times New Roman" w:hAnsi="Times New Roman"/>
          <w:b w:val="0"/>
          <w:color w:val="000000"/>
          <w:kern w:val="0"/>
          <w:sz w:val="24"/>
          <w:szCs w:val="24"/>
        </w:rPr>
        <w:t xml:space="preserve"> as a measure of strategic label-checking performance</w:t>
      </w:r>
    </w:p>
    <w:p w14:paraId="49A9D6A2" w14:textId="70CE8E1A" w:rsidR="002942EB" w:rsidRDefault="00212315" w:rsidP="006C456E">
      <w:pPr>
        <w:spacing w:line="480" w:lineRule="auto"/>
        <w:ind w:firstLine="720"/>
        <w:rPr>
          <w:lang w:val="en-GB"/>
        </w:rPr>
      </w:pPr>
      <w:r>
        <w:rPr>
          <w:lang w:val="en-GB"/>
        </w:rPr>
        <w:t>Qualitative study of the eye movement</w:t>
      </w:r>
      <w:r w:rsidR="004A00ED">
        <w:rPr>
          <w:lang w:val="en-GB"/>
        </w:rPr>
        <w:t xml:space="preserve"> recordings</w:t>
      </w:r>
      <w:r w:rsidR="002942EB">
        <w:rPr>
          <w:lang w:val="en-GB"/>
        </w:rPr>
        <w:t xml:space="preserve"> indicated that the participants took different approaches to label-checking. Some exhibited a highly systematic checking strategy, taking a s</w:t>
      </w:r>
      <w:r w:rsidR="0017753D">
        <w:rPr>
          <w:lang w:val="en-GB"/>
        </w:rPr>
        <w:t>erial approach to the task. These individuals</w:t>
      </w:r>
      <w:r w:rsidR="002942EB">
        <w:rPr>
          <w:lang w:val="en-GB"/>
        </w:rPr>
        <w:t xml:space="preserve"> tended to check one field of information at a time on the label against its ent</w:t>
      </w:r>
      <w:r w:rsidR="00624EC7">
        <w:rPr>
          <w:lang w:val="en-GB"/>
        </w:rPr>
        <w:t xml:space="preserve">ry on the corresponding </w:t>
      </w:r>
      <w:r w:rsidR="002942EB">
        <w:rPr>
          <w:lang w:val="en-GB"/>
        </w:rPr>
        <w:t xml:space="preserve">specification sheet, making more frequent passes between the two sources of information. </w:t>
      </w:r>
      <w:r w:rsidR="00AD3575">
        <w:rPr>
          <w:lang w:val="en-GB"/>
        </w:rPr>
        <w:t>Another group of</w:t>
      </w:r>
      <w:r w:rsidR="002942EB">
        <w:rPr>
          <w:lang w:val="en-GB"/>
        </w:rPr>
        <w:t xml:space="preserve"> participants showed evidence of picking up information from several fields of information on the label </w:t>
      </w:r>
      <w:r w:rsidR="008211B1">
        <w:rPr>
          <w:lang w:val="en-GB"/>
        </w:rPr>
        <w:t>in a single visual pass</w:t>
      </w:r>
      <w:r w:rsidR="002942EB">
        <w:rPr>
          <w:lang w:val="en-GB"/>
        </w:rPr>
        <w:t xml:space="preserve"> and che</w:t>
      </w:r>
      <w:r w:rsidR="002460B1">
        <w:rPr>
          <w:lang w:val="en-GB"/>
        </w:rPr>
        <w:t xml:space="preserve">cking these against the </w:t>
      </w:r>
      <w:r w:rsidR="002942EB">
        <w:rPr>
          <w:lang w:val="en-GB"/>
        </w:rPr>
        <w:t xml:space="preserve">specification sheet in the same visual pass. A further group of participants </w:t>
      </w:r>
      <w:r w:rsidR="008061AE">
        <w:rPr>
          <w:lang w:val="en-GB"/>
        </w:rPr>
        <w:t>exhibited no</w:t>
      </w:r>
      <w:bookmarkStart w:id="0" w:name="_GoBack"/>
      <w:bookmarkEnd w:id="0"/>
      <w:r w:rsidR="002942EB">
        <w:rPr>
          <w:lang w:val="en-GB"/>
        </w:rPr>
        <w:t xml:space="preserve"> discernible pattern to their label-checking, </w:t>
      </w:r>
      <w:r w:rsidR="0017753D">
        <w:rPr>
          <w:lang w:val="en-GB"/>
        </w:rPr>
        <w:t>appearing to be</w:t>
      </w:r>
      <w:r w:rsidR="002942EB">
        <w:rPr>
          <w:lang w:val="en-GB"/>
        </w:rPr>
        <w:t xml:space="preserve"> very haphazard in their approach. </w:t>
      </w:r>
    </w:p>
    <w:p w14:paraId="139BDF5E" w14:textId="77777777" w:rsidR="00740915" w:rsidRDefault="00740915" w:rsidP="002942EB">
      <w:pPr>
        <w:spacing w:line="480" w:lineRule="auto"/>
        <w:rPr>
          <w:lang w:val="en-GB"/>
        </w:rPr>
      </w:pPr>
      <w:r>
        <w:rPr>
          <w:lang w:val="en-GB"/>
        </w:rPr>
        <w:tab/>
      </w:r>
      <w:proofErr w:type="gramStart"/>
      <w:r>
        <w:rPr>
          <w:lang w:val="en-GB"/>
        </w:rPr>
        <w:t>In order to</w:t>
      </w:r>
      <w:proofErr w:type="gramEnd"/>
      <w:r>
        <w:rPr>
          <w:lang w:val="en-GB"/>
        </w:rPr>
        <w:t xml:space="preserve"> quantify the extent to which performance was systematic, t</w:t>
      </w:r>
      <w:r>
        <w:t>he mean number of fixations that intervened between a participant looking at an “erroneous” field of information on a label and checking the cor</w:t>
      </w:r>
      <w:r w:rsidR="00624EC7">
        <w:t xml:space="preserve">responding field of the </w:t>
      </w:r>
      <w:r>
        <w:t>specification sheet w</w:t>
      </w:r>
      <w:r w:rsidR="00307229">
        <w:t>as calculated for each checker.</w:t>
      </w:r>
    </w:p>
    <w:p w14:paraId="5DD4DCCF" w14:textId="77777777" w:rsidR="001B231A" w:rsidRDefault="001B46AE" w:rsidP="001B231A">
      <w:pPr>
        <w:spacing w:line="480" w:lineRule="auto"/>
        <w:ind w:firstLine="720"/>
        <w:rPr>
          <w:lang w:val="en-GB"/>
        </w:rPr>
      </w:pPr>
      <w:r>
        <w:rPr>
          <w:lang w:val="en-GB"/>
        </w:rPr>
        <w:t>To determine</w:t>
      </w:r>
      <w:r w:rsidR="001B231A">
        <w:rPr>
          <w:lang w:val="en-GB"/>
        </w:rPr>
        <w:t xml:space="preserve"> whether the number of intervening fixations was related to accuracy, checkers whose performance was in the highest quartile for detecting label errors </w:t>
      </w:r>
      <w:r w:rsidR="001B231A" w:rsidRPr="00EA0B39">
        <w:rPr>
          <w:lang w:val="en-GB"/>
        </w:rPr>
        <w:t xml:space="preserve">(all of whom had a 100% </w:t>
      </w:r>
      <w:r w:rsidR="001B231A">
        <w:rPr>
          <w:lang w:val="en-GB"/>
        </w:rPr>
        <w:t>accuracy</w:t>
      </w:r>
      <w:r w:rsidR="001B231A" w:rsidRPr="00EA0B39">
        <w:rPr>
          <w:lang w:val="en-GB"/>
        </w:rPr>
        <w:t xml:space="preserve"> rate) </w:t>
      </w:r>
      <w:r w:rsidR="001B231A">
        <w:rPr>
          <w:lang w:val="en-GB"/>
        </w:rPr>
        <w:t>were compared</w:t>
      </w:r>
      <w:r w:rsidR="001B231A" w:rsidRPr="00EA0B39">
        <w:rPr>
          <w:lang w:val="en-GB"/>
        </w:rPr>
        <w:t xml:space="preserve"> </w:t>
      </w:r>
      <w:r w:rsidR="006D4A60">
        <w:rPr>
          <w:lang w:val="en-GB"/>
        </w:rPr>
        <w:t>with</w:t>
      </w:r>
      <w:r w:rsidR="003A244E">
        <w:rPr>
          <w:lang w:val="en-GB"/>
        </w:rPr>
        <w:t xml:space="preserve"> </w:t>
      </w:r>
      <w:r w:rsidR="001B231A" w:rsidRPr="00EA0B39">
        <w:rPr>
          <w:lang w:val="en-GB"/>
        </w:rPr>
        <w:t>th</w:t>
      </w:r>
      <w:r w:rsidR="001B231A">
        <w:rPr>
          <w:lang w:val="en-GB"/>
        </w:rPr>
        <w:t>ose in the lowest (and, therefore, least accurate) quartile (</w:t>
      </w:r>
      <w:r w:rsidR="001B231A" w:rsidRPr="00EA0B39">
        <w:rPr>
          <w:lang w:val="en-GB"/>
        </w:rPr>
        <w:t xml:space="preserve">mean = 81%, </w:t>
      </w:r>
      <w:r w:rsidR="001B231A" w:rsidRPr="00EA0B39">
        <w:rPr>
          <w:i/>
          <w:lang w:val="en-GB"/>
        </w:rPr>
        <w:t xml:space="preserve">SD </w:t>
      </w:r>
      <w:r w:rsidR="001B231A">
        <w:rPr>
          <w:lang w:val="en-GB"/>
        </w:rPr>
        <w:t>= 6). A</w:t>
      </w:r>
      <w:r w:rsidR="00AF549E">
        <w:rPr>
          <w:lang w:val="en-GB"/>
        </w:rPr>
        <w:t xml:space="preserve">n unrelated </w:t>
      </w:r>
      <w:r w:rsidR="001B231A" w:rsidRPr="00C63B21">
        <w:rPr>
          <w:i/>
          <w:lang w:val="en-GB"/>
        </w:rPr>
        <w:t>t</w:t>
      </w:r>
      <w:r w:rsidR="001B231A">
        <w:rPr>
          <w:lang w:val="en-GB"/>
        </w:rPr>
        <w:t xml:space="preserve">-test indicated that the accuracy of performance of these two groups differed significantly, </w:t>
      </w:r>
      <w:proofErr w:type="gramStart"/>
      <w:r w:rsidR="001B231A" w:rsidRPr="003C72AB">
        <w:rPr>
          <w:i/>
          <w:lang w:val="en-GB"/>
        </w:rPr>
        <w:t>t</w:t>
      </w:r>
      <w:r w:rsidR="001B231A">
        <w:rPr>
          <w:lang w:val="en-GB"/>
        </w:rPr>
        <w:t>(</w:t>
      </w:r>
      <w:proofErr w:type="gramEnd"/>
      <w:r w:rsidR="001B231A">
        <w:rPr>
          <w:lang w:val="en-GB"/>
        </w:rPr>
        <w:t>3</w:t>
      </w:r>
      <w:r w:rsidR="00AF549E">
        <w:rPr>
          <w:lang w:val="en-GB"/>
        </w:rPr>
        <w:t>.00</w:t>
      </w:r>
      <w:r w:rsidR="001B231A">
        <w:rPr>
          <w:lang w:val="en-GB"/>
        </w:rPr>
        <w:t xml:space="preserve">) = 5.85, </w:t>
      </w:r>
      <w:r w:rsidR="001B231A">
        <w:rPr>
          <w:i/>
          <w:lang w:val="en-GB"/>
        </w:rPr>
        <w:t xml:space="preserve">p </w:t>
      </w:r>
      <w:r w:rsidR="001B231A">
        <w:rPr>
          <w:lang w:val="en-GB"/>
        </w:rPr>
        <w:t xml:space="preserve">= .010, </w:t>
      </w:r>
      <w:r w:rsidR="001B231A">
        <w:rPr>
          <w:i/>
          <w:lang w:val="en-GB"/>
        </w:rPr>
        <w:t xml:space="preserve">d </w:t>
      </w:r>
      <w:r w:rsidR="001B231A">
        <w:rPr>
          <w:lang w:val="en-GB"/>
        </w:rPr>
        <w:t>= 1.73</w:t>
      </w:r>
      <w:r w:rsidR="001B231A" w:rsidRPr="001E22A5">
        <w:rPr>
          <w:lang w:val="en-GB"/>
        </w:rPr>
        <w:t xml:space="preserve"> </w:t>
      </w:r>
      <w:r w:rsidR="001B231A">
        <w:rPr>
          <w:lang w:val="en-GB"/>
        </w:rPr>
        <w:lastRenderedPageBreak/>
        <w:t>(</w:t>
      </w:r>
      <w:proofErr w:type="spellStart"/>
      <w:r w:rsidR="001B231A">
        <w:rPr>
          <w:lang w:val="en-GB"/>
        </w:rPr>
        <w:t>Levene’s</w:t>
      </w:r>
      <w:proofErr w:type="spellEnd"/>
      <w:r w:rsidR="001B231A">
        <w:rPr>
          <w:lang w:val="en-GB"/>
        </w:rPr>
        <w:t xml:space="preserve"> test for equality of variances was significant so a reduced number of degrees of freedom are reported). </w:t>
      </w:r>
      <w:r w:rsidR="00FE6F0B">
        <w:rPr>
          <w:lang w:val="en-GB"/>
        </w:rPr>
        <w:t>The eye movement data revealed that the four most accurate</w:t>
      </w:r>
      <w:r w:rsidR="00FE6F0B" w:rsidRPr="00BB6B80">
        <w:rPr>
          <w:lang w:val="en-GB"/>
        </w:rPr>
        <w:t xml:space="preserve"> perform</w:t>
      </w:r>
      <w:r w:rsidR="00FE6F0B">
        <w:rPr>
          <w:lang w:val="en-GB"/>
        </w:rPr>
        <w:t xml:space="preserve">ers (mean = 3.46, </w:t>
      </w:r>
      <w:r w:rsidR="00FE6F0B" w:rsidRPr="00953864">
        <w:rPr>
          <w:i/>
          <w:lang w:val="en-GB"/>
        </w:rPr>
        <w:t>SD</w:t>
      </w:r>
      <w:r w:rsidR="00FE6F0B">
        <w:rPr>
          <w:lang w:val="en-GB"/>
        </w:rPr>
        <w:t xml:space="preserve"> = 1.18) made significantly </w:t>
      </w:r>
      <w:r w:rsidR="00FE6F0B" w:rsidRPr="00010B85">
        <w:rPr>
          <w:lang w:val="en-GB"/>
        </w:rPr>
        <w:t xml:space="preserve">fewer intervening fixations </w:t>
      </w:r>
      <w:r w:rsidR="00FE6F0B">
        <w:rPr>
          <w:lang w:val="en-GB"/>
        </w:rPr>
        <w:t xml:space="preserve">(between the error on the label and the </w:t>
      </w:r>
      <w:r w:rsidR="00FE6F0B" w:rsidRPr="00EB4540">
        <w:rPr>
          <w:lang w:val="en-GB"/>
        </w:rPr>
        <w:t>corresponding entr</w:t>
      </w:r>
      <w:r w:rsidR="00624EC7">
        <w:rPr>
          <w:lang w:val="en-GB"/>
        </w:rPr>
        <w:t>y on the</w:t>
      </w:r>
      <w:r w:rsidR="00FE6F0B">
        <w:rPr>
          <w:lang w:val="en-GB"/>
        </w:rPr>
        <w:t xml:space="preserve"> specification sheet)</w:t>
      </w:r>
      <w:r w:rsidR="00FE6F0B" w:rsidRPr="00EB4540">
        <w:rPr>
          <w:lang w:val="en-GB"/>
        </w:rPr>
        <w:t xml:space="preserve"> </w:t>
      </w:r>
      <w:r w:rsidR="00FE6F0B">
        <w:rPr>
          <w:lang w:val="en-GB"/>
        </w:rPr>
        <w:t>compared with the four</w:t>
      </w:r>
      <w:r w:rsidR="00FE6F0B" w:rsidRPr="00BB6B80">
        <w:rPr>
          <w:lang w:val="en-GB"/>
        </w:rPr>
        <w:t xml:space="preserve"> worst performers</w:t>
      </w:r>
      <w:r w:rsidR="00FE6F0B">
        <w:rPr>
          <w:lang w:val="en-GB"/>
        </w:rPr>
        <w:t xml:space="preserve"> </w:t>
      </w:r>
      <w:r w:rsidR="001B231A">
        <w:rPr>
          <w:lang w:val="en-GB"/>
        </w:rPr>
        <w:t xml:space="preserve">(mean = 7.13, </w:t>
      </w:r>
      <w:r w:rsidR="001B231A" w:rsidRPr="00953864">
        <w:rPr>
          <w:i/>
          <w:lang w:val="en-GB"/>
        </w:rPr>
        <w:t>SD</w:t>
      </w:r>
      <w:r w:rsidR="001B231A">
        <w:rPr>
          <w:lang w:val="en-GB"/>
        </w:rPr>
        <w:t xml:space="preserve"> = 2.13), </w:t>
      </w:r>
      <w:proofErr w:type="gramStart"/>
      <w:r w:rsidR="001B231A" w:rsidRPr="00BB6B80">
        <w:rPr>
          <w:i/>
          <w:iCs/>
          <w:lang w:val="en-GB"/>
        </w:rPr>
        <w:t>t</w:t>
      </w:r>
      <w:r w:rsidR="001B231A">
        <w:rPr>
          <w:lang w:val="en-GB"/>
        </w:rPr>
        <w:t>(</w:t>
      </w:r>
      <w:proofErr w:type="gramEnd"/>
      <w:r w:rsidR="001B231A">
        <w:rPr>
          <w:lang w:val="en-GB"/>
        </w:rPr>
        <w:t>6)= 3.02</w:t>
      </w:r>
      <w:r w:rsidR="001B231A" w:rsidRPr="00BB6B80">
        <w:rPr>
          <w:lang w:val="en-GB"/>
        </w:rPr>
        <w:t xml:space="preserve">, </w:t>
      </w:r>
      <w:r w:rsidR="001B231A" w:rsidRPr="00BB6B80">
        <w:rPr>
          <w:i/>
          <w:iCs/>
          <w:lang w:val="en-GB"/>
        </w:rPr>
        <w:t>p</w:t>
      </w:r>
      <w:r w:rsidR="001B231A">
        <w:rPr>
          <w:lang w:val="en-GB"/>
        </w:rPr>
        <w:t xml:space="preserve"> = .023</w:t>
      </w:r>
      <w:r w:rsidR="001B231A" w:rsidRPr="00BB6B80">
        <w:rPr>
          <w:lang w:val="en-GB"/>
        </w:rPr>
        <w:t xml:space="preserve">, </w:t>
      </w:r>
      <w:r w:rsidR="001B231A" w:rsidRPr="00BB6B80">
        <w:rPr>
          <w:i/>
          <w:iCs/>
          <w:lang w:val="en-GB"/>
        </w:rPr>
        <w:t xml:space="preserve">d </w:t>
      </w:r>
      <w:r w:rsidR="001B231A">
        <w:rPr>
          <w:lang w:val="en-GB"/>
        </w:rPr>
        <w:t>= 1.45</w:t>
      </w:r>
      <w:r w:rsidR="001B231A" w:rsidRPr="00BB6B80">
        <w:rPr>
          <w:lang w:val="en-GB"/>
        </w:rPr>
        <w:t>.</w:t>
      </w:r>
    </w:p>
    <w:p w14:paraId="4A27CBDD" w14:textId="68C30B1E" w:rsidR="00D97334" w:rsidRPr="00AD6705" w:rsidRDefault="00782952" w:rsidP="00AD6705">
      <w:pPr>
        <w:pStyle w:val="Heading1"/>
        <w:spacing w:before="0" w:after="0" w:line="480" w:lineRule="auto"/>
        <w:rPr>
          <w:rFonts w:ascii="Times New Roman" w:hAnsi="Times New Roman"/>
          <w:b w:val="0"/>
          <w:color w:val="000000"/>
          <w:kern w:val="0"/>
          <w:sz w:val="24"/>
          <w:szCs w:val="24"/>
        </w:rPr>
      </w:pPr>
      <w:r w:rsidRPr="00AD6705">
        <w:rPr>
          <w:rFonts w:ascii="Times New Roman" w:hAnsi="Times New Roman"/>
          <w:b w:val="0"/>
          <w:color w:val="000000"/>
          <w:kern w:val="0"/>
          <w:sz w:val="24"/>
          <w:szCs w:val="24"/>
        </w:rPr>
        <w:t xml:space="preserve">3.1.4 </w:t>
      </w:r>
      <w:r w:rsidR="00D97334" w:rsidRPr="00AD6705">
        <w:rPr>
          <w:rFonts w:ascii="Times New Roman" w:hAnsi="Times New Roman"/>
          <w:b w:val="0"/>
          <w:color w:val="000000"/>
          <w:kern w:val="0"/>
          <w:sz w:val="24"/>
          <w:szCs w:val="24"/>
        </w:rPr>
        <w:t>Relationships between variables</w:t>
      </w:r>
      <w:r w:rsidR="0015418C" w:rsidRPr="00AD6705">
        <w:rPr>
          <w:rFonts w:ascii="Times New Roman" w:hAnsi="Times New Roman"/>
          <w:b w:val="0"/>
          <w:color w:val="000000"/>
          <w:kern w:val="0"/>
          <w:sz w:val="24"/>
          <w:szCs w:val="24"/>
        </w:rPr>
        <w:t xml:space="preserve"> for best and worst performers</w:t>
      </w:r>
    </w:p>
    <w:p w14:paraId="73C4AEE1" w14:textId="77777777" w:rsidR="006665FD" w:rsidRDefault="006665FD" w:rsidP="006665FD">
      <w:pPr>
        <w:spacing w:line="480" w:lineRule="auto"/>
        <w:ind w:firstLine="720"/>
        <w:rPr>
          <w:lang w:val="en-GB"/>
        </w:rPr>
      </w:pPr>
      <w:r w:rsidRPr="00EB4540">
        <w:rPr>
          <w:lang w:val="en-GB"/>
        </w:rPr>
        <w:t>The</w:t>
      </w:r>
      <w:r>
        <w:rPr>
          <w:lang w:val="en-GB"/>
        </w:rPr>
        <w:t>re was a significant negative correlation between the</w:t>
      </w:r>
      <w:r w:rsidRPr="00EB4540">
        <w:rPr>
          <w:lang w:val="en-GB"/>
        </w:rPr>
        <w:t xml:space="preserve"> number of </w:t>
      </w:r>
      <w:r>
        <w:rPr>
          <w:lang w:val="en-GB"/>
        </w:rPr>
        <w:t xml:space="preserve">intervening </w:t>
      </w:r>
      <w:r w:rsidRPr="00EB4540">
        <w:rPr>
          <w:lang w:val="en-GB"/>
        </w:rPr>
        <w:t xml:space="preserve">fixations </w:t>
      </w:r>
      <w:r w:rsidRPr="00000569">
        <w:rPr>
          <w:lang w:val="en-GB"/>
        </w:rPr>
        <w:t>made on non-congruent trials</w:t>
      </w:r>
      <w:r w:rsidR="00D93D54">
        <w:rPr>
          <w:lang w:val="en-GB"/>
        </w:rPr>
        <w:t xml:space="preserve"> (</w:t>
      </w:r>
      <w:r>
        <w:rPr>
          <w:lang w:val="en-GB"/>
        </w:rPr>
        <w:t>i.e., wher</w:t>
      </w:r>
      <w:r w:rsidR="00D93D54">
        <w:rPr>
          <w:lang w:val="en-GB"/>
        </w:rPr>
        <w:t>e an error existed on the label)</w:t>
      </w:r>
      <w:r w:rsidRPr="00000569">
        <w:rPr>
          <w:lang w:val="en-GB"/>
        </w:rPr>
        <w:t xml:space="preserve"> </w:t>
      </w:r>
      <w:r>
        <w:rPr>
          <w:lang w:val="en-GB"/>
        </w:rPr>
        <w:t xml:space="preserve">and </w:t>
      </w:r>
      <w:r w:rsidR="00FE6F0B">
        <w:rPr>
          <w:lang w:val="en-GB"/>
        </w:rPr>
        <w:t>error detection accuracy</w:t>
      </w:r>
      <w:r w:rsidRPr="00EB4540">
        <w:rPr>
          <w:lang w:val="en-GB"/>
        </w:rPr>
        <w:t>,</w:t>
      </w:r>
      <w:r w:rsidRPr="00EB4540">
        <w:rPr>
          <w:i/>
          <w:lang w:val="en-GB"/>
        </w:rPr>
        <w:t xml:space="preserve"> </w:t>
      </w:r>
      <w:proofErr w:type="gramStart"/>
      <w:r w:rsidRPr="00EB4540">
        <w:rPr>
          <w:i/>
          <w:lang w:val="en-GB"/>
        </w:rPr>
        <w:t>r</w:t>
      </w:r>
      <w:r w:rsidRPr="00EB4540">
        <w:rPr>
          <w:lang w:val="en-GB"/>
        </w:rPr>
        <w:t>(</w:t>
      </w:r>
      <w:proofErr w:type="gramEnd"/>
      <w:r w:rsidRPr="00EB4540">
        <w:rPr>
          <w:lang w:val="en-GB"/>
        </w:rPr>
        <w:t xml:space="preserve">8) = -.758, </w:t>
      </w:r>
      <w:r w:rsidRPr="00EB4540">
        <w:rPr>
          <w:i/>
          <w:lang w:val="en-GB"/>
        </w:rPr>
        <w:t xml:space="preserve">p </w:t>
      </w:r>
      <w:r w:rsidRPr="00EB4540">
        <w:rPr>
          <w:lang w:val="en-GB"/>
        </w:rPr>
        <w:t xml:space="preserve">= .029. </w:t>
      </w:r>
      <w:r w:rsidR="00E23883" w:rsidRPr="00E23883">
        <w:rPr>
          <w:lang w:val="en-GB"/>
        </w:rPr>
        <w:t>N</w:t>
      </w:r>
      <w:r w:rsidRPr="00E23883">
        <w:rPr>
          <w:lang w:val="en-GB"/>
        </w:rPr>
        <w:t>umber of intervening fixations</w:t>
      </w:r>
      <w:r w:rsidR="00E23883" w:rsidRPr="00E23883">
        <w:rPr>
          <w:lang w:val="en-GB"/>
        </w:rPr>
        <w:t xml:space="preserve"> did not correlate significantly with years of experience in label-checking</w:t>
      </w:r>
      <w:r w:rsidRPr="00E23883">
        <w:rPr>
          <w:lang w:val="en-GB"/>
        </w:rPr>
        <w:t xml:space="preserve">, </w:t>
      </w:r>
      <w:proofErr w:type="gramStart"/>
      <w:r w:rsidRPr="00E23883">
        <w:rPr>
          <w:i/>
          <w:lang w:val="en-GB"/>
        </w:rPr>
        <w:t>r</w:t>
      </w:r>
      <w:r w:rsidRPr="00E23883">
        <w:rPr>
          <w:lang w:val="en-GB"/>
        </w:rPr>
        <w:t>(</w:t>
      </w:r>
      <w:proofErr w:type="gramEnd"/>
      <w:r w:rsidRPr="00E23883">
        <w:rPr>
          <w:lang w:val="en-GB"/>
        </w:rPr>
        <w:t xml:space="preserve">8) = -.299, </w:t>
      </w:r>
      <w:r w:rsidRPr="00E23883">
        <w:rPr>
          <w:i/>
          <w:lang w:val="en-GB"/>
        </w:rPr>
        <w:t xml:space="preserve">p </w:t>
      </w:r>
      <w:r w:rsidRPr="00E23883">
        <w:rPr>
          <w:lang w:val="en-GB"/>
        </w:rPr>
        <w:t>= .471.</w:t>
      </w:r>
    </w:p>
    <w:p w14:paraId="5B75E685" w14:textId="1D8E5CC3" w:rsidR="00561FD6" w:rsidRPr="00AD6705" w:rsidRDefault="007A0C69" w:rsidP="00AD6705">
      <w:pPr>
        <w:pStyle w:val="Heading1"/>
        <w:spacing w:before="0" w:after="0" w:line="480" w:lineRule="auto"/>
        <w:jc w:val="center"/>
        <w:rPr>
          <w:rFonts w:ascii="Times New Roman" w:hAnsi="Times New Roman"/>
          <w:b w:val="0"/>
          <w:color w:val="000000"/>
          <w:kern w:val="0"/>
          <w:sz w:val="24"/>
          <w:szCs w:val="24"/>
        </w:rPr>
      </w:pPr>
      <w:r w:rsidRPr="00AD6705">
        <w:rPr>
          <w:rFonts w:ascii="Times New Roman" w:hAnsi="Times New Roman"/>
          <w:b w:val="0"/>
          <w:color w:val="000000"/>
          <w:kern w:val="0"/>
          <w:sz w:val="24"/>
          <w:szCs w:val="24"/>
        </w:rPr>
        <w:t xml:space="preserve">4.1 </w:t>
      </w:r>
      <w:r w:rsidR="00561FD6" w:rsidRPr="00AD6705">
        <w:rPr>
          <w:rFonts w:ascii="Times New Roman" w:hAnsi="Times New Roman"/>
          <w:b w:val="0"/>
          <w:color w:val="000000"/>
          <w:kern w:val="0"/>
          <w:sz w:val="24"/>
          <w:szCs w:val="24"/>
        </w:rPr>
        <w:t>Discussion</w:t>
      </w:r>
    </w:p>
    <w:p w14:paraId="55197506" w14:textId="22364DD5" w:rsidR="00780AEC" w:rsidRDefault="00DC1CB2" w:rsidP="00CD4929">
      <w:pPr>
        <w:spacing w:line="480" w:lineRule="auto"/>
        <w:ind w:firstLine="720"/>
        <w:rPr>
          <w:lang w:val="en-GB"/>
        </w:rPr>
      </w:pPr>
      <w:r w:rsidRPr="00933220">
        <w:rPr>
          <w:lang w:val="en-GB"/>
        </w:rPr>
        <w:t xml:space="preserve"> </w:t>
      </w:r>
      <w:r w:rsidR="00933220" w:rsidRPr="00933220">
        <w:rPr>
          <w:lang w:val="en-GB"/>
        </w:rPr>
        <w:t>F</w:t>
      </w:r>
      <w:r w:rsidR="006D4A60" w:rsidRPr="00933220">
        <w:rPr>
          <w:lang w:val="en-GB"/>
        </w:rPr>
        <w:t>ollowing</w:t>
      </w:r>
      <w:r w:rsidRPr="00933220">
        <w:rPr>
          <w:lang w:val="en-GB"/>
        </w:rPr>
        <w:t xml:space="preserve"> interviews and observations undertaken </w:t>
      </w:r>
      <w:r w:rsidR="00880A1F" w:rsidRPr="00933220">
        <w:rPr>
          <w:lang w:val="en-GB"/>
        </w:rPr>
        <w:t>at a large fresh produce packaging facility</w:t>
      </w:r>
      <w:r w:rsidR="00933220" w:rsidRPr="00933220">
        <w:rPr>
          <w:lang w:val="en-GB"/>
        </w:rPr>
        <w:t xml:space="preserve">, a laboratory-based study of label-checking </w:t>
      </w:r>
      <w:proofErr w:type="spellStart"/>
      <w:r w:rsidR="00933220" w:rsidRPr="00933220">
        <w:rPr>
          <w:lang w:val="en-GB"/>
        </w:rPr>
        <w:t>behavior</w:t>
      </w:r>
      <w:proofErr w:type="spellEnd"/>
      <w:r w:rsidR="00933220" w:rsidRPr="00933220">
        <w:rPr>
          <w:lang w:val="en-GB"/>
        </w:rPr>
        <w:t xml:space="preserve"> was undertaken. The label-checking task was administered to </w:t>
      </w:r>
      <w:r w:rsidR="00880A1F" w:rsidRPr="00933220">
        <w:rPr>
          <w:lang w:val="en-GB"/>
        </w:rPr>
        <w:t xml:space="preserve">quality control staff employed </w:t>
      </w:r>
      <w:r w:rsidR="00933220" w:rsidRPr="00933220">
        <w:rPr>
          <w:lang w:val="en-GB"/>
        </w:rPr>
        <w:t>at</w:t>
      </w:r>
      <w:r w:rsidR="00880A1F" w:rsidRPr="00933220">
        <w:rPr>
          <w:lang w:val="en-GB"/>
        </w:rPr>
        <w:t xml:space="preserve"> that facility and involv</w:t>
      </w:r>
      <w:r w:rsidR="00933220" w:rsidRPr="00933220">
        <w:rPr>
          <w:lang w:val="en-GB"/>
        </w:rPr>
        <w:t>ed</w:t>
      </w:r>
      <w:r w:rsidR="00880A1F" w:rsidRPr="00933220">
        <w:rPr>
          <w:lang w:val="en-GB"/>
        </w:rPr>
        <w:t xml:space="preserve"> </w:t>
      </w:r>
      <w:r w:rsidR="00933220">
        <w:rPr>
          <w:lang w:val="en-GB"/>
        </w:rPr>
        <w:t xml:space="preserve">close </w:t>
      </w:r>
      <w:r w:rsidR="00880A1F" w:rsidRPr="00933220">
        <w:rPr>
          <w:lang w:val="en-GB"/>
        </w:rPr>
        <w:t>simulat</w:t>
      </w:r>
      <w:r w:rsidR="00933220">
        <w:rPr>
          <w:lang w:val="en-GB"/>
        </w:rPr>
        <w:t>ions of</w:t>
      </w:r>
      <w:r w:rsidR="00880A1F" w:rsidRPr="00933220">
        <w:rPr>
          <w:lang w:val="en-GB"/>
        </w:rPr>
        <w:t xml:space="preserve"> the processes and materials in use there.</w:t>
      </w:r>
      <w:r w:rsidR="00880A1F">
        <w:rPr>
          <w:lang w:val="en-GB"/>
        </w:rPr>
        <w:t xml:space="preserve"> </w:t>
      </w:r>
      <w:r w:rsidR="00BD6B3A">
        <w:rPr>
          <w:lang w:val="en-GB"/>
        </w:rPr>
        <w:t xml:space="preserve">Experienced </w:t>
      </w:r>
      <w:r w:rsidR="008C2069">
        <w:rPr>
          <w:lang w:val="en-GB"/>
        </w:rPr>
        <w:t>label</w:t>
      </w:r>
      <w:r w:rsidR="00F27A87">
        <w:rPr>
          <w:lang w:val="en-GB"/>
        </w:rPr>
        <w:t>-</w:t>
      </w:r>
      <w:r w:rsidR="008C2069">
        <w:rPr>
          <w:lang w:val="en-GB"/>
        </w:rPr>
        <w:t xml:space="preserve">checkers </w:t>
      </w:r>
      <w:r w:rsidR="00BB08C9">
        <w:rPr>
          <w:lang w:val="en-GB"/>
        </w:rPr>
        <w:t>were found to vary</w:t>
      </w:r>
      <w:r w:rsidR="007D1883">
        <w:rPr>
          <w:lang w:val="en-GB"/>
        </w:rPr>
        <w:t xml:space="preserve"> in </w:t>
      </w:r>
      <w:r w:rsidR="00CE5638">
        <w:rPr>
          <w:lang w:val="en-GB"/>
        </w:rPr>
        <w:t xml:space="preserve">the accuracy with which they detected label errors. </w:t>
      </w:r>
      <w:r>
        <w:rPr>
          <w:lang w:val="en-GB"/>
        </w:rPr>
        <w:t>However, t</w:t>
      </w:r>
      <w:r w:rsidR="00CD4929">
        <w:rPr>
          <w:lang w:val="en-GB"/>
        </w:rPr>
        <w:t>hese individual differences were not found to be related to the number of years of experience accrued in quality control checking labels</w:t>
      </w:r>
      <w:r w:rsidR="00CA05FD">
        <w:rPr>
          <w:lang w:val="en-GB"/>
        </w:rPr>
        <w:t>.</w:t>
      </w:r>
      <w:r w:rsidR="00A41A1F">
        <w:rPr>
          <w:lang w:val="en-GB"/>
        </w:rPr>
        <w:t xml:space="preserve"> </w:t>
      </w:r>
      <w:r w:rsidR="00012B80" w:rsidRPr="00300066">
        <w:rPr>
          <w:lang w:val="en-GB"/>
        </w:rPr>
        <w:t xml:space="preserve">Instead, accuracy was found to be </w:t>
      </w:r>
      <w:r w:rsidR="007E4B52">
        <w:rPr>
          <w:lang w:val="en-GB"/>
        </w:rPr>
        <w:t>associated with</w:t>
      </w:r>
      <w:r w:rsidR="00012B80" w:rsidRPr="00300066">
        <w:rPr>
          <w:lang w:val="en-GB"/>
        </w:rPr>
        <w:t xml:space="preserve"> the extent to which label</w:t>
      </w:r>
      <w:r w:rsidR="00012B80">
        <w:rPr>
          <w:lang w:val="en-GB"/>
        </w:rPr>
        <w:t>-checkers adopted a systematic approach to the task, checking one field of label information at a time against its corresponding entry on the product specification sheet.</w:t>
      </w:r>
    </w:p>
    <w:p w14:paraId="4CAB58EC" w14:textId="77777777" w:rsidR="00E931EC" w:rsidRDefault="00CD4929" w:rsidP="00CD4929">
      <w:pPr>
        <w:spacing w:line="480" w:lineRule="auto"/>
        <w:ind w:firstLine="720"/>
        <w:rPr>
          <w:lang w:val="en-GB"/>
        </w:rPr>
      </w:pPr>
      <w:r w:rsidRPr="00CD4929">
        <w:t>On non-congruent trials</w:t>
      </w:r>
      <w:r w:rsidR="00933220">
        <w:t>,</w:t>
      </w:r>
      <w:r w:rsidRPr="00CD4929">
        <w:t xml:space="preserve"> where the participants failed to detect the presence of a label error, response times were found to be significantly faster, suggesting that the participants </w:t>
      </w:r>
      <w:r w:rsidR="00780AEC">
        <w:t>might be</w:t>
      </w:r>
      <w:r w:rsidRPr="00CD4929">
        <w:t xml:space="preserve"> exiting the visual</w:t>
      </w:r>
      <w:r w:rsidR="00E931EC">
        <w:t xml:space="preserve"> inspection process</w:t>
      </w:r>
      <w:r w:rsidRPr="00CD4929">
        <w:t xml:space="preserve"> before they had determined whether all the fields of </w:t>
      </w:r>
      <w:r w:rsidRPr="00CD4929">
        <w:lastRenderedPageBreak/>
        <w:t xml:space="preserve">information were correct. </w:t>
      </w:r>
      <w:r>
        <w:rPr>
          <w:lang w:val="en-GB"/>
        </w:rPr>
        <w:t>O</w:t>
      </w:r>
      <w:r w:rsidR="00422770">
        <w:rPr>
          <w:lang w:val="en-GB"/>
        </w:rPr>
        <w:t>b</w:t>
      </w:r>
      <w:r w:rsidR="00BB08C9">
        <w:rPr>
          <w:lang w:val="en-GB"/>
        </w:rPr>
        <w:t>servation of the eye movement</w:t>
      </w:r>
      <w:r w:rsidR="009576F4">
        <w:rPr>
          <w:lang w:val="en-GB"/>
        </w:rPr>
        <w:t xml:space="preserve"> pattern</w:t>
      </w:r>
      <w:r w:rsidR="00BB08C9">
        <w:rPr>
          <w:lang w:val="en-GB"/>
        </w:rPr>
        <w:t xml:space="preserve">s </w:t>
      </w:r>
      <w:r w:rsidR="009A76A7" w:rsidRPr="00CD4929">
        <w:t xml:space="preserve">on the non-congruent trials </w:t>
      </w:r>
      <w:r w:rsidR="00BB08C9">
        <w:rPr>
          <w:lang w:val="en-GB"/>
        </w:rPr>
        <w:t xml:space="preserve">revealed different approaches. Some participants were found to adopt a systematic approach, </w:t>
      </w:r>
      <w:r>
        <w:rPr>
          <w:lang w:val="en-GB"/>
        </w:rPr>
        <w:t>determining whether</w:t>
      </w:r>
      <w:r w:rsidR="00BB08C9">
        <w:rPr>
          <w:lang w:val="en-GB"/>
        </w:rPr>
        <w:t xml:space="preserve"> information on the labels matched that on the specification sheet</w:t>
      </w:r>
      <w:r w:rsidRPr="00CD4929">
        <w:rPr>
          <w:lang w:val="en-GB"/>
        </w:rPr>
        <w:t xml:space="preserve"> </w:t>
      </w:r>
      <w:r>
        <w:rPr>
          <w:lang w:val="en-GB"/>
        </w:rPr>
        <w:t>one field at a time. O</w:t>
      </w:r>
      <w:r w:rsidR="00BB08C9">
        <w:rPr>
          <w:lang w:val="en-GB"/>
        </w:rPr>
        <w:t xml:space="preserve">thers were found to chunk information (Miller, 1956), </w:t>
      </w:r>
      <w:r>
        <w:rPr>
          <w:lang w:val="en-GB"/>
        </w:rPr>
        <w:t>encoding</w:t>
      </w:r>
      <w:r w:rsidR="00BB08C9">
        <w:rPr>
          <w:lang w:val="en-GB"/>
        </w:rPr>
        <w:t xml:space="preserve"> and </w:t>
      </w:r>
      <w:r>
        <w:rPr>
          <w:lang w:val="en-GB"/>
        </w:rPr>
        <w:t xml:space="preserve">retaining </w:t>
      </w:r>
      <w:r w:rsidR="00BB08C9">
        <w:rPr>
          <w:lang w:val="en-GB"/>
        </w:rPr>
        <w:t xml:space="preserve">several items of information from the label in </w:t>
      </w:r>
      <w:r>
        <w:rPr>
          <w:lang w:val="en-GB"/>
        </w:rPr>
        <w:t>short-term memory</w:t>
      </w:r>
      <w:r w:rsidR="00BB08C9">
        <w:rPr>
          <w:lang w:val="en-GB"/>
        </w:rPr>
        <w:t xml:space="preserve"> before checking them all in the same visual pass</w:t>
      </w:r>
      <w:r w:rsidR="00BB08C9" w:rsidDel="00A75DB4">
        <w:rPr>
          <w:lang w:val="en-GB"/>
        </w:rPr>
        <w:t xml:space="preserve"> </w:t>
      </w:r>
      <w:r w:rsidR="00624EC7">
        <w:rPr>
          <w:lang w:val="en-GB"/>
        </w:rPr>
        <w:t xml:space="preserve">against the </w:t>
      </w:r>
      <w:r w:rsidR="00BB08C9">
        <w:rPr>
          <w:lang w:val="en-GB"/>
        </w:rPr>
        <w:t xml:space="preserve">specification sheet. Yet others failed to exhibit any discernible pattern in their label-checking </w:t>
      </w:r>
      <w:proofErr w:type="spellStart"/>
      <w:r w:rsidR="00BB08C9">
        <w:rPr>
          <w:lang w:val="en-GB"/>
        </w:rPr>
        <w:t>behavior</w:t>
      </w:r>
      <w:proofErr w:type="spellEnd"/>
      <w:r w:rsidR="00BB08C9">
        <w:rPr>
          <w:lang w:val="en-GB"/>
        </w:rPr>
        <w:t>.</w:t>
      </w:r>
      <w:r w:rsidR="00422770">
        <w:rPr>
          <w:lang w:val="en-GB"/>
        </w:rPr>
        <w:t xml:space="preserve"> </w:t>
      </w:r>
    </w:p>
    <w:p w14:paraId="647F253B" w14:textId="1F857554" w:rsidR="00BB08C9" w:rsidRDefault="00BB08C9" w:rsidP="00CD4929">
      <w:pPr>
        <w:spacing w:line="480" w:lineRule="auto"/>
        <w:ind w:firstLine="720"/>
        <w:rPr>
          <w:lang w:val="en-GB"/>
        </w:rPr>
      </w:pPr>
      <w:r>
        <w:rPr>
          <w:lang w:val="en-GB"/>
        </w:rPr>
        <w:t>To support these qualitative distinctions in the approach taken to label</w:t>
      </w:r>
      <w:r w:rsidR="00F27A87">
        <w:rPr>
          <w:lang w:val="en-GB"/>
        </w:rPr>
        <w:t>-</w:t>
      </w:r>
      <w:r>
        <w:rPr>
          <w:lang w:val="en-GB"/>
        </w:rPr>
        <w:t xml:space="preserve">checking, an index was devised to quantify the extent to which label-checking </w:t>
      </w:r>
      <w:proofErr w:type="spellStart"/>
      <w:r>
        <w:rPr>
          <w:lang w:val="en-GB"/>
        </w:rPr>
        <w:t>behavior</w:t>
      </w:r>
      <w:proofErr w:type="spellEnd"/>
      <w:r>
        <w:rPr>
          <w:lang w:val="en-GB"/>
        </w:rPr>
        <w:t xml:space="preserve"> was systematic. The number of fixations that intervened between a participant’s fixat</w:t>
      </w:r>
      <w:r w:rsidR="00F20AF1">
        <w:rPr>
          <w:lang w:val="en-GB"/>
        </w:rPr>
        <w:t>i</w:t>
      </w:r>
      <w:r>
        <w:rPr>
          <w:lang w:val="en-GB"/>
        </w:rPr>
        <w:t>ng on a field of information that contained an error on the label and fixating on its co</w:t>
      </w:r>
      <w:r w:rsidR="00624EC7">
        <w:rPr>
          <w:lang w:val="en-GB"/>
        </w:rPr>
        <w:t>rresponding entry on the</w:t>
      </w:r>
      <w:r>
        <w:rPr>
          <w:lang w:val="en-GB"/>
        </w:rPr>
        <w:t xml:space="preserve"> specification sheet</w:t>
      </w:r>
      <w:r w:rsidR="00E931EC">
        <w:rPr>
          <w:lang w:val="en-GB"/>
        </w:rPr>
        <w:t>.</w:t>
      </w:r>
      <w:r>
        <w:rPr>
          <w:lang w:val="en-GB"/>
        </w:rPr>
        <w:t xml:space="preserve"> </w:t>
      </w:r>
      <w:r w:rsidR="00780AEC">
        <w:rPr>
          <w:lang w:val="en-GB"/>
        </w:rPr>
        <w:t>This index served to reflect</w:t>
      </w:r>
      <w:r>
        <w:rPr>
          <w:lang w:val="en-GB"/>
        </w:rPr>
        <w:t xml:space="preserve"> how direct</w:t>
      </w:r>
      <w:r w:rsidR="001A1AEC">
        <w:rPr>
          <w:lang w:val="en-GB"/>
        </w:rPr>
        <w:t>ly information appearing on the product label was compared with its cor</w:t>
      </w:r>
      <w:r w:rsidR="00624EC7">
        <w:rPr>
          <w:lang w:val="en-GB"/>
        </w:rPr>
        <w:t xml:space="preserve">responding entry on the </w:t>
      </w:r>
      <w:r w:rsidR="001A1AEC">
        <w:rPr>
          <w:lang w:val="en-GB"/>
        </w:rPr>
        <w:t>specification sheet.</w:t>
      </w:r>
      <w:r>
        <w:rPr>
          <w:lang w:val="en-GB"/>
        </w:rPr>
        <w:t xml:space="preserve"> </w:t>
      </w:r>
      <w:r w:rsidR="00CD4929">
        <w:rPr>
          <w:lang w:val="en-GB"/>
        </w:rPr>
        <w:t>The l</w:t>
      </w:r>
      <w:r>
        <w:rPr>
          <w:lang w:val="en-GB"/>
        </w:rPr>
        <w:t>abel</w:t>
      </w:r>
      <w:r w:rsidR="00F27A87">
        <w:rPr>
          <w:lang w:val="en-GB"/>
        </w:rPr>
        <w:t>-</w:t>
      </w:r>
      <w:r>
        <w:rPr>
          <w:lang w:val="en-GB"/>
        </w:rPr>
        <w:t>checkers who were most accurate in detecting label errors were found to have made fewer intervening fixations between checking the non-congruent field on the label an</w:t>
      </w:r>
      <w:r w:rsidR="00624EC7">
        <w:rPr>
          <w:lang w:val="en-GB"/>
        </w:rPr>
        <w:t>d its counterpart on the</w:t>
      </w:r>
      <w:r>
        <w:rPr>
          <w:lang w:val="en-GB"/>
        </w:rPr>
        <w:t xml:space="preserve"> specification sheet.</w:t>
      </w:r>
      <w:r>
        <w:t xml:space="preserve"> </w:t>
      </w:r>
      <w:r w:rsidR="00E931EC" w:rsidRPr="00E931EC">
        <w:rPr>
          <w:lang w:val="en-GB"/>
        </w:rPr>
        <w:t xml:space="preserve">A reduced number of intervening fixations would be </w:t>
      </w:r>
      <w:r w:rsidR="00780AEC">
        <w:rPr>
          <w:lang w:val="en-GB"/>
        </w:rPr>
        <w:t xml:space="preserve">consistent with </w:t>
      </w:r>
      <w:r w:rsidR="00E931EC" w:rsidRPr="00E931EC">
        <w:rPr>
          <w:lang w:val="en-GB"/>
        </w:rPr>
        <w:t xml:space="preserve">a </w:t>
      </w:r>
      <w:r w:rsidR="007E1B68">
        <w:rPr>
          <w:lang w:val="en-GB"/>
        </w:rPr>
        <w:t xml:space="preserve">more </w:t>
      </w:r>
      <w:r w:rsidR="00E931EC" w:rsidRPr="00E931EC">
        <w:rPr>
          <w:lang w:val="en-GB"/>
        </w:rPr>
        <w:t xml:space="preserve">systematic approach to label-checking task, in which participants checked one field of information at a time in serial fashion </w:t>
      </w:r>
      <w:proofErr w:type="gramStart"/>
      <w:r w:rsidR="00E931EC" w:rsidRPr="00E931EC">
        <w:rPr>
          <w:lang w:val="en-GB"/>
        </w:rPr>
        <w:t>in order to</w:t>
      </w:r>
      <w:proofErr w:type="gramEnd"/>
      <w:r w:rsidR="00E931EC" w:rsidRPr="00E931EC">
        <w:rPr>
          <w:lang w:val="en-GB"/>
        </w:rPr>
        <w:t xml:space="preserve"> determine whether or not the entries were correct.</w:t>
      </w:r>
      <w:r w:rsidR="00E931EC">
        <w:rPr>
          <w:lang w:val="en-GB"/>
        </w:rPr>
        <w:t xml:space="preserve"> </w:t>
      </w:r>
      <w:r w:rsidR="00CD4929">
        <w:t xml:space="preserve">The use of </w:t>
      </w:r>
      <w:r w:rsidR="007E1B68">
        <w:t>a more</w:t>
      </w:r>
      <w:r w:rsidR="00CD4929">
        <w:t xml:space="preserve"> </w:t>
      </w:r>
      <w:r w:rsidR="00E931EC">
        <w:t>systematic</w:t>
      </w:r>
      <w:r w:rsidR="00CD4929">
        <w:t xml:space="preserve"> approach to label-checking was not found to be related to the number of </w:t>
      </w:r>
      <w:r>
        <w:rPr>
          <w:lang w:val="en-GB"/>
        </w:rPr>
        <w:t xml:space="preserve">years of experience </w:t>
      </w:r>
      <w:r w:rsidR="00CD4929">
        <w:rPr>
          <w:lang w:val="en-GB"/>
        </w:rPr>
        <w:t xml:space="preserve">accumulated </w:t>
      </w:r>
      <w:r>
        <w:rPr>
          <w:lang w:val="en-GB"/>
        </w:rPr>
        <w:t>as a label</w:t>
      </w:r>
      <w:r w:rsidR="00F27A87">
        <w:rPr>
          <w:lang w:val="en-GB"/>
        </w:rPr>
        <w:t>-</w:t>
      </w:r>
      <w:r>
        <w:rPr>
          <w:lang w:val="en-GB"/>
        </w:rPr>
        <w:t>checker</w:t>
      </w:r>
      <w:r w:rsidR="00780AEC">
        <w:rPr>
          <w:lang w:val="en-GB"/>
        </w:rPr>
        <w:t>; rather, it would seem to indicate an individual difference in strategy preference</w:t>
      </w:r>
      <w:r>
        <w:rPr>
          <w:lang w:val="en-GB"/>
        </w:rPr>
        <w:t>.</w:t>
      </w:r>
      <w:r>
        <w:t xml:space="preserve"> </w:t>
      </w:r>
    </w:p>
    <w:p w14:paraId="7CC43DEB" w14:textId="460EE7B2" w:rsidR="002F340B" w:rsidRDefault="00623490" w:rsidP="008979B1">
      <w:pPr>
        <w:spacing w:line="480" w:lineRule="auto"/>
        <w:ind w:firstLine="720"/>
        <w:rPr>
          <w:bCs/>
          <w:color w:val="000000"/>
        </w:rPr>
      </w:pPr>
      <w:r>
        <w:rPr>
          <w:bCs/>
          <w:color w:val="000000"/>
        </w:rPr>
        <w:t>Having found evidence</w:t>
      </w:r>
      <w:r w:rsidR="00121EB0">
        <w:rPr>
          <w:bCs/>
          <w:color w:val="000000"/>
        </w:rPr>
        <w:t xml:space="preserve"> indicating </w:t>
      </w:r>
      <w:r>
        <w:rPr>
          <w:bCs/>
          <w:color w:val="000000"/>
        </w:rPr>
        <w:t xml:space="preserve">that a more systematic </w:t>
      </w:r>
      <w:r w:rsidR="00BB45B8">
        <w:rPr>
          <w:bCs/>
          <w:color w:val="000000"/>
        </w:rPr>
        <w:t xml:space="preserve">approach is likely to yield a </w:t>
      </w:r>
      <w:r w:rsidR="00AC0E56">
        <w:rPr>
          <w:bCs/>
          <w:color w:val="000000"/>
        </w:rPr>
        <w:t xml:space="preserve">greater </w:t>
      </w:r>
      <w:r w:rsidR="00121EB0">
        <w:rPr>
          <w:bCs/>
          <w:color w:val="000000"/>
        </w:rPr>
        <w:t>error detection accuracy</w:t>
      </w:r>
      <w:r>
        <w:rPr>
          <w:bCs/>
          <w:color w:val="000000"/>
        </w:rPr>
        <w:t xml:space="preserve">, there remains the question as to what it is about checking </w:t>
      </w:r>
      <w:r>
        <w:rPr>
          <w:bCs/>
          <w:color w:val="000000"/>
        </w:rPr>
        <w:lastRenderedPageBreak/>
        <w:t xml:space="preserve">information serially that confers benefits </w:t>
      </w:r>
      <w:r w:rsidR="003A72D2">
        <w:rPr>
          <w:bCs/>
          <w:color w:val="000000"/>
        </w:rPr>
        <w:t>up</w:t>
      </w:r>
      <w:r>
        <w:rPr>
          <w:bCs/>
          <w:color w:val="000000"/>
        </w:rPr>
        <w:t>on the label</w:t>
      </w:r>
      <w:r w:rsidR="00F27A87">
        <w:rPr>
          <w:bCs/>
          <w:color w:val="000000"/>
        </w:rPr>
        <w:t>-</w:t>
      </w:r>
      <w:r>
        <w:rPr>
          <w:bCs/>
          <w:color w:val="000000"/>
        </w:rPr>
        <w:t xml:space="preserve">checker. </w:t>
      </w:r>
      <w:r w:rsidRPr="00623490">
        <w:rPr>
          <w:bCs/>
          <w:color w:val="000000"/>
        </w:rPr>
        <w:t xml:space="preserve">There is </w:t>
      </w:r>
      <w:r w:rsidR="000E0234">
        <w:rPr>
          <w:bCs/>
          <w:color w:val="000000"/>
        </w:rPr>
        <w:t xml:space="preserve">likely to be </w:t>
      </w:r>
      <w:r w:rsidRPr="00623490">
        <w:rPr>
          <w:bCs/>
          <w:color w:val="000000"/>
        </w:rPr>
        <w:t>an increased cognitive</w:t>
      </w:r>
      <w:r w:rsidR="00212315">
        <w:rPr>
          <w:bCs/>
          <w:color w:val="000000"/>
        </w:rPr>
        <w:t xml:space="preserve"> </w:t>
      </w:r>
      <w:r w:rsidRPr="00623490">
        <w:rPr>
          <w:bCs/>
          <w:color w:val="000000"/>
        </w:rPr>
        <w:t>load</w:t>
      </w:r>
      <w:r>
        <w:rPr>
          <w:bCs/>
          <w:color w:val="000000"/>
        </w:rPr>
        <w:t xml:space="preserve"> (</w:t>
      </w:r>
      <w:proofErr w:type="spellStart"/>
      <w:r>
        <w:rPr>
          <w:bCs/>
          <w:color w:val="000000"/>
        </w:rPr>
        <w:t>Sweller</w:t>
      </w:r>
      <w:proofErr w:type="spellEnd"/>
      <w:r>
        <w:rPr>
          <w:bCs/>
          <w:color w:val="000000"/>
        </w:rPr>
        <w:t>, 1988)</w:t>
      </w:r>
      <w:r w:rsidRPr="00623490">
        <w:rPr>
          <w:bCs/>
          <w:color w:val="000000"/>
        </w:rPr>
        <w:t xml:space="preserve"> </w:t>
      </w:r>
      <w:r w:rsidR="00A46063">
        <w:rPr>
          <w:bCs/>
          <w:color w:val="000000"/>
        </w:rPr>
        <w:t>attached to</w:t>
      </w:r>
      <w:r w:rsidR="002F6B65">
        <w:rPr>
          <w:bCs/>
          <w:color w:val="000000"/>
        </w:rPr>
        <w:t xml:space="preserve"> </w:t>
      </w:r>
      <w:r w:rsidR="000E0234">
        <w:rPr>
          <w:bCs/>
          <w:color w:val="000000"/>
        </w:rPr>
        <w:t xml:space="preserve">non-structured </w:t>
      </w:r>
      <w:r w:rsidR="002F6B65">
        <w:rPr>
          <w:bCs/>
          <w:color w:val="000000"/>
        </w:rPr>
        <w:t>visual search,</w:t>
      </w:r>
      <w:r w:rsidR="000E0234">
        <w:rPr>
          <w:bCs/>
          <w:color w:val="000000"/>
        </w:rPr>
        <w:t xml:space="preserve"> in which the checker’s </w:t>
      </w:r>
      <w:r w:rsidR="000E0234" w:rsidRPr="000E0234">
        <w:rPr>
          <w:bCs/>
          <w:color w:val="000000"/>
        </w:rPr>
        <w:t>eyes</w:t>
      </w:r>
      <w:r w:rsidR="00C94A72" w:rsidRPr="000E0234">
        <w:t xml:space="preserve"> </w:t>
      </w:r>
      <w:r w:rsidR="002F6B65">
        <w:t>tend to “</w:t>
      </w:r>
      <w:r w:rsidR="000E0234" w:rsidRPr="000E0234">
        <w:t>wander</w:t>
      </w:r>
      <w:r w:rsidRPr="000E0234">
        <w:t xml:space="preserve"> about</w:t>
      </w:r>
      <w:r w:rsidR="002F6B65">
        <w:t>”</w:t>
      </w:r>
      <w:r w:rsidRPr="000E0234">
        <w:t xml:space="preserve"> in search of </w:t>
      </w:r>
      <w:r w:rsidR="00D236F7" w:rsidRPr="000E0234">
        <w:t xml:space="preserve">a </w:t>
      </w:r>
      <w:r w:rsidRPr="000E0234">
        <w:t>relevant item of information</w:t>
      </w:r>
      <w:r w:rsidR="000E0234" w:rsidRPr="000E0234">
        <w:t>.</w:t>
      </w:r>
      <w:r w:rsidR="000E0234">
        <w:t xml:space="preserve"> Similarly,</w:t>
      </w:r>
      <w:r w:rsidRPr="00623490">
        <w:t xml:space="preserve"> committing more than one item of information from the label to memory before checking for accuracy on the specification sheet</w:t>
      </w:r>
      <w:r w:rsidR="00DF1D07">
        <w:t xml:space="preserve"> will</w:t>
      </w:r>
      <w:r w:rsidR="000E0234">
        <w:t xml:space="preserve"> increase the </w:t>
      </w:r>
      <w:r w:rsidR="00DF1D07">
        <w:t xml:space="preserve">memory </w:t>
      </w:r>
      <w:r w:rsidR="000E0234">
        <w:t>demands during checking</w:t>
      </w:r>
      <w:r w:rsidR="002F340B" w:rsidRPr="00623490">
        <w:rPr>
          <w:bCs/>
          <w:color w:val="000000"/>
        </w:rPr>
        <w:t xml:space="preserve">. </w:t>
      </w:r>
      <w:r w:rsidR="007E1B68">
        <w:rPr>
          <w:bCs/>
          <w:color w:val="000000"/>
        </w:rPr>
        <w:t>A</w:t>
      </w:r>
      <w:r w:rsidR="005A7B16">
        <w:t xml:space="preserve"> serial, one-item-at-a-time approach was found to be most effective in detecting label errors</w:t>
      </w:r>
      <w:r w:rsidR="00D90295">
        <w:t>. In highlighting the benefits conferred on checking by systematic search,</w:t>
      </w:r>
      <w:r w:rsidR="005A7B16">
        <w:t xml:space="preserve"> </w:t>
      </w:r>
      <w:r w:rsidR="00D90295">
        <w:rPr>
          <w:bCs/>
          <w:color w:val="000000"/>
        </w:rPr>
        <w:t xml:space="preserve">this finding </w:t>
      </w:r>
      <w:r w:rsidR="00121EB0">
        <w:rPr>
          <w:bCs/>
          <w:color w:val="000000"/>
        </w:rPr>
        <w:t xml:space="preserve">is </w:t>
      </w:r>
      <w:r w:rsidR="00DF1D07">
        <w:rPr>
          <w:bCs/>
          <w:color w:val="000000"/>
        </w:rPr>
        <w:t>consistent</w:t>
      </w:r>
      <w:r w:rsidR="00121EB0">
        <w:rPr>
          <w:bCs/>
          <w:color w:val="000000"/>
        </w:rPr>
        <w:t xml:space="preserve"> </w:t>
      </w:r>
      <w:r w:rsidR="00D90295">
        <w:rPr>
          <w:bCs/>
          <w:color w:val="000000"/>
        </w:rPr>
        <w:t xml:space="preserve">with previous </w:t>
      </w:r>
      <w:r w:rsidR="00880A1F">
        <w:rPr>
          <w:bCs/>
          <w:color w:val="000000"/>
        </w:rPr>
        <w:t xml:space="preserve">research on </w:t>
      </w:r>
      <w:r w:rsidR="00D90295">
        <w:rPr>
          <w:bCs/>
          <w:color w:val="000000"/>
        </w:rPr>
        <w:t xml:space="preserve">visual </w:t>
      </w:r>
      <w:r w:rsidR="00880A1F">
        <w:rPr>
          <w:bCs/>
          <w:color w:val="000000"/>
        </w:rPr>
        <w:t>inspection</w:t>
      </w:r>
      <w:r w:rsidR="00212315" w:rsidRPr="00B95DDC">
        <w:rPr>
          <w:bCs/>
          <w:color w:val="000000"/>
        </w:rPr>
        <w:t xml:space="preserve"> </w:t>
      </w:r>
      <w:r w:rsidR="004030A6">
        <w:rPr>
          <w:bCs/>
          <w:color w:val="000000"/>
        </w:rPr>
        <w:t xml:space="preserve">in other real-world tasks </w:t>
      </w:r>
      <w:r w:rsidR="00212315" w:rsidRPr="00B95DDC">
        <w:rPr>
          <w:bCs/>
          <w:color w:val="000000"/>
        </w:rPr>
        <w:t>(e.g.,</w:t>
      </w:r>
      <w:r w:rsidR="00B95DDC" w:rsidRPr="00B95DDC">
        <w:rPr>
          <w:bCs/>
          <w:color w:val="000000"/>
        </w:rPr>
        <w:t xml:space="preserve"> Koenig, </w:t>
      </w:r>
      <w:proofErr w:type="spellStart"/>
      <w:r w:rsidR="00B95DDC" w:rsidRPr="00B95DDC">
        <w:rPr>
          <w:bCs/>
          <w:color w:val="000000"/>
        </w:rPr>
        <w:t>Gramopadhye</w:t>
      </w:r>
      <w:proofErr w:type="spellEnd"/>
      <w:r w:rsidR="00B95DDC" w:rsidRPr="00B95DDC">
        <w:rPr>
          <w:bCs/>
          <w:color w:val="000000"/>
        </w:rPr>
        <w:t xml:space="preserve"> &amp; </w:t>
      </w:r>
      <w:proofErr w:type="spellStart"/>
      <w:r w:rsidR="00B95DDC" w:rsidRPr="00B95DDC">
        <w:rPr>
          <w:bCs/>
          <w:color w:val="000000"/>
        </w:rPr>
        <w:t>Melloy</w:t>
      </w:r>
      <w:proofErr w:type="spellEnd"/>
      <w:r w:rsidR="00B95DDC" w:rsidRPr="00B95DDC">
        <w:rPr>
          <w:bCs/>
          <w:color w:val="000000"/>
        </w:rPr>
        <w:t>, 2003).</w:t>
      </w:r>
    </w:p>
    <w:p w14:paraId="0F885962" w14:textId="284097E1" w:rsidR="00AF1FFC" w:rsidRPr="00AD6705" w:rsidRDefault="007A0C69" w:rsidP="00AD6705">
      <w:pPr>
        <w:pStyle w:val="Heading1"/>
        <w:spacing w:before="0" w:after="0" w:line="480" w:lineRule="auto"/>
        <w:jc w:val="center"/>
        <w:rPr>
          <w:rFonts w:ascii="Times New Roman" w:hAnsi="Times New Roman"/>
          <w:b w:val="0"/>
          <w:color w:val="000000"/>
          <w:kern w:val="0"/>
          <w:sz w:val="24"/>
          <w:szCs w:val="24"/>
        </w:rPr>
      </w:pPr>
      <w:r w:rsidRPr="00AD6705">
        <w:rPr>
          <w:rFonts w:ascii="Times New Roman" w:hAnsi="Times New Roman"/>
          <w:b w:val="0"/>
          <w:color w:val="000000"/>
          <w:kern w:val="0"/>
          <w:sz w:val="24"/>
          <w:szCs w:val="24"/>
        </w:rPr>
        <w:t xml:space="preserve">5.1 </w:t>
      </w:r>
      <w:r w:rsidR="00AF1FFC" w:rsidRPr="00AD6705">
        <w:rPr>
          <w:rFonts w:ascii="Times New Roman" w:hAnsi="Times New Roman"/>
          <w:b w:val="0"/>
          <w:color w:val="000000"/>
          <w:kern w:val="0"/>
          <w:sz w:val="24"/>
          <w:szCs w:val="24"/>
        </w:rPr>
        <w:t>Conclusions</w:t>
      </w:r>
    </w:p>
    <w:p w14:paraId="7CD9C590" w14:textId="0437F8D8" w:rsidR="00212315" w:rsidRDefault="00212315" w:rsidP="00E74CFD">
      <w:pPr>
        <w:spacing w:line="480" w:lineRule="auto"/>
        <w:ind w:firstLine="720"/>
        <w:rPr>
          <w:bCs/>
          <w:color w:val="000000"/>
        </w:rPr>
      </w:pPr>
      <w:r>
        <w:rPr>
          <w:bCs/>
          <w:color w:val="000000"/>
        </w:rPr>
        <w:t>P</w:t>
      </w:r>
      <w:r w:rsidR="00BD7F98" w:rsidRPr="005C73F2">
        <w:rPr>
          <w:bCs/>
          <w:color w:val="000000"/>
        </w:rPr>
        <w:t xml:space="preserve">rofessional label-checkers </w:t>
      </w:r>
      <w:r w:rsidR="007559FE" w:rsidRPr="005C73F2">
        <w:rPr>
          <w:bCs/>
          <w:color w:val="000000"/>
        </w:rPr>
        <w:t>varied</w:t>
      </w:r>
      <w:r w:rsidR="00BD7F98" w:rsidRPr="005C73F2">
        <w:rPr>
          <w:bCs/>
          <w:color w:val="000000"/>
        </w:rPr>
        <w:t xml:space="preserve"> in their levels of accuracy in detecting </w:t>
      </w:r>
      <w:r w:rsidR="002F2A55" w:rsidRPr="005C73F2">
        <w:rPr>
          <w:bCs/>
          <w:color w:val="000000"/>
        </w:rPr>
        <w:t>a single difference between the information presented</w:t>
      </w:r>
      <w:r w:rsidR="00BD7F98" w:rsidRPr="005C73F2">
        <w:rPr>
          <w:bCs/>
          <w:color w:val="000000"/>
        </w:rPr>
        <w:t xml:space="preserve"> </w:t>
      </w:r>
      <w:r w:rsidR="002F2A55" w:rsidRPr="005C73F2">
        <w:rPr>
          <w:bCs/>
          <w:color w:val="000000"/>
        </w:rPr>
        <w:t xml:space="preserve">on two sources. </w:t>
      </w:r>
      <w:r w:rsidR="00335FB1" w:rsidRPr="005C73F2">
        <w:rPr>
          <w:bCs/>
          <w:color w:val="000000"/>
        </w:rPr>
        <w:t>Generally, a high level of accurac</w:t>
      </w:r>
      <w:r>
        <w:rPr>
          <w:bCs/>
          <w:color w:val="000000"/>
        </w:rPr>
        <w:t>y was found on the</w:t>
      </w:r>
      <w:r w:rsidR="00C27914">
        <w:rPr>
          <w:bCs/>
          <w:color w:val="000000"/>
        </w:rPr>
        <w:t xml:space="preserve"> simulated label-checking</w:t>
      </w:r>
      <w:r>
        <w:rPr>
          <w:bCs/>
          <w:color w:val="000000"/>
        </w:rPr>
        <w:t xml:space="preserve"> task. Even so, there was </w:t>
      </w:r>
      <w:r w:rsidR="00335FB1" w:rsidRPr="005C73F2">
        <w:rPr>
          <w:bCs/>
          <w:color w:val="000000"/>
        </w:rPr>
        <w:t>more variation between participants than would be deemed ideal</w:t>
      </w:r>
      <w:r w:rsidR="00B41F05">
        <w:rPr>
          <w:bCs/>
          <w:color w:val="000000"/>
        </w:rPr>
        <w:t xml:space="preserve"> by the packaging facility’s management and their supermarket customers</w:t>
      </w:r>
      <w:r w:rsidR="002F2A55" w:rsidRPr="005C73F2">
        <w:rPr>
          <w:bCs/>
          <w:color w:val="000000"/>
        </w:rPr>
        <w:t>, given that a single fai</w:t>
      </w:r>
      <w:r>
        <w:rPr>
          <w:bCs/>
          <w:color w:val="000000"/>
        </w:rPr>
        <w:t>lure to detect a label error could</w:t>
      </w:r>
      <w:r w:rsidR="002F2A55" w:rsidRPr="005C73F2">
        <w:rPr>
          <w:bCs/>
          <w:color w:val="000000"/>
        </w:rPr>
        <w:t xml:space="preserve"> cost the packaging company tens of thousands of pounds</w:t>
      </w:r>
      <w:r w:rsidR="00C27914">
        <w:rPr>
          <w:bCs/>
          <w:color w:val="000000"/>
        </w:rPr>
        <w:t xml:space="preserve"> in fines, wastage, and re-fulfilment of the order</w:t>
      </w:r>
      <w:r w:rsidR="002F2A55" w:rsidRPr="005C73F2">
        <w:rPr>
          <w:bCs/>
          <w:color w:val="000000"/>
        </w:rPr>
        <w:t>.</w:t>
      </w:r>
      <w:r w:rsidR="00B41F05">
        <w:rPr>
          <w:bCs/>
          <w:color w:val="000000"/>
        </w:rPr>
        <w:t xml:space="preserve"> On average,</w:t>
      </w:r>
      <w:r w:rsidR="002F2A55" w:rsidRPr="005C73F2">
        <w:rPr>
          <w:bCs/>
          <w:color w:val="000000"/>
        </w:rPr>
        <w:t xml:space="preserve"> </w:t>
      </w:r>
      <w:r w:rsidR="00B41F05">
        <w:rPr>
          <w:bCs/>
          <w:color w:val="000000"/>
        </w:rPr>
        <w:t>r</w:t>
      </w:r>
      <w:r w:rsidR="002F2A55" w:rsidRPr="005C73F2">
        <w:rPr>
          <w:bCs/>
          <w:color w:val="000000"/>
        </w:rPr>
        <w:t xml:space="preserve">esponse times were faster when </w:t>
      </w:r>
      <w:r w:rsidR="00B41F05">
        <w:rPr>
          <w:bCs/>
          <w:color w:val="000000"/>
        </w:rPr>
        <w:t>participants failed to detect a difference than when they succeeded</w:t>
      </w:r>
      <w:r w:rsidR="002F2A55" w:rsidRPr="005C73F2">
        <w:rPr>
          <w:bCs/>
          <w:color w:val="000000"/>
        </w:rPr>
        <w:t>, suggesting early exiting from the label</w:t>
      </w:r>
      <w:r w:rsidR="00FE6F0B">
        <w:rPr>
          <w:bCs/>
          <w:color w:val="000000"/>
        </w:rPr>
        <w:t>-</w:t>
      </w:r>
      <w:r w:rsidR="002F2A55" w:rsidRPr="005C73F2">
        <w:rPr>
          <w:bCs/>
          <w:color w:val="000000"/>
        </w:rPr>
        <w:t xml:space="preserve">check. </w:t>
      </w:r>
      <w:r>
        <w:t>The result</w:t>
      </w:r>
      <w:r w:rsidR="00E74CFD" w:rsidRPr="0091648B">
        <w:t xml:space="preserve">s seem to corroborate the interview reports of operatives </w:t>
      </w:r>
      <w:r w:rsidR="00C27914">
        <w:t>by</w:t>
      </w:r>
      <w:r>
        <w:t xml:space="preserve"> highlight</w:t>
      </w:r>
      <w:r w:rsidR="00E74CFD" w:rsidRPr="0091648B">
        <w:t xml:space="preserve">ing </w:t>
      </w:r>
      <w:r w:rsidR="00C27914">
        <w:t xml:space="preserve">the </w:t>
      </w:r>
      <w:r w:rsidR="00E74CFD" w:rsidRPr="0091648B">
        <w:t xml:space="preserve">varying approaches </w:t>
      </w:r>
      <w:r w:rsidR="00C27914">
        <w:t xml:space="preserve">taken </w:t>
      </w:r>
      <w:r w:rsidR="00E74CFD" w:rsidRPr="0091648B">
        <w:t>to label-checking and the absence of a standard, “trained” method of carry</w:t>
      </w:r>
      <w:r w:rsidR="00E74CFD">
        <w:t>ing out quality control checks.</w:t>
      </w:r>
      <w:r>
        <w:rPr>
          <w:bCs/>
          <w:color w:val="000000"/>
        </w:rPr>
        <w:t xml:space="preserve"> </w:t>
      </w:r>
    </w:p>
    <w:p w14:paraId="497D11A9" w14:textId="5E94CE63" w:rsidR="003569DF" w:rsidRDefault="00212315" w:rsidP="00E74CFD">
      <w:pPr>
        <w:spacing w:line="480" w:lineRule="auto"/>
        <w:ind w:firstLine="720"/>
      </w:pPr>
      <w:r>
        <w:rPr>
          <w:bCs/>
          <w:color w:val="000000"/>
        </w:rPr>
        <w:t>In uncovering</w:t>
      </w:r>
      <w:r w:rsidR="00D90295">
        <w:rPr>
          <w:bCs/>
          <w:color w:val="000000"/>
        </w:rPr>
        <w:t xml:space="preserve"> individual differences in </w:t>
      </w:r>
      <w:r>
        <w:rPr>
          <w:bCs/>
          <w:color w:val="000000"/>
        </w:rPr>
        <w:t xml:space="preserve">label-checking </w:t>
      </w:r>
      <w:r w:rsidR="008211B1">
        <w:rPr>
          <w:bCs/>
          <w:color w:val="000000"/>
        </w:rPr>
        <w:t>behavior</w:t>
      </w:r>
      <w:r w:rsidR="00B36A39">
        <w:rPr>
          <w:bCs/>
          <w:color w:val="000000"/>
        </w:rPr>
        <w:t xml:space="preserve"> and the</w:t>
      </w:r>
      <w:r w:rsidR="00054FA1">
        <w:rPr>
          <w:bCs/>
          <w:color w:val="000000"/>
        </w:rPr>
        <w:t xml:space="preserve"> relationship</w:t>
      </w:r>
      <w:r w:rsidR="00B36A39">
        <w:rPr>
          <w:bCs/>
          <w:color w:val="000000"/>
        </w:rPr>
        <w:t xml:space="preserve"> of these differences</w:t>
      </w:r>
      <w:r w:rsidR="00054FA1">
        <w:rPr>
          <w:bCs/>
          <w:color w:val="000000"/>
        </w:rPr>
        <w:t xml:space="preserve"> to label error detection</w:t>
      </w:r>
      <w:r>
        <w:rPr>
          <w:bCs/>
          <w:color w:val="000000"/>
        </w:rPr>
        <w:t>,</w:t>
      </w:r>
      <w:r w:rsidR="00D90295">
        <w:rPr>
          <w:bCs/>
          <w:color w:val="000000"/>
        </w:rPr>
        <w:t xml:space="preserve"> </w:t>
      </w:r>
      <w:proofErr w:type="gramStart"/>
      <w:r w:rsidR="00B41F05">
        <w:rPr>
          <w:bCs/>
          <w:color w:val="000000"/>
        </w:rPr>
        <w:t>it would seem</w:t>
      </w:r>
      <w:r w:rsidR="008A6376">
        <w:rPr>
          <w:bCs/>
          <w:color w:val="000000"/>
        </w:rPr>
        <w:t xml:space="preserve"> that </w:t>
      </w:r>
      <w:r w:rsidR="00751458">
        <w:rPr>
          <w:bCs/>
          <w:color w:val="000000"/>
        </w:rPr>
        <w:t>label-checking</w:t>
      </w:r>
      <w:proofErr w:type="gramEnd"/>
      <w:r w:rsidR="00751458">
        <w:rPr>
          <w:bCs/>
          <w:color w:val="000000"/>
        </w:rPr>
        <w:t xml:space="preserve"> </w:t>
      </w:r>
      <w:r w:rsidR="008A6376">
        <w:rPr>
          <w:bCs/>
          <w:color w:val="000000"/>
        </w:rPr>
        <w:t>should be performed in a systematic, serial manner</w:t>
      </w:r>
      <w:r w:rsidR="00751458">
        <w:rPr>
          <w:bCs/>
          <w:color w:val="000000"/>
        </w:rPr>
        <w:t xml:space="preserve"> in order to </w:t>
      </w:r>
      <w:r w:rsidR="00CE632C">
        <w:rPr>
          <w:bCs/>
          <w:color w:val="000000"/>
        </w:rPr>
        <w:t>maximi</w:t>
      </w:r>
      <w:r w:rsidR="008A6376">
        <w:rPr>
          <w:bCs/>
          <w:color w:val="000000"/>
        </w:rPr>
        <w:t>ze</w:t>
      </w:r>
      <w:r w:rsidR="00751458">
        <w:rPr>
          <w:bCs/>
          <w:color w:val="000000"/>
        </w:rPr>
        <w:t xml:space="preserve"> accuracy</w:t>
      </w:r>
      <w:r w:rsidR="00D90295">
        <w:rPr>
          <w:bCs/>
          <w:color w:val="000000"/>
        </w:rPr>
        <w:t>.</w:t>
      </w:r>
      <w:r>
        <w:rPr>
          <w:bCs/>
          <w:color w:val="000000"/>
        </w:rPr>
        <w:t xml:space="preserve"> </w:t>
      </w:r>
      <w:r w:rsidR="00121EB0">
        <w:rPr>
          <w:bCs/>
          <w:color w:val="000000"/>
        </w:rPr>
        <w:t>T</w:t>
      </w:r>
      <w:r w:rsidR="00CE2710">
        <w:rPr>
          <w:bCs/>
          <w:color w:val="000000"/>
        </w:rPr>
        <w:t>wo</w:t>
      </w:r>
      <w:r w:rsidR="00121EB0">
        <w:rPr>
          <w:bCs/>
          <w:color w:val="000000"/>
        </w:rPr>
        <w:t xml:space="preserve"> means of achiev</w:t>
      </w:r>
      <w:r w:rsidR="00751458">
        <w:rPr>
          <w:bCs/>
          <w:color w:val="000000"/>
        </w:rPr>
        <w:t xml:space="preserve">ing this </w:t>
      </w:r>
      <w:r w:rsidR="00751458">
        <w:rPr>
          <w:bCs/>
          <w:color w:val="000000"/>
        </w:rPr>
        <w:lastRenderedPageBreak/>
        <w:t xml:space="preserve">present themselves. </w:t>
      </w:r>
      <w:r w:rsidR="003B26B8" w:rsidRPr="003B26B8">
        <w:t>Firstly, label-checkers</w:t>
      </w:r>
      <w:r w:rsidR="00B415A8">
        <w:t xml:space="preserve"> could be trained</w:t>
      </w:r>
      <w:r w:rsidR="003B26B8" w:rsidRPr="003B26B8">
        <w:t xml:space="preserve"> to use a systematic checking strategy,</w:t>
      </w:r>
      <w:r w:rsidR="003B26B8">
        <w:t xml:space="preserve"> </w:t>
      </w:r>
      <w:r w:rsidR="00B415A8">
        <w:t>a method used previously in</w:t>
      </w:r>
      <w:r w:rsidR="003B26B8">
        <w:t xml:space="preserve"> other </w:t>
      </w:r>
      <w:r w:rsidR="00B415A8">
        <w:t>types of visual inspection task</w:t>
      </w:r>
      <w:r w:rsidR="003B26B8">
        <w:t xml:space="preserve"> </w:t>
      </w:r>
      <w:r w:rsidR="007F13F3">
        <w:t xml:space="preserve">(e.g., </w:t>
      </w:r>
      <w:r w:rsidR="007F13F3" w:rsidRPr="00324C1D">
        <w:t xml:space="preserve">Koenig, </w:t>
      </w:r>
      <w:proofErr w:type="spellStart"/>
      <w:r w:rsidR="007F13F3">
        <w:t>Liebhold</w:t>
      </w:r>
      <w:proofErr w:type="spellEnd"/>
      <w:r w:rsidR="007F13F3" w:rsidRPr="00324C1D">
        <w:t xml:space="preserve"> &amp; </w:t>
      </w:r>
      <w:proofErr w:type="spellStart"/>
      <w:r w:rsidR="007F13F3" w:rsidRPr="00324C1D">
        <w:t>Gramopadhye</w:t>
      </w:r>
      <w:proofErr w:type="spellEnd"/>
      <w:r w:rsidR="003569DF">
        <w:t xml:space="preserve">, </w:t>
      </w:r>
      <w:r w:rsidR="007F13F3">
        <w:t>1998</w:t>
      </w:r>
      <w:r w:rsidR="00FD63CB">
        <w:t xml:space="preserve">; </w:t>
      </w:r>
      <w:proofErr w:type="spellStart"/>
      <w:r w:rsidR="00FD63CB">
        <w:t>Nickles</w:t>
      </w:r>
      <w:proofErr w:type="spellEnd"/>
      <w:r w:rsidR="0015418C">
        <w:t xml:space="preserve">, </w:t>
      </w:r>
      <w:proofErr w:type="spellStart"/>
      <w:r w:rsidR="0015418C">
        <w:t>Sacrez</w:t>
      </w:r>
      <w:proofErr w:type="spellEnd"/>
      <w:r w:rsidR="0015418C">
        <w:t xml:space="preserve"> &amp; </w:t>
      </w:r>
      <w:proofErr w:type="spellStart"/>
      <w:r w:rsidR="0015418C">
        <w:t>Gramopadhye</w:t>
      </w:r>
      <w:proofErr w:type="spellEnd"/>
      <w:r w:rsidR="0015418C">
        <w:t>, 1998</w:t>
      </w:r>
      <w:r w:rsidR="007F13F3">
        <w:t>)</w:t>
      </w:r>
      <w:r w:rsidR="003B26B8">
        <w:t xml:space="preserve">. </w:t>
      </w:r>
      <w:r w:rsidR="00CE2710">
        <w:t xml:space="preserve">Secondly, </w:t>
      </w:r>
      <w:r w:rsidR="0015418C">
        <w:t>behavior</w:t>
      </w:r>
      <w:r w:rsidR="00FD19D3">
        <w:t xml:space="preserve"> </w:t>
      </w:r>
      <w:r w:rsidR="00B415A8">
        <w:t xml:space="preserve">could be explicitly guided </w:t>
      </w:r>
      <w:r w:rsidR="00FD19D3">
        <w:t>during search (</w:t>
      </w:r>
      <w:r w:rsidR="00B415A8">
        <w:t xml:space="preserve">e.g., </w:t>
      </w:r>
      <w:proofErr w:type="spellStart"/>
      <w:r w:rsidR="00FD19D3" w:rsidRPr="008C24B7">
        <w:rPr>
          <w:rStyle w:val="citation"/>
        </w:rPr>
        <w:t>Chabukswar</w:t>
      </w:r>
      <w:proofErr w:type="spellEnd"/>
      <w:r w:rsidR="00FD19D3" w:rsidRPr="008C24B7">
        <w:rPr>
          <w:rStyle w:val="citation"/>
        </w:rPr>
        <w:t xml:space="preserve">, </w:t>
      </w:r>
      <w:proofErr w:type="spellStart"/>
      <w:r w:rsidR="00FD19D3" w:rsidRPr="008C24B7">
        <w:rPr>
          <w:rStyle w:val="citation"/>
        </w:rPr>
        <w:t>Gramopadhye</w:t>
      </w:r>
      <w:proofErr w:type="spellEnd"/>
      <w:r w:rsidR="00FD19D3" w:rsidRPr="008C24B7">
        <w:rPr>
          <w:rStyle w:val="citation"/>
        </w:rPr>
        <w:t xml:space="preserve">, </w:t>
      </w:r>
      <w:proofErr w:type="spellStart"/>
      <w:r w:rsidR="00FD19D3" w:rsidRPr="008C24B7">
        <w:rPr>
          <w:rStyle w:val="citation"/>
        </w:rPr>
        <w:t>Melloy</w:t>
      </w:r>
      <w:proofErr w:type="spellEnd"/>
      <w:r w:rsidR="00FD19D3" w:rsidRPr="008C24B7">
        <w:rPr>
          <w:rStyle w:val="citation"/>
        </w:rPr>
        <w:t xml:space="preserve"> &amp; Grimes</w:t>
      </w:r>
      <w:r w:rsidR="00FD19D3">
        <w:rPr>
          <w:rStyle w:val="citation"/>
        </w:rPr>
        <w:t>, 2003)</w:t>
      </w:r>
      <w:r w:rsidR="00AC33D7">
        <w:t>.</w:t>
      </w:r>
      <w:r w:rsidR="003B26B8">
        <w:t xml:space="preserve"> </w:t>
      </w:r>
      <w:r w:rsidR="0015418C">
        <w:t xml:space="preserve">Preliminary, successful attempts to do the latter </w:t>
      </w:r>
      <w:r w:rsidR="00B415A8">
        <w:t xml:space="preserve">through the computer-controlled, serial release of information relating to the search </w:t>
      </w:r>
      <w:r w:rsidR="0015418C">
        <w:t xml:space="preserve">have been </w:t>
      </w:r>
      <w:r w:rsidR="00B415A8">
        <w:t>reported</w:t>
      </w:r>
      <w:r w:rsidR="0015418C">
        <w:t xml:space="preserve"> by Smith-Spark et al. (2015, 2016).</w:t>
      </w:r>
    </w:p>
    <w:p w14:paraId="5E1B4D0B" w14:textId="47D3A558" w:rsidR="00D249C4" w:rsidRDefault="00D249C4" w:rsidP="00E74CFD">
      <w:pPr>
        <w:spacing w:line="480" w:lineRule="auto"/>
        <w:ind w:firstLine="720"/>
      </w:pPr>
      <w:r w:rsidRPr="00BC10D3">
        <w:rPr>
          <w:lang w:val="en-GB"/>
        </w:rPr>
        <w:t xml:space="preserve">Whilst the </w:t>
      </w:r>
      <w:r w:rsidR="00121EB0">
        <w:rPr>
          <w:lang w:val="en-GB"/>
        </w:rPr>
        <w:t xml:space="preserve">current </w:t>
      </w:r>
      <w:r w:rsidRPr="00BC10D3">
        <w:rPr>
          <w:lang w:val="en-GB"/>
        </w:rPr>
        <w:t xml:space="preserve">study is important in identifying differences between label-checkers in their accuracy and approach to the task, several limitations should be noted. </w:t>
      </w:r>
      <w:r w:rsidR="00B41F05">
        <w:rPr>
          <w:lang w:val="en-GB"/>
        </w:rPr>
        <w:t>The label-checking task</w:t>
      </w:r>
      <w:r w:rsidRPr="00BC10D3">
        <w:rPr>
          <w:lang w:val="en-GB"/>
        </w:rPr>
        <w:t xml:space="preserve"> was a </w:t>
      </w:r>
      <w:r w:rsidR="00B41F05">
        <w:rPr>
          <w:lang w:val="en-GB"/>
        </w:rPr>
        <w:t>simulation</w:t>
      </w:r>
      <w:r w:rsidR="00BC10D3" w:rsidRPr="00BC10D3">
        <w:rPr>
          <w:lang w:val="en-GB"/>
        </w:rPr>
        <w:t xml:space="preserve"> presented on a computer screen rather than </w:t>
      </w:r>
      <w:r w:rsidR="007E1B68">
        <w:rPr>
          <w:lang w:val="en-GB"/>
        </w:rPr>
        <w:t>requiring interactions with</w:t>
      </w:r>
      <w:r w:rsidR="00BC10D3" w:rsidRPr="00BC10D3">
        <w:rPr>
          <w:lang w:val="en-GB"/>
        </w:rPr>
        <w:t xml:space="preserve"> p</w:t>
      </w:r>
      <w:r w:rsidR="007E1B68">
        <w:rPr>
          <w:lang w:val="en-GB"/>
        </w:rPr>
        <w:t>hysical media</w:t>
      </w:r>
      <w:r w:rsidR="00BC10D3" w:rsidRPr="00BC10D3">
        <w:rPr>
          <w:lang w:val="en-GB"/>
        </w:rPr>
        <w:t xml:space="preserve"> (as would be</w:t>
      </w:r>
      <w:r w:rsidR="007E1B68">
        <w:rPr>
          <w:lang w:val="en-GB"/>
        </w:rPr>
        <w:t xml:space="preserve"> required</w:t>
      </w:r>
      <w:r w:rsidR="00BC10D3" w:rsidRPr="00BC10D3">
        <w:rPr>
          <w:lang w:val="en-GB"/>
        </w:rPr>
        <w:t xml:space="preserve"> in the pack-house)</w:t>
      </w:r>
      <w:r w:rsidR="007E1B68">
        <w:rPr>
          <w:lang w:val="en-GB"/>
        </w:rPr>
        <w:t xml:space="preserve"> and</w:t>
      </w:r>
      <w:r w:rsidR="00BC10D3" w:rsidRPr="00BC10D3">
        <w:rPr>
          <w:lang w:val="en-GB"/>
        </w:rPr>
        <w:t xml:space="preserve"> a higher frequency of errors </w:t>
      </w:r>
      <w:r w:rsidR="007E1B68">
        <w:rPr>
          <w:lang w:val="en-GB"/>
        </w:rPr>
        <w:t>were</w:t>
      </w:r>
      <w:r w:rsidR="00BC10D3" w:rsidRPr="00BC10D3">
        <w:rPr>
          <w:lang w:val="en-GB"/>
        </w:rPr>
        <w:t xml:space="preserve"> present than would be found under real-world conditions. To simulate their true rate of occurrence would have led to a very long experiment so a compromise was necessary to maintain the goodwill of the participants. </w:t>
      </w:r>
      <w:r w:rsidR="00BC10D3">
        <w:rPr>
          <w:lang w:val="en-GB"/>
        </w:rPr>
        <w:t>Secondly, the appearance of errors was limited to a maximum of one per label, where</w:t>
      </w:r>
      <w:r w:rsidR="007E1B68">
        <w:rPr>
          <w:lang w:val="en-GB"/>
        </w:rPr>
        <w:t>as</w:t>
      </w:r>
      <w:r w:rsidR="00BC10D3">
        <w:rPr>
          <w:lang w:val="en-GB"/>
        </w:rPr>
        <w:t xml:space="preserve"> in the pack-house multiple errors could conceivably occur on </w:t>
      </w:r>
      <w:r w:rsidR="007E1B68">
        <w:rPr>
          <w:lang w:val="en-GB"/>
        </w:rPr>
        <w:t>a single</w:t>
      </w:r>
      <w:r w:rsidR="00BC10D3">
        <w:rPr>
          <w:lang w:val="en-GB"/>
        </w:rPr>
        <w:t xml:space="preserve"> label. Thirdly, the number of fields of information</w:t>
      </w:r>
      <w:r w:rsidR="005D3658">
        <w:rPr>
          <w:lang w:val="en-GB"/>
        </w:rPr>
        <w:t xml:space="preserve"> presented</w:t>
      </w:r>
      <w:r w:rsidR="00BC10D3">
        <w:rPr>
          <w:lang w:val="en-GB"/>
        </w:rPr>
        <w:t xml:space="preserve"> was limited to seven per trial. In the pack-</w:t>
      </w:r>
      <w:r w:rsidR="00230C4E">
        <w:rPr>
          <w:lang w:val="en-GB"/>
        </w:rPr>
        <w:t xml:space="preserve">house, experienced staff would </w:t>
      </w:r>
      <w:r w:rsidR="005F10AD">
        <w:rPr>
          <w:lang w:val="en-GB"/>
        </w:rPr>
        <w:t xml:space="preserve">typically </w:t>
      </w:r>
      <w:r w:rsidR="00230C4E">
        <w:rPr>
          <w:lang w:val="en-GB"/>
        </w:rPr>
        <w:t>check</w:t>
      </w:r>
      <w:r w:rsidR="00BC10D3">
        <w:rPr>
          <w:lang w:val="en-GB"/>
        </w:rPr>
        <w:t xml:space="preserve"> a variety of product labels contain</w:t>
      </w:r>
      <w:r w:rsidR="00230C4E">
        <w:rPr>
          <w:lang w:val="en-GB"/>
        </w:rPr>
        <w:t>ing differing numbers of fields</w:t>
      </w:r>
      <w:r w:rsidR="00BC10D3">
        <w:rPr>
          <w:lang w:val="en-GB"/>
        </w:rPr>
        <w:t>.</w:t>
      </w:r>
      <w:r w:rsidR="000D5850">
        <w:rPr>
          <w:lang w:val="en-GB"/>
        </w:rPr>
        <w:t xml:space="preserve"> Fourthly, </w:t>
      </w:r>
      <w:r w:rsidR="000D5850">
        <w:t xml:space="preserve">the label-checking task differed from the day-to-day demands of the operatives in that </w:t>
      </w:r>
      <w:r w:rsidR="007E1B68">
        <w:t>label checks followed immediately</w:t>
      </w:r>
      <w:r w:rsidR="000D5850">
        <w:t xml:space="preserve"> after another within each block without breaks. Under typical working conditions, label-checking would be interspersed amongst a range of other duties and responsibilities</w:t>
      </w:r>
      <w:r w:rsidR="007E1B68">
        <w:t>. Depending upon the timing of the completion of production runs, several label checks might need to be performed one after another but</w:t>
      </w:r>
      <w:r w:rsidR="009E251E">
        <w:t>, even at the packaging facility’s busiest,</w:t>
      </w:r>
      <w:r w:rsidR="007E1B68">
        <w:t xml:space="preserve"> not </w:t>
      </w:r>
      <w:r w:rsidR="009E251E">
        <w:t>to the number presented with an experimental block.</w:t>
      </w:r>
      <w:r w:rsidR="005F10AD" w:rsidRPr="005F10AD">
        <w:rPr>
          <w:lang w:val="en-GB"/>
        </w:rPr>
        <w:t xml:space="preserve"> </w:t>
      </w:r>
      <w:r w:rsidR="001D3D86">
        <w:rPr>
          <w:lang w:val="en-GB"/>
        </w:rPr>
        <w:t xml:space="preserve">Fifthly, </w:t>
      </w:r>
      <w:r w:rsidR="0033185E">
        <w:rPr>
          <w:lang w:val="en-GB"/>
        </w:rPr>
        <w:t xml:space="preserve">the question remains as to whether label-checkers would use a </w:t>
      </w:r>
      <w:proofErr w:type="gramStart"/>
      <w:r w:rsidR="0033185E">
        <w:rPr>
          <w:lang w:val="en-GB"/>
        </w:rPr>
        <w:lastRenderedPageBreak/>
        <w:t>particular label-checking</w:t>
      </w:r>
      <w:proofErr w:type="gramEnd"/>
      <w:r w:rsidR="0033185E">
        <w:rPr>
          <w:lang w:val="en-GB"/>
        </w:rPr>
        <w:t xml:space="preserve"> strategy consistently over a whole shift; perhaps with fatigue or at busy periods a suboptimal approach might be adopted instead. Given that label-checking is one duty to be performed amongst other responsibilities, there might be less slippage in strategy use than if label-checkers were focused solely on checking labels over the course of a long shift.</w:t>
      </w:r>
      <w:r w:rsidR="00B83CB6">
        <w:rPr>
          <w:lang w:val="en-GB"/>
        </w:rPr>
        <w:t xml:space="preserve"> This is an interesting question but, given the </w:t>
      </w:r>
      <w:r w:rsidR="00F80A1A">
        <w:rPr>
          <w:lang w:val="en-GB"/>
        </w:rPr>
        <w:t xml:space="preserve">average </w:t>
      </w:r>
      <w:r w:rsidR="00B83CB6">
        <w:rPr>
          <w:lang w:val="en-GB"/>
        </w:rPr>
        <w:t>9.5</w:t>
      </w:r>
      <w:r w:rsidR="00CC1F82">
        <w:rPr>
          <w:lang w:val="en-GB"/>
        </w:rPr>
        <w:t>-</w:t>
      </w:r>
      <w:r w:rsidR="00B83CB6">
        <w:rPr>
          <w:lang w:val="en-GB"/>
        </w:rPr>
        <w:t>hour duration of shifts, very difficult to explore in a laboratory setting.</w:t>
      </w:r>
      <w:r w:rsidR="0033185E">
        <w:rPr>
          <w:lang w:val="en-GB"/>
        </w:rPr>
        <w:t xml:space="preserve"> </w:t>
      </w:r>
      <w:r w:rsidR="00940198">
        <w:rPr>
          <w:lang w:val="en-GB"/>
        </w:rPr>
        <w:t xml:space="preserve">Finally, </w:t>
      </w:r>
      <w:r w:rsidR="007B26D5">
        <w:rPr>
          <w:lang w:val="en-GB"/>
        </w:rPr>
        <w:t xml:space="preserve">it should be recognised that the conclusions drawn from this study are based on a relatively small sample and should, therefore, be </w:t>
      </w:r>
      <w:r w:rsidR="008146C1" w:rsidRPr="008146C1">
        <w:rPr>
          <w:lang w:val="en-GB"/>
        </w:rPr>
        <w:t xml:space="preserve">treated with </w:t>
      </w:r>
      <w:r w:rsidR="008146C1">
        <w:rPr>
          <w:lang w:val="en-GB"/>
        </w:rPr>
        <w:t xml:space="preserve">corresponding </w:t>
      </w:r>
      <w:r w:rsidR="008146C1" w:rsidRPr="008146C1">
        <w:rPr>
          <w:lang w:val="en-GB"/>
        </w:rPr>
        <w:t>caution</w:t>
      </w:r>
      <w:r w:rsidR="007B26D5" w:rsidRPr="008146C1">
        <w:rPr>
          <w:lang w:val="en-GB"/>
        </w:rPr>
        <w:t>.</w:t>
      </w:r>
      <w:r w:rsidR="007B26D5">
        <w:rPr>
          <w:lang w:val="en-GB"/>
        </w:rPr>
        <w:t xml:space="preserve"> Set against th</w:t>
      </w:r>
      <w:r w:rsidR="008146C1">
        <w:rPr>
          <w:lang w:val="en-GB"/>
        </w:rPr>
        <w:t>e limitation of a small sample size</w:t>
      </w:r>
      <w:r w:rsidR="007B26D5">
        <w:rPr>
          <w:lang w:val="en-GB"/>
        </w:rPr>
        <w:t xml:space="preserve">, however, </w:t>
      </w:r>
      <w:r w:rsidR="008146C1">
        <w:rPr>
          <w:lang w:val="en-GB"/>
        </w:rPr>
        <w:t>is the</w:t>
      </w:r>
      <w:r w:rsidR="006048AF">
        <w:rPr>
          <w:lang w:val="en-GB"/>
        </w:rPr>
        <w:t xml:space="preserve"> considerable</w:t>
      </w:r>
      <w:r w:rsidR="008146C1">
        <w:rPr>
          <w:lang w:val="en-GB"/>
        </w:rPr>
        <w:t xml:space="preserve"> benefit gained from </w:t>
      </w:r>
      <w:r w:rsidR="006048AF">
        <w:rPr>
          <w:lang w:val="en-GB"/>
        </w:rPr>
        <w:t>testing</w:t>
      </w:r>
      <w:r w:rsidR="008146C1">
        <w:rPr>
          <w:lang w:val="en-GB"/>
        </w:rPr>
        <w:t xml:space="preserve"> professional label-checkers </w:t>
      </w:r>
      <w:r w:rsidR="008146C1" w:rsidRPr="00744F31">
        <w:rPr>
          <w:lang w:val="en-GB"/>
        </w:rPr>
        <w:t>(of whom number</w:t>
      </w:r>
      <w:r w:rsidR="006048AF" w:rsidRPr="00744F31">
        <w:rPr>
          <w:lang w:val="en-GB"/>
        </w:rPr>
        <w:t xml:space="preserve">s are limited and </w:t>
      </w:r>
      <w:r w:rsidR="00744F31" w:rsidRPr="00744F31">
        <w:rPr>
          <w:lang w:val="en-GB"/>
        </w:rPr>
        <w:t>the opportunity to test them even more so</w:t>
      </w:r>
      <w:r w:rsidR="008146C1" w:rsidRPr="00744F31">
        <w:rPr>
          <w:lang w:val="en-GB"/>
        </w:rPr>
        <w:t>)</w:t>
      </w:r>
      <w:r w:rsidR="00744F31" w:rsidRPr="00744F31">
        <w:rPr>
          <w:lang w:val="en-GB"/>
        </w:rPr>
        <w:t xml:space="preserve"> on a simulated laboratory task</w:t>
      </w:r>
      <w:r w:rsidR="00AF5154" w:rsidRPr="00BC10D3">
        <w:rPr>
          <w:lang w:val="en-GB"/>
        </w:rPr>
        <w:t xml:space="preserve"> generally complimented</w:t>
      </w:r>
      <w:r w:rsidR="00744F31">
        <w:rPr>
          <w:lang w:val="en-GB"/>
        </w:rPr>
        <w:t xml:space="preserve"> by the participants for its</w:t>
      </w:r>
      <w:r w:rsidR="00AF5154" w:rsidRPr="00BC10D3">
        <w:rPr>
          <w:lang w:val="en-GB"/>
        </w:rPr>
        <w:t xml:space="preserve"> verisimilitude.</w:t>
      </w:r>
    </w:p>
    <w:p w14:paraId="5867983B" w14:textId="6B0DD45B" w:rsidR="00B72C47" w:rsidRDefault="00E52247" w:rsidP="00AC01E2">
      <w:pPr>
        <w:spacing w:line="480" w:lineRule="auto"/>
        <w:ind w:firstLine="720"/>
        <w:rPr>
          <w:bCs/>
          <w:color w:val="000000"/>
          <w:highlight w:val="yellow"/>
        </w:rPr>
      </w:pPr>
      <w:r>
        <w:t>The current</w:t>
      </w:r>
      <w:r w:rsidR="00880A1F">
        <w:rPr>
          <w:lang w:val="en-GB"/>
        </w:rPr>
        <w:t xml:space="preserve"> study has provided insights into the performance of quality controllers in detecting errors</w:t>
      </w:r>
      <w:r w:rsidR="00880A1F" w:rsidRPr="00AB5E8C">
        <w:rPr>
          <w:lang w:val="en-GB"/>
        </w:rPr>
        <w:t xml:space="preserve"> </w:t>
      </w:r>
      <w:r w:rsidR="00880A1F">
        <w:rPr>
          <w:lang w:val="en-GB"/>
        </w:rPr>
        <w:t xml:space="preserve">on fresh produce labels. </w:t>
      </w:r>
      <w:proofErr w:type="gramStart"/>
      <w:r w:rsidR="005D3658">
        <w:rPr>
          <w:lang w:val="en-GB"/>
        </w:rPr>
        <w:t xml:space="preserve">In particular, </w:t>
      </w:r>
      <w:r w:rsidR="005D3658" w:rsidRPr="00663573">
        <w:rPr>
          <w:lang w:val="en-GB"/>
        </w:rPr>
        <w:t>strategy</w:t>
      </w:r>
      <w:proofErr w:type="gramEnd"/>
      <w:r w:rsidR="005D3658" w:rsidRPr="00663573">
        <w:rPr>
          <w:lang w:val="en-GB"/>
        </w:rPr>
        <w:t xml:space="preserve"> use </w:t>
      </w:r>
      <w:r w:rsidR="005D3658">
        <w:rPr>
          <w:lang w:val="en-GB"/>
        </w:rPr>
        <w:t>has been found to be</w:t>
      </w:r>
      <w:r w:rsidR="005D3658" w:rsidRPr="00663573">
        <w:rPr>
          <w:lang w:val="en-GB"/>
        </w:rPr>
        <w:t xml:space="preserve"> more important to label-checking accuracy than the number of years of </w:t>
      </w:r>
      <w:r w:rsidR="005D3658">
        <w:rPr>
          <w:lang w:val="en-GB"/>
        </w:rPr>
        <w:t xml:space="preserve">professional </w:t>
      </w:r>
      <w:r w:rsidR="005D3658" w:rsidRPr="00663573">
        <w:rPr>
          <w:lang w:val="en-GB"/>
        </w:rPr>
        <w:t>experience accumulated by an individual</w:t>
      </w:r>
      <w:r w:rsidR="005D3658">
        <w:rPr>
          <w:lang w:val="en-GB"/>
        </w:rPr>
        <w:t>; this should be taken into account in personnel selection and training</w:t>
      </w:r>
      <w:r w:rsidR="005D3658" w:rsidRPr="00663573">
        <w:rPr>
          <w:lang w:val="en-GB"/>
        </w:rPr>
        <w:t>.</w:t>
      </w:r>
      <w:r w:rsidR="005D3658">
        <w:rPr>
          <w:lang w:val="en-GB"/>
        </w:rPr>
        <w:t xml:space="preserve"> </w:t>
      </w:r>
      <w:r w:rsidR="005F10AD">
        <w:rPr>
          <w:lang w:val="en-GB"/>
        </w:rPr>
        <w:t xml:space="preserve">Based on the current data, a label checker is as likely to be an accurate quality control checker of labels when </w:t>
      </w:r>
      <w:r w:rsidR="00BE1D61">
        <w:rPr>
          <w:lang w:val="en-GB"/>
        </w:rPr>
        <w:t>starting</w:t>
      </w:r>
      <w:r w:rsidR="005F10AD">
        <w:rPr>
          <w:lang w:val="en-GB"/>
        </w:rPr>
        <w:t xml:space="preserve"> as they are after years</w:t>
      </w:r>
      <w:r w:rsidR="00962FD7">
        <w:rPr>
          <w:lang w:val="en-GB"/>
        </w:rPr>
        <w:t xml:space="preserve"> in the role</w:t>
      </w:r>
      <w:r w:rsidR="00655B1B" w:rsidRPr="00655B1B">
        <w:rPr>
          <w:lang w:val="en-GB"/>
        </w:rPr>
        <w:t>. Although data were obtained from a relatively small sample, it would seem highly beneficial to product packaging companies</w:t>
      </w:r>
      <w:r w:rsidR="00771A13" w:rsidRPr="00655B1B">
        <w:rPr>
          <w:lang w:val="en-GB"/>
        </w:rPr>
        <w:t xml:space="preserve"> to</w:t>
      </w:r>
      <w:r w:rsidR="00771A13">
        <w:rPr>
          <w:lang w:val="en-GB"/>
        </w:rPr>
        <w:t xml:space="preserve"> ensure that regular reminders about, and reinforcement of, the optimal method of label-checking are given to operatives.</w:t>
      </w:r>
      <w:r w:rsidR="005F10AD">
        <w:rPr>
          <w:lang w:val="en-GB"/>
        </w:rPr>
        <w:t xml:space="preserve"> </w:t>
      </w:r>
      <w:r w:rsidR="007D1483">
        <w:rPr>
          <w:lang w:val="en-GB"/>
        </w:rPr>
        <w:t xml:space="preserve">The insights </w:t>
      </w:r>
      <w:r w:rsidR="00771A13">
        <w:rPr>
          <w:lang w:val="en-GB"/>
        </w:rPr>
        <w:t xml:space="preserve">gained from the current study on label-checking accuracy </w:t>
      </w:r>
      <w:r w:rsidR="007D1483">
        <w:rPr>
          <w:lang w:val="en-GB"/>
        </w:rPr>
        <w:t xml:space="preserve">might apply equally to other domains of manufacturing, healthcare, and safety where label error detection is of vital importance to quality assurance. </w:t>
      </w:r>
    </w:p>
    <w:p w14:paraId="1947E53B" w14:textId="77777777" w:rsidR="00E6555A" w:rsidRPr="00C63B21" w:rsidRDefault="00860DE5" w:rsidP="00AD6705">
      <w:pPr>
        <w:pStyle w:val="Heading1"/>
        <w:spacing w:before="0" w:after="0" w:line="480" w:lineRule="auto"/>
        <w:jc w:val="center"/>
      </w:pPr>
      <w:r>
        <w:br w:type="page"/>
      </w:r>
      <w:r w:rsidR="00E6555A" w:rsidRPr="00AD6705">
        <w:rPr>
          <w:rFonts w:ascii="Times New Roman" w:hAnsi="Times New Roman"/>
          <w:b w:val="0"/>
          <w:color w:val="000000"/>
          <w:kern w:val="0"/>
          <w:sz w:val="24"/>
          <w:szCs w:val="24"/>
        </w:rPr>
        <w:lastRenderedPageBreak/>
        <w:t>References</w:t>
      </w:r>
    </w:p>
    <w:p w14:paraId="7631BB15" w14:textId="77777777" w:rsidR="00FD19D3" w:rsidRDefault="00FD19D3" w:rsidP="00FD19D3">
      <w:pPr>
        <w:pStyle w:val="references"/>
        <w:numPr>
          <w:ilvl w:val="0"/>
          <w:numId w:val="0"/>
        </w:numPr>
        <w:spacing w:after="0" w:line="480" w:lineRule="auto"/>
        <w:jc w:val="left"/>
        <w:rPr>
          <w:rStyle w:val="citation"/>
          <w:noProof w:val="0"/>
          <w:sz w:val="24"/>
          <w:szCs w:val="24"/>
        </w:rPr>
      </w:pPr>
      <w:proofErr w:type="spellStart"/>
      <w:r w:rsidRPr="008C24B7">
        <w:rPr>
          <w:rStyle w:val="citation"/>
          <w:noProof w:val="0"/>
          <w:sz w:val="24"/>
          <w:szCs w:val="24"/>
        </w:rPr>
        <w:t>Chabukswar</w:t>
      </w:r>
      <w:proofErr w:type="spellEnd"/>
      <w:r w:rsidRPr="008C24B7">
        <w:rPr>
          <w:rStyle w:val="citation"/>
          <w:noProof w:val="0"/>
          <w:sz w:val="24"/>
          <w:szCs w:val="24"/>
        </w:rPr>
        <w:t>, S</w:t>
      </w:r>
      <w:r>
        <w:rPr>
          <w:rStyle w:val="citation"/>
          <w:noProof w:val="0"/>
          <w:sz w:val="24"/>
          <w:szCs w:val="24"/>
        </w:rPr>
        <w:t>.</w:t>
      </w:r>
      <w:r w:rsidRPr="008C24B7">
        <w:rPr>
          <w:rStyle w:val="citation"/>
          <w:noProof w:val="0"/>
          <w:sz w:val="24"/>
          <w:szCs w:val="24"/>
        </w:rPr>
        <w:t xml:space="preserve">, </w:t>
      </w:r>
      <w:proofErr w:type="spellStart"/>
      <w:r w:rsidRPr="008C24B7">
        <w:rPr>
          <w:rStyle w:val="citation"/>
          <w:noProof w:val="0"/>
          <w:sz w:val="24"/>
          <w:szCs w:val="24"/>
        </w:rPr>
        <w:t>Gramopadhye</w:t>
      </w:r>
      <w:proofErr w:type="spellEnd"/>
      <w:r w:rsidRPr="008C24B7">
        <w:rPr>
          <w:rStyle w:val="citation"/>
          <w:noProof w:val="0"/>
          <w:sz w:val="24"/>
          <w:szCs w:val="24"/>
        </w:rPr>
        <w:t>, A.</w:t>
      </w:r>
      <w:r>
        <w:rPr>
          <w:rStyle w:val="citation"/>
          <w:noProof w:val="0"/>
          <w:sz w:val="24"/>
          <w:szCs w:val="24"/>
        </w:rPr>
        <w:t xml:space="preserve"> </w:t>
      </w:r>
      <w:r w:rsidRPr="008C24B7">
        <w:rPr>
          <w:rStyle w:val="citation"/>
          <w:noProof w:val="0"/>
          <w:sz w:val="24"/>
          <w:szCs w:val="24"/>
        </w:rPr>
        <w:t>K</w:t>
      </w:r>
      <w:r>
        <w:rPr>
          <w:rStyle w:val="citation"/>
          <w:noProof w:val="0"/>
          <w:sz w:val="24"/>
          <w:szCs w:val="24"/>
        </w:rPr>
        <w:t>.</w:t>
      </w:r>
      <w:r w:rsidRPr="008C24B7">
        <w:rPr>
          <w:rStyle w:val="citation"/>
          <w:noProof w:val="0"/>
          <w:sz w:val="24"/>
          <w:szCs w:val="24"/>
        </w:rPr>
        <w:t xml:space="preserve">, </w:t>
      </w:r>
      <w:proofErr w:type="spellStart"/>
      <w:r w:rsidRPr="008C24B7">
        <w:rPr>
          <w:rStyle w:val="citation"/>
          <w:noProof w:val="0"/>
          <w:sz w:val="24"/>
          <w:szCs w:val="24"/>
        </w:rPr>
        <w:t>Melloy</w:t>
      </w:r>
      <w:proofErr w:type="spellEnd"/>
      <w:r w:rsidRPr="008C24B7">
        <w:rPr>
          <w:rStyle w:val="citation"/>
          <w:noProof w:val="0"/>
          <w:sz w:val="24"/>
          <w:szCs w:val="24"/>
        </w:rPr>
        <w:t>, B.</w:t>
      </w:r>
      <w:r>
        <w:rPr>
          <w:rStyle w:val="citation"/>
          <w:noProof w:val="0"/>
          <w:sz w:val="24"/>
          <w:szCs w:val="24"/>
        </w:rPr>
        <w:t xml:space="preserve"> </w:t>
      </w:r>
      <w:r w:rsidRPr="008C24B7">
        <w:rPr>
          <w:rStyle w:val="citation"/>
          <w:noProof w:val="0"/>
          <w:sz w:val="24"/>
          <w:szCs w:val="24"/>
        </w:rPr>
        <w:t>J., &amp; Grimes, L.</w:t>
      </w:r>
      <w:r>
        <w:rPr>
          <w:rStyle w:val="citation"/>
          <w:noProof w:val="0"/>
          <w:sz w:val="24"/>
          <w:szCs w:val="24"/>
        </w:rPr>
        <w:t xml:space="preserve"> </w:t>
      </w:r>
      <w:r w:rsidRPr="008C24B7">
        <w:rPr>
          <w:rStyle w:val="citation"/>
          <w:noProof w:val="0"/>
          <w:sz w:val="24"/>
          <w:szCs w:val="24"/>
        </w:rPr>
        <w:t xml:space="preserve">W. (2003). Use of aiding </w:t>
      </w:r>
    </w:p>
    <w:p w14:paraId="6CE30CBD" w14:textId="77777777" w:rsidR="00FD19D3" w:rsidRDefault="00FD19D3" w:rsidP="00FD19D3">
      <w:pPr>
        <w:pStyle w:val="references"/>
        <w:numPr>
          <w:ilvl w:val="0"/>
          <w:numId w:val="0"/>
        </w:numPr>
        <w:spacing w:after="0" w:line="480" w:lineRule="auto"/>
        <w:ind w:left="720"/>
        <w:jc w:val="left"/>
        <w:rPr>
          <w:rStyle w:val="citation"/>
          <w:noProof w:val="0"/>
          <w:sz w:val="24"/>
          <w:szCs w:val="24"/>
        </w:rPr>
      </w:pPr>
      <w:r w:rsidRPr="008C24B7">
        <w:rPr>
          <w:rStyle w:val="citation"/>
          <w:noProof w:val="0"/>
          <w:sz w:val="24"/>
          <w:szCs w:val="24"/>
        </w:rPr>
        <w:t xml:space="preserve">and feedback in improving visual search performance for an inspection task. </w:t>
      </w:r>
      <w:r>
        <w:rPr>
          <w:rStyle w:val="citation"/>
          <w:i/>
          <w:noProof w:val="0"/>
          <w:sz w:val="24"/>
          <w:szCs w:val="24"/>
        </w:rPr>
        <w:t>Human Factors and Ergonomics i</w:t>
      </w:r>
      <w:r w:rsidRPr="008C24B7">
        <w:rPr>
          <w:rStyle w:val="citation"/>
          <w:i/>
          <w:noProof w:val="0"/>
          <w:sz w:val="24"/>
          <w:szCs w:val="24"/>
        </w:rPr>
        <w:t xml:space="preserve">n Manufacturing, 13, </w:t>
      </w:r>
      <w:r w:rsidRPr="008C24B7">
        <w:rPr>
          <w:rStyle w:val="citation"/>
          <w:noProof w:val="0"/>
          <w:sz w:val="24"/>
          <w:szCs w:val="24"/>
        </w:rPr>
        <w:t>115-136.</w:t>
      </w:r>
    </w:p>
    <w:p w14:paraId="5D6C8F17" w14:textId="77777777" w:rsidR="003D6831" w:rsidRDefault="00FA55E2" w:rsidP="003D6831">
      <w:pPr>
        <w:pStyle w:val="references"/>
        <w:numPr>
          <w:ilvl w:val="0"/>
          <w:numId w:val="0"/>
        </w:numPr>
        <w:spacing w:line="480" w:lineRule="auto"/>
        <w:ind w:left="360" w:hanging="360"/>
        <w:rPr>
          <w:rStyle w:val="citation"/>
          <w:noProof w:val="0"/>
          <w:sz w:val="24"/>
          <w:szCs w:val="24"/>
        </w:rPr>
      </w:pPr>
      <w:r>
        <w:rPr>
          <w:rStyle w:val="citation"/>
          <w:noProof w:val="0"/>
          <w:sz w:val="24"/>
          <w:szCs w:val="24"/>
        </w:rPr>
        <w:t>Charles</w:t>
      </w:r>
      <w:r w:rsidR="00A6181B">
        <w:rPr>
          <w:rStyle w:val="citation"/>
          <w:noProof w:val="0"/>
          <w:sz w:val="24"/>
          <w:szCs w:val="24"/>
        </w:rPr>
        <w:t>, R. L.,</w:t>
      </w:r>
      <w:r>
        <w:rPr>
          <w:rStyle w:val="citation"/>
          <w:noProof w:val="0"/>
          <w:sz w:val="24"/>
          <w:szCs w:val="24"/>
        </w:rPr>
        <w:t xml:space="preserve"> </w:t>
      </w:r>
      <w:r w:rsidR="00A6181B">
        <w:rPr>
          <w:rStyle w:val="citation"/>
          <w:noProof w:val="0"/>
          <w:sz w:val="24"/>
          <w:szCs w:val="24"/>
        </w:rPr>
        <w:t xml:space="preserve">Johnson, T. L., &amp; Fletcher, S. R. </w:t>
      </w:r>
      <w:r>
        <w:rPr>
          <w:rStyle w:val="citation"/>
          <w:noProof w:val="0"/>
          <w:sz w:val="24"/>
          <w:szCs w:val="24"/>
        </w:rPr>
        <w:t>(2015).</w:t>
      </w:r>
      <w:r w:rsidR="003D6831">
        <w:rPr>
          <w:rStyle w:val="citation"/>
          <w:noProof w:val="0"/>
          <w:sz w:val="24"/>
          <w:szCs w:val="24"/>
        </w:rPr>
        <w:t xml:space="preserve"> The use of job aids for visual inspection </w:t>
      </w:r>
    </w:p>
    <w:p w14:paraId="28BA5CDE" w14:textId="77777777" w:rsidR="00FA55E2" w:rsidRDefault="003D6831" w:rsidP="003D6831">
      <w:pPr>
        <w:pStyle w:val="references"/>
        <w:numPr>
          <w:ilvl w:val="0"/>
          <w:numId w:val="0"/>
        </w:numPr>
        <w:spacing w:line="480" w:lineRule="auto"/>
        <w:ind w:left="360" w:hanging="360"/>
        <w:rPr>
          <w:rStyle w:val="citation"/>
          <w:noProof w:val="0"/>
          <w:sz w:val="24"/>
          <w:szCs w:val="24"/>
        </w:rPr>
      </w:pPr>
      <w:r>
        <w:rPr>
          <w:rStyle w:val="citation"/>
          <w:noProof w:val="0"/>
          <w:sz w:val="24"/>
          <w:szCs w:val="24"/>
        </w:rPr>
        <w:tab/>
      </w:r>
      <w:r>
        <w:rPr>
          <w:rStyle w:val="citation"/>
          <w:noProof w:val="0"/>
          <w:sz w:val="24"/>
          <w:szCs w:val="24"/>
        </w:rPr>
        <w:tab/>
        <w:t>in manufacturing and m</w:t>
      </w:r>
      <w:r w:rsidRPr="003D6831">
        <w:rPr>
          <w:rStyle w:val="citation"/>
          <w:noProof w:val="0"/>
          <w:sz w:val="24"/>
          <w:szCs w:val="24"/>
        </w:rPr>
        <w:t>aintenance</w:t>
      </w:r>
      <w:r>
        <w:rPr>
          <w:rStyle w:val="citation"/>
          <w:noProof w:val="0"/>
          <w:sz w:val="24"/>
          <w:szCs w:val="24"/>
        </w:rPr>
        <w:t xml:space="preserve">. </w:t>
      </w:r>
      <w:r>
        <w:rPr>
          <w:rStyle w:val="citation"/>
          <w:i/>
          <w:noProof w:val="0"/>
          <w:sz w:val="24"/>
          <w:szCs w:val="24"/>
        </w:rPr>
        <w:t xml:space="preserve">Procedia CIRP, 38, </w:t>
      </w:r>
      <w:r>
        <w:rPr>
          <w:rStyle w:val="citation"/>
          <w:noProof w:val="0"/>
          <w:sz w:val="24"/>
          <w:szCs w:val="24"/>
        </w:rPr>
        <w:t>90-93.</w:t>
      </w:r>
      <w:r>
        <w:rPr>
          <w:rStyle w:val="citation"/>
          <w:noProof w:val="0"/>
          <w:sz w:val="24"/>
          <w:szCs w:val="24"/>
        </w:rPr>
        <w:tab/>
        <w:t xml:space="preserve"> </w:t>
      </w:r>
    </w:p>
    <w:p w14:paraId="10897FA0" w14:textId="77777777" w:rsidR="00477CDA" w:rsidRDefault="00477CDA" w:rsidP="00477CDA">
      <w:pPr>
        <w:pStyle w:val="references"/>
        <w:numPr>
          <w:ilvl w:val="0"/>
          <w:numId w:val="0"/>
        </w:numPr>
        <w:spacing w:after="0" w:line="480" w:lineRule="auto"/>
        <w:ind w:left="360" w:hanging="357"/>
        <w:rPr>
          <w:sz w:val="24"/>
        </w:rPr>
      </w:pPr>
      <w:r w:rsidRPr="00477CDA">
        <w:rPr>
          <w:sz w:val="24"/>
        </w:rPr>
        <w:t xml:space="preserve">Cowan, N. (2008). What are the differences between long-term, short-term, and working </w:t>
      </w:r>
    </w:p>
    <w:p w14:paraId="05F1E1D7" w14:textId="77777777" w:rsidR="00477CDA" w:rsidRPr="00477CDA" w:rsidRDefault="00477CDA" w:rsidP="00477CDA">
      <w:pPr>
        <w:pStyle w:val="references"/>
        <w:numPr>
          <w:ilvl w:val="0"/>
          <w:numId w:val="0"/>
        </w:numPr>
        <w:spacing w:after="0" w:line="480" w:lineRule="auto"/>
        <w:ind w:left="360" w:firstLine="360"/>
        <w:rPr>
          <w:sz w:val="24"/>
        </w:rPr>
      </w:pPr>
      <w:r w:rsidRPr="00477CDA">
        <w:rPr>
          <w:sz w:val="24"/>
        </w:rPr>
        <w:t xml:space="preserve">memory? </w:t>
      </w:r>
      <w:r w:rsidRPr="00477CDA">
        <w:rPr>
          <w:i/>
          <w:iCs/>
          <w:sz w:val="24"/>
        </w:rPr>
        <w:t>Progress in Brain Research</w:t>
      </w:r>
      <w:r w:rsidRPr="00477CDA">
        <w:rPr>
          <w:sz w:val="24"/>
        </w:rPr>
        <w:t xml:space="preserve">, </w:t>
      </w:r>
      <w:r w:rsidRPr="00477CDA">
        <w:rPr>
          <w:i/>
          <w:iCs/>
          <w:sz w:val="24"/>
        </w:rPr>
        <w:t>169</w:t>
      </w:r>
      <w:r w:rsidRPr="00477CDA">
        <w:rPr>
          <w:sz w:val="24"/>
        </w:rPr>
        <w:t>, 323–338.</w:t>
      </w:r>
    </w:p>
    <w:p w14:paraId="2B7197E0" w14:textId="77777777" w:rsidR="004A6C61" w:rsidRDefault="004A6C61" w:rsidP="004A6C61">
      <w:pPr>
        <w:pStyle w:val="references"/>
        <w:numPr>
          <w:ilvl w:val="0"/>
          <w:numId w:val="0"/>
        </w:numPr>
        <w:spacing w:line="480" w:lineRule="auto"/>
        <w:ind w:left="360" w:hanging="360"/>
        <w:rPr>
          <w:rStyle w:val="citation"/>
          <w:noProof w:val="0"/>
          <w:sz w:val="24"/>
          <w:szCs w:val="24"/>
        </w:rPr>
      </w:pPr>
      <w:r>
        <w:rPr>
          <w:rStyle w:val="citation"/>
          <w:noProof w:val="0"/>
          <w:sz w:val="24"/>
          <w:szCs w:val="24"/>
        </w:rPr>
        <w:t xml:space="preserve">Drury, C. G. (1993). </w:t>
      </w:r>
      <w:r w:rsidRPr="004A6C61">
        <w:rPr>
          <w:rStyle w:val="citation"/>
          <w:noProof w:val="0"/>
          <w:sz w:val="24"/>
          <w:szCs w:val="24"/>
        </w:rPr>
        <w:t>Exploring search strategies in aircraft inspection.</w:t>
      </w:r>
      <w:r>
        <w:rPr>
          <w:rStyle w:val="citation"/>
          <w:noProof w:val="0"/>
          <w:sz w:val="24"/>
          <w:szCs w:val="24"/>
        </w:rPr>
        <w:t xml:space="preserve"> In D. Brogan, A. Gale and </w:t>
      </w:r>
    </w:p>
    <w:p w14:paraId="3FDC2AA4" w14:textId="77777777" w:rsidR="004A6C61" w:rsidRDefault="004A6C61" w:rsidP="004A6C61">
      <w:pPr>
        <w:pStyle w:val="references"/>
        <w:numPr>
          <w:ilvl w:val="0"/>
          <w:numId w:val="0"/>
        </w:numPr>
        <w:spacing w:line="480" w:lineRule="auto"/>
        <w:ind w:left="360" w:firstLine="360"/>
        <w:rPr>
          <w:rStyle w:val="citation"/>
          <w:noProof w:val="0"/>
          <w:sz w:val="24"/>
          <w:szCs w:val="24"/>
        </w:rPr>
      </w:pPr>
      <w:r w:rsidRPr="004A6C61">
        <w:rPr>
          <w:rStyle w:val="citation"/>
          <w:noProof w:val="0"/>
          <w:sz w:val="24"/>
          <w:szCs w:val="24"/>
        </w:rPr>
        <w:t xml:space="preserve">K. </w:t>
      </w:r>
      <w:proofErr w:type="spellStart"/>
      <w:r w:rsidRPr="004A6C61">
        <w:rPr>
          <w:rStyle w:val="citation"/>
          <w:noProof w:val="0"/>
          <w:sz w:val="24"/>
          <w:szCs w:val="24"/>
        </w:rPr>
        <w:t>Carr</w:t>
      </w:r>
      <w:proofErr w:type="spellEnd"/>
      <w:r w:rsidRPr="004A6C61">
        <w:rPr>
          <w:rStyle w:val="citation"/>
          <w:noProof w:val="0"/>
          <w:sz w:val="24"/>
          <w:szCs w:val="24"/>
        </w:rPr>
        <w:t xml:space="preserve"> (Eds.), </w:t>
      </w:r>
      <w:r w:rsidRPr="004A6C61">
        <w:rPr>
          <w:rStyle w:val="citation"/>
          <w:i/>
          <w:noProof w:val="0"/>
          <w:sz w:val="24"/>
          <w:szCs w:val="24"/>
        </w:rPr>
        <w:t>Visual Search 2</w:t>
      </w:r>
      <w:r>
        <w:rPr>
          <w:rStyle w:val="citation"/>
          <w:i/>
          <w:noProof w:val="0"/>
          <w:sz w:val="24"/>
          <w:szCs w:val="24"/>
        </w:rPr>
        <w:t xml:space="preserve"> </w:t>
      </w:r>
      <w:r>
        <w:rPr>
          <w:rStyle w:val="citation"/>
          <w:noProof w:val="0"/>
          <w:sz w:val="24"/>
          <w:szCs w:val="24"/>
        </w:rPr>
        <w:t>(pp. 101-112)</w:t>
      </w:r>
      <w:r w:rsidRPr="004A6C61">
        <w:rPr>
          <w:rStyle w:val="citation"/>
          <w:noProof w:val="0"/>
          <w:sz w:val="24"/>
          <w:szCs w:val="24"/>
        </w:rPr>
        <w:t>. London</w:t>
      </w:r>
      <w:r>
        <w:rPr>
          <w:rStyle w:val="citation"/>
          <w:noProof w:val="0"/>
          <w:sz w:val="24"/>
          <w:szCs w:val="24"/>
        </w:rPr>
        <w:t>: Taylor &amp; Francis.</w:t>
      </w:r>
    </w:p>
    <w:p w14:paraId="7C5CAD3E" w14:textId="77777777" w:rsidR="00BA79D3" w:rsidRDefault="00BA79D3" w:rsidP="00BA79D3">
      <w:pPr>
        <w:pStyle w:val="references"/>
        <w:numPr>
          <w:ilvl w:val="0"/>
          <w:numId w:val="0"/>
        </w:numPr>
        <w:spacing w:after="0" w:line="480" w:lineRule="auto"/>
        <w:jc w:val="left"/>
        <w:rPr>
          <w:rStyle w:val="citation"/>
          <w:i/>
          <w:sz w:val="24"/>
          <w:szCs w:val="24"/>
        </w:rPr>
      </w:pPr>
      <w:r>
        <w:rPr>
          <w:rStyle w:val="citation"/>
          <w:noProof w:val="0"/>
          <w:sz w:val="24"/>
          <w:szCs w:val="24"/>
        </w:rPr>
        <w:t>Drury, C. G. (</w:t>
      </w:r>
      <w:r>
        <w:rPr>
          <w:rStyle w:val="citation"/>
          <w:sz w:val="24"/>
          <w:szCs w:val="24"/>
        </w:rPr>
        <w:t>2006</w:t>
      </w:r>
      <w:r>
        <w:rPr>
          <w:rStyle w:val="citation"/>
          <w:noProof w:val="0"/>
          <w:sz w:val="24"/>
          <w:szCs w:val="24"/>
        </w:rPr>
        <w:t>).</w:t>
      </w:r>
      <w:r>
        <w:rPr>
          <w:rStyle w:val="citation"/>
          <w:sz w:val="24"/>
          <w:szCs w:val="24"/>
        </w:rPr>
        <w:t xml:space="preserve"> Human factors and ergonomics audits. </w:t>
      </w:r>
      <w:r w:rsidRPr="00A16AF8">
        <w:rPr>
          <w:rStyle w:val="citation"/>
          <w:sz w:val="24"/>
          <w:szCs w:val="24"/>
        </w:rPr>
        <w:t xml:space="preserve">In G. Salvendy (Ed.), </w:t>
      </w:r>
      <w:r w:rsidRPr="00A16AF8">
        <w:rPr>
          <w:rStyle w:val="citation"/>
          <w:i/>
          <w:sz w:val="24"/>
          <w:szCs w:val="24"/>
        </w:rPr>
        <w:t xml:space="preserve">Handbook of </w:t>
      </w:r>
    </w:p>
    <w:p w14:paraId="0A6F114C" w14:textId="77777777" w:rsidR="00BA79D3" w:rsidRDefault="00BA79D3" w:rsidP="00BA79D3">
      <w:pPr>
        <w:pStyle w:val="references"/>
        <w:numPr>
          <w:ilvl w:val="0"/>
          <w:numId w:val="0"/>
        </w:numPr>
        <w:spacing w:after="0" w:line="480" w:lineRule="auto"/>
        <w:ind w:left="720"/>
        <w:jc w:val="left"/>
        <w:rPr>
          <w:rStyle w:val="citation"/>
          <w:b/>
          <w:sz w:val="24"/>
          <w:szCs w:val="24"/>
        </w:rPr>
      </w:pPr>
      <w:r w:rsidRPr="00A16AF8">
        <w:rPr>
          <w:rStyle w:val="citation"/>
          <w:i/>
          <w:sz w:val="24"/>
          <w:szCs w:val="24"/>
        </w:rPr>
        <w:t xml:space="preserve">human factors and ergonomics – Third Edition </w:t>
      </w:r>
      <w:r w:rsidRPr="00A16AF8">
        <w:rPr>
          <w:rStyle w:val="citation"/>
          <w:sz w:val="24"/>
          <w:szCs w:val="24"/>
        </w:rPr>
        <w:t xml:space="preserve">(pp. </w:t>
      </w:r>
      <w:r>
        <w:rPr>
          <w:bCs/>
          <w:color w:val="000000"/>
          <w:sz w:val="24"/>
          <w:szCs w:val="24"/>
        </w:rPr>
        <w:t>1106-1132</w:t>
      </w:r>
      <w:r w:rsidRPr="00A16AF8">
        <w:rPr>
          <w:rStyle w:val="citation"/>
          <w:sz w:val="24"/>
          <w:szCs w:val="24"/>
        </w:rPr>
        <w:t>). Hoboken, NJ: John Wiley.</w:t>
      </w:r>
    </w:p>
    <w:p w14:paraId="61F74821" w14:textId="77777777" w:rsidR="00E75082" w:rsidRPr="00AD6705" w:rsidRDefault="00E75082" w:rsidP="00AD6705">
      <w:pPr>
        <w:spacing w:line="480" w:lineRule="auto"/>
        <w:rPr>
          <w:rStyle w:val="citation"/>
        </w:rPr>
      </w:pPr>
      <w:r w:rsidRPr="00192CEA">
        <w:rPr>
          <w:rStyle w:val="citation"/>
        </w:rPr>
        <w:t xml:space="preserve">Drury, C. G. (2015). Sustained attention in operational settings. In R. R. Hoffman, P. A. </w:t>
      </w:r>
    </w:p>
    <w:p w14:paraId="66970AAE" w14:textId="32E86B60" w:rsidR="00E75082" w:rsidRPr="00AD6705" w:rsidRDefault="00E75082" w:rsidP="00AD6705">
      <w:pPr>
        <w:spacing w:line="480" w:lineRule="auto"/>
        <w:ind w:left="720"/>
        <w:rPr>
          <w:rStyle w:val="citation"/>
        </w:rPr>
      </w:pPr>
      <w:r w:rsidRPr="00192CEA">
        <w:rPr>
          <w:rStyle w:val="citation"/>
        </w:rPr>
        <w:t xml:space="preserve">Hancock, M. W. </w:t>
      </w:r>
      <w:proofErr w:type="spellStart"/>
      <w:r w:rsidRPr="00192CEA">
        <w:rPr>
          <w:rStyle w:val="citation"/>
        </w:rPr>
        <w:t>Scherbo</w:t>
      </w:r>
      <w:proofErr w:type="spellEnd"/>
      <w:r w:rsidRPr="00192CEA">
        <w:rPr>
          <w:rStyle w:val="citation"/>
        </w:rPr>
        <w:t xml:space="preserve">, R. Parasuraman, and J. L. </w:t>
      </w:r>
      <w:proofErr w:type="spellStart"/>
      <w:r w:rsidRPr="00192CEA">
        <w:rPr>
          <w:rStyle w:val="citation"/>
        </w:rPr>
        <w:t>Szalma</w:t>
      </w:r>
      <w:proofErr w:type="spellEnd"/>
      <w:r w:rsidRPr="00192CEA">
        <w:rPr>
          <w:rStyle w:val="citation"/>
        </w:rPr>
        <w:t xml:space="preserve"> (Eds.), </w:t>
      </w:r>
      <w:r w:rsidRPr="00AD6705">
        <w:rPr>
          <w:rStyle w:val="citation"/>
          <w:i/>
        </w:rPr>
        <w:t>The Cambridge Handbook of Applied Perception Research</w:t>
      </w:r>
      <w:r w:rsidR="00782952" w:rsidRPr="00AD6705">
        <w:rPr>
          <w:rStyle w:val="citation"/>
        </w:rPr>
        <w:t xml:space="preserve"> </w:t>
      </w:r>
      <w:r w:rsidR="0079451E" w:rsidRPr="00AD6705">
        <w:rPr>
          <w:rStyle w:val="citation"/>
        </w:rPr>
        <w:t>(pp. 769-792</w:t>
      </w:r>
      <w:r w:rsidR="00782952" w:rsidRPr="00AD6705">
        <w:rPr>
          <w:rStyle w:val="citation"/>
        </w:rPr>
        <w:t>)</w:t>
      </w:r>
      <w:r w:rsidRPr="00AD6705">
        <w:rPr>
          <w:rStyle w:val="citation"/>
        </w:rPr>
        <w:t>. New York: Cambridge University Press.</w:t>
      </w:r>
    </w:p>
    <w:p w14:paraId="1F837299" w14:textId="77777777" w:rsidR="0020043A" w:rsidRDefault="004A6C61" w:rsidP="0020043A">
      <w:pPr>
        <w:spacing w:line="480" w:lineRule="auto"/>
        <w:rPr>
          <w:rStyle w:val="citation"/>
        </w:rPr>
      </w:pPr>
      <w:r w:rsidRPr="00782C32">
        <w:rPr>
          <w:rStyle w:val="citation"/>
        </w:rPr>
        <w:t>Drury, C. G., &amp; Clement, M. R. (1978). Integration of human factors models into statistical</w:t>
      </w:r>
      <w:r w:rsidR="0020043A">
        <w:rPr>
          <w:rStyle w:val="citation"/>
        </w:rPr>
        <w:t xml:space="preserve"> </w:t>
      </w:r>
    </w:p>
    <w:p w14:paraId="4B81963E" w14:textId="437FF915" w:rsidR="004A6C61" w:rsidRPr="00192CEA" w:rsidRDefault="004A6C61" w:rsidP="0020043A">
      <w:pPr>
        <w:spacing w:line="480" w:lineRule="auto"/>
        <w:ind w:firstLine="720"/>
        <w:rPr>
          <w:rStyle w:val="citation"/>
        </w:rPr>
      </w:pPr>
      <w:r w:rsidRPr="00192CEA">
        <w:rPr>
          <w:rStyle w:val="citation"/>
        </w:rPr>
        <w:t xml:space="preserve">quality control. </w:t>
      </w:r>
      <w:r w:rsidRPr="00192CEA">
        <w:rPr>
          <w:rStyle w:val="citation"/>
          <w:i/>
        </w:rPr>
        <w:t>Human Factors, 20,</w:t>
      </w:r>
      <w:r w:rsidRPr="00192CEA">
        <w:rPr>
          <w:rStyle w:val="citation"/>
        </w:rPr>
        <w:t xml:space="preserve"> 597-602.</w:t>
      </w:r>
    </w:p>
    <w:p w14:paraId="47CC4252" w14:textId="77777777" w:rsidR="00C15BD3" w:rsidRDefault="00C15BD3" w:rsidP="00C90C19">
      <w:pPr>
        <w:spacing w:line="480" w:lineRule="auto"/>
        <w:rPr>
          <w:rStyle w:val="citation"/>
        </w:rPr>
      </w:pPr>
      <w:r w:rsidRPr="00F033D0">
        <w:rPr>
          <w:rStyle w:val="citation"/>
        </w:rPr>
        <w:t>Gallwey, T.</w:t>
      </w:r>
      <w:r>
        <w:rPr>
          <w:rStyle w:val="citation"/>
        </w:rPr>
        <w:t xml:space="preserve"> J., &amp; Drury, C. G. (1986). Task complexity in visual inspection. </w:t>
      </w:r>
      <w:r>
        <w:rPr>
          <w:rStyle w:val="citation"/>
          <w:i/>
        </w:rPr>
        <w:t xml:space="preserve">Human Factors, 28, </w:t>
      </w:r>
    </w:p>
    <w:p w14:paraId="021916BD" w14:textId="77777777" w:rsidR="00C15BD3" w:rsidRPr="00C15BD3" w:rsidRDefault="00C15BD3" w:rsidP="00C15BD3">
      <w:pPr>
        <w:spacing w:line="480" w:lineRule="auto"/>
        <w:ind w:firstLine="720"/>
        <w:rPr>
          <w:rStyle w:val="citation"/>
          <w:i/>
        </w:rPr>
      </w:pPr>
      <w:r w:rsidRPr="00C15BD3">
        <w:rPr>
          <w:rStyle w:val="citation"/>
        </w:rPr>
        <w:t>595-606.</w:t>
      </w:r>
    </w:p>
    <w:p w14:paraId="178A0710" w14:textId="77777777" w:rsidR="00C90C19" w:rsidRDefault="00C90C19" w:rsidP="00C90C19">
      <w:pPr>
        <w:spacing w:line="480" w:lineRule="auto"/>
        <w:rPr>
          <w:rStyle w:val="citation"/>
          <w:i/>
        </w:rPr>
      </w:pPr>
      <w:r w:rsidRPr="00C90C19">
        <w:rPr>
          <w:rStyle w:val="citation"/>
        </w:rPr>
        <w:t xml:space="preserve">George, R. T. (1972). Visual inspection strategy. </w:t>
      </w:r>
      <w:r w:rsidRPr="00C90C19">
        <w:rPr>
          <w:rStyle w:val="citation"/>
          <w:i/>
        </w:rPr>
        <w:t xml:space="preserve">International Journal of Production Research, </w:t>
      </w:r>
    </w:p>
    <w:p w14:paraId="253D9F59" w14:textId="77777777" w:rsidR="00C90C19" w:rsidRDefault="00C90C19" w:rsidP="00C90C19">
      <w:pPr>
        <w:spacing w:line="480" w:lineRule="auto"/>
        <w:ind w:firstLine="720"/>
        <w:rPr>
          <w:rStyle w:val="citation"/>
        </w:rPr>
      </w:pPr>
      <w:r w:rsidRPr="00C90C19">
        <w:rPr>
          <w:rStyle w:val="citation"/>
          <w:i/>
        </w:rPr>
        <w:t xml:space="preserve">10, </w:t>
      </w:r>
      <w:r w:rsidRPr="00C90C19">
        <w:rPr>
          <w:rStyle w:val="citation"/>
        </w:rPr>
        <w:t>213-228.</w:t>
      </w:r>
    </w:p>
    <w:p w14:paraId="4816DC18" w14:textId="77777777" w:rsidR="009A40D0" w:rsidRDefault="009A40D0" w:rsidP="009A40D0">
      <w:pPr>
        <w:pStyle w:val="references"/>
        <w:numPr>
          <w:ilvl w:val="0"/>
          <w:numId w:val="0"/>
        </w:numPr>
        <w:spacing w:after="0" w:line="480" w:lineRule="auto"/>
        <w:jc w:val="left"/>
        <w:rPr>
          <w:rStyle w:val="citation"/>
          <w:i/>
          <w:sz w:val="24"/>
          <w:szCs w:val="24"/>
        </w:rPr>
      </w:pPr>
      <w:r w:rsidRPr="009A40D0">
        <w:rPr>
          <w:rStyle w:val="citation"/>
          <w:sz w:val="24"/>
          <w:szCs w:val="24"/>
        </w:rPr>
        <w:lastRenderedPageBreak/>
        <w:t>Hollnagel,, E. (2006). Task analysis – Why, what, and how.</w:t>
      </w:r>
      <w:r>
        <w:rPr>
          <w:rStyle w:val="citation"/>
        </w:rPr>
        <w:t xml:space="preserve"> </w:t>
      </w:r>
      <w:r w:rsidRPr="00A16AF8">
        <w:rPr>
          <w:rStyle w:val="citation"/>
          <w:sz w:val="24"/>
          <w:szCs w:val="24"/>
        </w:rPr>
        <w:t xml:space="preserve">In G. Salvendy (Ed.), </w:t>
      </w:r>
      <w:r w:rsidRPr="00A16AF8">
        <w:rPr>
          <w:rStyle w:val="citation"/>
          <w:i/>
          <w:sz w:val="24"/>
          <w:szCs w:val="24"/>
        </w:rPr>
        <w:t xml:space="preserve">Handbook of </w:t>
      </w:r>
    </w:p>
    <w:p w14:paraId="3006587D" w14:textId="77777777" w:rsidR="009A40D0" w:rsidRPr="009A40D0" w:rsidRDefault="009A40D0" w:rsidP="009A40D0">
      <w:pPr>
        <w:pStyle w:val="references"/>
        <w:numPr>
          <w:ilvl w:val="0"/>
          <w:numId w:val="0"/>
        </w:numPr>
        <w:spacing w:after="0" w:line="480" w:lineRule="auto"/>
        <w:ind w:left="720"/>
        <w:jc w:val="left"/>
        <w:rPr>
          <w:rStyle w:val="citation"/>
          <w:b/>
          <w:sz w:val="24"/>
          <w:szCs w:val="24"/>
        </w:rPr>
      </w:pPr>
      <w:r w:rsidRPr="00A16AF8">
        <w:rPr>
          <w:rStyle w:val="citation"/>
          <w:i/>
          <w:sz w:val="24"/>
          <w:szCs w:val="24"/>
        </w:rPr>
        <w:t xml:space="preserve">human factors and ergonomics – Third Edition </w:t>
      </w:r>
      <w:r w:rsidRPr="00A16AF8">
        <w:rPr>
          <w:rStyle w:val="citation"/>
          <w:sz w:val="24"/>
          <w:szCs w:val="24"/>
        </w:rPr>
        <w:t xml:space="preserve">(pp. </w:t>
      </w:r>
      <w:r>
        <w:rPr>
          <w:bCs/>
          <w:color w:val="000000"/>
          <w:sz w:val="24"/>
          <w:szCs w:val="24"/>
        </w:rPr>
        <w:t>373-383</w:t>
      </w:r>
      <w:r w:rsidRPr="00A16AF8">
        <w:rPr>
          <w:rStyle w:val="citation"/>
          <w:sz w:val="24"/>
          <w:szCs w:val="24"/>
        </w:rPr>
        <w:t>). Hoboken, NJ: John Wiley.</w:t>
      </w:r>
    </w:p>
    <w:p w14:paraId="7E7D9018" w14:textId="77777777" w:rsidR="00D66D6D" w:rsidRDefault="00D66D6D" w:rsidP="00E17D8B">
      <w:pPr>
        <w:spacing w:line="480" w:lineRule="auto"/>
        <w:rPr>
          <w:rStyle w:val="citation"/>
        </w:rPr>
      </w:pPr>
      <w:proofErr w:type="spellStart"/>
      <w:r>
        <w:rPr>
          <w:rStyle w:val="citation"/>
        </w:rPr>
        <w:t>Jameeson</w:t>
      </w:r>
      <w:proofErr w:type="spellEnd"/>
      <w:r>
        <w:rPr>
          <w:rStyle w:val="citation"/>
        </w:rPr>
        <w:t xml:space="preserve">, G. H. (1966). Inspection in the telecommunications industry: A field study of age arid </w:t>
      </w:r>
    </w:p>
    <w:p w14:paraId="320DDD02" w14:textId="77777777" w:rsidR="00D66D6D" w:rsidRPr="00D66D6D" w:rsidRDefault="00D66D6D" w:rsidP="00D66D6D">
      <w:pPr>
        <w:spacing w:line="480" w:lineRule="auto"/>
        <w:ind w:firstLine="720"/>
        <w:rPr>
          <w:rStyle w:val="citation"/>
        </w:rPr>
      </w:pPr>
      <w:r>
        <w:rPr>
          <w:rStyle w:val="citation"/>
        </w:rPr>
        <w:t>other p</w:t>
      </w:r>
      <w:r w:rsidRPr="00D66D6D">
        <w:rPr>
          <w:rStyle w:val="citation"/>
        </w:rPr>
        <w:t xml:space="preserve">erformance </w:t>
      </w:r>
      <w:r>
        <w:rPr>
          <w:rStyle w:val="citation"/>
        </w:rPr>
        <w:t>v</w:t>
      </w:r>
      <w:r w:rsidRPr="00D66D6D">
        <w:rPr>
          <w:rStyle w:val="citation"/>
        </w:rPr>
        <w:t>ariables</w:t>
      </w:r>
      <w:r>
        <w:rPr>
          <w:rStyle w:val="hlfld-title"/>
        </w:rPr>
        <w:t xml:space="preserve">. </w:t>
      </w:r>
      <w:r>
        <w:rPr>
          <w:rStyle w:val="hlfld-title"/>
          <w:i/>
        </w:rPr>
        <w:t xml:space="preserve">Ergonomics, 9, </w:t>
      </w:r>
      <w:r>
        <w:rPr>
          <w:rStyle w:val="hlfld-title"/>
        </w:rPr>
        <w:t>297-303.</w:t>
      </w:r>
    </w:p>
    <w:p w14:paraId="58E46BF8" w14:textId="77777777" w:rsidR="00E17D8B" w:rsidRDefault="00E17D8B" w:rsidP="00E17D8B">
      <w:pPr>
        <w:spacing w:line="480" w:lineRule="auto"/>
        <w:rPr>
          <w:rStyle w:val="citation"/>
        </w:rPr>
      </w:pPr>
      <w:r w:rsidRPr="00E17D8B">
        <w:rPr>
          <w:rStyle w:val="citation"/>
        </w:rPr>
        <w:t xml:space="preserve">Katz, H. B., Smith-Spark, J. H., </w:t>
      </w:r>
      <w:proofErr w:type="spellStart"/>
      <w:r w:rsidRPr="00E17D8B">
        <w:rPr>
          <w:rStyle w:val="citation"/>
        </w:rPr>
        <w:t>Wilcockson</w:t>
      </w:r>
      <w:proofErr w:type="spellEnd"/>
      <w:r w:rsidRPr="00E17D8B">
        <w:rPr>
          <w:rStyle w:val="citation"/>
        </w:rPr>
        <w:t xml:space="preserve">, T. D. W., &amp; Marchant, A. (2015). Cognitive </w:t>
      </w:r>
    </w:p>
    <w:p w14:paraId="4E0EE58E" w14:textId="77777777" w:rsidR="00E17D8B" w:rsidRPr="00E17D8B" w:rsidRDefault="00E17D8B" w:rsidP="00E17D8B">
      <w:pPr>
        <w:spacing w:line="480" w:lineRule="auto"/>
        <w:ind w:left="720"/>
        <w:rPr>
          <w:rStyle w:val="citation"/>
        </w:rPr>
      </w:pPr>
      <w:r w:rsidRPr="00E17D8B">
        <w:rPr>
          <w:rStyle w:val="citation"/>
        </w:rPr>
        <w:t xml:space="preserve">predictors of accuracy in quality control checking. In G. </w:t>
      </w:r>
      <w:proofErr w:type="spellStart"/>
      <w:r w:rsidRPr="00E17D8B">
        <w:rPr>
          <w:rStyle w:val="citation"/>
        </w:rPr>
        <w:t>Airenti</w:t>
      </w:r>
      <w:proofErr w:type="spellEnd"/>
      <w:r w:rsidRPr="00E17D8B">
        <w:rPr>
          <w:rStyle w:val="citation"/>
        </w:rPr>
        <w:t xml:space="preserve">, B. G. Bara, &amp; G. </w:t>
      </w:r>
      <w:proofErr w:type="spellStart"/>
      <w:r w:rsidRPr="00E17D8B">
        <w:rPr>
          <w:rStyle w:val="citation"/>
        </w:rPr>
        <w:t>Sandini</w:t>
      </w:r>
      <w:proofErr w:type="spellEnd"/>
      <w:r w:rsidRPr="00E17D8B">
        <w:rPr>
          <w:rStyle w:val="citation"/>
        </w:rPr>
        <w:t xml:space="preserve"> (Eds.), </w:t>
      </w:r>
      <w:r w:rsidRPr="00E17D8B">
        <w:rPr>
          <w:rStyle w:val="citation"/>
          <w:i/>
        </w:rPr>
        <w:t xml:space="preserve">Proceedings of the </w:t>
      </w:r>
      <w:proofErr w:type="spellStart"/>
      <w:r w:rsidRPr="00E17D8B">
        <w:rPr>
          <w:rStyle w:val="citation"/>
          <w:i/>
        </w:rPr>
        <w:t>EuroAsianPacific</w:t>
      </w:r>
      <w:proofErr w:type="spellEnd"/>
      <w:r w:rsidRPr="00E17D8B">
        <w:rPr>
          <w:rStyle w:val="citation"/>
          <w:i/>
        </w:rPr>
        <w:t xml:space="preserve"> Joint Conference on Cognitive Science, CEUR Workshop Proceedings, 1419</w:t>
      </w:r>
      <w:r w:rsidR="005A3714">
        <w:rPr>
          <w:rStyle w:val="citation"/>
          <w:i/>
        </w:rPr>
        <w:t xml:space="preserve">, </w:t>
      </w:r>
      <w:r w:rsidR="005A3714">
        <w:rPr>
          <w:rStyle w:val="citation"/>
        </w:rPr>
        <w:t>750-755</w:t>
      </w:r>
      <w:r w:rsidRPr="00E17D8B">
        <w:rPr>
          <w:rStyle w:val="citation"/>
          <w:i/>
        </w:rPr>
        <w:t>.</w:t>
      </w:r>
      <w:r w:rsidRPr="00E17D8B">
        <w:rPr>
          <w:rStyle w:val="citation"/>
        </w:rPr>
        <w:t xml:space="preserve"> </w:t>
      </w:r>
    </w:p>
    <w:p w14:paraId="2C8957F9" w14:textId="77777777" w:rsidR="00324C1D" w:rsidRDefault="00324C1D" w:rsidP="0033236A">
      <w:pPr>
        <w:pStyle w:val="references"/>
        <w:numPr>
          <w:ilvl w:val="0"/>
          <w:numId w:val="0"/>
        </w:numPr>
        <w:spacing w:after="0" w:line="480" w:lineRule="auto"/>
        <w:ind w:left="360" w:hanging="357"/>
        <w:jc w:val="left"/>
        <w:rPr>
          <w:sz w:val="24"/>
          <w:szCs w:val="24"/>
        </w:rPr>
      </w:pPr>
      <w:r>
        <w:rPr>
          <w:sz w:val="24"/>
          <w:szCs w:val="24"/>
        </w:rPr>
        <w:t>Koenig, S. C., Gra</w:t>
      </w:r>
      <w:r w:rsidR="00545E5D" w:rsidRPr="00545E5D">
        <w:rPr>
          <w:sz w:val="24"/>
          <w:szCs w:val="24"/>
        </w:rPr>
        <w:t xml:space="preserve">mopadhye, A. K., &amp; Melloy, B. J. (2003). Use of job aid to promote </w:t>
      </w:r>
    </w:p>
    <w:p w14:paraId="2C00A7B3" w14:textId="77777777" w:rsidR="00545E5D" w:rsidRDefault="00545E5D" w:rsidP="0033236A">
      <w:pPr>
        <w:pStyle w:val="references"/>
        <w:numPr>
          <w:ilvl w:val="0"/>
          <w:numId w:val="0"/>
        </w:numPr>
        <w:spacing w:after="0" w:line="480" w:lineRule="auto"/>
        <w:ind w:left="720"/>
        <w:jc w:val="left"/>
        <w:rPr>
          <w:sz w:val="24"/>
          <w:szCs w:val="24"/>
        </w:rPr>
      </w:pPr>
      <w:r w:rsidRPr="00545E5D">
        <w:rPr>
          <w:sz w:val="24"/>
          <w:szCs w:val="24"/>
        </w:rPr>
        <w:t xml:space="preserve">systematic search under different levels of task complexity. </w:t>
      </w:r>
      <w:r w:rsidRPr="00545E5D">
        <w:rPr>
          <w:i/>
          <w:sz w:val="24"/>
          <w:szCs w:val="24"/>
        </w:rPr>
        <w:t>Human Factors and Ergonomics in Manufacturing, 12,</w:t>
      </w:r>
      <w:r w:rsidRPr="00545E5D">
        <w:rPr>
          <w:sz w:val="24"/>
          <w:szCs w:val="24"/>
        </w:rPr>
        <w:t xml:space="preserve"> 349-363.</w:t>
      </w:r>
    </w:p>
    <w:p w14:paraId="302E595E" w14:textId="77777777" w:rsidR="008D5D2E" w:rsidRDefault="00324C1D" w:rsidP="0033236A">
      <w:pPr>
        <w:pStyle w:val="references"/>
        <w:numPr>
          <w:ilvl w:val="0"/>
          <w:numId w:val="0"/>
        </w:numPr>
        <w:spacing w:after="0" w:line="480" w:lineRule="auto"/>
        <w:ind w:left="360" w:hanging="360"/>
        <w:jc w:val="left"/>
        <w:rPr>
          <w:sz w:val="24"/>
          <w:szCs w:val="24"/>
        </w:rPr>
      </w:pPr>
      <w:r w:rsidRPr="00324C1D">
        <w:rPr>
          <w:sz w:val="24"/>
          <w:szCs w:val="24"/>
        </w:rPr>
        <w:t>Koenig, S. C., Liebhold, G. M. Y., &amp; Gramopadhye</w:t>
      </w:r>
      <w:r w:rsidR="008D5D2E">
        <w:rPr>
          <w:sz w:val="24"/>
          <w:szCs w:val="24"/>
        </w:rPr>
        <w:t>,</w:t>
      </w:r>
      <w:r w:rsidR="008D5D2E" w:rsidRPr="008D5D2E">
        <w:rPr>
          <w:sz w:val="24"/>
          <w:szCs w:val="24"/>
        </w:rPr>
        <w:t xml:space="preserve"> </w:t>
      </w:r>
      <w:r w:rsidR="008D5D2E">
        <w:rPr>
          <w:sz w:val="24"/>
          <w:szCs w:val="24"/>
        </w:rPr>
        <w:t>A. K.</w:t>
      </w:r>
      <w:r w:rsidRPr="00324C1D">
        <w:rPr>
          <w:sz w:val="24"/>
          <w:szCs w:val="24"/>
        </w:rPr>
        <w:t xml:space="preserve"> (1998). Training for systematic </w:t>
      </w:r>
    </w:p>
    <w:p w14:paraId="7D272EBB" w14:textId="77777777" w:rsidR="00324C1D" w:rsidRDefault="00324C1D" w:rsidP="0033236A">
      <w:pPr>
        <w:pStyle w:val="references"/>
        <w:numPr>
          <w:ilvl w:val="0"/>
          <w:numId w:val="0"/>
        </w:numPr>
        <w:spacing w:after="0" w:line="480" w:lineRule="auto"/>
        <w:ind w:left="720"/>
        <w:jc w:val="left"/>
        <w:rPr>
          <w:sz w:val="24"/>
          <w:szCs w:val="24"/>
        </w:rPr>
      </w:pPr>
      <w:r w:rsidRPr="00324C1D">
        <w:rPr>
          <w:sz w:val="24"/>
          <w:szCs w:val="24"/>
        </w:rPr>
        <w:t xml:space="preserve">search using a job aid. </w:t>
      </w:r>
      <w:r w:rsidRPr="00324C1D">
        <w:rPr>
          <w:i/>
          <w:sz w:val="24"/>
          <w:szCs w:val="24"/>
        </w:rPr>
        <w:t xml:space="preserve">Proceedings of the Human Factors and Ergonomics Society Annual Meeting, Vol. 42, </w:t>
      </w:r>
      <w:r w:rsidRPr="00324C1D">
        <w:rPr>
          <w:sz w:val="24"/>
          <w:szCs w:val="24"/>
        </w:rPr>
        <w:t>1457-1461.</w:t>
      </w:r>
    </w:p>
    <w:p w14:paraId="6338B5FD" w14:textId="77777777" w:rsidR="00770D16" w:rsidRDefault="000D491E" w:rsidP="000117A8">
      <w:pPr>
        <w:spacing w:line="480" w:lineRule="auto"/>
        <w:rPr>
          <w:i/>
          <w:color w:val="131313"/>
          <w:lang w:val="en-GB" w:eastAsia="en-GB"/>
        </w:rPr>
      </w:pPr>
      <w:proofErr w:type="spellStart"/>
      <w:r>
        <w:rPr>
          <w:rStyle w:val="citation"/>
        </w:rPr>
        <w:t>Melchore</w:t>
      </w:r>
      <w:proofErr w:type="spellEnd"/>
      <w:r>
        <w:rPr>
          <w:rStyle w:val="citation"/>
        </w:rPr>
        <w:t>, J. A. (2011</w:t>
      </w:r>
      <w:r w:rsidR="00770D16">
        <w:rPr>
          <w:rStyle w:val="citation"/>
        </w:rPr>
        <w:t xml:space="preserve">). Sound practices for consistent visual inspection. </w:t>
      </w:r>
      <w:r w:rsidR="00770D16" w:rsidRPr="00770D16">
        <w:rPr>
          <w:i/>
          <w:color w:val="131313"/>
          <w:lang w:val="en-GB" w:eastAsia="en-GB"/>
        </w:rPr>
        <w:t xml:space="preserve">AAPS </w:t>
      </w:r>
      <w:proofErr w:type="spellStart"/>
      <w:r w:rsidR="00770D16" w:rsidRPr="00770D16">
        <w:rPr>
          <w:i/>
          <w:color w:val="131313"/>
          <w:lang w:val="en-GB" w:eastAsia="en-GB"/>
        </w:rPr>
        <w:t>PharmSciTech</w:t>
      </w:r>
      <w:proofErr w:type="spellEnd"/>
      <w:r w:rsidR="00770D16" w:rsidRPr="00770D16">
        <w:rPr>
          <w:i/>
          <w:color w:val="131313"/>
          <w:lang w:val="en-GB" w:eastAsia="en-GB"/>
        </w:rPr>
        <w:t xml:space="preserve">, </w:t>
      </w:r>
    </w:p>
    <w:p w14:paraId="11AAA712" w14:textId="77777777" w:rsidR="00770D16" w:rsidRPr="00770D16" w:rsidRDefault="00770D16" w:rsidP="00770D16">
      <w:pPr>
        <w:spacing w:line="480" w:lineRule="auto"/>
        <w:ind w:firstLine="720"/>
        <w:rPr>
          <w:rStyle w:val="citation"/>
        </w:rPr>
      </w:pPr>
      <w:r w:rsidRPr="00770D16">
        <w:rPr>
          <w:i/>
          <w:color w:val="131313"/>
          <w:lang w:val="en-GB" w:eastAsia="en-GB"/>
        </w:rPr>
        <w:t xml:space="preserve">12, </w:t>
      </w:r>
      <w:r w:rsidRPr="00770D16">
        <w:rPr>
          <w:color w:val="131313"/>
          <w:lang w:val="en-GB" w:eastAsia="en-GB"/>
        </w:rPr>
        <w:t>215-221.</w:t>
      </w:r>
    </w:p>
    <w:p w14:paraId="5AD81030" w14:textId="77777777" w:rsidR="000117A8" w:rsidRDefault="000117A8" w:rsidP="000117A8">
      <w:pPr>
        <w:spacing w:line="480" w:lineRule="auto"/>
        <w:rPr>
          <w:rStyle w:val="citation"/>
        </w:rPr>
      </w:pPr>
      <w:r w:rsidRPr="000117A8">
        <w:rPr>
          <w:rStyle w:val="citation"/>
        </w:rPr>
        <w:t xml:space="preserve">Miller, G. A. </w:t>
      </w:r>
      <w:r>
        <w:rPr>
          <w:rStyle w:val="citation"/>
        </w:rPr>
        <w:t xml:space="preserve">(1956). </w:t>
      </w:r>
      <w:r w:rsidRPr="000117A8">
        <w:rPr>
          <w:rStyle w:val="citation"/>
        </w:rPr>
        <w:t xml:space="preserve">The magical number seven, plus or minus two: Some limits on our capacity </w:t>
      </w:r>
    </w:p>
    <w:p w14:paraId="2DF1F98D" w14:textId="77777777" w:rsidR="000117A8" w:rsidRDefault="000117A8" w:rsidP="00CB073E">
      <w:pPr>
        <w:spacing w:line="480" w:lineRule="auto"/>
        <w:ind w:firstLine="720"/>
        <w:rPr>
          <w:rStyle w:val="citation"/>
        </w:rPr>
      </w:pPr>
      <w:r w:rsidRPr="000117A8">
        <w:rPr>
          <w:rStyle w:val="citation"/>
        </w:rPr>
        <w:t xml:space="preserve">for processing information. </w:t>
      </w:r>
      <w:r w:rsidRPr="000117A8">
        <w:rPr>
          <w:rStyle w:val="citation"/>
          <w:i/>
        </w:rPr>
        <w:t>Psychological Review, 63,</w:t>
      </w:r>
      <w:r w:rsidRPr="000117A8">
        <w:rPr>
          <w:rStyle w:val="citation"/>
        </w:rPr>
        <w:t xml:space="preserve"> 81-97.</w:t>
      </w:r>
    </w:p>
    <w:p w14:paraId="36FF5038" w14:textId="77777777" w:rsidR="00C27CC9" w:rsidRDefault="00C27CC9" w:rsidP="001A0E44">
      <w:pPr>
        <w:spacing w:line="480" w:lineRule="auto"/>
      </w:pPr>
      <w:proofErr w:type="spellStart"/>
      <w:r>
        <w:t>Nickles</w:t>
      </w:r>
      <w:proofErr w:type="spellEnd"/>
      <w:r>
        <w:t xml:space="preserve">, G. M., </w:t>
      </w:r>
      <w:proofErr w:type="spellStart"/>
      <w:r>
        <w:t>Sacrez</w:t>
      </w:r>
      <w:proofErr w:type="spellEnd"/>
      <w:r>
        <w:t xml:space="preserve">, V., &amp; </w:t>
      </w:r>
      <w:proofErr w:type="spellStart"/>
      <w:r>
        <w:t>Gramopadhye</w:t>
      </w:r>
      <w:proofErr w:type="spellEnd"/>
      <w:r>
        <w:t xml:space="preserve">, A. K. (1998). Can we train humans to </w:t>
      </w:r>
      <w:proofErr w:type="gramStart"/>
      <w:r>
        <w:t>be</w:t>
      </w:r>
      <w:proofErr w:type="gramEnd"/>
      <w:r>
        <w:t xml:space="preserve"> </w:t>
      </w:r>
    </w:p>
    <w:p w14:paraId="7BB53E72" w14:textId="77777777" w:rsidR="00C27CC9" w:rsidRDefault="00C27CC9" w:rsidP="00C27CC9">
      <w:pPr>
        <w:spacing w:line="480" w:lineRule="auto"/>
        <w:ind w:left="720"/>
        <w:rPr>
          <w:rStyle w:val="citation"/>
        </w:rPr>
      </w:pPr>
      <w:r>
        <w:t xml:space="preserve">systematic inspectors? In </w:t>
      </w:r>
      <w:r>
        <w:rPr>
          <w:rStyle w:val="Emphasis"/>
        </w:rPr>
        <w:t>Proceedings of the Human Factors and Ergonomics Society</w:t>
      </w:r>
      <w:r>
        <w:t xml:space="preserve"> </w:t>
      </w:r>
      <w:r w:rsidR="007642E4">
        <w:t>(42</w:t>
      </w:r>
      <w:r w:rsidR="007642E4" w:rsidRPr="007642E4">
        <w:rPr>
          <w:vertAlign w:val="superscript"/>
        </w:rPr>
        <w:t>nd</w:t>
      </w:r>
      <w:r w:rsidR="007642E4">
        <w:t xml:space="preserve"> Meeting, </w:t>
      </w:r>
      <w:r>
        <w:t xml:space="preserve">Vol. 2, pp. 1165-1169). </w:t>
      </w:r>
      <w:r w:rsidR="007642E4">
        <w:t xml:space="preserve">Santa Monica, CA: </w:t>
      </w:r>
      <w:r>
        <w:t>Human Fac</w:t>
      </w:r>
      <w:r w:rsidR="007642E4">
        <w:t>tors and Ergonomics Society</w:t>
      </w:r>
      <w:r>
        <w:t>.</w:t>
      </w:r>
    </w:p>
    <w:p w14:paraId="73298DE7" w14:textId="77777777" w:rsidR="009A40D0" w:rsidRDefault="009A40D0" w:rsidP="009A40D0">
      <w:pPr>
        <w:spacing w:line="480" w:lineRule="auto"/>
        <w:rPr>
          <w:rStyle w:val="citation"/>
        </w:rPr>
      </w:pPr>
      <w:r>
        <w:rPr>
          <w:rStyle w:val="citation"/>
        </w:rPr>
        <w:t>Rao, P.</w:t>
      </w:r>
      <w:r w:rsidRPr="008C24B7">
        <w:rPr>
          <w:rStyle w:val="citation"/>
        </w:rPr>
        <w:t>, Bowling, S.</w:t>
      </w:r>
      <w:r>
        <w:rPr>
          <w:rStyle w:val="citation"/>
        </w:rPr>
        <w:t xml:space="preserve"> R.</w:t>
      </w:r>
      <w:r w:rsidRPr="008C24B7">
        <w:rPr>
          <w:rStyle w:val="citation"/>
        </w:rPr>
        <w:t xml:space="preserve">, </w:t>
      </w:r>
      <w:proofErr w:type="spellStart"/>
      <w:r w:rsidRPr="008C24B7">
        <w:rPr>
          <w:rStyle w:val="citation"/>
        </w:rPr>
        <w:t>Khasawneh</w:t>
      </w:r>
      <w:proofErr w:type="spellEnd"/>
      <w:r w:rsidRPr="008C24B7">
        <w:rPr>
          <w:rStyle w:val="citation"/>
        </w:rPr>
        <w:t>, M.</w:t>
      </w:r>
      <w:r>
        <w:rPr>
          <w:rStyle w:val="citation"/>
        </w:rPr>
        <w:t xml:space="preserve"> T.</w:t>
      </w:r>
      <w:r w:rsidRPr="008C24B7">
        <w:rPr>
          <w:rStyle w:val="citation"/>
        </w:rPr>
        <w:t xml:space="preserve">, </w:t>
      </w:r>
      <w:proofErr w:type="spellStart"/>
      <w:r w:rsidRPr="008C24B7">
        <w:rPr>
          <w:rStyle w:val="citation"/>
        </w:rPr>
        <w:t>Gramopadhye</w:t>
      </w:r>
      <w:proofErr w:type="spellEnd"/>
      <w:r w:rsidRPr="008C24B7">
        <w:rPr>
          <w:rStyle w:val="citation"/>
        </w:rPr>
        <w:t xml:space="preserve">, A. K., &amp; </w:t>
      </w:r>
      <w:proofErr w:type="spellStart"/>
      <w:r w:rsidRPr="008C24B7">
        <w:rPr>
          <w:rStyle w:val="citation"/>
        </w:rPr>
        <w:t>Melloy</w:t>
      </w:r>
      <w:proofErr w:type="spellEnd"/>
      <w:r w:rsidRPr="008C24B7">
        <w:rPr>
          <w:rStyle w:val="citation"/>
        </w:rPr>
        <w:t>, B. J.</w:t>
      </w:r>
      <w:r>
        <w:rPr>
          <w:rStyle w:val="citation"/>
        </w:rPr>
        <w:t xml:space="preserve"> </w:t>
      </w:r>
      <w:r w:rsidRPr="008C24B7">
        <w:rPr>
          <w:rStyle w:val="citation"/>
        </w:rPr>
        <w:t xml:space="preserve">(2006). </w:t>
      </w:r>
    </w:p>
    <w:p w14:paraId="1C35C5BD" w14:textId="77777777" w:rsidR="009A40D0" w:rsidRDefault="009A40D0" w:rsidP="009A40D0">
      <w:pPr>
        <w:spacing w:line="480" w:lineRule="auto"/>
        <w:ind w:left="720"/>
        <w:rPr>
          <w:rStyle w:val="citation"/>
        </w:rPr>
      </w:pPr>
      <w:r w:rsidRPr="008C24B7">
        <w:rPr>
          <w:rStyle w:val="citation"/>
        </w:rPr>
        <w:lastRenderedPageBreak/>
        <w:t xml:space="preserve">Impact of training standard complexity on inspection performance. </w:t>
      </w:r>
      <w:r>
        <w:rPr>
          <w:rStyle w:val="citation"/>
          <w:i/>
        </w:rPr>
        <w:t>Human Factors and Ergonomics i</w:t>
      </w:r>
      <w:r w:rsidRPr="008C24B7">
        <w:rPr>
          <w:rStyle w:val="citation"/>
          <w:i/>
        </w:rPr>
        <w:t xml:space="preserve">n Manufacturing, 16, </w:t>
      </w:r>
      <w:r w:rsidRPr="008C24B7">
        <w:rPr>
          <w:rStyle w:val="citation"/>
        </w:rPr>
        <w:t>109-132.</w:t>
      </w:r>
    </w:p>
    <w:p w14:paraId="55EFB003" w14:textId="77777777" w:rsidR="005E3786" w:rsidRDefault="005E3786" w:rsidP="005E3786">
      <w:pPr>
        <w:spacing w:line="480" w:lineRule="auto"/>
        <w:rPr>
          <w:rStyle w:val="citation"/>
        </w:rPr>
      </w:pPr>
      <w:proofErr w:type="spellStart"/>
      <w:r w:rsidRPr="005E3786">
        <w:rPr>
          <w:rStyle w:val="citation"/>
        </w:rPr>
        <w:t>Rebsamen</w:t>
      </w:r>
      <w:proofErr w:type="spellEnd"/>
      <w:r w:rsidRPr="005E3786">
        <w:rPr>
          <w:rStyle w:val="citation"/>
        </w:rPr>
        <w:t xml:space="preserve">, M., </w:t>
      </w:r>
      <w:proofErr w:type="spellStart"/>
      <w:r w:rsidRPr="005E3786">
        <w:rPr>
          <w:rStyle w:val="citation"/>
        </w:rPr>
        <w:t>Boucheix</w:t>
      </w:r>
      <w:proofErr w:type="spellEnd"/>
      <w:r w:rsidRPr="005E3786">
        <w:rPr>
          <w:rStyle w:val="citation"/>
        </w:rPr>
        <w:t xml:space="preserve">, J.-M., &amp; Fayol, M. (2010). Quality control in the optical industry: </w:t>
      </w:r>
    </w:p>
    <w:p w14:paraId="67404073" w14:textId="77777777" w:rsidR="005E3786" w:rsidRDefault="005E3786" w:rsidP="005E3786">
      <w:pPr>
        <w:spacing w:line="480" w:lineRule="auto"/>
        <w:ind w:left="720"/>
        <w:rPr>
          <w:rStyle w:val="citation"/>
        </w:rPr>
      </w:pPr>
      <w:r w:rsidRPr="005E3786">
        <w:rPr>
          <w:rStyle w:val="citation"/>
        </w:rPr>
        <w:t>From a work analysis of lens inspection</w:t>
      </w:r>
      <w:r>
        <w:rPr>
          <w:rStyle w:val="citation"/>
        </w:rPr>
        <w:t xml:space="preserve"> </w:t>
      </w:r>
      <w:r w:rsidRPr="005E3786">
        <w:rPr>
          <w:rStyle w:val="citation"/>
        </w:rPr>
        <w:t xml:space="preserve">to a training </w:t>
      </w:r>
      <w:proofErr w:type="spellStart"/>
      <w:r w:rsidRPr="005E3786">
        <w:rPr>
          <w:rStyle w:val="citation"/>
        </w:rPr>
        <w:t>programme</w:t>
      </w:r>
      <w:proofErr w:type="spellEnd"/>
      <w:r w:rsidRPr="005E3786">
        <w:rPr>
          <w:rStyle w:val="citation"/>
        </w:rPr>
        <w:t xml:space="preserve">, an experimental case study. </w:t>
      </w:r>
      <w:r w:rsidRPr="005E3786">
        <w:rPr>
          <w:rStyle w:val="citation"/>
          <w:i/>
        </w:rPr>
        <w:t>Applied Ergonomics, 41,</w:t>
      </w:r>
      <w:r w:rsidRPr="005E3786">
        <w:rPr>
          <w:rStyle w:val="citation"/>
        </w:rPr>
        <w:t xml:space="preserve"> 150-160.</w:t>
      </w:r>
    </w:p>
    <w:p w14:paraId="26F5620E" w14:textId="77777777" w:rsidR="002D1FF4" w:rsidRPr="00A72C2E" w:rsidRDefault="002D1FF4" w:rsidP="002D1FF4">
      <w:pPr>
        <w:spacing w:line="480" w:lineRule="auto"/>
        <w:rPr>
          <w:rStyle w:val="citation"/>
        </w:rPr>
      </w:pPr>
      <w:r w:rsidRPr="00A72C2E">
        <w:rPr>
          <w:rStyle w:val="citation"/>
        </w:rPr>
        <w:t>Roth, H. L, Lora, A. N</w:t>
      </w:r>
      <w:r w:rsidR="009A40D0">
        <w:rPr>
          <w:rStyle w:val="citation"/>
        </w:rPr>
        <w:t>.</w:t>
      </w:r>
      <w:r w:rsidRPr="00A72C2E">
        <w:rPr>
          <w:rStyle w:val="citation"/>
        </w:rPr>
        <w:t xml:space="preserve">, &amp; Heilman, K. M. (2002). Effects of monocular viewing and eye </w:t>
      </w:r>
    </w:p>
    <w:p w14:paraId="2EBF8A9B" w14:textId="77777777" w:rsidR="00423F38" w:rsidRPr="005800EF" w:rsidRDefault="002D1FF4" w:rsidP="00C23217">
      <w:pPr>
        <w:spacing w:line="480" w:lineRule="auto"/>
        <w:ind w:firstLine="720"/>
      </w:pPr>
      <w:r w:rsidRPr="00A72C2E">
        <w:rPr>
          <w:rStyle w:val="citation"/>
        </w:rPr>
        <w:t xml:space="preserve">dominance on spatial attention. </w:t>
      </w:r>
      <w:r w:rsidRPr="00A72C2E">
        <w:rPr>
          <w:rStyle w:val="citation"/>
          <w:i/>
          <w:iCs/>
        </w:rPr>
        <w:t>Brain,</w:t>
      </w:r>
      <w:r w:rsidRPr="00A72C2E">
        <w:rPr>
          <w:rStyle w:val="citation"/>
        </w:rPr>
        <w:t xml:space="preserve"> </w:t>
      </w:r>
      <w:r w:rsidRPr="00A72C2E">
        <w:rPr>
          <w:rStyle w:val="citation"/>
          <w:bCs/>
          <w:i/>
        </w:rPr>
        <w:t>125,</w:t>
      </w:r>
      <w:r w:rsidRPr="00A72C2E">
        <w:rPr>
          <w:rStyle w:val="citation"/>
          <w:i/>
        </w:rPr>
        <w:t xml:space="preserve"> </w:t>
      </w:r>
      <w:r w:rsidRPr="00A72C2E">
        <w:rPr>
          <w:rStyle w:val="citation"/>
        </w:rPr>
        <w:t>2023–35.</w:t>
      </w:r>
    </w:p>
    <w:p w14:paraId="053515C8" w14:textId="77777777" w:rsidR="00C63B21" w:rsidRDefault="00C63B21" w:rsidP="00C63B21">
      <w:pPr>
        <w:pStyle w:val="BodyTextIndent2"/>
        <w:spacing w:after="0"/>
        <w:ind w:left="0"/>
        <w:rPr>
          <w:bCs/>
          <w:color w:val="000000"/>
        </w:rPr>
      </w:pPr>
      <w:r w:rsidRPr="00C63B21">
        <w:rPr>
          <w:bCs/>
          <w:color w:val="000000"/>
        </w:rPr>
        <w:t xml:space="preserve">Smith-Spark, J. H., Katz, H. B., Marchant, A., &amp; </w:t>
      </w:r>
      <w:proofErr w:type="spellStart"/>
      <w:r w:rsidRPr="00C63B21">
        <w:rPr>
          <w:bCs/>
          <w:color w:val="000000"/>
        </w:rPr>
        <w:t>Wilcockson</w:t>
      </w:r>
      <w:proofErr w:type="spellEnd"/>
      <w:r w:rsidRPr="00C63B21">
        <w:rPr>
          <w:bCs/>
          <w:color w:val="000000"/>
        </w:rPr>
        <w:t xml:space="preserve">, T. D. W. (2015). Label-checking </w:t>
      </w:r>
    </w:p>
    <w:p w14:paraId="60915958" w14:textId="77777777" w:rsidR="00C63B21" w:rsidRPr="00C63B21" w:rsidRDefault="00C63B21" w:rsidP="00C63B21">
      <w:pPr>
        <w:pStyle w:val="BodyTextIndent2"/>
        <w:spacing w:after="0"/>
        <w:ind w:left="720"/>
        <w:rPr>
          <w:bCs/>
          <w:i/>
          <w:color w:val="000000"/>
        </w:rPr>
      </w:pPr>
      <w:r w:rsidRPr="00C63B21">
        <w:rPr>
          <w:bCs/>
          <w:color w:val="000000"/>
        </w:rPr>
        <w:t xml:space="preserve">strategies to adapt </w:t>
      </w:r>
      <w:proofErr w:type="spellStart"/>
      <w:r w:rsidRPr="00C63B21">
        <w:rPr>
          <w:bCs/>
          <w:color w:val="000000"/>
        </w:rPr>
        <w:t>behaviour</w:t>
      </w:r>
      <w:proofErr w:type="spellEnd"/>
      <w:r w:rsidRPr="00C63B21">
        <w:rPr>
          <w:bCs/>
          <w:color w:val="000000"/>
        </w:rPr>
        <w:t xml:space="preserve"> to design. </w:t>
      </w:r>
      <w:r w:rsidRPr="00C63B21">
        <w:rPr>
          <w:bCs/>
          <w:i/>
          <w:color w:val="000000"/>
        </w:rPr>
        <w:t>ECCE ’15: Proceedings of</w:t>
      </w:r>
      <w:r w:rsidRPr="00C63B21">
        <w:rPr>
          <w:bCs/>
          <w:color w:val="000000"/>
        </w:rPr>
        <w:t xml:space="preserve"> </w:t>
      </w:r>
      <w:r w:rsidRPr="00C63B21">
        <w:rPr>
          <w:bCs/>
          <w:i/>
          <w:color w:val="000000"/>
        </w:rPr>
        <w:t>European Conference on Cognitive Ergonomics</w:t>
      </w:r>
      <w:r w:rsidRPr="00C63B21">
        <w:rPr>
          <w:i/>
        </w:rPr>
        <w:t xml:space="preserve"> 2015.</w:t>
      </w:r>
      <w:r w:rsidRPr="00C63B21">
        <w:t xml:space="preserve"> Article No. 13. New York: ACM. DOI: </w:t>
      </w:r>
      <w:hyperlink r:id="rId9" w:tgtFrame="_self" w:history="1">
        <w:r w:rsidRPr="00C63B21">
          <w:rPr>
            <w:rStyle w:val="Hyperlink"/>
          </w:rPr>
          <w:t>10.1145/2788412.2788425</w:t>
        </w:r>
      </w:hyperlink>
    </w:p>
    <w:p w14:paraId="431D6DF2" w14:textId="77777777" w:rsidR="00147AFB" w:rsidRDefault="00147AFB" w:rsidP="00147AFB">
      <w:pPr>
        <w:pStyle w:val="BodyTextIndent2"/>
        <w:spacing w:after="0"/>
        <w:ind w:left="0"/>
        <w:rPr>
          <w:bCs/>
          <w:color w:val="000000"/>
        </w:rPr>
      </w:pPr>
      <w:r w:rsidRPr="00147AFB">
        <w:rPr>
          <w:bCs/>
          <w:color w:val="000000"/>
        </w:rPr>
        <w:t xml:space="preserve">Smith-Spark, J. H., Katz, H. B., Marchant, A., &amp; </w:t>
      </w:r>
      <w:proofErr w:type="spellStart"/>
      <w:r w:rsidRPr="00147AFB">
        <w:rPr>
          <w:bCs/>
          <w:color w:val="000000"/>
        </w:rPr>
        <w:t>Wilcockson</w:t>
      </w:r>
      <w:proofErr w:type="spellEnd"/>
      <w:r w:rsidRPr="00147AFB">
        <w:rPr>
          <w:bCs/>
          <w:color w:val="000000"/>
        </w:rPr>
        <w:t xml:space="preserve">, T. D. W. (2016). Reducing quality </w:t>
      </w:r>
    </w:p>
    <w:p w14:paraId="5B0FA2BF" w14:textId="77777777" w:rsidR="00147AFB" w:rsidRDefault="00147AFB" w:rsidP="00147AFB">
      <w:pPr>
        <w:pStyle w:val="BodyTextIndent2"/>
        <w:spacing w:after="0"/>
        <w:ind w:left="720"/>
        <w:rPr>
          <w:rStyle w:val="theme-text-color-2-3"/>
        </w:rPr>
      </w:pPr>
      <w:r w:rsidRPr="00147AFB">
        <w:rPr>
          <w:bCs/>
          <w:color w:val="000000"/>
        </w:rPr>
        <w:t xml:space="preserve">control errors by guiding behavior. </w:t>
      </w:r>
      <w:r w:rsidRPr="00147AFB">
        <w:rPr>
          <w:bCs/>
          <w:i/>
          <w:color w:val="000000"/>
        </w:rPr>
        <w:t>Book of Proceedings of the 6th International Ergonomics Conference Ergonomics 2016 – Focus on synergy</w:t>
      </w:r>
      <w:r w:rsidR="00FB2606">
        <w:rPr>
          <w:bCs/>
          <w:i/>
          <w:color w:val="000000"/>
        </w:rPr>
        <w:t xml:space="preserve"> </w:t>
      </w:r>
      <w:r w:rsidR="00FB2606" w:rsidRPr="00FB2606">
        <w:rPr>
          <w:bCs/>
          <w:color w:val="000000"/>
        </w:rPr>
        <w:t>(pp. 315-322).</w:t>
      </w:r>
      <w:r w:rsidRPr="00147AFB">
        <w:rPr>
          <w:bCs/>
          <w:color w:val="000000"/>
        </w:rPr>
        <w:t xml:space="preserve"> </w:t>
      </w:r>
      <w:r>
        <w:rPr>
          <w:bCs/>
          <w:color w:val="000000"/>
        </w:rPr>
        <w:t>Zagreb, Croatia: Croatian Ergonomics Society</w:t>
      </w:r>
      <w:r w:rsidRPr="00147AFB">
        <w:rPr>
          <w:bCs/>
          <w:color w:val="000000"/>
        </w:rPr>
        <w:t>.</w:t>
      </w:r>
      <w:r w:rsidRPr="00147AFB">
        <w:t xml:space="preserve"> </w:t>
      </w:r>
      <w:r w:rsidRPr="00147AFB">
        <w:rPr>
          <w:rStyle w:val="theme-text-color-2-3"/>
        </w:rPr>
        <w:t>ISSN 1848-9699.</w:t>
      </w:r>
    </w:p>
    <w:p w14:paraId="01E35E52" w14:textId="77777777" w:rsidR="00D936EC" w:rsidRDefault="00D936EC" w:rsidP="00D936EC">
      <w:pPr>
        <w:pStyle w:val="references"/>
        <w:numPr>
          <w:ilvl w:val="0"/>
          <w:numId w:val="0"/>
        </w:numPr>
        <w:spacing w:after="0" w:line="480" w:lineRule="auto"/>
        <w:jc w:val="left"/>
        <w:rPr>
          <w:i/>
          <w:sz w:val="24"/>
          <w:szCs w:val="24"/>
        </w:rPr>
      </w:pPr>
      <w:r w:rsidRPr="00D936EC">
        <w:rPr>
          <w:sz w:val="24"/>
          <w:szCs w:val="24"/>
        </w:rPr>
        <w:t xml:space="preserve">Sweller, </w:t>
      </w:r>
      <w:r>
        <w:rPr>
          <w:sz w:val="24"/>
          <w:szCs w:val="24"/>
        </w:rPr>
        <w:t xml:space="preserve">J. (1988). </w:t>
      </w:r>
      <w:r w:rsidRPr="00D936EC">
        <w:rPr>
          <w:sz w:val="24"/>
          <w:szCs w:val="24"/>
        </w:rPr>
        <w:t>Cognitive load during problem-solving: Effects on learning</w:t>
      </w:r>
      <w:r>
        <w:rPr>
          <w:sz w:val="24"/>
          <w:szCs w:val="24"/>
        </w:rPr>
        <w:t>.</w:t>
      </w:r>
      <w:r w:rsidRPr="00D936EC">
        <w:rPr>
          <w:sz w:val="24"/>
          <w:szCs w:val="24"/>
        </w:rPr>
        <w:t xml:space="preserve"> </w:t>
      </w:r>
      <w:r w:rsidRPr="00D936EC">
        <w:rPr>
          <w:i/>
          <w:sz w:val="24"/>
          <w:szCs w:val="24"/>
        </w:rPr>
        <w:t xml:space="preserve">Cognitive </w:t>
      </w:r>
    </w:p>
    <w:p w14:paraId="0AA6169B" w14:textId="77777777" w:rsidR="00D936EC" w:rsidRDefault="00D936EC" w:rsidP="00D936EC">
      <w:pPr>
        <w:pStyle w:val="references"/>
        <w:numPr>
          <w:ilvl w:val="0"/>
          <w:numId w:val="0"/>
        </w:numPr>
        <w:spacing w:after="0" w:line="480" w:lineRule="auto"/>
        <w:ind w:firstLine="720"/>
        <w:jc w:val="left"/>
        <w:rPr>
          <w:sz w:val="24"/>
          <w:szCs w:val="24"/>
        </w:rPr>
      </w:pPr>
      <w:r w:rsidRPr="00D936EC">
        <w:rPr>
          <w:i/>
          <w:sz w:val="24"/>
          <w:szCs w:val="24"/>
        </w:rPr>
        <w:t>Sci</w:t>
      </w:r>
      <w:r>
        <w:rPr>
          <w:i/>
          <w:sz w:val="24"/>
          <w:szCs w:val="24"/>
        </w:rPr>
        <w:t>ence</w:t>
      </w:r>
      <w:r w:rsidRPr="00D936EC">
        <w:rPr>
          <w:i/>
          <w:sz w:val="24"/>
          <w:szCs w:val="24"/>
        </w:rPr>
        <w:t>, 12,</w:t>
      </w:r>
      <w:r w:rsidRPr="00D936EC">
        <w:rPr>
          <w:sz w:val="24"/>
          <w:szCs w:val="24"/>
        </w:rPr>
        <w:t xml:space="preserve"> 257-285. </w:t>
      </w:r>
    </w:p>
    <w:p w14:paraId="20BDEF3C" w14:textId="77777777" w:rsidR="00141948" w:rsidRDefault="00F033D0" w:rsidP="00141948">
      <w:pPr>
        <w:spacing w:line="480" w:lineRule="auto"/>
        <w:rPr>
          <w:rStyle w:val="citation"/>
        </w:rPr>
      </w:pPr>
      <w:r w:rsidRPr="00F033D0">
        <w:rPr>
          <w:rStyle w:val="citation"/>
        </w:rPr>
        <w:t xml:space="preserve">Wang, </w:t>
      </w:r>
      <w:r w:rsidR="00141948">
        <w:rPr>
          <w:rStyle w:val="citation"/>
        </w:rPr>
        <w:t>M.-J. J.</w:t>
      </w:r>
      <w:r w:rsidR="009A40D0">
        <w:rPr>
          <w:rStyle w:val="citation"/>
        </w:rPr>
        <w:t>,</w:t>
      </w:r>
      <w:r w:rsidR="00141948" w:rsidRPr="00F033D0">
        <w:rPr>
          <w:rStyle w:val="citation"/>
        </w:rPr>
        <w:t xml:space="preserve"> </w:t>
      </w:r>
      <w:r w:rsidRPr="00F033D0">
        <w:rPr>
          <w:rStyle w:val="citation"/>
        </w:rPr>
        <w:t>&amp; Drury, C.</w:t>
      </w:r>
      <w:r>
        <w:rPr>
          <w:rStyle w:val="citation"/>
        </w:rPr>
        <w:t xml:space="preserve"> </w:t>
      </w:r>
      <w:r w:rsidRPr="00F033D0">
        <w:rPr>
          <w:rStyle w:val="citation"/>
        </w:rPr>
        <w:t xml:space="preserve">G. (1989). A method of evaluating inspector's performance </w:t>
      </w:r>
    </w:p>
    <w:p w14:paraId="318FA0BD" w14:textId="77777777" w:rsidR="00F033D0" w:rsidRDefault="00F033D0" w:rsidP="00141948">
      <w:pPr>
        <w:spacing w:line="480" w:lineRule="auto"/>
        <w:ind w:firstLine="720"/>
        <w:rPr>
          <w:rStyle w:val="citation"/>
        </w:rPr>
      </w:pPr>
      <w:r w:rsidRPr="00F033D0">
        <w:rPr>
          <w:rStyle w:val="citation"/>
        </w:rPr>
        <w:t xml:space="preserve">differences and job requirements. </w:t>
      </w:r>
      <w:r w:rsidRPr="00F033D0">
        <w:rPr>
          <w:rStyle w:val="citation"/>
          <w:i/>
        </w:rPr>
        <w:t>Applied Ergonomics, 20,</w:t>
      </w:r>
      <w:r w:rsidRPr="00F033D0">
        <w:rPr>
          <w:rStyle w:val="citation"/>
        </w:rPr>
        <w:t xml:space="preserve"> 181-190.</w:t>
      </w:r>
    </w:p>
    <w:p w14:paraId="6E1635FB" w14:textId="77777777" w:rsidR="006214F9" w:rsidRDefault="006214F9" w:rsidP="00583EEE">
      <w:pPr>
        <w:spacing w:line="480" w:lineRule="auto"/>
        <w:rPr>
          <w:rStyle w:val="citation"/>
        </w:rPr>
      </w:pPr>
      <w:r>
        <w:rPr>
          <w:rStyle w:val="citation"/>
        </w:rPr>
        <w:t>Wang, M.-J. J</w:t>
      </w:r>
      <w:r w:rsidR="00141948">
        <w:rPr>
          <w:rStyle w:val="citation"/>
        </w:rPr>
        <w:t>.</w:t>
      </w:r>
      <w:r>
        <w:rPr>
          <w:rStyle w:val="citation"/>
        </w:rPr>
        <w:t xml:space="preserve">, Lin, S.-C., &amp; Drury, C. G. (1997). Training for strategy in visual search. </w:t>
      </w:r>
    </w:p>
    <w:p w14:paraId="6521D308" w14:textId="77777777" w:rsidR="006214F9" w:rsidRPr="006214F9" w:rsidRDefault="006214F9" w:rsidP="006214F9">
      <w:pPr>
        <w:spacing w:line="480" w:lineRule="auto"/>
        <w:ind w:firstLine="720"/>
        <w:rPr>
          <w:rStyle w:val="citation"/>
        </w:rPr>
      </w:pPr>
      <w:r>
        <w:rPr>
          <w:rStyle w:val="citation"/>
          <w:i/>
        </w:rPr>
        <w:t xml:space="preserve">International Journal of Industrial Ergonomics, 20, </w:t>
      </w:r>
      <w:r>
        <w:rPr>
          <w:rStyle w:val="citation"/>
        </w:rPr>
        <w:t>101-108.</w:t>
      </w:r>
    </w:p>
    <w:p w14:paraId="5DA9D144" w14:textId="77777777" w:rsidR="00E70EE7" w:rsidRPr="00273F7E" w:rsidRDefault="00E70EE7" w:rsidP="00886D1C">
      <w:pPr>
        <w:spacing w:line="480" w:lineRule="auto"/>
        <w:jc w:val="center"/>
      </w:pPr>
      <w:r w:rsidRPr="00273F7E">
        <w:br w:type="page"/>
      </w:r>
      <w:r w:rsidRPr="00273F7E">
        <w:lastRenderedPageBreak/>
        <w:t xml:space="preserve">Author </w:t>
      </w:r>
      <w:proofErr w:type="gramStart"/>
      <w:r w:rsidRPr="00273F7E">
        <w:t>note</w:t>
      </w:r>
      <w:proofErr w:type="gramEnd"/>
    </w:p>
    <w:p w14:paraId="56CE051A" w14:textId="77777777" w:rsidR="00273F7E" w:rsidRDefault="00E70EE7" w:rsidP="00886D1C">
      <w:pPr>
        <w:pStyle w:val="BodyTextIndent"/>
        <w:jc w:val="left"/>
        <w:rPr>
          <w:szCs w:val="24"/>
          <w:lang w:val="en-US"/>
        </w:rPr>
      </w:pPr>
      <w:r w:rsidRPr="00273F7E">
        <w:rPr>
          <w:color w:val="000000"/>
          <w:szCs w:val="24"/>
        </w:rPr>
        <w:t xml:space="preserve">Correspondence concerning this article should be addressed to </w:t>
      </w:r>
      <w:r w:rsidR="003E501F">
        <w:rPr>
          <w:color w:val="000000"/>
          <w:szCs w:val="24"/>
        </w:rPr>
        <w:t>James H.</w:t>
      </w:r>
      <w:r w:rsidR="002935CF">
        <w:rPr>
          <w:color w:val="000000"/>
          <w:szCs w:val="24"/>
        </w:rPr>
        <w:t xml:space="preserve"> Smith-Spark</w:t>
      </w:r>
      <w:r w:rsidRPr="00273F7E">
        <w:rPr>
          <w:color w:val="000000"/>
          <w:szCs w:val="24"/>
        </w:rPr>
        <w:t>,</w:t>
      </w:r>
      <w:r w:rsidRPr="00273F7E">
        <w:rPr>
          <w:b/>
          <w:bCs/>
          <w:color w:val="000000"/>
          <w:szCs w:val="24"/>
        </w:rPr>
        <w:t xml:space="preserve"> </w:t>
      </w:r>
      <w:r w:rsidR="00DA769D" w:rsidRPr="009D7BF0">
        <w:t>D</w:t>
      </w:r>
      <w:r w:rsidR="00DA769D">
        <w:t>ivision</w:t>
      </w:r>
      <w:r w:rsidR="00DA769D" w:rsidRPr="009D7BF0">
        <w:t xml:space="preserve"> of Psychology, </w:t>
      </w:r>
      <w:r w:rsidR="00DA769D">
        <w:t xml:space="preserve">School of Applied Sciences, </w:t>
      </w:r>
      <w:r w:rsidRPr="00273F7E">
        <w:rPr>
          <w:szCs w:val="24"/>
          <w:lang w:val="en-US"/>
        </w:rPr>
        <w:t>London South Bank University,</w:t>
      </w:r>
      <w:r w:rsidR="00BE18FA">
        <w:rPr>
          <w:szCs w:val="24"/>
          <w:lang w:val="en-US"/>
        </w:rPr>
        <w:t xml:space="preserve"> </w:t>
      </w:r>
      <w:r w:rsidRPr="00273F7E">
        <w:rPr>
          <w:szCs w:val="24"/>
          <w:lang w:val="en-US"/>
        </w:rPr>
        <w:t>103 Borough Road, London, SE1 0AA, U</w:t>
      </w:r>
      <w:r w:rsidR="00C15E95">
        <w:rPr>
          <w:szCs w:val="24"/>
          <w:lang w:val="en-US"/>
        </w:rPr>
        <w:t xml:space="preserve">nited </w:t>
      </w:r>
      <w:r w:rsidRPr="00273F7E">
        <w:rPr>
          <w:szCs w:val="24"/>
          <w:lang w:val="en-US"/>
        </w:rPr>
        <w:t>K</w:t>
      </w:r>
      <w:r w:rsidR="00C15E95">
        <w:rPr>
          <w:szCs w:val="24"/>
          <w:lang w:val="en-US"/>
        </w:rPr>
        <w:t>ingdom</w:t>
      </w:r>
      <w:r w:rsidRPr="00273F7E">
        <w:rPr>
          <w:szCs w:val="24"/>
          <w:lang w:val="en-US"/>
        </w:rPr>
        <w:t>.</w:t>
      </w:r>
    </w:p>
    <w:p w14:paraId="008CB2BB" w14:textId="7F0CBF0B" w:rsidR="004F6186" w:rsidRDefault="001B0DB9" w:rsidP="00192CEA">
      <w:pPr>
        <w:pStyle w:val="BodyTextIndent"/>
        <w:jc w:val="left"/>
      </w:pPr>
      <w:r w:rsidRPr="001B0DB9">
        <w:rPr>
          <w:color w:val="000000"/>
          <w:szCs w:val="24"/>
        </w:rPr>
        <w:t xml:space="preserve">This research was funded by Innovate UK (grant number 101393). The authors would like to express their appreciation of the support received from Simon Hinks (Sainsbury’s Supermarkets Limited), Daniel </w:t>
      </w:r>
      <w:proofErr w:type="spellStart"/>
      <w:r w:rsidRPr="001B0DB9">
        <w:rPr>
          <w:color w:val="000000"/>
          <w:szCs w:val="24"/>
        </w:rPr>
        <w:t>Boakes</w:t>
      </w:r>
      <w:proofErr w:type="spellEnd"/>
      <w:r w:rsidRPr="001B0DB9">
        <w:rPr>
          <w:color w:val="000000"/>
          <w:szCs w:val="24"/>
        </w:rPr>
        <w:t xml:space="preserve"> (Mack), </w:t>
      </w:r>
      <w:proofErr w:type="spellStart"/>
      <w:r w:rsidRPr="001B0DB9">
        <w:rPr>
          <w:color w:val="000000"/>
          <w:szCs w:val="24"/>
        </w:rPr>
        <w:t>Tetyana</w:t>
      </w:r>
      <w:proofErr w:type="spellEnd"/>
      <w:r w:rsidRPr="001B0DB9">
        <w:rPr>
          <w:color w:val="000000"/>
          <w:szCs w:val="24"/>
        </w:rPr>
        <w:t xml:space="preserve"> Benne</w:t>
      </w:r>
      <w:r w:rsidR="0000572F">
        <w:rPr>
          <w:color w:val="000000"/>
          <w:szCs w:val="24"/>
        </w:rPr>
        <w:t>tt (Mack), Trish Fox (Mack),</w:t>
      </w:r>
      <w:r w:rsidRPr="001B0DB9">
        <w:rPr>
          <w:color w:val="000000"/>
          <w:szCs w:val="24"/>
        </w:rPr>
        <w:t xml:space="preserve"> J</w:t>
      </w:r>
      <w:r w:rsidR="0000572F">
        <w:rPr>
          <w:color w:val="000000"/>
          <w:szCs w:val="24"/>
        </w:rPr>
        <w:t xml:space="preserve">ez Pile (Muddy Boots Software), and </w:t>
      </w:r>
      <w:r w:rsidR="003E501F">
        <w:rPr>
          <w:color w:val="000000"/>
          <w:szCs w:val="24"/>
        </w:rPr>
        <w:t>the</w:t>
      </w:r>
      <w:r w:rsidR="00A97A2A">
        <w:rPr>
          <w:color w:val="000000"/>
          <w:szCs w:val="24"/>
        </w:rPr>
        <w:t xml:space="preserve"> Innovate UK </w:t>
      </w:r>
      <w:r w:rsidRPr="001B0DB9">
        <w:rPr>
          <w:color w:val="000000"/>
          <w:szCs w:val="24"/>
        </w:rPr>
        <w:t xml:space="preserve">grant monitoring officer, John Stones, for </w:t>
      </w:r>
      <w:r w:rsidR="00BA3426">
        <w:rPr>
          <w:color w:val="000000"/>
          <w:szCs w:val="24"/>
        </w:rPr>
        <w:t xml:space="preserve">his </w:t>
      </w:r>
      <w:proofErr w:type="gramStart"/>
      <w:r w:rsidR="00BA3426">
        <w:rPr>
          <w:color w:val="000000"/>
          <w:szCs w:val="24"/>
        </w:rPr>
        <w:t>much valued</w:t>
      </w:r>
      <w:proofErr w:type="gramEnd"/>
      <w:r w:rsidR="00BA3426">
        <w:rPr>
          <w:color w:val="000000"/>
          <w:szCs w:val="24"/>
        </w:rPr>
        <w:t xml:space="preserve"> </w:t>
      </w:r>
      <w:r w:rsidRPr="001B0DB9">
        <w:rPr>
          <w:color w:val="000000"/>
          <w:szCs w:val="24"/>
        </w:rPr>
        <w:t>support.</w:t>
      </w:r>
      <w:r w:rsidR="004F6186">
        <w:rPr>
          <w:color w:val="000000"/>
        </w:rPr>
        <w:br w:type="page"/>
      </w:r>
      <w:r w:rsidR="004F6186">
        <w:lastRenderedPageBreak/>
        <w:t>Figure 1</w:t>
      </w:r>
    </w:p>
    <w:p w14:paraId="30B153FA" w14:textId="77777777" w:rsidR="004F6186" w:rsidRDefault="004F6186" w:rsidP="004F6186">
      <w:pPr>
        <w:spacing w:line="480" w:lineRule="auto"/>
        <w:rPr>
          <w:i/>
          <w:lang w:val="en-GB"/>
        </w:rPr>
      </w:pPr>
      <w:r>
        <w:rPr>
          <w:i/>
          <w:lang w:val="en-GB"/>
        </w:rPr>
        <w:t>The pack-house floor.</w:t>
      </w:r>
    </w:p>
    <w:p w14:paraId="1DEF5F76" w14:textId="77777777" w:rsidR="004F6186" w:rsidRDefault="004F6186" w:rsidP="004F6186">
      <w:pPr>
        <w:spacing w:line="480" w:lineRule="auto"/>
        <w:rPr>
          <w:lang w:val="en-GB"/>
        </w:rPr>
      </w:pPr>
    </w:p>
    <w:p w14:paraId="032DF558" w14:textId="77777777" w:rsidR="004F6186" w:rsidRDefault="008061AE" w:rsidP="004F6186">
      <w:pPr>
        <w:spacing w:line="480" w:lineRule="auto"/>
        <w:rPr>
          <w:lang w:val="en-GB"/>
        </w:rPr>
      </w:pPr>
      <w:r>
        <w:rPr>
          <w:noProof/>
          <w:lang w:val="en-GB" w:eastAsia="en-GB"/>
        </w:rPr>
        <w:pict w14:anchorId="0EFBB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P_20151102_12_30_41_Pro" style="width:141.75pt;height:252.75pt;visibility:visible">
            <v:imagedata r:id="rId10" o:title="WP_20151102_12_30_41_Pro"/>
          </v:shape>
        </w:pict>
      </w:r>
    </w:p>
    <w:p w14:paraId="1529E708" w14:textId="77777777" w:rsidR="004F6186" w:rsidRDefault="004F6186" w:rsidP="004F6186"/>
    <w:p w14:paraId="0390E6A1" w14:textId="77777777" w:rsidR="004F6186" w:rsidRPr="00A72C2E" w:rsidRDefault="004F6186" w:rsidP="004F6186">
      <w:pPr>
        <w:spacing w:line="480" w:lineRule="auto"/>
        <w:rPr>
          <w:lang w:val="en-GB"/>
        </w:rPr>
      </w:pPr>
      <w:r>
        <w:rPr>
          <w:color w:val="000000"/>
        </w:rPr>
        <w:br w:type="page"/>
      </w:r>
      <w:r w:rsidRPr="00A72C2E">
        <w:rPr>
          <w:lang w:val="en-GB"/>
        </w:rPr>
        <w:lastRenderedPageBreak/>
        <w:t xml:space="preserve">Figure </w:t>
      </w:r>
      <w:r>
        <w:rPr>
          <w:lang w:val="en-GB"/>
        </w:rPr>
        <w:t>2</w:t>
      </w:r>
    </w:p>
    <w:p w14:paraId="68EC709C" w14:textId="77777777" w:rsidR="004F6186" w:rsidRPr="00A72C2E" w:rsidRDefault="004F6186" w:rsidP="004F6186">
      <w:pPr>
        <w:spacing w:line="480" w:lineRule="auto"/>
        <w:rPr>
          <w:lang w:val="en-GB"/>
        </w:rPr>
      </w:pPr>
      <w:r>
        <w:rPr>
          <w:i/>
          <w:lang w:val="en-GB"/>
        </w:rPr>
        <w:t>An example of a fresh produce</w:t>
      </w:r>
      <w:r w:rsidRPr="00A72C2E">
        <w:rPr>
          <w:i/>
          <w:lang w:val="en-GB"/>
        </w:rPr>
        <w:t xml:space="preserve"> label. Like all</w:t>
      </w:r>
      <w:r>
        <w:rPr>
          <w:i/>
          <w:lang w:val="en-GB"/>
        </w:rPr>
        <w:t xml:space="preserve"> the</w:t>
      </w:r>
      <w:r w:rsidRPr="00A72C2E">
        <w:rPr>
          <w:i/>
          <w:lang w:val="en-GB"/>
        </w:rPr>
        <w:t xml:space="preserve"> stimuli used in the</w:t>
      </w:r>
      <w:r>
        <w:rPr>
          <w:i/>
          <w:lang w:val="en-GB"/>
        </w:rPr>
        <w:t xml:space="preserve"> study</w:t>
      </w:r>
      <w:r w:rsidRPr="00A72C2E">
        <w:rPr>
          <w:i/>
          <w:lang w:val="en-GB"/>
        </w:rPr>
        <w:t xml:space="preserve">, this label contains seven bits of information </w:t>
      </w:r>
      <w:r>
        <w:rPr>
          <w:i/>
          <w:lang w:val="en-GB"/>
        </w:rPr>
        <w:t>(product name, country of origin, grower, quantity, best before date, barcode, and a promotional ribbon/label</w:t>
      </w:r>
      <w:r w:rsidRPr="00A72C2E">
        <w:rPr>
          <w:i/>
          <w:lang w:val="en-GB"/>
        </w:rPr>
        <w:t>).</w:t>
      </w:r>
    </w:p>
    <w:p w14:paraId="51A9091E" w14:textId="77777777" w:rsidR="004F6186" w:rsidRDefault="004F6186" w:rsidP="004F6186">
      <w:pPr>
        <w:spacing w:line="480" w:lineRule="auto"/>
        <w:rPr>
          <w:lang w:val="en-GB"/>
        </w:rPr>
      </w:pPr>
    </w:p>
    <w:p w14:paraId="5CCFB065" w14:textId="77777777" w:rsidR="004F6186" w:rsidRDefault="008061AE" w:rsidP="004F6186">
      <w:r>
        <w:rPr>
          <w:noProof/>
          <w:lang w:val="en-GB" w:eastAsia="en-GB"/>
        </w:rPr>
        <w:pict w14:anchorId="6A0894B4">
          <v:shape id="_x0000_i1026" type="#_x0000_t75" style="width:340.5pt;height:202.5pt;visibility:visible">
            <v:imagedata r:id="rId11" o:title=""/>
          </v:shape>
        </w:pict>
      </w:r>
    </w:p>
    <w:p w14:paraId="26AEED22" w14:textId="77777777" w:rsidR="004F6186" w:rsidRDefault="004F6186" w:rsidP="00100043">
      <w:pPr>
        <w:pStyle w:val="BodyTextIndent"/>
        <w:jc w:val="left"/>
        <w:rPr>
          <w:color w:val="000000"/>
          <w:szCs w:val="24"/>
        </w:rPr>
      </w:pPr>
    </w:p>
    <w:p w14:paraId="1FCBEE0C" w14:textId="77777777" w:rsidR="004F6186" w:rsidRDefault="004F6186" w:rsidP="004F6186">
      <w:pPr>
        <w:spacing w:line="480" w:lineRule="auto"/>
        <w:rPr>
          <w:lang w:val="en-GB"/>
        </w:rPr>
      </w:pPr>
      <w:r>
        <w:rPr>
          <w:color w:val="000000"/>
        </w:rPr>
        <w:br w:type="page"/>
      </w:r>
      <w:r>
        <w:rPr>
          <w:lang w:val="en-GB"/>
        </w:rPr>
        <w:lastRenderedPageBreak/>
        <w:t>Figure 3</w:t>
      </w:r>
    </w:p>
    <w:p w14:paraId="6D77FAC7" w14:textId="77777777" w:rsidR="004F6186" w:rsidRDefault="004F6186" w:rsidP="004F6186">
      <w:pPr>
        <w:spacing w:line="480" w:lineRule="auto"/>
        <w:rPr>
          <w:i/>
          <w:lang w:val="en-GB"/>
        </w:rPr>
      </w:pPr>
      <w:r>
        <w:rPr>
          <w:i/>
          <w:lang w:val="en-GB"/>
        </w:rPr>
        <w:t>An example of a specification sheet used in the study. “BB” denotes the best before date.</w:t>
      </w:r>
    </w:p>
    <w:p w14:paraId="2EDC9BE1" w14:textId="77777777" w:rsidR="004F6186" w:rsidRDefault="004F6186" w:rsidP="004F6186">
      <w:pPr>
        <w:spacing w:line="480" w:lineRule="auto"/>
      </w:pPr>
    </w:p>
    <w:p w14:paraId="6054DCAE" w14:textId="77777777" w:rsidR="004F6186" w:rsidRDefault="008061AE" w:rsidP="004F6186">
      <w:r>
        <w:rPr>
          <w:noProof/>
          <w:lang w:val="en-GB" w:eastAsia="en-GB"/>
        </w:rPr>
        <w:pict w14:anchorId="663DAD7B">
          <v:shape id="_x0000_i1027" type="#_x0000_t75" style="width:467.25pt;height:194.25pt;visibility:visible">
            <v:imagedata r:id="rId12" o:title=""/>
          </v:shape>
        </w:pict>
      </w:r>
    </w:p>
    <w:p w14:paraId="38A6A9C3" w14:textId="77777777" w:rsidR="00100043" w:rsidRPr="00100043" w:rsidRDefault="00100043" w:rsidP="00100043">
      <w:pPr>
        <w:pStyle w:val="BodyTextIndent"/>
        <w:jc w:val="left"/>
        <w:rPr>
          <w:color w:val="000000"/>
          <w:szCs w:val="24"/>
        </w:rPr>
      </w:pPr>
    </w:p>
    <w:sectPr w:rsidR="00100043" w:rsidRPr="00100043" w:rsidSect="002F4E36">
      <w:headerReference w:type="default" r:id="rId13"/>
      <w:footerReference w:type="even" r:id="rId14"/>
      <w:footerReference w:type="defaul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7A14D" w14:textId="77777777" w:rsidR="00782C32" w:rsidRDefault="00782C32">
      <w:r>
        <w:separator/>
      </w:r>
    </w:p>
  </w:endnote>
  <w:endnote w:type="continuationSeparator" w:id="0">
    <w:p w14:paraId="050CB04F" w14:textId="77777777" w:rsidR="00782C32" w:rsidRDefault="00782C32">
      <w:r>
        <w:continuationSeparator/>
      </w:r>
    </w:p>
  </w:endnote>
  <w:endnote w:type="continuationNotice" w:id="1">
    <w:p w14:paraId="27422EAB" w14:textId="77777777" w:rsidR="00782C32" w:rsidRDefault="00782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E62A0" w14:textId="77777777" w:rsidR="00EF0CCF" w:rsidRDefault="00EF0CCF" w:rsidP="00F75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A6AAB" w14:textId="77777777" w:rsidR="00EF0CCF" w:rsidRDefault="00EF0CCF" w:rsidP="00DE3C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0B9E" w14:textId="77777777" w:rsidR="00EF0CCF" w:rsidRDefault="00EF0CCF" w:rsidP="00F75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5DB1">
      <w:rPr>
        <w:rStyle w:val="PageNumber"/>
        <w:noProof/>
      </w:rPr>
      <w:t>23</w:t>
    </w:r>
    <w:r>
      <w:rPr>
        <w:rStyle w:val="PageNumber"/>
      </w:rPr>
      <w:fldChar w:fldCharType="end"/>
    </w:r>
  </w:p>
  <w:p w14:paraId="3CB19081" w14:textId="77777777" w:rsidR="00EF0CCF" w:rsidRDefault="00EF0CCF" w:rsidP="00DE3C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17D7F" w14:textId="77777777" w:rsidR="00782C32" w:rsidRDefault="00782C32">
      <w:r>
        <w:separator/>
      </w:r>
    </w:p>
  </w:footnote>
  <w:footnote w:type="continuationSeparator" w:id="0">
    <w:p w14:paraId="163616D6" w14:textId="77777777" w:rsidR="00782C32" w:rsidRDefault="00782C32">
      <w:r>
        <w:continuationSeparator/>
      </w:r>
    </w:p>
  </w:footnote>
  <w:footnote w:type="continuationNotice" w:id="1">
    <w:p w14:paraId="2E64A2C4" w14:textId="77777777" w:rsidR="00782C32" w:rsidRDefault="00782C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6638" w14:textId="77777777" w:rsidR="00722B16" w:rsidRPr="00722B16" w:rsidRDefault="00722B16" w:rsidP="00722B16">
    <w:pPr>
      <w:spacing w:line="480" w:lineRule="auto"/>
      <w:jc w:val="right"/>
      <w:rPr>
        <w:color w:val="000000"/>
        <w:sz w:val="20"/>
      </w:rPr>
    </w:pPr>
    <w:r w:rsidRPr="00722B16">
      <w:rPr>
        <w:color w:val="000000"/>
        <w:sz w:val="20"/>
      </w:rPr>
      <w:t>Optimal approaches to the quality control checking of product labels</w:t>
    </w:r>
  </w:p>
  <w:p w14:paraId="521D5E04" w14:textId="77777777" w:rsidR="00EF0CCF" w:rsidRPr="00722B16" w:rsidRDefault="00EF0CCF" w:rsidP="00722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4271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B81AFA"/>
    <w:multiLevelType w:val="hybridMultilevel"/>
    <w:tmpl w:val="40A463A4"/>
    <w:lvl w:ilvl="0" w:tplc="1A1278A0">
      <w:start w:val="1"/>
      <w:numFmt w:val="bullet"/>
      <w:lvlText w:val="•"/>
      <w:lvlJc w:val="left"/>
      <w:pPr>
        <w:tabs>
          <w:tab w:val="num" w:pos="720"/>
        </w:tabs>
        <w:ind w:left="720" w:hanging="360"/>
      </w:pPr>
      <w:rPr>
        <w:rFonts w:ascii="Arial" w:hAnsi="Arial" w:hint="default"/>
      </w:rPr>
    </w:lvl>
    <w:lvl w:ilvl="1" w:tplc="096E02A6">
      <w:numFmt w:val="bullet"/>
      <w:lvlText w:val="•"/>
      <w:lvlJc w:val="left"/>
      <w:pPr>
        <w:tabs>
          <w:tab w:val="num" w:pos="1440"/>
        </w:tabs>
        <w:ind w:left="1440" w:hanging="360"/>
      </w:pPr>
      <w:rPr>
        <w:rFonts w:ascii="Arial" w:hAnsi="Arial" w:hint="default"/>
      </w:rPr>
    </w:lvl>
    <w:lvl w:ilvl="2" w:tplc="05BEC42A" w:tentative="1">
      <w:start w:val="1"/>
      <w:numFmt w:val="bullet"/>
      <w:lvlText w:val="•"/>
      <w:lvlJc w:val="left"/>
      <w:pPr>
        <w:tabs>
          <w:tab w:val="num" w:pos="2160"/>
        </w:tabs>
        <w:ind w:left="2160" w:hanging="360"/>
      </w:pPr>
      <w:rPr>
        <w:rFonts w:ascii="Arial" w:hAnsi="Arial" w:hint="default"/>
      </w:rPr>
    </w:lvl>
    <w:lvl w:ilvl="3" w:tplc="FF2CCB88" w:tentative="1">
      <w:start w:val="1"/>
      <w:numFmt w:val="bullet"/>
      <w:lvlText w:val="•"/>
      <w:lvlJc w:val="left"/>
      <w:pPr>
        <w:tabs>
          <w:tab w:val="num" w:pos="2880"/>
        </w:tabs>
        <w:ind w:left="2880" w:hanging="360"/>
      </w:pPr>
      <w:rPr>
        <w:rFonts w:ascii="Arial" w:hAnsi="Arial" w:hint="default"/>
      </w:rPr>
    </w:lvl>
    <w:lvl w:ilvl="4" w:tplc="D108C9C6" w:tentative="1">
      <w:start w:val="1"/>
      <w:numFmt w:val="bullet"/>
      <w:lvlText w:val="•"/>
      <w:lvlJc w:val="left"/>
      <w:pPr>
        <w:tabs>
          <w:tab w:val="num" w:pos="3600"/>
        </w:tabs>
        <w:ind w:left="3600" w:hanging="360"/>
      </w:pPr>
      <w:rPr>
        <w:rFonts w:ascii="Arial" w:hAnsi="Arial" w:hint="default"/>
      </w:rPr>
    </w:lvl>
    <w:lvl w:ilvl="5" w:tplc="44F0FA5A" w:tentative="1">
      <w:start w:val="1"/>
      <w:numFmt w:val="bullet"/>
      <w:lvlText w:val="•"/>
      <w:lvlJc w:val="left"/>
      <w:pPr>
        <w:tabs>
          <w:tab w:val="num" w:pos="4320"/>
        </w:tabs>
        <w:ind w:left="4320" w:hanging="360"/>
      </w:pPr>
      <w:rPr>
        <w:rFonts w:ascii="Arial" w:hAnsi="Arial" w:hint="default"/>
      </w:rPr>
    </w:lvl>
    <w:lvl w:ilvl="6" w:tplc="EB3AC7DC" w:tentative="1">
      <w:start w:val="1"/>
      <w:numFmt w:val="bullet"/>
      <w:lvlText w:val="•"/>
      <w:lvlJc w:val="left"/>
      <w:pPr>
        <w:tabs>
          <w:tab w:val="num" w:pos="5040"/>
        </w:tabs>
        <w:ind w:left="5040" w:hanging="360"/>
      </w:pPr>
      <w:rPr>
        <w:rFonts w:ascii="Arial" w:hAnsi="Arial" w:hint="default"/>
      </w:rPr>
    </w:lvl>
    <w:lvl w:ilvl="7" w:tplc="F9386C0A" w:tentative="1">
      <w:start w:val="1"/>
      <w:numFmt w:val="bullet"/>
      <w:lvlText w:val="•"/>
      <w:lvlJc w:val="left"/>
      <w:pPr>
        <w:tabs>
          <w:tab w:val="num" w:pos="5760"/>
        </w:tabs>
        <w:ind w:left="5760" w:hanging="360"/>
      </w:pPr>
      <w:rPr>
        <w:rFonts w:ascii="Arial" w:hAnsi="Arial" w:hint="default"/>
      </w:rPr>
    </w:lvl>
    <w:lvl w:ilvl="8" w:tplc="4BB27F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931473"/>
    <w:multiLevelType w:val="hybridMultilevel"/>
    <w:tmpl w:val="5930DE44"/>
    <w:lvl w:ilvl="0" w:tplc="6ECC1754">
      <w:start w:val="1"/>
      <w:numFmt w:val="bullet"/>
      <w:lvlText w:val="•"/>
      <w:lvlJc w:val="left"/>
      <w:pPr>
        <w:tabs>
          <w:tab w:val="num" w:pos="720"/>
        </w:tabs>
        <w:ind w:left="720" w:hanging="360"/>
      </w:pPr>
      <w:rPr>
        <w:rFonts w:ascii="Arial" w:hAnsi="Arial" w:hint="default"/>
      </w:rPr>
    </w:lvl>
    <w:lvl w:ilvl="1" w:tplc="4A121064">
      <w:numFmt w:val="bullet"/>
      <w:lvlText w:val="•"/>
      <w:lvlJc w:val="left"/>
      <w:pPr>
        <w:tabs>
          <w:tab w:val="num" w:pos="1440"/>
        </w:tabs>
        <w:ind w:left="1440" w:hanging="360"/>
      </w:pPr>
      <w:rPr>
        <w:rFonts w:ascii="Arial" w:hAnsi="Arial" w:hint="default"/>
      </w:rPr>
    </w:lvl>
    <w:lvl w:ilvl="2" w:tplc="2B0CB5A0">
      <w:numFmt w:val="bullet"/>
      <w:lvlText w:val="•"/>
      <w:lvlJc w:val="left"/>
      <w:pPr>
        <w:tabs>
          <w:tab w:val="num" w:pos="2160"/>
        </w:tabs>
        <w:ind w:left="2160" w:hanging="360"/>
      </w:pPr>
      <w:rPr>
        <w:rFonts w:ascii="Arial" w:hAnsi="Arial" w:hint="default"/>
      </w:rPr>
    </w:lvl>
    <w:lvl w:ilvl="3" w:tplc="6AC803F4" w:tentative="1">
      <w:start w:val="1"/>
      <w:numFmt w:val="bullet"/>
      <w:lvlText w:val="•"/>
      <w:lvlJc w:val="left"/>
      <w:pPr>
        <w:tabs>
          <w:tab w:val="num" w:pos="2880"/>
        </w:tabs>
        <w:ind w:left="2880" w:hanging="360"/>
      </w:pPr>
      <w:rPr>
        <w:rFonts w:ascii="Arial" w:hAnsi="Arial" w:hint="default"/>
      </w:rPr>
    </w:lvl>
    <w:lvl w:ilvl="4" w:tplc="0C2C38FC" w:tentative="1">
      <w:start w:val="1"/>
      <w:numFmt w:val="bullet"/>
      <w:lvlText w:val="•"/>
      <w:lvlJc w:val="left"/>
      <w:pPr>
        <w:tabs>
          <w:tab w:val="num" w:pos="3600"/>
        </w:tabs>
        <w:ind w:left="3600" w:hanging="360"/>
      </w:pPr>
      <w:rPr>
        <w:rFonts w:ascii="Arial" w:hAnsi="Arial" w:hint="default"/>
      </w:rPr>
    </w:lvl>
    <w:lvl w:ilvl="5" w:tplc="A328B05E" w:tentative="1">
      <w:start w:val="1"/>
      <w:numFmt w:val="bullet"/>
      <w:lvlText w:val="•"/>
      <w:lvlJc w:val="left"/>
      <w:pPr>
        <w:tabs>
          <w:tab w:val="num" w:pos="4320"/>
        </w:tabs>
        <w:ind w:left="4320" w:hanging="360"/>
      </w:pPr>
      <w:rPr>
        <w:rFonts w:ascii="Arial" w:hAnsi="Arial" w:hint="default"/>
      </w:rPr>
    </w:lvl>
    <w:lvl w:ilvl="6" w:tplc="9454C182" w:tentative="1">
      <w:start w:val="1"/>
      <w:numFmt w:val="bullet"/>
      <w:lvlText w:val="•"/>
      <w:lvlJc w:val="left"/>
      <w:pPr>
        <w:tabs>
          <w:tab w:val="num" w:pos="5040"/>
        </w:tabs>
        <w:ind w:left="5040" w:hanging="360"/>
      </w:pPr>
      <w:rPr>
        <w:rFonts w:ascii="Arial" w:hAnsi="Arial" w:hint="default"/>
      </w:rPr>
    </w:lvl>
    <w:lvl w:ilvl="7" w:tplc="09288DA2" w:tentative="1">
      <w:start w:val="1"/>
      <w:numFmt w:val="bullet"/>
      <w:lvlText w:val="•"/>
      <w:lvlJc w:val="left"/>
      <w:pPr>
        <w:tabs>
          <w:tab w:val="num" w:pos="5760"/>
        </w:tabs>
        <w:ind w:left="5760" w:hanging="360"/>
      </w:pPr>
      <w:rPr>
        <w:rFonts w:ascii="Arial" w:hAnsi="Arial" w:hint="default"/>
      </w:rPr>
    </w:lvl>
    <w:lvl w:ilvl="8" w:tplc="192889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FD73AE"/>
    <w:multiLevelType w:val="hybridMultilevel"/>
    <w:tmpl w:val="6BFC0E4E"/>
    <w:lvl w:ilvl="0" w:tplc="01462CC8">
      <w:start w:val="1"/>
      <w:numFmt w:val="bullet"/>
      <w:lvlText w:val="•"/>
      <w:lvlJc w:val="left"/>
      <w:pPr>
        <w:tabs>
          <w:tab w:val="num" w:pos="720"/>
        </w:tabs>
        <w:ind w:left="720" w:hanging="360"/>
      </w:pPr>
      <w:rPr>
        <w:rFonts w:ascii="Arial" w:hAnsi="Arial" w:hint="default"/>
      </w:rPr>
    </w:lvl>
    <w:lvl w:ilvl="1" w:tplc="3AF662C8">
      <w:numFmt w:val="bullet"/>
      <w:lvlText w:val="•"/>
      <w:lvlJc w:val="left"/>
      <w:pPr>
        <w:tabs>
          <w:tab w:val="num" w:pos="1440"/>
        </w:tabs>
        <w:ind w:left="1440" w:hanging="360"/>
      </w:pPr>
      <w:rPr>
        <w:rFonts w:ascii="Arial" w:hAnsi="Arial" w:hint="default"/>
      </w:rPr>
    </w:lvl>
    <w:lvl w:ilvl="2" w:tplc="10D0407C" w:tentative="1">
      <w:start w:val="1"/>
      <w:numFmt w:val="bullet"/>
      <w:lvlText w:val="•"/>
      <w:lvlJc w:val="left"/>
      <w:pPr>
        <w:tabs>
          <w:tab w:val="num" w:pos="2160"/>
        </w:tabs>
        <w:ind w:left="2160" w:hanging="360"/>
      </w:pPr>
      <w:rPr>
        <w:rFonts w:ascii="Arial" w:hAnsi="Arial" w:hint="default"/>
      </w:rPr>
    </w:lvl>
    <w:lvl w:ilvl="3" w:tplc="3A1C9966" w:tentative="1">
      <w:start w:val="1"/>
      <w:numFmt w:val="bullet"/>
      <w:lvlText w:val="•"/>
      <w:lvlJc w:val="left"/>
      <w:pPr>
        <w:tabs>
          <w:tab w:val="num" w:pos="2880"/>
        </w:tabs>
        <w:ind w:left="2880" w:hanging="360"/>
      </w:pPr>
      <w:rPr>
        <w:rFonts w:ascii="Arial" w:hAnsi="Arial" w:hint="default"/>
      </w:rPr>
    </w:lvl>
    <w:lvl w:ilvl="4" w:tplc="7EF63242" w:tentative="1">
      <w:start w:val="1"/>
      <w:numFmt w:val="bullet"/>
      <w:lvlText w:val="•"/>
      <w:lvlJc w:val="left"/>
      <w:pPr>
        <w:tabs>
          <w:tab w:val="num" w:pos="3600"/>
        </w:tabs>
        <w:ind w:left="3600" w:hanging="360"/>
      </w:pPr>
      <w:rPr>
        <w:rFonts w:ascii="Arial" w:hAnsi="Arial" w:hint="default"/>
      </w:rPr>
    </w:lvl>
    <w:lvl w:ilvl="5" w:tplc="55061D7E" w:tentative="1">
      <w:start w:val="1"/>
      <w:numFmt w:val="bullet"/>
      <w:lvlText w:val="•"/>
      <w:lvlJc w:val="left"/>
      <w:pPr>
        <w:tabs>
          <w:tab w:val="num" w:pos="4320"/>
        </w:tabs>
        <w:ind w:left="4320" w:hanging="360"/>
      </w:pPr>
      <w:rPr>
        <w:rFonts w:ascii="Arial" w:hAnsi="Arial" w:hint="default"/>
      </w:rPr>
    </w:lvl>
    <w:lvl w:ilvl="6" w:tplc="C3BA5A00" w:tentative="1">
      <w:start w:val="1"/>
      <w:numFmt w:val="bullet"/>
      <w:lvlText w:val="•"/>
      <w:lvlJc w:val="left"/>
      <w:pPr>
        <w:tabs>
          <w:tab w:val="num" w:pos="5040"/>
        </w:tabs>
        <w:ind w:left="5040" w:hanging="360"/>
      </w:pPr>
      <w:rPr>
        <w:rFonts w:ascii="Arial" w:hAnsi="Arial" w:hint="default"/>
      </w:rPr>
    </w:lvl>
    <w:lvl w:ilvl="7" w:tplc="0D90C210" w:tentative="1">
      <w:start w:val="1"/>
      <w:numFmt w:val="bullet"/>
      <w:lvlText w:val="•"/>
      <w:lvlJc w:val="left"/>
      <w:pPr>
        <w:tabs>
          <w:tab w:val="num" w:pos="5760"/>
        </w:tabs>
        <w:ind w:left="5760" w:hanging="360"/>
      </w:pPr>
      <w:rPr>
        <w:rFonts w:ascii="Arial" w:hAnsi="Arial" w:hint="default"/>
      </w:rPr>
    </w:lvl>
    <w:lvl w:ilvl="8" w:tplc="53BE16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5"/>
  </w:num>
  <w:num w:numId="2">
    <w:abstractNumId w:val="2"/>
  </w:num>
  <w:num w:numId="3">
    <w:abstractNumId w:val="1"/>
  </w:num>
  <w:num w:numId="4">
    <w:abstractNumId w:val="3"/>
  </w:num>
  <w:num w:numId="5">
    <w:abstractNumId w:val="4"/>
  </w:num>
  <w:num w:numId="6">
    <w:abstractNumId w:val="4"/>
  </w:num>
  <w:num w:numId="7">
    <w:abstractNumId w:val="4"/>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6555A"/>
    <w:rsid w:val="000016EA"/>
    <w:rsid w:val="0000303C"/>
    <w:rsid w:val="000041D2"/>
    <w:rsid w:val="0000539D"/>
    <w:rsid w:val="0000572F"/>
    <w:rsid w:val="00006E3C"/>
    <w:rsid w:val="00010988"/>
    <w:rsid w:val="00010BB6"/>
    <w:rsid w:val="00011259"/>
    <w:rsid w:val="0001163D"/>
    <w:rsid w:val="000117A8"/>
    <w:rsid w:val="00012451"/>
    <w:rsid w:val="00012B80"/>
    <w:rsid w:val="0001372B"/>
    <w:rsid w:val="00013C42"/>
    <w:rsid w:val="00016511"/>
    <w:rsid w:val="000177D5"/>
    <w:rsid w:val="00020780"/>
    <w:rsid w:val="00020833"/>
    <w:rsid w:val="00024A1D"/>
    <w:rsid w:val="000261F6"/>
    <w:rsid w:val="000278CB"/>
    <w:rsid w:val="00030979"/>
    <w:rsid w:val="00031BEB"/>
    <w:rsid w:val="00034DBC"/>
    <w:rsid w:val="00034E43"/>
    <w:rsid w:val="00037446"/>
    <w:rsid w:val="00041370"/>
    <w:rsid w:val="00042685"/>
    <w:rsid w:val="00042824"/>
    <w:rsid w:val="00042A2C"/>
    <w:rsid w:val="00044C85"/>
    <w:rsid w:val="00044F56"/>
    <w:rsid w:val="00045035"/>
    <w:rsid w:val="0004553B"/>
    <w:rsid w:val="00046900"/>
    <w:rsid w:val="00046982"/>
    <w:rsid w:val="000479EF"/>
    <w:rsid w:val="00051570"/>
    <w:rsid w:val="00054126"/>
    <w:rsid w:val="00054FA1"/>
    <w:rsid w:val="00055D8E"/>
    <w:rsid w:val="000573B9"/>
    <w:rsid w:val="00060255"/>
    <w:rsid w:val="00060747"/>
    <w:rsid w:val="00062838"/>
    <w:rsid w:val="00064EC7"/>
    <w:rsid w:val="00065B36"/>
    <w:rsid w:val="00065C05"/>
    <w:rsid w:val="00067217"/>
    <w:rsid w:val="000679CB"/>
    <w:rsid w:val="000702F2"/>
    <w:rsid w:val="00071078"/>
    <w:rsid w:val="000718E7"/>
    <w:rsid w:val="00071BB9"/>
    <w:rsid w:val="00072C3C"/>
    <w:rsid w:val="00076125"/>
    <w:rsid w:val="00076E4D"/>
    <w:rsid w:val="000772B4"/>
    <w:rsid w:val="00077844"/>
    <w:rsid w:val="00077F90"/>
    <w:rsid w:val="00080A04"/>
    <w:rsid w:val="00080BCA"/>
    <w:rsid w:val="000822CD"/>
    <w:rsid w:val="0008240B"/>
    <w:rsid w:val="00083822"/>
    <w:rsid w:val="00084183"/>
    <w:rsid w:val="0008443D"/>
    <w:rsid w:val="00084F77"/>
    <w:rsid w:val="000869B0"/>
    <w:rsid w:val="00086EEC"/>
    <w:rsid w:val="00087C75"/>
    <w:rsid w:val="00087FFC"/>
    <w:rsid w:val="000908ED"/>
    <w:rsid w:val="00093133"/>
    <w:rsid w:val="00093854"/>
    <w:rsid w:val="000963D6"/>
    <w:rsid w:val="000A02E0"/>
    <w:rsid w:val="000A10B6"/>
    <w:rsid w:val="000A3389"/>
    <w:rsid w:val="000A35A9"/>
    <w:rsid w:val="000A7C4D"/>
    <w:rsid w:val="000A7D9A"/>
    <w:rsid w:val="000B0376"/>
    <w:rsid w:val="000B143C"/>
    <w:rsid w:val="000B1604"/>
    <w:rsid w:val="000B19A6"/>
    <w:rsid w:val="000B1FD7"/>
    <w:rsid w:val="000B3377"/>
    <w:rsid w:val="000B3E23"/>
    <w:rsid w:val="000B55C8"/>
    <w:rsid w:val="000B5CA8"/>
    <w:rsid w:val="000B6BAE"/>
    <w:rsid w:val="000C0828"/>
    <w:rsid w:val="000C1075"/>
    <w:rsid w:val="000C20D9"/>
    <w:rsid w:val="000C2C10"/>
    <w:rsid w:val="000C3F43"/>
    <w:rsid w:val="000C4227"/>
    <w:rsid w:val="000D1DEB"/>
    <w:rsid w:val="000D3B23"/>
    <w:rsid w:val="000D491E"/>
    <w:rsid w:val="000D5850"/>
    <w:rsid w:val="000D655D"/>
    <w:rsid w:val="000D7436"/>
    <w:rsid w:val="000D7777"/>
    <w:rsid w:val="000D7B20"/>
    <w:rsid w:val="000D7B50"/>
    <w:rsid w:val="000D7C49"/>
    <w:rsid w:val="000E0234"/>
    <w:rsid w:val="000E2617"/>
    <w:rsid w:val="000E2AD4"/>
    <w:rsid w:val="000E5434"/>
    <w:rsid w:val="000E7850"/>
    <w:rsid w:val="000F0158"/>
    <w:rsid w:val="000F231D"/>
    <w:rsid w:val="000F4A77"/>
    <w:rsid w:val="000F7BBA"/>
    <w:rsid w:val="000F7DBF"/>
    <w:rsid w:val="00100043"/>
    <w:rsid w:val="001010B3"/>
    <w:rsid w:val="00104BB9"/>
    <w:rsid w:val="00104CD7"/>
    <w:rsid w:val="0010606F"/>
    <w:rsid w:val="0011388B"/>
    <w:rsid w:val="001145D7"/>
    <w:rsid w:val="001162B7"/>
    <w:rsid w:val="00117046"/>
    <w:rsid w:val="00121EB0"/>
    <w:rsid w:val="00123001"/>
    <w:rsid w:val="00125057"/>
    <w:rsid w:val="00125A00"/>
    <w:rsid w:val="0012638B"/>
    <w:rsid w:val="001266EC"/>
    <w:rsid w:val="00130637"/>
    <w:rsid w:val="00132C79"/>
    <w:rsid w:val="00133781"/>
    <w:rsid w:val="00133D49"/>
    <w:rsid w:val="0013424F"/>
    <w:rsid w:val="001353DE"/>
    <w:rsid w:val="001369BD"/>
    <w:rsid w:val="001372D7"/>
    <w:rsid w:val="00140595"/>
    <w:rsid w:val="00141803"/>
    <w:rsid w:val="001418AF"/>
    <w:rsid w:val="00141948"/>
    <w:rsid w:val="00142946"/>
    <w:rsid w:val="00143617"/>
    <w:rsid w:val="00147AFB"/>
    <w:rsid w:val="00150D8D"/>
    <w:rsid w:val="0015154D"/>
    <w:rsid w:val="001522E1"/>
    <w:rsid w:val="0015418C"/>
    <w:rsid w:val="00154BF8"/>
    <w:rsid w:val="001551FA"/>
    <w:rsid w:val="00156139"/>
    <w:rsid w:val="00156513"/>
    <w:rsid w:val="001579A0"/>
    <w:rsid w:val="00160EEE"/>
    <w:rsid w:val="0016172B"/>
    <w:rsid w:val="0016585C"/>
    <w:rsid w:val="00166239"/>
    <w:rsid w:val="00166B43"/>
    <w:rsid w:val="001712B8"/>
    <w:rsid w:val="001719C1"/>
    <w:rsid w:val="00173097"/>
    <w:rsid w:val="001736ED"/>
    <w:rsid w:val="00173A7E"/>
    <w:rsid w:val="001759BE"/>
    <w:rsid w:val="0017753D"/>
    <w:rsid w:val="0018106E"/>
    <w:rsid w:val="001816B5"/>
    <w:rsid w:val="0018186A"/>
    <w:rsid w:val="0018279C"/>
    <w:rsid w:val="001853B3"/>
    <w:rsid w:val="00185A0A"/>
    <w:rsid w:val="00185ECC"/>
    <w:rsid w:val="0018736A"/>
    <w:rsid w:val="00187BE1"/>
    <w:rsid w:val="00190451"/>
    <w:rsid w:val="00192CC6"/>
    <w:rsid w:val="00192CEA"/>
    <w:rsid w:val="00194C31"/>
    <w:rsid w:val="00195F40"/>
    <w:rsid w:val="001A0E44"/>
    <w:rsid w:val="001A1AEC"/>
    <w:rsid w:val="001A2111"/>
    <w:rsid w:val="001A2FDF"/>
    <w:rsid w:val="001A3473"/>
    <w:rsid w:val="001A465D"/>
    <w:rsid w:val="001A5570"/>
    <w:rsid w:val="001B0DB9"/>
    <w:rsid w:val="001B1579"/>
    <w:rsid w:val="001B231A"/>
    <w:rsid w:val="001B280A"/>
    <w:rsid w:val="001B2E15"/>
    <w:rsid w:val="001B43BB"/>
    <w:rsid w:val="001B46AE"/>
    <w:rsid w:val="001B782D"/>
    <w:rsid w:val="001C3C87"/>
    <w:rsid w:val="001C6DB5"/>
    <w:rsid w:val="001D1682"/>
    <w:rsid w:val="001D3D86"/>
    <w:rsid w:val="001D5B38"/>
    <w:rsid w:val="001D5EFC"/>
    <w:rsid w:val="001D7826"/>
    <w:rsid w:val="001E09C5"/>
    <w:rsid w:val="001E16AE"/>
    <w:rsid w:val="001E22A5"/>
    <w:rsid w:val="001E3DD2"/>
    <w:rsid w:val="001E3F80"/>
    <w:rsid w:val="001E469E"/>
    <w:rsid w:val="001E63CA"/>
    <w:rsid w:val="001E65DF"/>
    <w:rsid w:val="001F3629"/>
    <w:rsid w:val="001F42F7"/>
    <w:rsid w:val="001F6036"/>
    <w:rsid w:val="001F69D1"/>
    <w:rsid w:val="0020028F"/>
    <w:rsid w:val="002003DB"/>
    <w:rsid w:val="0020043A"/>
    <w:rsid w:val="002014CA"/>
    <w:rsid w:val="002064DE"/>
    <w:rsid w:val="002069E5"/>
    <w:rsid w:val="00211C0F"/>
    <w:rsid w:val="00212315"/>
    <w:rsid w:val="00212F99"/>
    <w:rsid w:val="00214966"/>
    <w:rsid w:val="00214E55"/>
    <w:rsid w:val="00214FBE"/>
    <w:rsid w:val="00220A91"/>
    <w:rsid w:val="00221C02"/>
    <w:rsid w:val="00222919"/>
    <w:rsid w:val="00223696"/>
    <w:rsid w:val="00223827"/>
    <w:rsid w:val="00230A8D"/>
    <w:rsid w:val="00230C4E"/>
    <w:rsid w:val="00230E66"/>
    <w:rsid w:val="00231A8E"/>
    <w:rsid w:val="00232140"/>
    <w:rsid w:val="002331C3"/>
    <w:rsid w:val="0023436A"/>
    <w:rsid w:val="00234AAD"/>
    <w:rsid w:val="002364BD"/>
    <w:rsid w:val="00236E2A"/>
    <w:rsid w:val="002377A1"/>
    <w:rsid w:val="00240600"/>
    <w:rsid w:val="00242848"/>
    <w:rsid w:val="00243617"/>
    <w:rsid w:val="002458EC"/>
    <w:rsid w:val="00245DF1"/>
    <w:rsid w:val="002460B1"/>
    <w:rsid w:val="002476E4"/>
    <w:rsid w:val="00247B39"/>
    <w:rsid w:val="00247E17"/>
    <w:rsid w:val="00250E6D"/>
    <w:rsid w:val="002544ED"/>
    <w:rsid w:val="0025456F"/>
    <w:rsid w:val="00255A41"/>
    <w:rsid w:val="0026152F"/>
    <w:rsid w:val="00261703"/>
    <w:rsid w:val="00261EC5"/>
    <w:rsid w:val="002620F5"/>
    <w:rsid w:val="002634B8"/>
    <w:rsid w:val="00263A88"/>
    <w:rsid w:val="00263C2B"/>
    <w:rsid w:val="00264A92"/>
    <w:rsid w:val="00265D39"/>
    <w:rsid w:val="00267386"/>
    <w:rsid w:val="0026776F"/>
    <w:rsid w:val="00273F7E"/>
    <w:rsid w:val="00281020"/>
    <w:rsid w:val="00281177"/>
    <w:rsid w:val="002817EF"/>
    <w:rsid w:val="00283DDE"/>
    <w:rsid w:val="00285AC9"/>
    <w:rsid w:val="00287A34"/>
    <w:rsid w:val="002935CF"/>
    <w:rsid w:val="002936AF"/>
    <w:rsid w:val="002942EB"/>
    <w:rsid w:val="002A0F89"/>
    <w:rsid w:val="002A1E39"/>
    <w:rsid w:val="002A24B2"/>
    <w:rsid w:val="002B0345"/>
    <w:rsid w:val="002B23BA"/>
    <w:rsid w:val="002B3242"/>
    <w:rsid w:val="002B3D17"/>
    <w:rsid w:val="002B6693"/>
    <w:rsid w:val="002C21EC"/>
    <w:rsid w:val="002C4A88"/>
    <w:rsid w:val="002C69E4"/>
    <w:rsid w:val="002D0F11"/>
    <w:rsid w:val="002D1DE6"/>
    <w:rsid w:val="002D1FF4"/>
    <w:rsid w:val="002D2E93"/>
    <w:rsid w:val="002D4829"/>
    <w:rsid w:val="002D5488"/>
    <w:rsid w:val="002D6402"/>
    <w:rsid w:val="002D7203"/>
    <w:rsid w:val="002D7DC0"/>
    <w:rsid w:val="002E060A"/>
    <w:rsid w:val="002E243C"/>
    <w:rsid w:val="002E4B9E"/>
    <w:rsid w:val="002E54DF"/>
    <w:rsid w:val="002E7446"/>
    <w:rsid w:val="002E7CD2"/>
    <w:rsid w:val="002F1543"/>
    <w:rsid w:val="002F2A55"/>
    <w:rsid w:val="002F340B"/>
    <w:rsid w:val="002F4E36"/>
    <w:rsid w:val="002F59A1"/>
    <w:rsid w:val="002F6B65"/>
    <w:rsid w:val="002F731B"/>
    <w:rsid w:val="002F74A4"/>
    <w:rsid w:val="00300066"/>
    <w:rsid w:val="0030012F"/>
    <w:rsid w:val="00302000"/>
    <w:rsid w:val="003028A9"/>
    <w:rsid w:val="00306384"/>
    <w:rsid w:val="003066BD"/>
    <w:rsid w:val="00307229"/>
    <w:rsid w:val="00307A5F"/>
    <w:rsid w:val="00307F85"/>
    <w:rsid w:val="00310214"/>
    <w:rsid w:val="00310AA8"/>
    <w:rsid w:val="003125D5"/>
    <w:rsid w:val="00312A2C"/>
    <w:rsid w:val="00313077"/>
    <w:rsid w:val="00314BD8"/>
    <w:rsid w:val="00316BE5"/>
    <w:rsid w:val="0032187D"/>
    <w:rsid w:val="003220BD"/>
    <w:rsid w:val="00322E99"/>
    <w:rsid w:val="003233D6"/>
    <w:rsid w:val="00324A94"/>
    <w:rsid w:val="00324C1D"/>
    <w:rsid w:val="00326AE5"/>
    <w:rsid w:val="0033185E"/>
    <w:rsid w:val="0033236A"/>
    <w:rsid w:val="003328B8"/>
    <w:rsid w:val="00332BFF"/>
    <w:rsid w:val="00332F50"/>
    <w:rsid w:val="00334186"/>
    <w:rsid w:val="00335100"/>
    <w:rsid w:val="00335FB1"/>
    <w:rsid w:val="003376B2"/>
    <w:rsid w:val="003404FE"/>
    <w:rsid w:val="00341A21"/>
    <w:rsid w:val="00341B6F"/>
    <w:rsid w:val="00342F02"/>
    <w:rsid w:val="00344712"/>
    <w:rsid w:val="003447DC"/>
    <w:rsid w:val="003449A7"/>
    <w:rsid w:val="0035086C"/>
    <w:rsid w:val="00355108"/>
    <w:rsid w:val="00355F2E"/>
    <w:rsid w:val="0035633A"/>
    <w:rsid w:val="003569DF"/>
    <w:rsid w:val="00357003"/>
    <w:rsid w:val="00360448"/>
    <w:rsid w:val="003613FD"/>
    <w:rsid w:val="003648C5"/>
    <w:rsid w:val="00372316"/>
    <w:rsid w:val="00374EEC"/>
    <w:rsid w:val="00375BD1"/>
    <w:rsid w:val="00375D78"/>
    <w:rsid w:val="00375E21"/>
    <w:rsid w:val="00376619"/>
    <w:rsid w:val="00376D49"/>
    <w:rsid w:val="0037735B"/>
    <w:rsid w:val="00380267"/>
    <w:rsid w:val="0038097C"/>
    <w:rsid w:val="00380BE2"/>
    <w:rsid w:val="003810B8"/>
    <w:rsid w:val="003812C3"/>
    <w:rsid w:val="00381CF0"/>
    <w:rsid w:val="003822DE"/>
    <w:rsid w:val="00384905"/>
    <w:rsid w:val="00385847"/>
    <w:rsid w:val="00385E30"/>
    <w:rsid w:val="00386A77"/>
    <w:rsid w:val="00387501"/>
    <w:rsid w:val="00390E61"/>
    <w:rsid w:val="0039175E"/>
    <w:rsid w:val="00394732"/>
    <w:rsid w:val="00395F42"/>
    <w:rsid w:val="003A244E"/>
    <w:rsid w:val="003A3A71"/>
    <w:rsid w:val="003A3D26"/>
    <w:rsid w:val="003A3F2C"/>
    <w:rsid w:val="003A5C85"/>
    <w:rsid w:val="003A72D2"/>
    <w:rsid w:val="003B0508"/>
    <w:rsid w:val="003B0D79"/>
    <w:rsid w:val="003B1424"/>
    <w:rsid w:val="003B2376"/>
    <w:rsid w:val="003B26B8"/>
    <w:rsid w:val="003B3EED"/>
    <w:rsid w:val="003B56F0"/>
    <w:rsid w:val="003B62BC"/>
    <w:rsid w:val="003B65C4"/>
    <w:rsid w:val="003B6FBB"/>
    <w:rsid w:val="003B747F"/>
    <w:rsid w:val="003B77B2"/>
    <w:rsid w:val="003C13AB"/>
    <w:rsid w:val="003C2774"/>
    <w:rsid w:val="003C301B"/>
    <w:rsid w:val="003C3B4E"/>
    <w:rsid w:val="003C6024"/>
    <w:rsid w:val="003C72AB"/>
    <w:rsid w:val="003C77F5"/>
    <w:rsid w:val="003D10E4"/>
    <w:rsid w:val="003D19C4"/>
    <w:rsid w:val="003D2D83"/>
    <w:rsid w:val="003D5FFB"/>
    <w:rsid w:val="003D60A0"/>
    <w:rsid w:val="003D6831"/>
    <w:rsid w:val="003D6F38"/>
    <w:rsid w:val="003D77FC"/>
    <w:rsid w:val="003E09D2"/>
    <w:rsid w:val="003E1720"/>
    <w:rsid w:val="003E19D5"/>
    <w:rsid w:val="003E2259"/>
    <w:rsid w:val="003E4B9A"/>
    <w:rsid w:val="003E501F"/>
    <w:rsid w:val="003E67BA"/>
    <w:rsid w:val="003E6C8D"/>
    <w:rsid w:val="003E7054"/>
    <w:rsid w:val="003F1D42"/>
    <w:rsid w:val="003F1E72"/>
    <w:rsid w:val="003F3004"/>
    <w:rsid w:val="003F55C0"/>
    <w:rsid w:val="003F725D"/>
    <w:rsid w:val="00401AA5"/>
    <w:rsid w:val="004030A6"/>
    <w:rsid w:val="00404D9F"/>
    <w:rsid w:val="00413224"/>
    <w:rsid w:val="004151A8"/>
    <w:rsid w:val="00415A32"/>
    <w:rsid w:val="004162AC"/>
    <w:rsid w:val="004166A8"/>
    <w:rsid w:val="004168AC"/>
    <w:rsid w:val="00417FFD"/>
    <w:rsid w:val="00421617"/>
    <w:rsid w:val="004216AF"/>
    <w:rsid w:val="00422770"/>
    <w:rsid w:val="00423F38"/>
    <w:rsid w:val="00424FC3"/>
    <w:rsid w:val="004250D5"/>
    <w:rsid w:val="004255D8"/>
    <w:rsid w:val="0042636F"/>
    <w:rsid w:val="00426D36"/>
    <w:rsid w:val="0042708C"/>
    <w:rsid w:val="0042724E"/>
    <w:rsid w:val="00430586"/>
    <w:rsid w:val="0043257C"/>
    <w:rsid w:val="00435B42"/>
    <w:rsid w:val="00436607"/>
    <w:rsid w:val="004377E5"/>
    <w:rsid w:val="00437D8D"/>
    <w:rsid w:val="00442B01"/>
    <w:rsid w:val="00444619"/>
    <w:rsid w:val="004458DC"/>
    <w:rsid w:val="00445DC3"/>
    <w:rsid w:val="00446C12"/>
    <w:rsid w:val="00447371"/>
    <w:rsid w:val="0044788E"/>
    <w:rsid w:val="00451605"/>
    <w:rsid w:val="00454DD5"/>
    <w:rsid w:val="00456134"/>
    <w:rsid w:val="0046274C"/>
    <w:rsid w:val="00465B41"/>
    <w:rsid w:val="00465DF2"/>
    <w:rsid w:val="00467B25"/>
    <w:rsid w:val="00474F16"/>
    <w:rsid w:val="00475476"/>
    <w:rsid w:val="004755E3"/>
    <w:rsid w:val="00475BA8"/>
    <w:rsid w:val="00476AE7"/>
    <w:rsid w:val="00477CDA"/>
    <w:rsid w:val="00480FDB"/>
    <w:rsid w:val="00483142"/>
    <w:rsid w:val="0049002A"/>
    <w:rsid w:val="00491CCC"/>
    <w:rsid w:val="004950BF"/>
    <w:rsid w:val="004952DB"/>
    <w:rsid w:val="00495A10"/>
    <w:rsid w:val="00496E6C"/>
    <w:rsid w:val="004A0016"/>
    <w:rsid w:val="004A00ED"/>
    <w:rsid w:val="004A0B6B"/>
    <w:rsid w:val="004A2471"/>
    <w:rsid w:val="004A2E22"/>
    <w:rsid w:val="004A2E24"/>
    <w:rsid w:val="004A3326"/>
    <w:rsid w:val="004A38E8"/>
    <w:rsid w:val="004A6C61"/>
    <w:rsid w:val="004A6EFC"/>
    <w:rsid w:val="004A715D"/>
    <w:rsid w:val="004A79A9"/>
    <w:rsid w:val="004B0AC8"/>
    <w:rsid w:val="004B1A56"/>
    <w:rsid w:val="004B1CA9"/>
    <w:rsid w:val="004B269F"/>
    <w:rsid w:val="004B4DD1"/>
    <w:rsid w:val="004C0187"/>
    <w:rsid w:val="004C1A69"/>
    <w:rsid w:val="004C1F6A"/>
    <w:rsid w:val="004C2618"/>
    <w:rsid w:val="004C29A0"/>
    <w:rsid w:val="004C3942"/>
    <w:rsid w:val="004C4A5C"/>
    <w:rsid w:val="004C4EBA"/>
    <w:rsid w:val="004C50B2"/>
    <w:rsid w:val="004D277A"/>
    <w:rsid w:val="004D34C2"/>
    <w:rsid w:val="004D42D3"/>
    <w:rsid w:val="004D5BB5"/>
    <w:rsid w:val="004D7330"/>
    <w:rsid w:val="004E0709"/>
    <w:rsid w:val="004E090C"/>
    <w:rsid w:val="004E0B14"/>
    <w:rsid w:val="004E23ED"/>
    <w:rsid w:val="004E27CD"/>
    <w:rsid w:val="004E68D8"/>
    <w:rsid w:val="004F1103"/>
    <w:rsid w:val="004F1B2E"/>
    <w:rsid w:val="004F2DD2"/>
    <w:rsid w:val="004F6186"/>
    <w:rsid w:val="004F7130"/>
    <w:rsid w:val="004F7208"/>
    <w:rsid w:val="0050077B"/>
    <w:rsid w:val="00500ECE"/>
    <w:rsid w:val="00501C6C"/>
    <w:rsid w:val="00502D2A"/>
    <w:rsid w:val="005032BC"/>
    <w:rsid w:val="00504CEF"/>
    <w:rsid w:val="00505EF2"/>
    <w:rsid w:val="00505FC2"/>
    <w:rsid w:val="0050628B"/>
    <w:rsid w:val="00506E4F"/>
    <w:rsid w:val="00507B4A"/>
    <w:rsid w:val="00521233"/>
    <w:rsid w:val="00521292"/>
    <w:rsid w:val="00522CD6"/>
    <w:rsid w:val="00522F74"/>
    <w:rsid w:val="00524609"/>
    <w:rsid w:val="00531DF5"/>
    <w:rsid w:val="00531E99"/>
    <w:rsid w:val="005323F1"/>
    <w:rsid w:val="005326DF"/>
    <w:rsid w:val="00533AE0"/>
    <w:rsid w:val="00534722"/>
    <w:rsid w:val="00534892"/>
    <w:rsid w:val="00535920"/>
    <w:rsid w:val="005363BA"/>
    <w:rsid w:val="005364D8"/>
    <w:rsid w:val="00537BAC"/>
    <w:rsid w:val="0054164F"/>
    <w:rsid w:val="00541E07"/>
    <w:rsid w:val="00542111"/>
    <w:rsid w:val="00542441"/>
    <w:rsid w:val="00543622"/>
    <w:rsid w:val="00544C82"/>
    <w:rsid w:val="00545438"/>
    <w:rsid w:val="00545E5D"/>
    <w:rsid w:val="005500D5"/>
    <w:rsid w:val="0055441E"/>
    <w:rsid w:val="00555B3E"/>
    <w:rsid w:val="00560195"/>
    <w:rsid w:val="0056190D"/>
    <w:rsid w:val="00561FD6"/>
    <w:rsid w:val="00562658"/>
    <w:rsid w:val="005642C6"/>
    <w:rsid w:val="00565C23"/>
    <w:rsid w:val="00566382"/>
    <w:rsid w:val="00566450"/>
    <w:rsid w:val="005672E9"/>
    <w:rsid w:val="005706B0"/>
    <w:rsid w:val="00570C42"/>
    <w:rsid w:val="0057130F"/>
    <w:rsid w:val="0057142B"/>
    <w:rsid w:val="005714A3"/>
    <w:rsid w:val="005721E2"/>
    <w:rsid w:val="00574341"/>
    <w:rsid w:val="005752F0"/>
    <w:rsid w:val="00576D72"/>
    <w:rsid w:val="005800EF"/>
    <w:rsid w:val="00580900"/>
    <w:rsid w:val="00583E47"/>
    <w:rsid w:val="00583EEE"/>
    <w:rsid w:val="0058510D"/>
    <w:rsid w:val="00585F16"/>
    <w:rsid w:val="005864E2"/>
    <w:rsid w:val="00587996"/>
    <w:rsid w:val="005904BE"/>
    <w:rsid w:val="0059173D"/>
    <w:rsid w:val="0059354F"/>
    <w:rsid w:val="00595035"/>
    <w:rsid w:val="005956FB"/>
    <w:rsid w:val="005971C8"/>
    <w:rsid w:val="00597DFB"/>
    <w:rsid w:val="005A0186"/>
    <w:rsid w:val="005A1992"/>
    <w:rsid w:val="005A3546"/>
    <w:rsid w:val="005A3714"/>
    <w:rsid w:val="005A3BCE"/>
    <w:rsid w:val="005A7B16"/>
    <w:rsid w:val="005B119F"/>
    <w:rsid w:val="005B24DE"/>
    <w:rsid w:val="005B2953"/>
    <w:rsid w:val="005B2C08"/>
    <w:rsid w:val="005B4C7B"/>
    <w:rsid w:val="005B532B"/>
    <w:rsid w:val="005B5C07"/>
    <w:rsid w:val="005B6EC8"/>
    <w:rsid w:val="005C0D7A"/>
    <w:rsid w:val="005C1488"/>
    <w:rsid w:val="005C40D3"/>
    <w:rsid w:val="005C6DD1"/>
    <w:rsid w:val="005C73F2"/>
    <w:rsid w:val="005D1F60"/>
    <w:rsid w:val="005D206A"/>
    <w:rsid w:val="005D3658"/>
    <w:rsid w:val="005D57EB"/>
    <w:rsid w:val="005D626E"/>
    <w:rsid w:val="005D7EDA"/>
    <w:rsid w:val="005E1373"/>
    <w:rsid w:val="005E22C7"/>
    <w:rsid w:val="005E3786"/>
    <w:rsid w:val="005E5BB7"/>
    <w:rsid w:val="005F0B85"/>
    <w:rsid w:val="005F10AD"/>
    <w:rsid w:val="005F2797"/>
    <w:rsid w:val="005F3CCF"/>
    <w:rsid w:val="005F6553"/>
    <w:rsid w:val="005F7D5D"/>
    <w:rsid w:val="00601809"/>
    <w:rsid w:val="00602369"/>
    <w:rsid w:val="006023E6"/>
    <w:rsid w:val="00602488"/>
    <w:rsid w:val="006037FE"/>
    <w:rsid w:val="006048AF"/>
    <w:rsid w:val="00605C74"/>
    <w:rsid w:val="00607D74"/>
    <w:rsid w:val="00607EB5"/>
    <w:rsid w:val="006102C3"/>
    <w:rsid w:val="00611037"/>
    <w:rsid w:val="00612ED9"/>
    <w:rsid w:val="00613567"/>
    <w:rsid w:val="00613A91"/>
    <w:rsid w:val="00615F89"/>
    <w:rsid w:val="00616176"/>
    <w:rsid w:val="00617683"/>
    <w:rsid w:val="006179EE"/>
    <w:rsid w:val="00617F3B"/>
    <w:rsid w:val="006214F9"/>
    <w:rsid w:val="0062327C"/>
    <w:rsid w:val="00623490"/>
    <w:rsid w:val="00623E8E"/>
    <w:rsid w:val="00623EB4"/>
    <w:rsid w:val="00624CBA"/>
    <w:rsid w:val="00624EC7"/>
    <w:rsid w:val="00626A03"/>
    <w:rsid w:val="0062735F"/>
    <w:rsid w:val="0062771D"/>
    <w:rsid w:val="00627CE7"/>
    <w:rsid w:val="00627DD2"/>
    <w:rsid w:val="00631C17"/>
    <w:rsid w:val="00632353"/>
    <w:rsid w:val="0063384C"/>
    <w:rsid w:val="006406CE"/>
    <w:rsid w:val="00640DD2"/>
    <w:rsid w:val="00647323"/>
    <w:rsid w:val="00650760"/>
    <w:rsid w:val="00650FA0"/>
    <w:rsid w:val="00651540"/>
    <w:rsid w:val="006516B7"/>
    <w:rsid w:val="0065364C"/>
    <w:rsid w:val="0065444D"/>
    <w:rsid w:val="00655459"/>
    <w:rsid w:val="00655B1B"/>
    <w:rsid w:val="00657A55"/>
    <w:rsid w:val="00660A7C"/>
    <w:rsid w:val="0066138E"/>
    <w:rsid w:val="00663573"/>
    <w:rsid w:val="00663720"/>
    <w:rsid w:val="0066411D"/>
    <w:rsid w:val="006665FD"/>
    <w:rsid w:val="00674754"/>
    <w:rsid w:val="0067757A"/>
    <w:rsid w:val="0068010D"/>
    <w:rsid w:val="006815A0"/>
    <w:rsid w:val="006819DB"/>
    <w:rsid w:val="00686AAE"/>
    <w:rsid w:val="00686C2D"/>
    <w:rsid w:val="00686CFD"/>
    <w:rsid w:val="00691A7B"/>
    <w:rsid w:val="006926DB"/>
    <w:rsid w:val="00693B25"/>
    <w:rsid w:val="00693BD7"/>
    <w:rsid w:val="00693F6E"/>
    <w:rsid w:val="0069474A"/>
    <w:rsid w:val="00695DCE"/>
    <w:rsid w:val="00696554"/>
    <w:rsid w:val="006A1F33"/>
    <w:rsid w:val="006A2DD7"/>
    <w:rsid w:val="006A3780"/>
    <w:rsid w:val="006A4124"/>
    <w:rsid w:val="006A5D87"/>
    <w:rsid w:val="006A6000"/>
    <w:rsid w:val="006A6EE0"/>
    <w:rsid w:val="006A7219"/>
    <w:rsid w:val="006B0C21"/>
    <w:rsid w:val="006B3FEA"/>
    <w:rsid w:val="006B4186"/>
    <w:rsid w:val="006B4D31"/>
    <w:rsid w:val="006B53DA"/>
    <w:rsid w:val="006B5DC2"/>
    <w:rsid w:val="006B5DD9"/>
    <w:rsid w:val="006B7E8B"/>
    <w:rsid w:val="006C1924"/>
    <w:rsid w:val="006C2891"/>
    <w:rsid w:val="006C3B50"/>
    <w:rsid w:val="006C4382"/>
    <w:rsid w:val="006C456E"/>
    <w:rsid w:val="006C465F"/>
    <w:rsid w:val="006C7D70"/>
    <w:rsid w:val="006D0226"/>
    <w:rsid w:val="006D0519"/>
    <w:rsid w:val="006D2534"/>
    <w:rsid w:val="006D27AA"/>
    <w:rsid w:val="006D3C07"/>
    <w:rsid w:val="006D47AB"/>
    <w:rsid w:val="006D4A60"/>
    <w:rsid w:val="006D51DE"/>
    <w:rsid w:val="006D54CD"/>
    <w:rsid w:val="006D6D14"/>
    <w:rsid w:val="006D70D8"/>
    <w:rsid w:val="006E45CD"/>
    <w:rsid w:val="006E5213"/>
    <w:rsid w:val="006E5576"/>
    <w:rsid w:val="006E5FEA"/>
    <w:rsid w:val="006E6EF6"/>
    <w:rsid w:val="006F0FD6"/>
    <w:rsid w:val="006F19FD"/>
    <w:rsid w:val="006F1D71"/>
    <w:rsid w:val="006F6067"/>
    <w:rsid w:val="007029C3"/>
    <w:rsid w:val="00702C90"/>
    <w:rsid w:val="00703C91"/>
    <w:rsid w:val="00703E1F"/>
    <w:rsid w:val="0070428A"/>
    <w:rsid w:val="00706C97"/>
    <w:rsid w:val="00711B6C"/>
    <w:rsid w:val="0071284B"/>
    <w:rsid w:val="00712EE1"/>
    <w:rsid w:val="00712FAE"/>
    <w:rsid w:val="00713187"/>
    <w:rsid w:val="00713F75"/>
    <w:rsid w:val="00715AEF"/>
    <w:rsid w:val="00715E5F"/>
    <w:rsid w:val="00716DFD"/>
    <w:rsid w:val="00721F2B"/>
    <w:rsid w:val="00722B16"/>
    <w:rsid w:val="00722DFA"/>
    <w:rsid w:val="0072317B"/>
    <w:rsid w:val="0072724C"/>
    <w:rsid w:val="007314B7"/>
    <w:rsid w:val="00731C40"/>
    <w:rsid w:val="00735181"/>
    <w:rsid w:val="007353C5"/>
    <w:rsid w:val="00736D0A"/>
    <w:rsid w:val="00736FFC"/>
    <w:rsid w:val="00740915"/>
    <w:rsid w:val="007412D6"/>
    <w:rsid w:val="007423AE"/>
    <w:rsid w:val="00743E96"/>
    <w:rsid w:val="00744394"/>
    <w:rsid w:val="00744A09"/>
    <w:rsid w:val="00744F31"/>
    <w:rsid w:val="00747ED2"/>
    <w:rsid w:val="00751458"/>
    <w:rsid w:val="0075468A"/>
    <w:rsid w:val="00755021"/>
    <w:rsid w:val="00755866"/>
    <w:rsid w:val="007559FE"/>
    <w:rsid w:val="00756971"/>
    <w:rsid w:val="00760B18"/>
    <w:rsid w:val="0076289A"/>
    <w:rsid w:val="0076363C"/>
    <w:rsid w:val="007642E4"/>
    <w:rsid w:val="00765132"/>
    <w:rsid w:val="0077056F"/>
    <w:rsid w:val="00770D16"/>
    <w:rsid w:val="00771A13"/>
    <w:rsid w:val="00773380"/>
    <w:rsid w:val="00773A57"/>
    <w:rsid w:val="00775191"/>
    <w:rsid w:val="00775A48"/>
    <w:rsid w:val="00776ACA"/>
    <w:rsid w:val="00776D0B"/>
    <w:rsid w:val="0077779A"/>
    <w:rsid w:val="0078021E"/>
    <w:rsid w:val="00780785"/>
    <w:rsid w:val="00780AEC"/>
    <w:rsid w:val="007814A2"/>
    <w:rsid w:val="00781F11"/>
    <w:rsid w:val="00782952"/>
    <w:rsid w:val="00782C32"/>
    <w:rsid w:val="007845C9"/>
    <w:rsid w:val="007853A1"/>
    <w:rsid w:val="00785558"/>
    <w:rsid w:val="0078555A"/>
    <w:rsid w:val="007855A9"/>
    <w:rsid w:val="007864B0"/>
    <w:rsid w:val="00790E9B"/>
    <w:rsid w:val="00792538"/>
    <w:rsid w:val="00793374"/>
    <w:rsid w:val="00793BFF"/>
    <w:rsid w:val="00793E27"/>
    <w:rsid w:val="00793E49"/>
    <w:rsid w:val="0079451E"/>
    <w:rsid w:val="00795F9F"/>
    <w:rsid w:val="007974D1"/>
    <w:rsid w:val="007975DF"/>
    <w:rsid w:val="007978F5"/>
    <w:rsid w:val="007A0C69"/>
    <w:rsid w:val="007A393E"/>
    <w:rsid w:val="007A466E"/>
    <w:rsid w:val="007A4DEA"/>
    <w:rsid w:val="007A64A2"/>
    <w:rsid w:val="007A68A8"/>
    <w:rsid w:val="007B26D5"/>
    <w:rsid w:val="007B7AD4"/>
    <w:rsid w:val="007C007A"/>
    <w:rsid w:val="007C05C4"/>
    <w:rsid w:val="007C0CF1"/>
    <w:rsid w:val="007C1B0B"/>
    <w:rsid w:val="007C2420"/>
    <w:rsid w:val="007C3D9D"/>
    <w:rsid w:val="007C4D67"/>
    <w:rsid w:val="007D00D4"/>
    <w:rsid w:val="007D08B2"/>
    <w:rsid w:val="007D1483"/>
    <w:rsid w:val="007D1883"/>
    <w:rsid w:val="007D190E"/>
    <w:rsid w:val="007D3727"/>
    <w:rsid w:val="007D3F0D"/>
    <w:rsid w:val="007D4F10"/>
    <w:rsid w:val="007D5239"/>
    <w:rsid w:val="007E1B68"/>
    <w:rsid w:val="007E218B"/>
    <w:rsid w:val="007E2B49"/>
    <w:rsid w:val="007E2D4E"/>
    <w:rsid w:val="007E4290"/>
    <w:rsid w:val="007E4B42"/>
    <w:rsid w:val="007E4B52"/>
    <w:rsid w:val="007E5462"/>
    <w:rsid w:val="007E63F1"/>
    <w:rsid w:val="007E6F46"/>
    <w:rsid w:val="007E74A0"/>
    <w:rsid w:val="007F04D7"/>
    <w:rsid w:val="007F0A51"/>
    <w:rsid w:val="007F13F3"/>
    <w:rsid w:val="007F2FB5"/>
    <w:rsid w:val="007F4548"/>
    <w:rsid w:val="007F4DF0"/>
    <w:rsid w:val="007F5AD1"/>
    <w:rsid w:val="007F7DC6"/>
    <w:rsid w:val="008006D8"/>
    <w:rsid w:val="0080084D"/>
    <w:rsid w:val="008051A8"/>
    <w:rsid w:val="008053AA"/>
    <w:rsid w:val="008055E1"/>
    <w:rsid w:val="008061AE"/>
    <w:rsid w:val="00806607"/>
    <w:rsid w:val="0080761B"/>
    <w:rsid w:val="00807EF0"/>
    <w:rsid w:val="00810EE2"/>
    <w:rsid w:val="00811F1D"/>
    <w:rsid w:val="00812E5A"/>
    <w:rsid w:val="008146C1"/>
    <w:rsid w:val="0081615C"/>
    <w:rsid w:val="008164EC"/>
    <w:rsid w:val="0081710F"/>
    <w:rsid w:val="008211B1"/>
    <w:rsid w:val="00824311"/>
    <w:rsid w:val="00824C96"/>
    <w:rsid w:val="00825425"/>
    <w:rsid w:val="008317D6"/>
    <w:rsid w:val="008319FF"/>
    <w:rsid w:val="00833AEC"/>
    <w:rsid w:val="00834D83"/>
    <w:rsid w:val="00837128"/>
    <w:rsid w:val="008423C3"/>
    <w:rsid w:val="00842C5A"/>
    <w:rsid w:val="0084389A"/>
    <w:rsid w:val="00843EB8"/>
    <w:rsid w:val="00844D98"/>
    <w:rsid w:val="00844F40"/>
    <w:rsid w:val="008452F2"/>
    <w:rsid w:val="00845863"/>
    <w:rsid w:val="00845A3D"/>
    <w:rsid w:val="00846F1A"/>
    <w:rsid w:val="008474A8"/>
    <w:rsid w:val="00847D8E"/>
    <w:rsid w:val="00850C40"/>
    <w:rsid w:val="00850E41"/>
    <w:rsid w:val="00850EA3"/>
    <w:rsid w:val="0085364C"/>
    <w:rsid w:val="00853DCE"/>
    <w:rsid w:val="008552D3"/>
    <w:rsid w:val="00856030"/>
    <w:rsid w:val="0085771F"/>
    <w:rsid w:val="00860DE5"/>
    <w:rsid w:val="00861549"/>
    <w:rsid w:val="0086233C"/>
    <w:rsid w:val="00862821"/>
    <w:rsid w:val="00862C73"/>
    <w:rsid w:val="00862F2E"/>
    <w:rsid w:val="00863D7C"/>
    <w:rsid w:val="0086635F"/>
    <w:rsid w:val="00866AF0"/>
    <w:rsid w:val="00867D1C"/>
    <w:rsid w:val="008702B1"/>
    <w:rsid w:val="008728AB"/>
    <w:rsid w:val="00873F56"/>
    <w:rsid w:val="00875BA8"/>
    <w:rsid w:val="00875C5A"/>
    <w:rsid w:val="00880037"/>
    <w:rsid w:val="00880A1F"/>
    <w:rsid w:val="00882415"/>
    <w:rsid w:val="008835C6"/>
    <w:rsid w:val="00884453"/>
    <w:rsid w:val="008849F8"/>
    <w:rsid w:val="0088544C"/>
    <w:rsid w:val="00886D1C"/>
    <w:rsid w:val="00890A03"/>
    <w:rsid w:val="008912F2"/>
    <w:rsid w:val="00891B83"/>
    <w:rsid w:val="00893E8B"/>
    <w:rsid w:val="0089510D"/>
    <w:rsid w:val="00895AE8"/>
    <w:rsid w:val="008979B1"/>
    <w:rsid w:val="008A27C5"/>
    <w:rsid w:val="008A2EC3"/>
    <w:rsid w:val="008A4BA4"/>
    <w:rsid w:val="008A54C6"/>
    <w:rsid w:val="008A5F8C"/>
    <w:rsid w:val="008A6376"/>
    <w:rsid w:val="008A7054"/>
    <w:rsid w:val="008A732D"/>
    <w:rsid w:val="008B1545"/>
    <w:rsid w:val="008B2FBD"/>
    <w:rsid w:val="008B43B4"/>
    <w:rsid w:val="008B4789"/>
    <w:rsid w:val="008B5756"/>
    <w:rsid w:val="008B5810"/>
    <w:rsid w:val="008B6BE5"/>
    <w:rsid w:val="008C1D21"/>
    <w:rsid w:val="008C2069"/>
    <w:rsid w:val="008C24B7"/>
    <w:rsid w:val="008C520C"/>
    <w:rsid w:val="008C7BD0"/>
    <w:rsid w:val="008D1135"/>
    <w:rsid w:val="008D18CF"/>
    <w:rsid w:val="008D2CAF"/>
    <w:rsid w:val="008D301C"/>
    <w:rsid w:val="008D5C40"/>
    <w:rsid w:val="008D5D2E"/>
    <w:rsid w:val="008D5FC8"/>
    <w:rsid w:val="008D601D"/>
    <w:rsid w:val="008D6342"/>
    <w:rsid w:val="008D73DC"/>
    <w:rsid w:val="008E05BE"/>
    <w:rsid w:val="008E069C"/>
    <w:rsid w:val="008E2264"/>
    <w:rsid w:val="008E3B63"/>
    <w:rsid w:val="008E3BD4"/>
    <w:rsid w:val="008E3FD3"/>
    <w:rsid w:val="008E4C0B"/>
    <w:rsid w:val="008E5A3E"/>
    <w:rsid w:val="008E6E46"/>
    <w:rsid w:val="008F1467"/>
    <w:rsid w:val="008F1CC2"/>
    <w:rsid w:val="008F1D74"/>
    <w:rsid w:val="008F446D"/>
    <w:rsid w:val="008F5641"/>
    <w:rsid w:val="009007A0"/>
    <w:rsid w:val="00903535"/>
    <w:rsid w:val="00903F32"/>
    <w:rsid w:val="00905332"/>
    <w:rsid w:val="009058AE"/>
    <w:rsid w:val="009079A6"/>
    <w:rsid w:val="00910E5A"/>
    <w:rsid w:val="009125BD"/>
    <w:rsid w:val="00912C6B"/>
    <w:rsid w:val="00913AD3"/>
    <w:rsid w:val="00913C4B"/>
    <w:rsid w:val="00914B1D"/>
    <w:rsid w:val="0091648B"/>
    <w:rsid w:val="009179CE"/>
    <w:rsid w:val="0092015F"/>
    <w:rsid w:val="00924E95"/>
    <w:rsid w:val="009262D1"/>
    <w:rsid w:val="00926E6E"/>
    <w:rsid w:val="00926EC6"/>
    <w:rsid w:val="00927361"/>
    <w:rsid w:val="0093052B"/>
    <w:rsid w:val="0093146E"/>
    <w:rsid w:val="009320DD"/>
    <w:rsid w:val="00932257"/>
    <w:rsid w:val="00933220"/>
    <w:rsid w:val="00936623"/>
    <w:rsid w:val="00940198"/>
    <w:rsid w:val="00941408"/>
    <w:rsid w:val="0094432D"/>
    <w:rsid w:val="00944A3C"/>
    <w:rsid w:val="0094549B"/>
    <w:rsid w:val="00945652"/>
    <w:rsid w:val="00947139"/>
    <w:rsid w:val="00950924"/>
    <w:rsid w:val="009514F1"/>
    <w:rsid w:val="00951E2A"/>
    <w:rsid w:val="00952CEF"/>
    <w:rsid w:val="00953600"/>
    <w:rsid w:val="00953864"/>
    <w:rsid w:val="00953C82"/>
    <w:rsid w:val="0095415A"/>
    <w:rsid w:val="00954D2D"/>
    <w:rsid w:val="0095535A"/>
    <w:rsid w:val="00956CCB"/>
    <w:rsid w:val="009576F4"/>
    <w:rsid w:val="0096118A"/>
    <w:rsid w:val="009624F1"/>
    <w:rsid w:val="00962781"/>
    <w:rsid w:val="00962FD7"/>
    <w:rsid w:val="00963494"/>
    <w:rsid w:val="00964AD8"/>
    <w:rsid w:val="00966D41"/>
    <w:rsid w:val="00971FFF"/>
    <w:rsid w:val="00973481"/>
    <w:rsid w:val="00973E84"/>
    <w:rsid w:val="009741E0"/>
    <w:rsid w:val="00976168"/>
    <w:rsid w:val="00982041"/>
    <w:rsid w:val="00983375"/>
    <w:rsid w:val="00983A20"/>
    <w:rsid w:val="00985DB1"/>
    <w:rsid w:val="00986199"/>
    <w:rsid w:val="009873F8"/>
    <w:rsid w:val="0098768A"/>
    <w:rsid w:val="00990484"/>
    <w:rsid w:val="00992730"/>
    <w:rsid w:val="00993C30"/>
    <w:rsid w:val="00993F97"/>
    <w:rsid w:val="009A187E"/>
    <w:rsid w:val="009A270A"/>
    <w:rsid w:val="009A3235"/>
    <w:rsid w:val="009A40D0"/>
    <w:rsid w:val="009A506E"/>
    <w:rsid w:val="009A76A7"/>
    <w:rsid w:val="009B2394"/>
    <w:rsid w:val="009B3D98"/>
    <w:rsid w:val="009B3E6B"/>
    <w:rsid w:val="009B420C"/>
    <w:rsid w:val="009B4E54"/>
    <w:rsid w:val="009B69BB"/>
    <w:rsid w:val="009B6D3E"/>
    <w:rsid w:val="009B79D8"/>
    <w:rsid w:val="009C0160"/>
    <w:rsid w:val="009C124E"/>
    <w:rsid w:val="009C3D04"/>
    <w:rsid w:val="009C7305"/>
    <w:rsid w:val="009C78AC"/>
    <w:rsid w:val="009D0444"/>
    <w:rsid w:val="009D103B"/>
    <w:rsid w:val="009D22B6"/>
    <w:rsid w:val="009D4868"/>
    <w:rsid w:val="009D52E7"/>
    <w:rsid w:val="009D63C4"/>
    <w:rsid w:val="009E01C6"/>
    <w:rsid w:val="009E251E"/>
    <w:rsid w:val="009E4EA3"/>
    <w:rsid w:val="009E62F7"/>
    <w:rsid w:val="009F0728"/>
    <w:rsid w:val="009F13CA"/>
    <w:rsid w:val="009F2EBB"/>
    <w:rsid w:val="009F4AF7"/>
    <w:rsid w:val="009F7A63"/>
    <w:rsid w:val="00A00B4B"/>
    <w:rsid w:val="00A014B6"/>
    <w:rsid w:val="00A0209C"/>
    <w:rsid w:val="00A02396"/>
    <w:rsid w:val="00A03E87"/>
    <w:rsid w:val="00A042A8"/>
    <w:rsid w:val="00A117AA"/>
    <w:rsid w:val="00A129E6"/>
    <w:rsid w:val="00A13239"/>
    <w:rsid w:val="00A142A9"/>
    <w:rsid w:val="00A15211"/>
    <w:rsid w:val="00A15C30"/>
    <w:rsid w:val="00A15C71"/>
    <w:rsid w:val="00A16888"/>
    <w:rsid w:val="00A16AF8"/>
    <w:rsid w:val="00A23E3F"/>
    <w:rsid w:val="00A24AEA"/>
    <w:rsid w:val="00A30260"/>
    <w:rsid w:val="00A327D3"/>
    <w:rsid w:val="00A346E2"/>
    <w:rsid w:val="00A35B2F"/>
    <w:rsid w:val="00A40018"/>
    <w:rsid w:val="00A40566"/>
    <w:rsid w:val="00A408A6"/>
    <w:rsid w:val="00A40A2D"/>
    <w:rsid w:val="00A40DCD"/>
    <w:rsid w:val="00A4170F"/>
    <w:rsid w:val="00A41A1F"/>
    <w:rsid w:val="00A42E2C"/>
    <w:rsid w:val="00A43F04"/>
    <w:rsid w:val="00A440C5"/>
    <w:rsid w:val="00A46063"/>
    <w:rsid w:val="00A50924"/>
    <w:rsid w:val="00A50B52"/>
    <w:rsid w:val="00A52DA8"/>
    <w:rsid w:val="00A53AA9"/>
    <w:rsid w:val="00A54BAC"/>
    <w:rsid w:val="00A57DD0"/>
    <w:rsid w:val="00A6047D"/>
    <w:rsid w:val="00A6051F"/>
    <w:rsid w:val="00A6181B"/>
    <w:rsid w:val="00A6306D"/>
    <w:rsid w:val="00A63614"/>
    <w:rsid w:val="00A65FBB"/>
    <w:rsid w:val="00A66373"/>
    <w:rsid w:val="00A67EC1"/>
    <w:rsid w:val="00A70A2B"/>
    <w:rsid w:val="00A71419"/>
    <w:rsid w:val="00A71EAC"/>
    <w:rsid w:val="00A73253"/>
    <w:rsid w:val="00A73C31"/>
    <w:rsid w:val="00A740A1"/>
    <w:rsid w:val="00A74A2F"/>
    <w:rsid w:val="00A751F2"/>
    <w:rsid w:val="00A75A03"/>
    <w:rsid w:val="00A82CAF"/>
    <w:rsid w:val="00A82CD9"/>
    <w:rsid w:val="00A8420D"/>
    <w:rsid w:val="00A84667"/>
    <w:rsid w:val="00A8478E"/>
    <w:rsid w:val="00A86914"/>
    <w:rsid w:val="00A90907"/>
    <w:rsid w:val="00A90BBA"/>
    <w:rsid w:val="00A92634"/>
    <w:rsid w:val="00A931BD"/>
    <w:rsid w:val="00A97881"/>
    <w:rsid w:val="00A97A2A"/>
    <w:rsid w:val="00AA096A"/>
    <w:rsid w:val="00AA3F90"/>
    <w:rsid w:val="00AA528D"/>
    <w:rsid w:val="00AB2A2A"/>
    <w:rsid w:val="00AB45C2"/>
    <w:rsid w:val="00AB6ABC"/>
    <w:rsid w:val="00AB7BE6"/>
    <w:rsid w:val="00AB7CCE"/>
    <w:rsid w:val="00AB7D33"/>
    <w:rsid w:val="00AC01E2"/>
    <w:rsid w:val="00AC04BB"/>
    <w:rsid w:val="00AC0E56"/>
    <w:rsid w:val="00AC33D7"/>
    <w:rsid w:val="00AC33FE"/>
    <w:rsid w:val="00AC41D7"/>
    <w:rsid w:val="00AC570B"/>
    <w:rsid w:val="00AC5B7F"/>
    <w:rsid w:val="00AC7866"/>
    <w:rsid w:val="00AD1C4A"/>
    <w:rsid w:val="00AD2AD9"/>
    <w:rsid w:val="00AD3575"/>
    <w:rsid w:val="00AD5F83"/>
    <w:rsid w:val="00AD60D6"/>
    <w:rsid w:val="00AD6705"/>
    <w:rsid w:val="00AE10CA"/>
    <w:rsid w:val="00AE2487"/>
    <w:rsid w:val="00AE5D77"/>
    <w:rsid w:val="00AE7B03"/>
    <w:rsid w:val="00AF0614"/>
    <w:rsid w:val="00AF0CCD"/>
    <w:rsid w:val="00AF158A"/>
    <w:rsid w:val="00AF1FFC"/>
    <w:rsid w:val="00AF2921"/>
    <w:rsid w:val="00AF2B32"/>
    <w:rsid w:val="00AF4201"/>
    <w:rsid w:val="00AF4247"/>
    <w:rsid w:val="00AF5154"/>
    <w:rsid w:val="00AF549E"/>
    <w:rsid w:val="00AF58DB"/>
    <w:rsid w:val="00AF59C9"/>
    <w:rsid w:val="00AF5CEF"/>
    <w:rsid w:val="00AF6CA6"/>
    <w:rsid w:val="00B01B5F"/>
    <w:rsid w:val="00B0359C"/>
    <w:rsid w:val="00B04AEF"/>
    <w:rsid w:val="00B07C85"/>
    <w:rsid w:val="00B11690"/>
    <w:rsid w:val="00B12473"/>
    <w:rsid w:val="00B1300A"/>
    <w:rsid w:val="00B138FF"/>
    <w:rsid w:val="00B13F8F"/>
    <w:rsid w:val="00B1602D"/>
    <w:rsid w:val="00B16125"/>
    <w:rsid w:val="00B1618F"/>
    <w:rsid w:val="00B16899"/>
    <w:rsid w:val="00B16A5A"/>
    <w:rsid w:val="00B16B7D"/>
    <w:rsid w:val="00B16E00"/>
    <w:rsid w:val="00B208AE"/>
    <w:rsid w:val="00B20A69"/>
    <w:rsid w:val="00B218A9"/>
    <w:rsid w:val="00B21EF9"/>
    <w:rsid w:val="00B22D64"/>
    <w:rsid w:val="00B22DF8"/>
    <w:rsid w:val="00B244AE"/>
    <w:rsid w:val="00B24ACC"/>
    <w:rsid w:val="00B25B11"/>
    <w:rsid w:val="00B26348"/>
    <w:rsid w:val="00B2743D"/>
    <w:rsid w:val="00B30595"/>
    <w:rsid w:val="00B30674"/>
    <w:rsid w:val="00B30ED6"/>
    <w:rsid w:val="00B35A03"/>
    <w:rsid w:val="00B3638E"/>
    <w:rsid w:val="00B36714"/>
    <w:rsid w:val="00B36A39"/>
    <w:rsid w:val="00B415A8"/>
    <w:rsid w:val="00B41F05"/>
    <w:rsid w:val="00B4322E"/>
    <w:rsid w:val="00B432DF"/>
    <w:rsid w:val="00B46143"/>
    <w:rsid w:val="00B462FC"/>
    <w:rsid w:val="00B53AE1"/>
    <w:rsid w:val="00B56F82"/>
    <w:rsid w:val="00B60C59"/>
    <w:rsid w:val="00B62704"/>
    <w:rsid w:val="00B63AD3"/>
    <w:rsid w:val="00B652EE"/>
    <w:rsid w:val="00B666F1"/>
    <w:rsid w:val="00B66C24"/>
    <w:rsid w:val="00B66EFA"/>
    <w:rsid w:val="00B6714A"/>
    <w:rsid w:val="00B703BC"/>
    <w:rsid w:val="00B713CB"/>
    <w:rsid w:val="00B714CA"/>
    <w:rsid w:val="00B72C47"/>
    <w:rsid w:val="00B80333"/>
    <w:rsid w:val="00B82639"/>
    <w:rsid w:val="00B82737"/>
    <w:rsid w:val="00B83CB6"/>
    <w:rsid w:val="00B84C8D"/>
    <w:rsid w:val="00B852DC"/>
    <w:rsid w:val="00B862BD"/>
    <w:rsid w:val="00B87708"/>
    <w:rsid w:val="00B9231F"/>
    <w:rsid w:val="00B9303F"/>
    <w:rsid w:val="00B93792"/>
    <w:rsid w:val="00B95DDC"/>
    <w:rsid w:val="00B97EDB"/>
    <w:rsid w:val="00BA0F28"/>
    <w:rsid w:val="00BA0FB2"/>
    <w:rsid w:val="00BA1539"/>
    <w:rsid w:val="00BA15B9"/>
    <w:rsid w:val="00BA15BA"/>
    <w:rsid w:val="00BA2AFC"/>
    <w:rsid w:val="00BA3426"/>
    <w:rsid w:val="00BA5876"/>
    <w:rsid w:val="00BA5AB3"/>
    <w:rsid w:val="00BA5DBF"/>
    <w:rsid w:val="00BA79D3"/>
    <w:rsid w:val="00BB08C9"/>
    <w:rsid w:val="00BB0AE2"/>
    <w:rsid w:val="00BB280B"/>
    <w:rsid w:val="00BB2A93"/>
    <w:rsid w:val="00BB3999"/>
    <w:rsid w:val="00BB45B8"/>
    <w:rsid w:val="00BB4FC3"/>
    <w:rsid w:val="00BB6B80"/>
    <w:rsid w:val="00BB76E0"/>
    <w:rsid w:val="00BC10D3"/>
    <w:rsid w:val="00BC17E9"/>
    <w:rsid w:val="00BC1A7E"/>
    <w:rsid w:val="00BC2BDA"/>
    <w:rsid w:val="00BC381B"/>
    <w:rsid w:val="00BC3C20"/>
    <w:rsid w:val="00BC52E2"/>
    <w:rsid w:val="00BD1E76"/>
    <w:rsid w:val="00BD3168"/>
    <w:rsid w:val="00BD4B72"/>
    <w:rsid w:val="00BD5372"/>
    <w:rsid w:val="00BD6B3A"/>
    <w:rsid w:val="00BD6C15"/>
    <w:rsid w:val="00BD757F"/>
    <w:rsid w:val="00BD7F8D"/>
    <w:rsid w:val="00BD7F98"/>
    <w:rsid w:val="00BE0E4D"/>
    <w:rsid w:val="00BE1760"/>
    <w:rsid w:val="00BE18FA"/>
    <w:rsid w:val="00BE1D61"/>
    <w:rsid w:val="00BE343B"/>
    <w:rsid w:val="00BE6936"/>
    <w:rsid w:val="00BE7EF7"/>
    <w:rsid w:val="00BF1C0B"/>
    <w:rsid w:val="00BF2A69"/>
    <w:rsid w:val="00BF4914"/>
    <w:rsid w:val="00BF4E86"/>
    <w:rsid w:val="00BF652B"/>
    <w:rsid w:val="00BF693E"/>
    <w:rsid w:val="00C00411"/>
    <w:rsid w:val="00C0042B"/>
    <w:rsid w:val="00C004AB"/>
    <w:rsid w:val="00C0152E"/>
    <w:rsid w:val="00C049DC"/>
    <w:rsid w:val="00C07F3F"/>
    <w:rsid w:val="00C1033F"/>
    <w:rsid w:val="00C11D40"/>
    <w:rsid w:val="00C1413E"/>
    <w:rsid w:val="00C15BD3"/>
    <w:rsid w:val="00C15E95"/>
    <w:rsid w:val="00C1745F"/>
    <w:rsid w:val="00C17AA4"/>
    <w:rsid w:val="00C17F14"/>
    <w:rsid w:val="00C17F6D"/>
    <w:rsid w:val="00C203FD"/>
    <w:rsid w:val="00C207D6"/>
    <w:rsid w:val="00C211F0"/>
    <w:rsid w:val="00C214A1"/>
    <w:rsid w:val="00C23217"/>
    <w:rsid w:val="00C24C91"/>
    <w:rsid w:val="00C25039"/>
    <w:rsid w:val="00C26946"/>
    <w:rsid w:val="00C27914"/>
    <w:rsid w:val="00C27CC9"/>
    <w:rsid w:val="00C30429"/>
    <w:rsid w:val="00C31B06"/>
    <w:rsid w:val="00C31E7F"/>
    <w:rsid w:val="00C3228E"/>
    <w:rsid w:val="00C32CFE"/>
    <w:rsid w:val="00C337BC"/>
    <w:rsid w:val="00C33824"/>
    <w:rsid w:val="00C3413E"/>
    <w:rsid w:val="00C34DC1"/>
    <w:rsid w:val="00C365C7"/>
    <w:rsid w:val="00C409B6"/>
    <w:rsid w:val="00C4455B"/>
    <w:rsid w:val="00C448ED"/>
    <w:rsid w:val="00C459CA"/>
    <w:rsid w:val="00C46923"/>
    <w:rsid w:val="00C46BBF"/>
    <w:rsid w:val="00C51899"/>
    <w:rsid w:val="00C525AA"/>
    <w:rsid w:val="00C52B64"/>
    <w:rsid w:val="00C52F6E"/>
    <w:rsid w:val="00C538AA"/>
    <w:rsid w:val="00C53E59"/>
    <w:rsid w:val="00C554A6"/>
    <w:rsid w:val="00C554EB"/>
    <w:rsid w:val="00C555EB"/>
    <w:rsid w:val="00C57FE8"/>
    <w:rsid w:val="00C60225"/>
    <w:rsid w:val="00C618C4"/>
    <w:rsid w:val="00C63B21"/>
    <w:rsid w:val="00C63D84"/>
    <w:rsid w:val="00C67A32"/>
    <w:rsid w:val="00C67D40"/>
    <w:rsid w:val="00C67E30"/>
    <w:rsid w:val="00C70B7A"/>
    <w:rsid w:val="00C725EF"/>
    <w:rsid w:val="00C72E1A"/>
    <w:rsid w:val="00C74CFB"/>
    <w:rsid w:val="00C74E8C"/>
    <w:rsid w:val="00C754EC"/>
    <w:rsid w:val="00C75CFC"/>
    <w:rsid w:val="00C76670"/>
    <w:rsid w:val="00C800BC"/>
    <w:rsid w:val="00C80B99"/>
    <w:rsid w:val="00C814AE"/>
    <w:rsid w:val="00C83CC5"/>
    <w:rsid w:val="00C862FE"/>
    <w:rsid w:val="00C87AF7"/>
    <w:rsid w:val="00C904B6"/>
    <w:rsid w:val="00C90C19"/>
    <w:rsid w:val="00C90F97"/>
    <w:rsid w:val="00C932D9"/>
    <w:rsid w:val="00C93885"/>
    <w:rsid w:val="00C93E70"/>
    <w:rsid w:val="00C94A72"/>
    <w:rsid w:val="00C94D3C"/>
    <w:rsid w:val="00C95C63"/>
    <w:rsid w:val="00C97967"/>
    <w:rsid w:val="00C97EA5"/>
    <w:rsid w:val="00CA05FD"/>
    <w:rsid w:val="00CA0630"/>
    <w:rsid w:val="00CA0DE8"/>
    <w:rsid w:val="00CA3B10"/>
    <w:rsid w:val="00CA4097"/>
    <w:rsid w:val="00CA46E6"/>
    <w:rsid w:val="00CA4749"/>
    <w:rsid w:val="00CA500E"/>
    <w:rsid w:val="00CA549D"/>
    <w:rsid w:val="00CB073E"/>
    <w:rsid w:val="00CB0F47"/>
    <w:rsid w:val="00CB2A72"/>
    <w:rsid w:val="00CB4BFF"/>
    <w:rsid w:val="00CB5130"/>
    <w:rsid w:val="00CB7317"/>
    <w:rsid w:val="00CB7A57"/>
    <w:rsid w:val="00CC19BB"/>
    <w:rsid w:val="00CC1F82"/>
    <w:rsid w:val="00CC29AE"/>
    <w:rsid w:val="00CC36AD"/>
    <w:rsid w:val="00CC50A2"/>
    <w:rsid w:val="00CC60EF"/>
    <w:rsid w:val="00CC6FC1"/>
    <w:rsid w:val="00CC7801"/>
    <w:rsid w:val="00CD236A"/>
    <w:rsid w:val="00CD2BEA"/>
    <w:rsid w:val="00CD352D"/>
    <w:rsid w:val="00CD3BB7"/>
    <w:rsid w:val="00CD4083"/>
    <w:rsid w:val="00CD4929"/>
    <w:rsid w:val="00CD581F"/>
    <w:rsid w:val="00CD6DFC"/>
    <w:rsid w:val="00CD6FCE"/>
    <w:rsid w:val="00CE01B8"/>
    <w:rsid w:val="00CE1D4D"/>
    <w:rsid w:val="00CE2710"/>
    <w:rsid w:val="00CE2D00"/>
    <w:rsid w:val="00CE34B8"/>
    <w:rsid w:val="00CE4959"/>
    <w:rsid w:val="00CE5638"/>
    <w:rsid w:val="00CE632C"/>
    <w:rsid w:val="00CE6FD1"/>
    <w:rsid w:val="00CE7D54"/>
    <w:rsid w:val="00CE7E73"/>
    <w:rsid w:val="00CF0A1B"/>
    <w:rsid w:val="00CF29C0"/>
    <w:rsid w:val="00D03735"/>
    <w:rsid w:val="00D04ED8"/>
    <w:rsid w:val="00D050F7"/>
    <w:rsid w:val="00D05F45"/>
    <w:rsid w:val="00D0628E"/>
    <w:rsid w:val="00D066FC"/>
    <w:rsid w:val="00D11AED"/>
    <w:rsid w:val="00D161AD"/>
    <w:rsid w:val="00D20F85"/>
    <w:rsid w:val="00D22C1C"/>
    <w:rsid w:val="00D22E4D"/>
    <w:rsid w:val="00D236F7"/>
    <w:rsid w:val="00D2428E"/>
    <w:rsid w:val="00D249C4"/>
    <w:rsid w:val="00D2635A"/>
    <w:rsid w:val="00D302BF"/>
    <w:rsid w:val="00D303BA"/>
    <w:rsid w:val="00D31AC8"/>
    <w:rsid w:val="00D3225A"/>
    <w:rsid w:val="00D32DFE"/>
    <w:rsid w:val="00D34FDE"/>
    <w:rsid w:val="00D35524"/>
    <w:rsid w:val="00D35964"/>
    <w:rsid w:val="00D360C2"/>
    <w:rsid w:val="00D3620E"/>
    <w:rsid w:val="00D3794C"/>
    <w:rsid w:val="00D37EAE"/>
    <w:rsid w:val="00D405D6"/>
    <w:rsid w:val="00D40774"/>
    <w:rsid w:val="00D40A95"/>
    <w:rsid w:val="00D42657"/>
    <w:rsid w:val="00D43977"/>
    <w:rsid w:val="00D44104"/>
    <w:rsid w:val="00D451B7"/>
    <w:rsid w:val="00D46F0E"/>
    <w:rsid w:val="00D479E2"/>
    <w:rsid w:val="00D50635"/>
    <w:rsid w:val="00D50F43"/>
    <w:rsid w:val="00D514D3"/>
    <w:rsid w:val="00D5169C"/>
    <w:rsid w:val="00D51AAD"/>
    <w:rsid w:val="00D51CFE"/>
    <w:rsid w:val="00D534B5"/>
    <w:rsid w:val="00D552E3"/>
    <w:rsid w:val="00D55969"/>
    <w:rsid w:val="00D56084"/>
    <w:rsid w:val="00D56E11"/>
    <w:rsid w:val="00D600C4"/>
    <w:rsid w:val="00D601E9"/>
    <w:rsid w:val="00D60B63"/>
    <w:rsid w:val="00D61039"/>
    <w:rsid w:val="00D636A4"/>
    <w:rsid w:val="00D65959"/>
    <w:rsid w:val="00D66D6D"/>
    <w:rsid w:val="00D6790B"/>
    <w:rsid w:val="00D701B1"/>
    <w:rsid w:val="00D71174"/>
    <w:rsid w:val="00D71A1F"/>
    <w:rsid w:val="00D730DC"/>
    <w:rsid w:val="00D756F2"/>
    <w:rsid w:val="00D767CA"/>
    <w:rsid w:val="00D80328"/>
    <w:rsid w:val="00D816CB"/>
    <w:rsid w:val="00D8299E"/>
    <w:rsid w:val="00D82E72"/>
    <w:rsid w:val="00D87A31"/>
    <w:rsid w:val="00D90050"/>
    <w:rsid w:val="00D90295"/>
    <w:rsid w:val="00D90ED5"/>
    <w:rsid w:val="00D92C92"/>
    <w:rsid w:val="00D93247"/>
    <w:rsid w:val="00D936EC"/>
    <w:rsid w:val="00D93CBE"/>
    <w:rsid w:val="00D93D54"/>
    <w:rsid w:val="00D9401D"/>
    <w:rsid w:val="00D945F5"/>
    <w:rsid w:val="00D94EE9"/>
    <w:rsid w:val="00D97334"/>
    <w:rsid w:val="00D97918"/>
    <w:rsid w:val="00DA0FC9"/>
    <w:rsid w:val="00DA26FC"/>
    <w:rsid w:val="00DA53B6"/>
    <w:rsid w:val="00DA5C3A"/>
    <w:rsid w:val="00DA5EE3"/>
    <w:rsid w:val="00DA769D"/>
    <w:rsid w:val="00DB029A"/>
    <w:rsid w:val="00DB0B1A"/>
    <w:rsid w:val="00DB1365"/>
    <w:rsid w:val="00DB2C49"/>
    <w:rsid w:val="00DB3044"/>
    <w:rsid w:val="00DB4F6D"/>
    <w:rsid w:val="00DB5E40"/>
    <w:rsid w:val="00DC0B68"/>
    <w:rsid w:val="00DC1091"/>
    <w:rsid w:val="00DC1CB2"/>
    <w:rsid w:val="00DC2A3B"/>
    <w:rsid w:val="00DC38C0"/>
    <w:rsid w:val="00DC3CCF"/>
    <w:rsid w:val="00DC4A8F"/>
    <w:rsid w:val="00DC5088"/>
    <w:rsid w:val="00DC5E35"/>
    <w:rsid w:val="00DC5F26"/>
    <w:rsid w:val="00DD06F0"/>
    <w:rsid w:val="00DD1FDC"/>
    <w:rsid w:val="00DD3AD2"/>
    <w:rsid w:val="00DD3EEB"/>
    <w:rsid w:val="00DD5698"/>
    <w:rsid w:val="00DD583D"/>
    <w:rsid w:val="00DE0736"/>
    <w:rsid w:val="00DE3C11"/>
    <w:rsid w:val="00DF1D07"/>
    <w:rsid w:val="00DF374F"/>
    <w:rsid w:val="00DF49B8"/>
    <w:rsid w:val="00DF6410"/>
    <w:rsid w:val="00DF71E2"/>
    <w:rsid w:val="00E0303E"/>
    <w:rsid w:val="00E04CD7"/>
    <w:rsid w:val="00E06156"/>
    <w:rsid w:val="00E11123"/>
    <w:rsid w:val="00E13E9E"/>
    <w:rsid w:val="00E156F1"/>
    <w:rsid w:val="00E15792"/>
    <w:rsid w:val="00E15D3A"/>
    <w:rsid w:val="00E16E9D"/>
    <w:rsid w:val="00E16F8C"/>
    <w:rsid w:val="00E17193"/>
    <w:rsid w:val="00E17D8B"/>
    <w:rsid w:val="00E20396"/>
    <w:rsid w:val="00E22497"/>
    <w:rsid w:val="00E2287C"/>
    <w:rsid w:val="00E229A1"/>
    <w:rsid w:val="00E23883"/>
    <w:rsid w:val="00E2405C"/>
    <w:rsid w:val="00E2507C"/>
    <w:rsid w:val="00E26922"/>
    <w:rsid w:val="00E26A37"/>
    <w:rsid w:val="00E3077C"/>
    <w:rsid w:val="00E31697"/>
    <w:rsid w:val="00E31EA1"/>
    <w:rsid w:val="00E3378E"/>
    <w:rsid w:val="00E33A61"/>
    <w:rsid w:val="00E34A1C"/>
    <w:rsid w:val="00E34AFC"/>
    <w:rsid w:val="00E35187"/>
    <w:rsid w:val="00E35997"/>
    <w:rsid w:val="00E37702"/>
    <w:rsid w:val="00E405A3"/>
    <w:rsid w:val="00E42EFC"/>
    <w:rsid w:val="00E4318D"/>
    <w:rsid w:val="00E46AAE"/>
    <w:rsid w:val="00E4788F"/>
    <w:rsid w:val="00E52247"/>
    <w:rsid w:val="00E540F7"/>
    <w:rsid w:val="00E562A9"/>
    <w:rsid w:val="00E56876"/>
    <w:rsid w:val="00E640CB"/>
    <w:rsid w:val="00E6449C"/>
    <w:rsid w:val="00E6555A"/>
    <w:rsid w:val="00E65FD6"/>
    <w:rsid w:val="00E66528"/>
    <w:rsid w:val="00E669F7"/>
    <w:rsid w:val="00E67E95"/>
    <w:rsid w:val="00E70EE7"/>
    <w:rsid w:val="00E71268"/>
    <w:rsid w:val="00E7208A"/>
    <w:rsid w:val="00E72E2E"/>
    <w:rsid w:val="00E74CFD"/>
    <w:rsid w:val="00E75082"/>
    <w:rsid w:val="00E75C66"/>
    <w:rsid w:val="00E8059D"/>
    <w:rsid w:val="00E82291"/>
    <w:rsid w:val="00E831F6"/>
    <w:rsid w:val="00E853C1"/>
    <w:rsid w:val="00E85E8A"/>
    <w:rsid w:val="00E87599"/>
    <w:rsid w:val="00E87CE6"/>
    <w:rsid w:val="00E90805"/>
    <w:rsid w:val="00E91CF0"/>
    <w:rsid w:val="00E9292B"/>
    <w:rsid w:val="00E931EC"/>
    <w:rsid w:val="00E9432A"/>
    <w:rsid w:val="00E949D0"/>
    <w:rsid w:val="00E94AAC"/>
    <w:rsid w:val="00E96448"/>
    <w:rsid w:val="00E97846"/>
    <w:rsid w:val="00EA060C"/>
    <w:rsid w:val="00EA0B39"/>
    <w:rsid w:val="00EA2667"/>
    <w:rsid w:val="00EA2EF1"/>
    <w:rsid w:val="00EA5539"/>
    <w:rsid w:val="00EA649F"/>
    <w:rsid w:val="00EB4540"/>
    <w:rsid w:val="00EB4BDD"/>
    <w:rsid w:val="00EB5794"/>
    <w:rsid w:val="00EB7E1F"/>
    <w:rsid w:val="00EC1C8E"/>
    <w:rsid w:val="00EC4B1A"/>
    <w:rsid w:val="00EC4E4A"/>
    <w:rsid w:val="00EC5105"/>
    <w:rsid w:val="00EC56F8"/>
    <w:rsid w:val="00EC7D69"/>
    <w:rsid w:val="00EC7F4F"/>
    <w:rsid w:val="00ED4F28"/>
    <w:rsid w:val="00ED6733"/>
    <w:rsid w:val="00ED6F59"/>
    <w:rsid w:val="00EE041B"/>
    <w:rsid w:val="00EE0F8C"/>
    <w:rsid w:val="00EE1080"/>
    <w:rsid w:val="00EE14F4"/>
    <w:rsid w:val="00EE1FE4"/>
    <w:rsid w:val="00EE29B5"/>
    <w:rsid w:val="00EE318E"/>
    <w:rsid w:val="00EE459F"/>
    <w:rsid w:val="00EE5E9E"/>
    <w:rsid w:val="00EE66D3"/>
    <w:rsid w:val="00EF0454"/>
    <w:rsid w:val="00EF08B6"/>
    <w:rsid w:val="00EF0AA6"/>
    <w:rsid w:val="00EF0CCF"/>
    <w:rsid w:val="00EF211B"/>
    <w:rsid w:val="00EF3DD2"/>
    <w:rsid w:val="00EF3E94"/>
    <w:rsid w:val="00EF40BE"/>
    <w:rsid w:val="00EF4F99"/>
    <w:rsid w:val="00EF557C"/>
    <w:rsid w:val="00F0222E"/>
    <w:rsid w:val="00F033D0"/>
    <w:rsid w:val="00F0435A"/>
    <w:rsid w:val="00F05850"/>
    <w:rsid w:val="00F05881"/>
    <w:rsid w:val="00F071B1"/>
    <w:rsid w:val="00F07411"/>
    <w:rsid w:val="00F078D4"/>
    <w:rsid w:val="00F079C8"/>
    <w:rsid w:val="00F10C5B"/>
    <w:rsid w:val="00F12A26"/>
    <w:rsid w:val="00F12B3A"/>
    <w:rsid w:val="00F14BC5"/>
    <w:rsid w:val="00F167FB"/>
    <w:rsid w:val="00F16C0B"/>
    <w:rsid w:val="00F20AF1"/>
    <w:rsid w:val="00F21C4C"/>
    <w:rsid w:val="00F25C59"/>
    <w:rsid w:val="00F2779E"/>
    <w:rsid w:val="00F277AB"/>
    <w:rsid w:val="00F27A87"/>
    <w:rsid w:val="00F27BF4"/>
    <w:rsid w:val="00F33D21"/>
    <w:rsid w:val="00F34A43"/>
    <w:rsid w:val="00F34CAD"/>
    <w:rsid w:val="00F34DF0"/>
    <w:rsid w:val="00F3688A"/>
    <w:rsid w:val="00F37479"/>
    <w:rsid w:val="00F37610"/>
    <w:rsid w:val="00F3785A"/>
    <w:rsid w:val="00F37E84"/>
    <w:rsid w:val="00F37FC3"/>
    <w:rsid w:val="00F37FD0"/>
    <w:rsid w:val="00F431A6"/>
    <w:rsid w:val="00F45B13"/>
    <w:rsid w:val="00F4634F"/>
    <w:rsid w:val="00F47CBC"/>
    <w:rsid w:val="00F506EC"/>
    <w:rsid w:val="00F50BC0"/>
    <w:rsid w:val="00F533D8"/>
    <w:rsid w:val="00F53F98"/>
    <w:rsid w:val="00F5511B"/>
    <w:rsid w:val="00F55736"/>
    <w:rsid w:val="00F57666"/>
    <w:rsid w:val="00F57683"/>
    <w:rsid w:val="00F5778F"/>
    <w:rsid w:val="00F61751"/>
    <w:rsid w:val="00F622EC"/>
    <w:rsid w:val="00F636FE"/>
    <w:rsid w:val="00F638BF"/>
    <w:rsid w:val="00F64CD2"/>
    <w:rsid w:val="00F657A5"/>
    <w:rsid w:val="00F72280"/>
    <w:rsid w:val="00F72C4C"/>
    <w:rsid w:val="00F759DE"/>
    <w:rsid w:val="00F76220"/>
    <w:rsid w:val="00F77928"/>
    <w:rsid w:val="00F77ECE"/>
    <w:rsid w:val="00F801E6"/>
    <w:rsid w:val="00F80A1A"/>
    <w:rsid w:val="00F8107B"/>
    <w:rsid w:val="00F8278D"/>
    <w:rsid w:val="00F83BBE"/>
    <w:rsid w:val="00F85B82"/>
    <w:rsid w:val="00F86F1E"/>
    <w:rsid w:val="00F90E40"/>
    <w:rsid w:val="00F9218F"/>
    <w:rsid w:val="00F948E9"/>
    <w:rsid w:val="00F94D52"/>
    <w:rsid w:val="00F959DC"/>
    <w:rsid w:val="00F97BC1"/>
    <w:rsid w:val="00FA45C0"/>
    <w:rsid w:val="00FA47D6"/>
    <w:rsid w:val="00FA55E2"/>
    <w:rsid w:val="00FA5B5C"/>
    <w:rsid w:val="00FA5B72"/>
    <w:rsid w:val="00FA6ADA"/>
    <w:rsid w:val="00FA76A7"/>
    <w:rsid w:val="00FB1645"/>
    <w:rsid w:val="00FB217A"/>
    <w:rsid w:val="00FB2606"/>
    <w:rsid w:val="00FB3B7A"/>
    <w:rsid w:val="00FB3F1C"/>
    <w:rsid w:val="00FB4097"/>
    <w:rsid w:val="00FB5EC2"/>
    <w:rsid w:val="00FB5F51"/>
    <w:rsid w:val="00FB7253"/>
    <w:rsid w:val="00FC10FA"/>
    <w:rsid w:val="00FC16CF"/>
    <w:rsid w:val="00FC223F"/>
    <w:rsid w:val="00FC5805"/>
    <w:rsid w:val="00FD19D3"/>
    <w:rsid w:val="00FD388E"/>
    <w:rsid w:val="00FD63CB"/>
    <w:rsid w:val="00FD7A6B"/>
    <w:rsid w:val="00FD7F30"/>
    <w:rsid w:val="00FE2895"/>
    <w:rsid w:val="00FE32EE"/>
    <w:rsid w:val="00FE44EF"/>
    <w:rsid w:val="00FE504E"/>
    <w:rsid w:val="00FE572C"/>
    <w:rsid w:val="00FE6CBA"/>
    <w:rsid w:val="00FE6F0B"/>
    <w:rsid w:val="00FF2083"/>
    <w:rsid w:val="00FF555D"/>
    <w:rsid w:val="00FF670E"/>
    <w:rsid w:val="00FF6983"/>
    <w:rsid w:val="00FF6A4B"/>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FDAAB3E"/>
  <w15:chartTrackingRefBased/>
  <w15:docId w15:val="{DBBD49DB-1AFB-41CF-8C90-539F29A2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2C32"/>
    <w:rPr>
      <w:sz w:val="24"/>
      <w:szCs w:val="24"/>
      <w:lang w:val="en-US" w:eastAsia="en-US"/>
    </w:rPr>
  </w:style>
  <w:style w:type="paragraph" w:styleId="Heading1">
    <w:name w:val="heading 1"/>
    <w:basedOn w:val="Normal"/>
    <w:next w:val="Normal"/>
    <w:link w:val="Heading1Char"/>
    <w:qFormat/>
    <w:rsid w:val="00773380"/>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3A3F2C"/>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70EE7"/>
    <w:pPr>
      <w:spacing w:line="480" w:lineRule="auto"/>
      <w:ind w:firstLine="720"/>
      <w:jc w:val="both"/>
    </w:pPr>
    <w:rPr>
      <w:szCs w:val="20"/>
      <w:lang w:val="en-GB"/>
    </w:rPr>
  </w:style>
  <w:style w:type="paragraph" w:styleId="BodyTextIndent2">
    <w:name w:val="Body Text Indent 2"/>
    <w:basedOn w:val="Normal"/>
    <w:rsid w:val="00E70EE7"/>
    <w:pPr>
      <w:spacing w:after="120" w:line="480" w:lineRule="auto"/>
      <w:ind w:left="283"/>
    </w:pPr>
  </w:style>
  <w:style w:type="character" w:styleId="Hyperlink">
    <w:name w:val="Hyperlink"/>
    <w:uiPriority w:val="99"/>
    <w:rsid w:val="00E70EE7"/>
    <w:rPr>
      <w:color w:val="0000FF"/>
      <w:u w:val="single"/>
    </w:rPr>
  </w:style>
  <w:style w:type="paragraph" w:styleId="Footer">
    <w:name w:val="footer"/>
    <w:basedOn w:val="Normal"/>
    <w:rsid w:val="00DE3C11"/>
    <w:pPr>
      <w:tabs>
        <w:tab w:val="center" w:pos="4320"/>
        <w:tab w:val="right" w:pos="8640"/>
      </w:tabs>
    </w:pPr>
  </w:style>
  <w:style w:type="character" w:styleId="PageNumber">
    <w:name w:val="page number"/>
    <w:basedOn w:val="DefaultParagraphFont"/>
    <w:rsid w:val="00DE3C11"/>
  </w:style>
  <w:style w:type="paragraph" w:styleId="Header">
    <w:name w:val="header"/>
    <w:basedOn w:val="Normal"/>
    <w:rsid w:val="00DE3C11"/>
    <w:pPr>
      <w:tabs>
        <w:tab w:val="center" w:pos="4320"/>
        <w:tab w:val="right" w:pos="8640"/>
      </w:tabs>
    </w:pPr>
  </w:style>
  <w:style w:type="paragraph" w:customStyle="1" w:styleId="MediumGrid21">
    <w:name w:val="Medium Grid 21"/>
    <w:uiPriority w:val="1"/>
    <w:qFormat/>
    <w:rsid w:val="00273F7E"/>
    <w:rPr>
      <w:rFonts w:ascii="Calibri" w:eastAsia="Calibri" w:hAnsi="Calibri"/>
      <w:sz w:val="22"/>
      <w:szCs w:val="22"/>
      <w:lang w:eastAsia="en-US"/>
    </w:rPr>
  </w:style>
  <w:style w:type="character" w:customStyle="1" w:styleId="citation">
    <w:name w:val="citation"/>
    <w:rsid w:val="002D1FF4"/>
  </w:style>
  <w:style w:type="table" w:styleId="TableGrid">
    <w:name w:val="Table Grid"/>
    <w:basedOn w:val="TableNormal"/>
    <w:rsid w:val="008E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0">
    <w:name w:val="References"/>
    <w:basedOn w:val="Normal"/>
    <w:rsid w:val="00AF2921"/>
    <w:pPr>
      <w:overflowPunct w:val="0"/>
      <w:autoSpaceDE w:val="0"/>
      <w:autoSpaceDN w:val="0"/>
      <w:adjustRightInd w:val="0"/>
      <w:spacing w:after="80"/>
      <w:ind w:left="270" w:hanging="270"/>
      <w:jc w:val="both"/>
      <w:textAlignment w:val="baseline"/>
    </w:pPr>
    <w:rPr>
      <w:sz w:val="20"/>
      <w:szCs w:val="20"/>
    </w:rPr>
  </w:style>
  <w:style w:type="paragraph" w:customStyle="1" w:styleId="ColorfulList-Accent11">
    <w:name w:val="Colorful List - Accent 11"/>
    <w:basedOn w:val="Normal"/>
    <w:uiPriority w:val="34"/>
    <w:qFormat/>
    <w:rsid w:val="00BB6B80"/>
    <w:pPr>
      <w:ind w:left="720"/>
      <w:contextualSpacing/>
    </w:pPr>
    <w:rPr>
      <w:lang w:val="en-GB" w:eastAsia="en-GB"/>
    </w:rPr>
  </w:style>
  <w:style w:type="paragraph" w:customStyle="1" w:styleId="references">
    <w:name w:val="references"/>
    <w:uiPriority w:val="99"/>
    <w:rsid w:val="00CB073E"/>
    <w:pPr>
      <w:numPr>
        <w:numId w:val="5"/>
      </w:numPr>
      <w:spacing w:after="50" w:line="180" w:lineRule="exact"/>
      <w:jc w:val="both"/>
    </w:pPr>
    <w:rPr>
      <w:noProof/>
      <w:sz w:val="16"/>
      <w:szCs w:val="16"/>
      <w:lang w:val="en-US" w:eastAsia="en-US"/>
    </w:rPr>
  </w:style>
  <w:style w:type="paragraph" w:styleId="BalloonText">
    <w:name w:val="Balloon Text"/>
    <w:basedOn w:val="Normal"/>
    <w:link w:val="BalloonTextChar"/>
    <w:rsid w:val="00F34A43"/>
    <w:rPr>
      <w:rFonts w:ascii="Tahoma" w:hAnsi="Tahoma" w:cs="Tahoma"/>
      <w:sz w:val="16"/>
      <w:szCs w:val="16"/>
    </w:rPr>
  </w:style>
  <w:style w:type="character" w:customStyle="1" w:styleId="BalloonTextChar">
    <w:name w:val="Balloon Text Char"/>
    <w:link w:val="BalloonText"/>
    <w:rsid w:val="00F34A43"/>
    <w:rPr>
      <w:rFonts w:ascii="Tahoma" w:hAnsi="Tahoma" w:cs="Tahoma"/>
      <w:sz w:val="16"/>
      <w:szCs w:val="16"/>
      <w:lang w:val="en-US" w:eastAsia="en-US"/>
    </w:rPr>
  </w:style>
  <w:style w:type="character" w:styleId="CommentReference">
    <w:name w:val="annotation reference"/>
    <w:rsid w:val="004E0B14"/>
    <w:rPr>
      <w:sz w:val="16"/>
      <w:szCs w:val="16"/>
    </w:rPr>
  </w:style>
  <w:style w:type="paragraph" w:styleId="CommentText">
    <w:name w:val="annotation text"/>
    <w:basedOn w:val="Normal"/>
    <w:link w:val="CommentTextChar"/>
    <w:rsid w:val="004E0B14"/>
    <w:rPr>
      <w:sz w:val="20"/>
      <w:szCs w:val="20"/>
    </w:rPr>
  </w:style>
  <w:style w:type="character" w:customStyle="1" w:styleId="CommentTextChar">
    <w:name w:val="Comment Text Char"/>
    <w:link w:val="CommentText"/>
    <w:rsid w:val="004E0B14"/>
    <w:rPr>
      <w:lang w:val="en-US" w:eastAsia="en-US"/>
    </w:rPr>
  </w:style>
  <w:style w:type="paragraph" w:styleId="CommentSubject">
    <w:name w:val="annotation subject"/>
    <w:basedOn w:val="CommentText"/>
    <w:next w:val="CommentText"/>
    <w:link w:val="CommentSubjectChar"/>
    <w:rsid w:val="004E0B14"/>
    <w:rPr>
      <w:b/>
      <w:bCs/>
    </w:rPr>
  </w:style>
  <w:style w:type="character" w:customStyle="1" w:styleId="CommentSubjectChar">
    <w:name w:val="Comment Subject Char"/>
    <w:link w:val="CommentSubject"/>
    <w:rsid w:val="004E0B14"/>
    <w:rPr>
      <w:b/>
      <w:bCs/>
      <w:lang w:val="en-US" w:eastAsia="en-US"/>
    </w:rPr>
  </w:style>
  <w:style w:type="character" w:customStyle="1" w:styleId="theme-text-color-2-3">
    <w:name w:val="theme-text-color-2-3"/>
    <w:rsid w:val="00147AFB"/>
  </w:style>
  <w:style w:type="character" w:customStyle="1" w:styleId="Heading2Char">
    <w:name w:val="Heading 2 Char"/>
    <w:link w:val="Heading2"/>
    <w:uiPriority w:val="9"/>
    <w:rsid w:val="003A3F2C"/>
    <w:rPr>
      <w:b/>
      <w:bCs/>
      <w:sz w:val="36"/>
      <w:szCs w:val="36"/>
    </w:rPr>
  </w:style>
  <w:style w:type="paragraph" w:customStyle="1" w:styleId="so-article-header-info">
    <w:name w:val="so-article-header-info"/>
    <w:basedOn w:val="Normal"/>
    <w:rsid w:val="003A3F2C"/>
    <w:pPr>
      <w:spacing w:before="100" w:beforeAutospacing="1" w:after="100" w:afterAutospacing="1"/>
    </w:pPr>
    <w:rPr>
      <w:lang w:val="en-GB" w:eastAsia="en-GB"/>
    </w:rPr>
  </w:style>
  <w:style w:type="character" w:customStyle="1" w:styleId="so-metadata-label">
    <w:name w:val="so-metadata-label"/>
    <w:rsid w:val="003A3F2C"/>
  </w:style>
  <w:style w:type="paragraph" w:customStyle="1" w:styleId="Default">
    <w:name w:val="Default"/>
    <w:rsid w:val="008053AA"/>
    <w:pPr>
      <w:autoSpaceDE w:val="0"/>
      <w:autoSpaceDN w:val="0"/>
      <w:adjustRightInd w:val="0"/>
    </w:pPr>
    <w:rPr>
      <w:rFonts w:ascii="Verdana" w:hAnsi="Verdana" w:cs="Verdana"/>
      <w:color w:val="000000"/>
      <w:sz w:val="24"/>
      <w:szCs w:val="24"/>
    </w:rPr>
  </w:style>
  <w:style w:type="character" w:customStyle="1" w:styleId="A1">
    <w:name w:val="A1"/>
    <w:uiPriority w:val="99"/>
    <w:rsid w:val="008053AA"/>
    <w:rPr>
      <w:color w:val="000000"/>
      <w:sz w:val="18"/>
      <w:szCs w:val="18"/>
    </w:rPr>
  </w:style>
  <w:style w:type="character" w:customStyle="1" w:styleId="A2">
    <w:name w:val="A2"/>
    <w:uiPriority w:val="99"/>
    <w:rsid w:val="008053AA"/>
    <w:rPr>
      <w:color w:val="000000"/>
      <w:sz w:val="14"/>
      <w:szCs w:val="14"/>
    </w:rPr>
  </w:style>
  <w:style w:type="character" w:customStyle="1" w:styleId="st">
    <w:name w:val="st"/>
    <w:rsid w:val="00602488"/>
  </w:style>
  <w:style w:type="character" w:styleId="Emphasis">
    <w:name w:val="Emphasis"/>
    <w:uiPriority w:val="20"/>
    <w:qFormat/>
    <w:rsid w:val="00602488"/>
    <w:rPr>
      <w:i/>
      <w:iCs/>
    </w:rPr>
  </w:style>
  <w:style w:type="character" w:customStyle="1" w:styleId="Heading1Char">
    <w:name w:val="Heading 1 Char"/>
    <w:link w:val="Heading1"/>
    <w:rsid w:val="00773380"/>
    <w:rPr>
      <w:rFonts w:ascii="Cambria" w:eastAsia="Times New Roman" w:hAnsi="Cambria" w:cs="Times New Roman"/>
      <w:b/>
      <w:bCs/>
      <w:kern w:val="32"/>
      <w:sz w:val="32"/>
      <w:szCs w:val="32"/>
      <w:lang w:val="en-US" w:eastAsia="en-US"/>
    </w:rPr>
  </w:style>
  <w:style w:type="character" w:customStyle="1" w:styleId="hlfld-title">
    <w:name w:val="hlfld-title"/>
    <w:rsid w:val="00D66D6D"/>
  </w:style>
  <w:style w:type="paragraph" w:styleId="Revision">
    <w:name w:val="Revision"/>
    <w:hidden/>
    <w:uiPriority w:val="99"/>
    <w:semiHidden/>
    <w:rsid w:val="00782C3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8074">
      <w:bodyDiv w:val="1"/>
      <w:marLeft w:val="0"/>
      <w:marRight w:val="0"/>
      <w:marTop w:val="0"/>
      <w:marBottom w:val="0"/>
      <w:divBdr>
        <w:top w:val="none" w:sz="0" w:space="0" w:color="auto"/>
        <w:left w:val="none" w:sz="0" w:space="0" w:color="auto"/>
        <w:bottom w:val="none" w:sz="0" w:space="0" w:color="auto"/>
        <w:right w:val="none" w:sz="0" w:space="0" w:color="auto"/>
      </w:divBdr>
    </w:div>
    <w:div w:id="630749251">
      <w:bodyDiv w:val="1"/>
      <w:marLeft w:val="0"/>
      <w:marRight w:val="0"/>
      <w:marTop w:val="0"/>
      <w:marBottom w:val="0"/>
      <w:divBdr>
        <w:top w:val="none" w:sz="0" w:space="0" w:color="auto"/>
        <w:left w:val="none" w:sz="0" w:space="0" w:color="auto"/>
        <w:bottom w:val="none" w:sz="0" w:space="0" w:color="auto"/>
        <w:right w:val="none" w:sz="0" w:space="0" w:color="auto"/>
      </w:divBdr>
      <w:divsChild>
        <w:div w:id="216161367">
          <w:marLeft w:val="0"/>
          <w:marRight w:val="0"/>
          <w:marTop w:val="0"/>
          <w:marBottom w:val="0"/>
          <w:divBdr>
            <w:top w:val="none" w:sz="0" w:space="0" w:color="auto"/>
            <w:left w:val="none" w:sz="0" w:space="0" w:color="auto"/>
            <w:bottom w:val="none" w:sz="0" w:space="0" w:color="auto"/>
            <w:right w:val="none" w:sz="0" w:space="0" w:color="auto"/>
          </w:divBdr>
        </w:div>
        <w:div w:id="1103263108">
          <w:marLeft w:val="0"/>
          <w:marRight w:val="0"/>
          <w:marTop w:val="0"/>
          <w:marBottom w:val="0"/>
          <w:divBdr>
            <w:top w:val="none" w:sz="0" w:space="0" w:color="auto"/>
            <w:left w:val="none" w:sz="0" w:space="0" w:color="auto"/>
            <w:bottom w:val="none" w:sz="0" w:space="0" w:color="auto"/>
            <w:right w:val="none" w:sz="0" w:space="0" w:color="auto"/>
          </w:divBdr>
        </w:div>
        <w:div w:id="2006589389">
          <w:marLeft w:val="0"/>
          <w:marRight w:val="0"/>
          <w:marTop w:val="0"/>
          <w:marBottom w:val="0"/>
          <w:divBdr>
            <w:top w:val="none" w:sz="0" w:space="0" w:color="auto"/>
            <w:left w:val="none" w:sz="0" w:space="0" w:color="auto"/>
            <w:bottom w:val="none" w:sz="0" w:space="0" w:color="auto"/>
            <w:right w:val="none" w:sz="0" w:space="0" w:color="auto"/>
          </w:divBdr>
        </w:div>
      </w:divsChild>
    </w:div>
    <w:div w:id="754786310">
      <w:bodyDiv w:val="1"/>
      <w:marLeft w:val="0"/>
      <w:marRight w:val="0"/>
      <w:marTop w:val="0"/>
      <w:marBottom w:val="0"/>
      <w:divBdr>
        <w:top w:val="none" w:sz="0" w:space="0" w:color="auto"/>
        <w:left w:val="none" w:sz="0" w:space="0" w:color="auto"/>
        <w:bottom w:val="none" w:sz="0" w:space="0" w:color="auto"/>
        <w:right w:val="none" w:sz="0" w:space="0" w:color="auto"/>
      </w:divBdr>
      <w:divsChild>
        <w:div w:id="622424143">
          <w:marLeft w:val="1080"/>
          <w:marRight w:val="0"/>
          <w:marTop w:val="100"/>
          <w:marBottom w:val="0"/>
          <w:divBdr>
            <w:top w:val="none" w:sz="0" w:space="0" w:color="auto"/>
            <w:left w:val="none" w:sz="0" w:space="0" w:color="auto"/>
            <w:bottom w:val="none" w:sz="0" w:space="0" w:color="auto"/>
            <w:right w:val="none" w:sz="0" w:space="0" w:color="auto"/>
          </w:divBdr>
        </w:div>
        <w:div w:id="1101491312">
          <w:marLeft w:val="360"/>
          <w:marRight w:val="0"/>
          <w:marTop w:val="200"/>
          <w:marBottom w:val="0"/>
          <w:divBdr>
            <w:top w:val="none" w:sz="0" w:space="0" w:color="auto"/>
            <w:left w:val="none" w:sz="0" w:space="0" w:color="auto"/>
            <w:bottom w:val="none" w:sz="0" w:space="0" w:color="auto"/>
            <w:right w:val="none" w:sz="0" w:space="0" w:color="auto"/>
          </w:divBdr>
        </w:div>
      </w:divsChild>
    </w:div>
    <w:div w:id="758866474">
      <w:bodyDiv w:val="1"/>
      <w:marLeft w:val="0"/>
      <w:marRight w:val="0"/>
      <w:marTop w:val="0"/>
      <w:marBottom w:val="0"/>
      <w:divBdr>
        <w:top w:val="none" w:sz="0" w:space="0" w:color="auto"/>
        <w:left w:val="none" w:sz="0" w:space="0" w:color="auto"/>
        <w:bottom w:val="none" w:sz="0" w:space="0" w:color="auto"/>
        <w:right w:val="none" w:sz="0" w:space="0" w:color="auto"/>
      </w:divBdr>
      <w:divsChild>
        <w:div w:id="41558791">
          <w:marLeft w:val="360"/>
          <w:marRight w:val="0"/>
          <w:marTop w:val="200"/>
          <w:marBottom w:val="0"/>
          <w:divBdr>
            <w:top w:val="none" w:sz="0" w:space="0" w:color="auto"/>
            <w:left w:val="none" w:sz="0" w:space="0" w:color="auto"/>
            <w:bottom w:val="none" w:sz="0" w:space="0" w:color="auto"/>
            <w:right w:val="none" w:sz="0" w:space="0" w:color="auto"/>
          </w:divBdr>
        </w:div>
        <w:div w:id="307787838">
          <w:marLeft w:val="1080"/>
          <w:marRight w:val="0"/>
          <w:marTop w:val="100"/>
          <w:marBottom w:val="0"/>
          <w:divBdr>
            <w:top w:val="none" w:sz="0" w:space="0" w:color="auto"/>
            <w:left w:val="none" w:sz="0" w:space="0" w:color="auto"/>
            <w:bottom w:val="none" w:sz="0" w:space="0" w:color="auto"/>
            <w:right w:val="none" w:sz="0" w:space="0" w:color="auto"/>
          </w:divBdr>
        </w:div>
        <w:div w:id="314460073">
          <w:marLeft w:val="1800"/>
          <w:marRight w:val="0"/>
          <w:marTop w:val="100"/>
          <w:marBottom w:val="0"/>
          <w:divBdr>
            <w:top w:val="none" w:sz="0" w:space="0" w:color="auto"/>
            <w:left w:val="none" w:sz="0" w:space="0" w:color="auto"/>
            <w:bottom w:val="none" w:sz="0" w:space="0" w:color="auto"/>
            <w:right w:val="none" w:sz="0" w:space="0" w:color="auto"/>
          </w:divBdr>
        </w:div>
        <w:div w:id="1702970858">
          <w:marLeft w:val="360"/>
          <w:marRight w:val="0"/>
          <w:marTop w:val="200"/>
          <w:marBottom w:val="0"/>
          <w:divBdr>
            <w:top w:val="none" w:sz="0" w:space="0" w:color="auto"/>
            <w:left w:val="none" w:sz="0" w:space="0" w:color="auto"/>
            <w:bottom w:val="none" w:sz="0" w:space="0" w:color="auto"/>
            <w:right w:val="none" w:sz="0" w:space="0" w:color="auto"/>
          </w:divBdr>
        </w:div>
      </w:divsChild>
    </w:div>
    <w:div w:id="947734009">
      <w:bodyDiv w:val="1"/>
      <w:marLeft w:val="0"/>
      <w:marRight w:val="0"/>
      <w:marTop w:val="0"/>
      <w:marBottom w:val="0"/>
      <w:divBdr>
        <w:top w:val="none" w:sz="0" w:space="0" w:color="auto"/>
        <w:left w:val="none" w:sz="0" w:space="0" w:color="auto"/>
        <w:bottom w:val="none" w:sz="0" w:space="0" w:color="auto"/>
        <w:right w:val="none" w:sz="0" w:space="0" w:color="auto"/>
      </w:divBdr>
      <w:divsChild>
        <w:div w:id="297079009">
          <w:marLeft w:val="360"/>
          <w:marRight w:val="0"/>
          <w:marTop w:val="200"/>
          <w:marBottom w:val="0"/>
          <w:divBdr>
            <w:top w:val="none" w:sz="0" w:space="0" w:color="auto"/>
            <w:left w:val="none" w:sz="0" w:space="0" w:color="auto"/>
            <w:bottom w:val="none" w:sz="0" w:space="0" w:color="auto"/>
            <w:right w:val="none" w:sz="0" w:space="0" w:color="auto"/>
          </w:divBdr>
        </w:div>
        <w:div w:id="545028791">
          <w:marLeft w:val="1080"/>
          <w:marRight w:val="0"/>
          <w:marTop w:val="100"/>
          <w:marBottom w:val="0"/>
          <w:divBdr>
            <w:top w:val="none" w:sz="0" w:space="0" w:color="auto"/>
            <w:left w:val="none" w:sz="0" w:space="0" w:color="auto"/>
            <w:bottom w:val="none" w:sz="0" w:space="0" w:color="auto"/>
            <w:right w:val="none" w:sz="0" w:space="0" w:color="auto"/>
          </w:divBdr>
        </w:div>
        <w:div w:id="1167011898">
          <w:marLeft w:val="360"/>
          <w:marRight w:val="0"/>
          <w:marTop w:val="200"/>
          <w:marBottom w:val="0"/>
          <w:divBdr>
            <w:top w:val="none" w:sz="0" w:space="0" w:color="auto"/>
            <w:left w:val="none" w:sz="0" w:space="0" w:color="auto"/>
            <w:bottom w:val="none" w:sz="0" w:space="0" w:color="auto"/>
            <w:right w:val="none" w:sz="0" w:space="0" w:color="auto"/>
          </w:divBdr>
        </w:div>
        <w:div w:id="1209144768">
          <w:marLeft w:val="360"/>
          <w:marRight w:val="0"/>
          <w:marTop w:val="200"/>
          <w:marBottom w:val="0"/>
          <w:divBdr>
            <w:top w:val="none" w:sz="0" w:space="0" w:color="auto"/>
            <w:left w:val="none" w:sz="0" w:space="0" w:color="auto"/>
            <w:bottom w:val="none" w:sz="0" w:space="0" w:color="auto"/>
            <w:right w:val="none" w:sz="0" w:space="0" w:color="auto"/>
          </w:divBdr>
        </w:div>
        <w:div w:id="2067296231">
          <w:marLeft w:val="360"/>
          <w:marRight w:val="0"/>
          <w:marTop w:val="200"/>
          <w:marBottom w:val="0"/>
          <w:divBdr>
            <w:top w:val="none" w:sz="0" w:space="0" w:color="auto"/>
            <w:left w:val="none" w:sz="0" w:space="0" w:color="auto"/>
            <w:bottom w:val="none" w:sz="0" w:space="0" w:color="auto"/>
            <w:right w:val="none" w:sz="0" w:space="0" w:color="auto"/>
          </w:divBdr>
        </w:div>
      </w:divsChild>
    </w:div>
    <w:div w:id="1013845761">
      <w:bodyDiv w:val="1"/>
      <w:marLeft w:val="0"/>
      <w:marRight w:val="0"/>
      <w:marTop w:val="0"/>
      <w:marBottom w:val="0"/>
      <w:divBdr>
        <w:top w:val="none" w:sz="0" w:space="0" w:color="auto"/>
        <w:left w:val="none" w:sz="0" w:space="0" w:color="auto"/>
        <w:bottom w:val="none" w:sz="0" w:space="0" w:color="auto"/>
        <w:right w:val="none" w:sz="0" w:space="0" w:color="auto"/>
      </w:divBdr>
      <w:divsChild>
        <w:div w:id="836651965">
          <w:marLeft w:val="0"/>
          <w:marRight w:val="0"/>
          <w:marTop w:val="0"/>
          <w:marBottom w:val="0"/>
          <w:divBdr>
            <w:top w:val="none" w:sz="0" w:space="0" w:color="auto"/>
            <w:left w:val="none" w:sz="0" w:space="0" w:color="auto"/>
            <w:bottom w:val="none" w:sz="0" w:space="0" w:color="auto"/>
            <w:right w:val="none" w:sz="0" w:space="0" w:color="auto"/>
          </w:divBdr>
          <w:divsChild>
            <w:div w:id="16517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3904">
      <w:bodyDiv w:val="1"/>
      <w:marLeft w:val="0"/>
      <w:marRight w:val="0"/>
      <w:marTop w:val="0"/>
      <w:marBottom w:val="0"/>
      <w:divBdr>
        <w:top w:val="none" w:sz="0" w:space="0" w:color="auto"/>
        <w:left w:val="none" w:sz="0" w:space="0" w:color="auto"/>
        <w:bottom w:val="none" w:sz="0" w:space="0" w:color="auto"/>
        <w:right w:val="none" w:sz="0" w:space="0" w:color="auto"/>
      </w:divBdr>
    </w:div>
    <w:div w:id="1359282648">
      <w:bodyDiv w:val="1"/>
      <w:marLeft w:val="0"/>
      <w:marRight w:val="0"/>
      <w:marTop w:val="0"/>
      <w:marBottom w:val="0"/>
      <w:divBdr>
        <w:top w:val="none" w:sz="0" w:space="0" w:color="auto"/>
        <w:left w:val="none" w:sz="0" w:space="0" w:color="auto"/>
        <w:bottom w:val="none" w:sz="0" w:space="0" w:color="auto"/>
        <w:right w:val="none" w:sz="0" w:space="0" w:color="auto"/>
      </w:divBdr>
      <w:divsChild>
        <w:div w:id="70739170">
          <w:marLeft w:val="0"/>
          <w:marRight w:val="0"/>
          <w:marTop w:val="0"/>
          <w:marBottom w:val="0"/>
          <w:divBdr>
            <w:top w:val="none" w:sz="0" w:space="0" w:color="auto"/>
            <w:left w:val="none" w:sz="0" w:space="0" w:color="auto"/>
            <w:bottom w:val="none" w:sz="0" w:space="0" w:color="auto"/>
            <w:right w:val="none" w:sz="0" w:space="0" w:color="auto"/>
          </w:divBdr>
        </w:div>
        <w:div w:id="1595629647">
          <w:marLeft w:val="0"/>
          <w:marRight w:val="0"/>
          <w:marTop w:val="0"/>
          <w:marBottom w:val="0"/>
          <w:divBdr>
            <w:top w:val="none" w:sz="0" w:space="0" w:color="auto"/>
            <w:left w:val="none" w:sz="0" w:space="0" w:color="auto"/>
            <w:bottom w:val="none" w:sz="0" w:space="0" w:color="auto"/>
            <w:right w:val="none" w:sz="0" w:space="0" w:color="auto"/>
          </w:divBdr>
        </w:div>
        <w:div w:id="1847817141">
          <w:marLeft w:val="0"/>
          <w:marRight w:val="0"/>
          <w:marTop w:val="0"/>
          <w:marBottom w:val="0"/>
          <w:divBdr>
            <w:top w:val="none" w:sz="0" w:space="0" w:color="auto"/>
            <w:left w:val="none" w:sz="0" w:space="0" w:color="auto"/>
            <w:bottom w:val="none" w:sz="0" w:space="0" w:color="auto"/>
            <w:right w:val="none" w:sz="0" w:space="0" w:color="auto"/>
          </w:divBdr>
        </w:div>
      </w:divsChild>
    </w:div>
    <w:div w:id="1367175416">
      <w:bodyDiv w:val="1"/>
      <w:marLeft w:val="0"/>
      <w:marRight w:val="0"/>
      <w:marTop w:val="0"/>
      <w:marBottom w:val="0"/>
      <w:divBdr>
        <w:top w:val="none" w:sz="0" w:space="0" w:color="auto"/>
        <w:left w:val="none" w:sz="0" w:space="0" w:color="auto"/>
        <w:bottom w:val="none" w:sz="0" w:space="0" w:color="auto"/>
        <w:right w:val="none" w:sz="0" w:space="0" w:color="auto"/>
      </w:divBdr>
      <w:divsChild>
        <w:div w:id="352809902">
          <w:marLeft w:val="0"/>
          <w:marRight w:val="0"/>
          <w:marTop w:val="0"/>
          <w:marBottom w:val="0"/>
          <w:divBdr>
            <w:top w:val="none" w:sz="0" w:space="0" w:color="auto"/>
            <w:left w:val="none" w:sz="0" w:space="0" w:color="auto"/>
            <w:bottom w:val="none" w:sz="0" w:space="0" w:color="auto"/>
            <w:right w:val="none" w:sz="0" w:space="0" w:color="auto"/>
          </w:divBdr>
        </w:div>
        <w:div w:id="1156921527">
          <w:marLeft w:val="0"/>
          <w:marRight w:val="0"/>
          <w:marTop w:val="0"/>
          <w:marBottom w:val="0"/>
          <w:divBdr>
            <w:top w:val="none" w:sz="0" w:space="0" w:color="auto"/>
            <w:left w:val="none" w:sz="0" w:space="0" w:color="auto"/>
            <w:bottom w:val="none" w:sz="0" w:space="0" w:color="auto"/>
            <w:right w:val="none" w:sz="0" w:space="0" w:color="auto"/>
          </w:divBdr>
        </w:div>
        <w:div w:id="1182207562">
          <w:marLeft w:val="0"/>
          <w:marRight w:val="0"/>
          <w:marTop w:val="0"/>
          <w:marBottom w:val="0"/>
          <w:divBdr>
            <w:top w:val="none" w:sz="0" w:space="0" w:color="auto"/>
            <w:left w:val="none" w:sz="0" w:space="0" w:color="auto"/>
            <w:bottom w:val="none" w:sz="0" w:space="0" w:color="auto"/>
            <w:right w:val="none" w:sz="0" w:space="0" w:color="auto"/>
          </w:divBdr>
        </w:div>
        <w:div w:id="1189879163">
          <w:marLeft w:val="0"/>
          <w:marRight w:val="0"/>
          <w:marTop w:val="0"/>
          <w:marBottom w:val="0"/>
          <w:divBdr>
            <w:top w:val="none" w:sz="0" w:space="0" w:color="auto"/>
            <w:left w:val="none" w:sz="0" w:space="0" w:color="auto"/>
            <w:bottom w:val="none" w:sz="0" w:space="0" w:color="auto"/>
            <w:right w:val="none" w:sz="0" w:space="0" w:color="auto"/>
          </w:divBdr>
        </w:div>
        <w:div w:id="1671519297">
          <w:marLeft w:val="0"/>
          <w:marRight w:val="0"/>
          <w:marTop w:val="0"/>
          <w:marBottom w:val="0"/>
          <w:divBdr>
            <w:top w:val="none" w:sz="0" w:space="0" w:color="auto"/>
            <w:left w:val="none" w:sz="0" w:space="0" w:color="auto"/>
            <w:bottom w:val="none" w:sz="0" w:space="0" w:color="auto"/>
            <w:right w:val="none" w:sz="0" w:space="0" w:color="auto"/>
          </w:divBdr>
        </w:div>
        <w:div w:id="2057464148">
          <w:marLeft w:val="0"/>
          <w:marRight w:val="0"/>
          <w:marTop w:val="0"/>
          <w:marBottom w:val="0"/>
          <w:divBdr>
            <w:top w:val="none" w:sz="0" w:space="0" w:color="auto"/>
            <w:left w:val="none" w:sz="0" w:space="0" w:color="auto"/>
            <w:bottom w:val="none" w:sz="0" w:space="0" w:color="auto"/>
            <w:right w:val="none" w:sz="0" w:space="0" w:color="auto"/>
          </w:divBdr>
        </w:div>
      </w:divsChild>
    </w:div>
    <w:div w:id="1396780214">
      <w:bodyDiv w:val="1"/>
      <w:marLeft w:val="0"/>
      <w:marRight w:val="0"/>
      <w:marTop w:val="0"/>
      <w:marBottom w:val="0"/>
      <w:divBdr>
        <w:top w:val="none" w:sz="0" w:space="0" w:color="auto"/>
        <w:left w:val="none" w:sz="0" w:space="0" w:color="auto"/>
        <w:bottom w:val="none" w:sz="0" w:space="0" w:color="auto"/>
        <w:right w:val="none" w:sz="0" w:space="0" w:color="auto"/>
      </w:divBdr>
    </w:div>
    <w:div w:id="1405108145">
      <w:bodyDiv w:val="1"/>
      <w:marLeft w:val="0"/>
      <w:marRight w:val="0"/>
      <w:marTop w:val="0"/>
      <w:marBottom w:val="0"/>
      <w:divBdr>
        <w:top w:val="none" w:sz="0" w:space="0" w:color="auto"/>
        <w:left w:val="none" w:sz="0" w:space="0" w:color="auto"/>
        <w:bottom w:val="none" w:sz="0" w:space="0" w:color="auto"/>
        <w:right w:val="none" w:sz="0" w:space="0" w:color="auto"/>
      </w:divBdr>
      <w:divsChild>
        <w:div w:id="104233280">
          <w:marLeft w:val="0"/>
          <w:marRight w:val="0"/>
          <w:marTop w:val="0"/>
          <w:marBottom w:val="0"/>
          <w:divBdr>
            <w:top w:val="none" w:sz="0" w:space="0" w:color="auto"/>
            <w:left w:val="none" w:sz="0" w:space="0" w:color="auto"/>
            <w:bottom w:val="none" w:sz="0" w:space="0" w:color="auto"/>
            <w:right w:val="none" w:sz="0" w:space="0" w:color="auto"/>
          </w:divBdr>
        </w:div>
        <w:div w:id="124591158">
          <w:marLeft w:val="0"/>
          <w:marRight w:val="0"/>
          <w:marTop w:val="0"/>
          <w:marBottom w:val="0"/>
          <w:divBdr>
            <w:top w:val="none" w:sz="0" w:space="0" w:color="auto"/>
            <w:left w:val="none" w:sz="0" w:space="0" w:color="auto"/>
            <w:bottom w:val="none" w:sz="0" w:space="0" w:color="auto"/>
            <w:right w:val="none" w:sz="0" w:space="0" w:color="auto"/>
          </w:divBdr>
        </w:div>
        <w:div w:id="473762547">
          <w:marLeft w:val="0"/>
          <w:marRight w:val="0"/>
          <w:marTop w:val="0"/>
          <w:marBottom w:val="0"/>
          <w:divBdr>
            <w:top w:val="none" w:sz="0" w:space="0" w:color="auto"/>
            <w:left w:val="none" w:sz="0" w:space="0" w:color="auto"/>
            <w:bottom w:val="none" w:sz="0" w:space="0" w:color="auto"/>
            <w:right w:val="none" w:sz="0" w:space="0" w:color="auto"/>
          </w:divBdr>
        </w:div>
        <w:div w:id="897521025">
          <w:marLeft w:val="0"/>
          <w:marRight w:val="0"/>
          <w:marTop w:val="0"/>
          <w:marBottom w:val="0"/>
          <w:divBdr>
            <w:top w:val="none" w:sz="0" w:space="0" w:color="auto"/>
            <w:left w:val="none" w:sz="0" w:space="0" w:color="auto"/>
            <w:bottom w:val="none" w:sz="0" w:space="0" w:color="auto"/>
            <w:right w:val="none" w:sz="0" w:space="0" w:color="auto"/>
          </w:divBdr>
        </w:div>
      </w:divsChild>
    </w:div>
    <w:div w:id="14857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ithspj@lsbu.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x.doi.org/10.1145/2788412.278842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CEBB0-02E8-44C0-B9D8-CE831C31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6669</Words>
  <Characters>38019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Working memory allows the temporary storage and processing of information</vt:lpstr>
    </vt:vector>
  </TitlesOfParts>
  <Company>London Southbank University</Company>
  <LinksUpToDate>false</LinksUpToDate>
  <CharactersWithSpaces>44599</CharactersWithSpaces>
  <SharedDoc>false</SharedDoc>
  <HLinks>
    <vt:vector size="12" baseType="variant">
      <vt:variant>
        <vt:i4>4849757</vt:i4>
      </vt:variant>
      <vt:variant>
        <vt:i4>3</vt:i4>
      </vt:variant>
      <vt:variant>
        <vt:i4>0</vt:i4>
      </vt:variant>
      <vt:variant>
        <vt:i4>5</vt:i4>
      </vt:variant>
      <vt:variant>
        <vt:lpwstr>http://dx.doi.org/10.1145/2788412.2788425</vt:lpwstr>
      </vt:variant>
      <vt:variant>
        <vt:lpwstr/>
      </vt:variant>
      <vt:variant>
        <vt:i4>131196</vt:i4>
      </vt:variant>
      <vt:variant>
        <vt:i4>0</vt:i4>
      </vt:variant>
      <vt:variant>
        <vt:i4>0</vt:i4>
      </vt:variant>
      <vt:variant>
        <vt:i4>5</vt:i4>
      </vt:variant>
      <vt:variant>
        <vt:lpwstr>mailto:smithspj@lsbu.ac.uk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memory allows the temporary storage and processing of information</dc:title>
  <dc:subject/>
  <dc:creator>Jamie &amp; Anna Smith-Spark</dc:creator>
  <cp:keywords/>
  <cp:lastModifiedBy>James Smith-Spark</cp:lastModifiedBy>
  <cp:revision>3</cp:revision>
  <cp:lastPrinted>2017-03-21T17:26:00Z</cp:lastPrinted>
  <dcterms:created xsi:type="dcterms:W3CDTF">2018-06-28T04:32:00Z</dcterms:created>
  <dcterms:modified xsi:type="dcterms:W3CDTF">2018-06-28T04:38:00Z</dcterms:modified>
</cp:coreProperties>
</file>