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537D0" w14:textId="25EFDEBC" w:rsidR="005656F4" w:rsidRPr="00D975BF" w:rsidRDefault="005656F4" w:rsidP="005656F4">
      <w:pPr>
        <w:jc w:val="center"/>
        <w:rPr>
          <w:rFonts w:eastAsia="Calibri" w:cs="Times New Roman"/>
          <w:b/>
          <w:color w:val="auto"/>
          <w:kern w:val="0"/>
          <w:sz w:val="28"/>
          <w:lang w:eastAsia="en-US"/>
        </w:rPr>
      </w:pPr>
      <w:r>
        <w:rPr>
          <w:rFonts w:cs="Times New Roman"/>
          <w:b/>
          <w:sz w:val="28"/>
        </w:rPr>
        <w:t xml:space="preserve">Let’s </w:t>
      </w:r>
      <w:r w:rsidR="002A2F0A">
        <w:rPr>
          <w:rFonts w:cs="Times New Roman"/>
          <w:b/>
          <w:sz w:val="28"/>
        </w:rPr>
        <w:t>p</w:t>
      </w:r>
      <w:r>
        <w:rPr>
          <w:rFonts w:cs="Times New Roman"/>
          <w:b/>
          <w:sz w:val="28"/>
        </w:rPr>
        <w:t xml:space="preserve">ut the ‘T’ </w:t>
      </w:r>
      <w:r w:rsidR="002A2F0A">
        <w:rPr>
          <w:rFonts w:cs="Times New Roman"/>
          <w:b/>
          <w:sz w:val="28"/>
        </w:rPr>
        <w:t>b</w:t>
      </w:r>
      <w:r>
        <w:rPr>
          <w:rFonts w:cs="Times New Roman"/>
          <w:b/>
          <w:sz w:val="28"/>
        </w:rPr>
        <w:t>ack in</w:t>
      </w:r>
      <w:r w:rsidR="00B07D27">
        <w:rPr>
          <w:rFonts w:cs="Times New Roman"/>
          <w:b/>
          <w:sz w:val="28"/>
        </w:rPr>
        <w:t>to</w:t>
      </w:r>
      <w:r>
        <w:rPr>
          <w:rFonts w:cs="Times New Roman"/>
          <w:b/>
          <w:sz w:val="28"/>
        </w:rPr>
        <w:t xml:space="preserve"> CBT</w:t>
      </w:r>
    </w:p>
    <w:p w14:paraId="0F1B07E6" w14:textId="77777777" w:rsidR="005D693B" w:rsidRPr="00214217" w:rsidRDefault="005D693B">
      <w:pPr>
        <w:jc w:val="center"/>
        <w:rPr>
          <w:rFonts w:cs="Times New Roman"/>
          <w:bCs/>
          <w:szCs w:val="24"/>
        </w:rPr>
      </w:pPr>
    </w:p>
    <w:p w14:paraId="1B0AB429" w14:textId="77777777" w:rsidR="005D693B" w:rsidRPr="00214217" w:rsidRDefault="005D693B">
      <w:pPr>
        <w:jc w:val="center"/>
        <w:rPr>
          <w:rFonts w:cs="Times New Roman"/>
          <w:bCs/>
          <w:szCs w:val="24"/>
        </w:rPr>
      </w:pPr>
    </w:p>
    <w:p w14:paraId="04AE45D1" w14:textId="77777777" w:rsidR="005D693B" w:rsidRPr="00214217" w:rsidRDefault="005D693B">
      <w:pPr>
        <w:jc w:val="center"/>
        <w:rPr>
          <w:rFonts w:cs="Times New Roman"/>
          <w:bCs/>
          <w:szCs w:val="24"/>
        </w:rPr>
      </w:pPr>
    </w:p>
    <w:p w14:paraId="2CB909E4" w14:textId="77777777" w:rsidR="001D41C6" w:rsidRPr="00214217" w:rsidRDefault="001D41C6">
      <w:pPr>
        <w:jc w:val="both"/>
        <w:rPr>
          <w:rFonts w:eastAsia="Times New Roman" w:cs="Times New Roman"/>
          <w:color w:val="auto"/>
          <w:kern w:val="0"/>
          <w:szCs w:val="24"/>
          <w:lang w:eastAsia="en-GB"/>
        </w:rPr>
      </w:pPr>
    </w:p>
    <w:p w14:paraId="51BD34B0" w14:textId="77777777" w:rsidR="005D693B" w:rsidRPr="00214217" w:rsidRDefault="005D693B">
      <w:pPr>
        <w:jc w:val="both"/>
        <w:rPr>
          <w:rFonts w:eastAsia="Times New Roman" w:cs="Times New Roman"/>
          <w:color w:val="auto"/>
          <w:kern w:val="0"/>
          <w:szCs w:val="24"/>
          <w:lang w:eastAsia="en-GB"/>
        </w:rPr>
      </w:pPr>
    </w:p>
    <w:p w14:paraId="629B1B01" w14:textId="77777777" w:rsidR="005D693B" w:rsidRPr="00214217" w:rsidRDefault="005D693B">
      <w:pPr>
        <w:jc w:val="both"/>
        <w:rPr>
          <w:rFonts w:eastAsia="Times New Roman" w:cs="Times New Roman"/>
          <w:color w:val="auto"/>
          <w:kern w:val="0"/>
          <w:szCs w:val="24"/>
          <w:lang w:eastAsia="en-GB"/>
        </w:rPr>
      </w:pPr>
    </w:p>
    <w:p w14:paraId="7367D1BF" w14:textId="77777777" w:rsidR="005D693B" w:rsidRPr="00214217" w:rsidRDefault="005D693B">
      <w:pPr>
        <w:jc w:val="both"/>
        <w:rPr>
          <w:rFonts w:eastAsia="Times New Roman" w:cs="Times New Roman"/>
          <w:color w:val="auto"/>
          <w:kern w:val="0"/>
          <w:szCs w:val="24"/>
          <w:lang w:eastAsia="en-GB"/>
        </w:rPr>
      </w:pPr>
    </w:p>
    <w:p w14:paraId="70E68B2A" w14:textId="77777777" w:rsidR="005D693B" w:rsidRPr="00214217" w:rsidRDefault="005D693B">
      <w:pPr>
        <w:jc w:val="both"/>
        <w:rPr>
          <w:rFonts w:eastAsia="Times New Roman" w:cs="Times New Roman"/>
          <w:color w:val="auto"/>
          <w:kern w:val="0"/>
          <w:szCs w:val="24"/>
          <w:lang w:eastAsia="en-GB"/>
        </w:rPr>
      </w:pPr>
    </w:p>
    <w:p w14:paraId="5775B0FC" w14:textId="77777777" w:rsidR="005D693B" w:rsidRPr="00214217" w:rsidRDefault="007A0B6D" w:rsidP="005D693B">
      <w:pPr>
        <w:jc w:val="center"/>
        <w:rPr>
          <w:rFonts w:eastAsia="Times New Roman" w:cs="Times New Roman"/>
          <w:color w:val="auto"/>
          <w:kern w:val="0"/>
          <w:szCs w:val="24"/>
          <w:lang w:eastAsia="en-GB"/>
        </w:rPr>
      </w:pPr>
      <w:r>
        <w:rPr>
          <w:rFonts w:eastAsia="Times New Roman" w:cs="Times New Roman"/>
          <w:color w:val="auto"/>
          <w:kern w:val="0"/>
          <w:szCs w:val="24"/>
          <w:lang w:eastAsia="en-GB"/>
        </w:rPr>
        <w:t>February</w:t>
      </w:r>
      <w:r w:rsidR="00C067F6">
        <w:rPr>
          <w:rFonts w:eastAsia="Times New Roman" w:cs="Times New Roman"/>
          <w:color w:val="auto"/>
          <w:kern w:val="0"/>
          <w:szCs w:val="24"/>
          <w:lang w:eastAsia="en-GB"/>
        </w:rPr>
        <w:t xml:space="preserve"> 201</w:t>
      </w:r>
      <w:r w:rsidR="005656F4">
        <w:rPr>
          <w:rFonts w:eastAsia="Times New Roman" w:cs="Times New Roman"/>
          <w:color w:val="auto"/>
          <w:kern w:val="0"/>
          <w:szCs w:val="24"/>
          <w:lang w:eastAsia="en-GB"/>
        </w:rPr>
        <w:t>8</w:t>
      </w:r>
    </w:p>
    <w:p w14:paraId="59138E95" w14:textId="4DDA23F3" w:rsidR="003D4ECD" w:rsidRDefault="003D4ECD" w:rsidP="005D693B">
      <w:pPr>
        <w:jc w:val="center"/>
        <w:rPr>
          <w:rFonts w:eastAsia="Times New Roman" w:cs="Times New Roman"/>
          <w:b/>
          <w:color w:val="auto"/>
          <w:kern w:val="0"/>
          <w:szCs w:val="24"/>
          <w:lang w:eastAsia="en-GB"/>
        </w:rPr>
      </w:pPr>
    </w:p>
    <w:p w14:paraId="44A21258" w14:textId="38211B09" w:rsidR="00132353" w:rsidRPr="00132353" w:rsidRDefault="00132353" w:rsidP="005D693B">
      <w:pPr>
        <w:jc w:val="center"/>
        <w:rPr>
          <w:rFonts w:eastAsia="Times New Roman" w:cs="Times New Roman"/>
          <w:i/>
          <w:color w:val="auto"/>
          <w:kern w:val="0"/>
          <w:szCs w:val="24"/>
          <w:lang w:eastAsia="en-GB"/>
        </w:rPr>
      </w:pPr>
      <w:proofErr w:type="gramStart"/>
      <w:r w:rsidRPr="00132353">
        <w:rPr>
          <w:rFonts w:eastAsia="Times New Roman" w:cs="Times New Roman"/>
          <w:i/>
          <w:color w:val="auto"/>
          <w:kern w:val="0"/>
          <w:szCs w:val="24"/>
          <w:lang w:eastAsia="en-GB"/>
        </w:rPr>
        <w:t>3,</w:t>
      </w:r>
      <w:r w:rsidR="0046517D">
        <w:rPr>
          <w:rFonts w:eastAsia="Times New Roman" w:cs="Times New Roman"/>
          <w:i/>
          <w:color w:val="auto"/>
          <w:kern w:val="0"/>
          <w:szCs w:val="24"/>
          <w:lang w:eastAsia="en-GB"/>
        </w:rPr>
        <w:t>7</w:t>
      </w:r>
      <w:r w:rsidR="0081460B">
        <w:rPr>
          <w:rFonts w:eastAsia="Times New Roman" w:cs="Times New Roman"/>
          <w:i/>
          <w:color w:val="auto"/>
          <w:kern w:val="0"/>
          <w:szCs w:val="24"/>
          <w:lang w:eastAsia="en-GB"/>
        </w:rPr>
        <w:t>48</w:t>
      </w:r>
      <w:proofErr w:type="gramEnd"/>
      <w:r w:rsidRPr="00132353">
        <w:rPr>
          <w:rFonts w:eastAsia="Times New Roman" w:cs="Times New Roman"/>
          <w:i/>
          <w:color w:val="auto"/>
          <w:kern w:val="0"/>
          <w:szCs w:val="24"/>
          <w:lang w:eastAsia="en-GB"/>
        </w:rPr>
        <w:t xml:space="preserve"> words</w:t>
      </w:r>
      <w:r>
        <w:rPr>
          <w:rFonts w:eastAsia="Times New Roman" w:cs="Times New Roman"/>
          <w:i/>
          <w:color w:val="auto"/>
          <w:kern w:val="0"/>
          <w:szCs w:val="24"/>
          <w:lang w:eastAsia="en-GB"/>
        </w:rPr>
        <w:t xml:space="preserve"> (all sections included)</w:t>
      </w:r>
    </w:p>
    <w:p w14:paraId="5E51DE91" w14:textId="73BCEB40" w:rsidR="0004647E" w:rsidRDefault="005656F4" w:rsidP="0004647E">
      <w:pPr>
        <w:pStyle w:val="Default"/>
        <w:tabs>
          <w:tab w:val="left" w:pos="1123"/>
          <w:tab w:val="center" w:pos="4153"/>
        </w:tabs>
        <w:jc w:val="center"/>
        <w:rPr>
          <w:rFonts w:ascii="Times New Roman" w:hAnsi="Times New Roman" w:cs="Times New Roman"/>
          <w:color w:val="auto"/>
          <w:sz w:val="24"/>
          <w:szCs w:val="24"/>
          <w:lang w:val="it-IT"/>
        </w:rPr>
      </w:pPr>
      <w:r>
        <w:rPr>
          <w:rFonts w:ascii="Times New Roman" w:hAnsi="Times New Roman" w:cs="Times New Roman"/>
          <w:color w:val="auto"/>
          <w:sz w:val="24"/>
          <w:szCs w:val="24"/>
          <w:lang w:val="en-GB"/>
        </w:rPr>
        <w:t xml:space="preserve">James </w:t>
      </w:r>
      <w:proofErr w:type="spellStart"/>
      <w:r>
        <w:rPr>
          <w:rFonts w:ascii="Times New Roman" w:hAnsi="Times New Roman" w:cs="Times New Roman"/>
          <w:color w:val="auto"/>
          <w:sz w:val="24"/>
          <w:szCs w:val="24"/>
          <w:lang w:val="en-GB"/>
        </w:rPr>
        <w:t>Binnie</w:t>
      </w:r>
      <w:r w:rsidR="0004647E">
        <w:rPr>
          <w:rFonts w:ascii="Times New Roman" w:hAnsi="Times New Roman" w:cs="Times New Roman"/>
          <w:color w:val="auto"/>
          <w:sz w:val="24"/>
          <w:szCs w:val="24"/>
          <w:vertAlign w:val="superscript"/>
          <w:lang w:val="en-GB"/>
        </w:rPr>
        <w:t>a</w:t>
      </w:r>
      <w:proofErr w:type="spellEnd"/>
      <w:r>
        <w:rPr>
          <w:rFonts w:ascii="Times New Roman" w:hAnsi="Times New Roman" w:cs="Times New Roman"/>
          <w:color w:val="auto"/>
          <w:sz w:val="24"/>
          <w:szCs w:val="24"/>
          <w:vertAlign w:val="superscript"/>
          <w:lang w:val="en-GB"/>
        </w:rPr>
        <w:t>*</w:t>
      </w:r>
      <w:r w:rsidR="0004647E">
        <w:rPr>
          <w:rFonts w:ascii="Times New Roman" w:hAnsi="Times New Roman" w:cs="Times New Roman"/>
          <w:color w:val="auto"/>
          <w:sz w:val="24"/>
          <w:szCs w:val="24"/>
          <w:lang w:val="en-GB"/>
        </w:rPr>
        <w:t xml:space="preserve"> </w:t>
      </w:r>
      <w:r w:rsidR="0004647E">
        <w:rPr>
          <w:rFonts w:ascii="Times New Roman" w:hAnsi="Times New Roman" w:cs="Times New Roman"/>
          <w:color w:val="auto"/>
          <w:sz w:val="24"/>
          <w:szCs w:val="24"/>
          <w:lang w:val="it-IT"/>
        </w:rPr>
        <w:t xml:space="preserve">and </w:t>
      </w:r>
      <w:r w:rsidR="0004647E">
        <w:rPr>
          <w:rFonts w:ascii="Times New Roman" w:hAnsi="Times New Roman" w:cs="Times New Roman"/>
          <w:color w:val="auto"/>
          <w:sz w:val="24"/>
          <w:szCs w:val="24"/>
          <w:lang w:val="en-GB"/>
        </w:rPr>
        <w:t xml:space="preserve">Marcantonio M. </w:t>
      </w:r>
      <w:proofErr w:type="spellStart"/>
      <w:r w:rsidR="0004647E">
        <w:rPr>
          <w:rFonts w:ascii="Times New Roman" w:hAnsi="Times New Roman" w:cs="Times New Roman"/>
          <w:color w:val="auto"/>
          <w:sz w:val="24"/>
          <w:szCs w:val="24"/>
          <w:lang w:val="en-GB"/>
        </w:rPr>
        <w:t>Spada</w:t>
      </w:r>
      <w:r>
        <w:rPr>
          <w:rFonts w:ascii="Times New Roman" w:hAnsi="Times New Roman" w:cs="Times New Roman"/>
          <w:color w:val="auto"/>
          <w:sz w:val="24"/>
          <w:szCs w:val="24"/>
          <w:vertAlign w:val="superscript"/>
          <w:lang w:val="en-GB"/>
        </w:rPr>
        <w:t>a</w:t>
      </w:r>
      <w:proofErr w:type="spellEnd"/>
    </w:p>
    <w:p w14:paraId="05D444DC" w14:textId="77777777" w:rsidR="0004647E" w:rsidRDefault="0004647E" w:rsidP="0004647E">
      <w:pPr>
        <w:pStyle w:val="Default"/>
        <w:rPr>
          <w:rFonts w:ascii="Times New Roman" w:hAnsi="Times New Roman" w:cs="Times New Roman"/>
          <w:color w:val="auto"/>
          <w:sz w:val="24"/>
          <w:szCs w:val="24"/>
          <w:vertAlign w:val="superscript"/>
          <w:lang w:val="en-GB"/>
        </w:rPr>
      </w:pPr>
    </w:p>
    <w:p w14:paraId="3B6259C7" w14:textId="77777777" w:rsidR="00671587" w:rsidRDefault="005656F4" w:rsidP="00671587">
      <w:pPr>
        <w:pStyle w:val="Default"/>
        <w:rPr>
          <w:rFonts w:ascii="Times New Roman" w:hAnsi="Times New Roman" w:cs="Times New Roman"/>
          <w:color w:val="auto"/>
          <w:sz w:val="24"/>
          <w:szCs w:val="24"/>
          <w:lang w:val="en-GB"/>
        </w:rPr>
      </w:pPr>
      <w:r>
        <w:rPr>
          <w:rFonts w:ascii="Times New Roman" w:hAnsi="Times New Roman" w:cs="Times New Roman"/>
          <w:color w:val="auto"/>
          <w:sz w:val="24"/>
          <w:szCs w:val="24"/>
          <w:vertAlign w:val="superscript"/>
          <w:lang w:val="en-GB"/>
        </w:rPr>
        <w:t>a</w:t>
      </w:r>
      <w:r w:rsidR="00671587">
        <w:rPr>
          <w:rFonts w:ascii="Times New Roman" w:hAnsi="Times New Roman" w:cs="Times New Roman"/>
          <w:color w:val="auto"/>
          <w:sz w:val="24"/>
          <w:szCs w:val="24"/>
          <w:vertAlign w:val="superscript"/>
          <w:lang w:val="en-GB"/>
        </w:rPr>
        <w:t xml:space="preserve"> </w:t>
      </w:r>
      <w:r w:rsidR="00671587">
        <w:rPr>
          <w:rFonts w:ascii="Times New Roman" w:hAnsi="Times New Roman" w:cs="Times New Roman"/>
          <w:color w:val="auto"/>
          <w:sz w:val="24"/>
          <w:szCs w:val="24"/>
          <w:lang w:val="en-GB"/>
        </w:rPr>
        <w:t>Division of Psychology, School of Applied Sciences, London South Bank University, London, UK</w:t>
      </w:r>
    </w:p>
    <w:p w14:paraId="471B076D" w14:textId="77777777" w:rsidR="00671587" w:rsidRDefault="00671587" w:rsidP="0004647E">
      <w:pPr>
        <w:pStyle w:val="Default"/>
        <w:rPr>
          <w:rFonts w:ascii="Times New Roman" w:hAnsi="Times New Roman" w:cs="Times New Roman"/>
          <w:color w:val="auto"/>
          <w:sz w:val="24"/>
          <w:szCs w:val="24"/>
          <w:lang w:val="en-GB"/>
        </w:rPr>
      </w:pPr>
    </w:p>
    <w:p w14:paraId="72F8BC28" w14:textId="77777777" w:rsidR="00671587" w:rsidRDefault="00671587" w:rsidP="00671587">
      <w:pPr>
        <w:pStyle w:val="Default"/>
        <w:jc w:val="both"/>
        <w:rPr>
          <w:rFonts w:ascii="Times New Roman" w:hAnsi="Times New Roman" w:cs="Times New Roman"/>
          <w:color w:val="auto"/>
          <w:sz w:val="24"/>
          <w:szCs w:val="24"/>
          <w:lang w:val="en-GB"/>
        </w:rPr>
      </w:pPr>
      <w:r>
        <w:rPr>
          <w:rFonts w:ascii="Times New Roman" w:hAnsi="Times New Roman" w:cs="Times New Roman"/>
          <w:color w:val="auto"/>
          <w:sz w:val="24"/>
          <w:szCs w:val="24"/>
          <w:vertAlign w:val="superscript"/>
          <w:lang w:val="en-GB"/>
        </w:rPr>
        <w:t xml:space="preserve">* </w:t>
      </w:r>
      <w:r>
        <w:rPr>
          <w:rFonts w:ascii="Times New Roman" w:hAnsi="Times New Roman" w:cs="Times New Roman"/>
          <w:color w:val="auto"/>
          <w:sz w:val="24"/>
          <w:szCs w:val="24"/>
          <w:lang w:val="en-GB"/>
        </w:rPr>
        <w:t xml:space="preserve">Correspondence should be addressed to: </w:t>
      </w:r>
      <w:r w:rsidR="005656F4">
        <w:rPr>
          <w:rFonts w:ascii="Times New Roman" w:hAnsi="Times New Roman" w:cs="Times New Roman"/>
          <w:color w:val="auto"/>
          <w:sz w:val="24"/>
          <w:szCs w:val="24"/>
          <w:lang w:val="en-GB"/>
        </w:rPr>
        <w:t>James Binnie</w:t>
      </w:r>
      <w:r>
        <w:rPr>
          <w:rFonts w:ascii="Times New Roman" w:hAnsi="Times New Roman" w:cs="Times New Roman"/>
          <w:color w:val="auto"/>
          <w:sz w:val="24"/>
          <w:szCs w:val="24"/>
          <w:lang w:val="en-GB"/>
        </w:rPr>
        <w:t xml:space="preserve">, </w:t>
      </w:r>
      <w:r w:rsidR="000205C5">
        <w:rPr>
          <w:rFonts w:ascii="Times New Roman" w:hAnsi="Times New Roman" w:cs="Times New Roman"/>
          <w:color w:val="auto"/>
          <w:sz w:val="24"/>
          <w:szCs w:val="24"/>
          <w:lang w:val="en-GB"/>
        </w:rPr>
        <w:t>Division of Psychology, School of Applied Sciences, London South Bank University, 103 Borough Road, London, SE1 0AA</w:t>
      </w:r>
      <w:r>
        <w:rPr>
          <w:rFonts w:ascii="Times New Roman" w:hAnsi="Times New Roman" w:cs="Times New Roman"/>
          <w:color w:val="auto"/>
          <w:sz w:val="24"/>
          <w:szCs w:val="24"/>
          <w:lang w:val="en-GB"/>
        </w:rPr>
        <w:t xml:space="preserve">. E: </w:t>
      </w:r>
      <w:hyperlink r:id="rId8" w:history="1">
        <w:r w:rsidR="005656F4" w:rsidRPr="00CC3E09">
          <w:rPr>
            <w:rStyle w:val="Hyperlink"/>
            <w:rFonts w:ascii="Times New Roman" w:hAnsi="Times New Roman" w:cs="Times New Roman"/>
            <w:sz w:val="24"/>
            <w:szCs w:val="24"/>
            <w:lang w:val="en-GB"/>
          </w:rPr>
          <w:t>jamesbinnie@lsbu.ac.uk</w:t>
        </w:r>
      </w:hyperlink>
      <w:r>
        <w:rPr>
          <w:rFonts w:ascii="Times New Roman" w:hAnsi="Times New Roman" w:cs="Times New Roman"/>
          <w:color w:val="auto"/>
          <w:sz w:val="24"/>
          <w:szCs w:val="24"/>
          <w:lang w:val="en-GB"/>
        </w:rPr>
        <w:t xml:space="preserve">; </w:t>
      </w:r>
      <w:r w:rsidRPr="00671587">
        <w:rPr>
          <w:rFonts w:ascii="Times New Roman" w:hAnsi="Times New Roman" w:cs="Times New Roman"/>
          <w:color w:val="auto"/>
          <w:sz w:val="24"/>
          <w:szCs w:val="24"/>
          <w:lang w:val="en-GB"/>
        </w:rPr>
        <w:t xml:space="preserve">T: </w:t>
      </w:r>
      <w:r w:rsidR="000205C5">
        <w:rPr>
          <w:rFonts w:ascii="Times New Roman" w:hAnsi="Times New Roman" w:cs="Times New Roman"/>
          <w:color w:val="auto"/>
          <w:sz w:val="24"/>
          <w:szCs w:val="24"/>
          <w:lang w:val="en-GB"/>
        </w:rPr>
        <w:t xml:space="preserve">+44 (0)20 7815 </w:t>
      </w:r>
      <w:r w:rsidR="005656F4">
        <w:rPr>
          <w:rFonts w:ascii="Times New Roman" w:hAnsi="Times New Roman" w:cs="Times New Roman"/>
          <w:color w:val="auto"/>
          <w:sz w:val="24"/>
          <w:szCs w:val="24"/>
          <w:lang w:val="en-GB"/>
        </w:rPr>
        <w:t>5430</w:t>
      </w:r>
      <w:r>
        <w:rPr>
          <w:rFonts w:ascii="Times New Roman" w:hAnsi="Times New Roman" w:cs="Times New Roman"/>
          <w:color w:val="auto"/>
          <w:sz w:val="24"/>
          <w:szCs w:val="24"/>
          <w:lang w:val="en-GB"/>
        </w:rPr>
        <w:t>.</w:t>
      </w:r>
    </w:p>
    <w:p w14:paraId="4B574962" w14:textId="77777777" w:rsidR="00671587" w:rsidRDefault="00671587" w:rsidP="0004647E">
      <w:pPr>
        <w:pStyle w:val="Default"/>
        <w:rPr>
          <w:rFonts w:ascii="Times New Roman" w:hAnsi="Times New Roman" w:cs="Times New Roman"/>
          <w:color w:val="auto"/>
          <w:sz w:val="24"/>
          <w:szCs w:val="24"/>
          <w:lang w:val="en-GB"/>
        </w:rPr>
      </w:pPr>
    </w:p>
    <w:p w14:paraId="6EA7225E" w14:textId="77777777" w:rsidR="00A44DF5" w:rsidRDefault="00A44DF5" w:rsidP="005D693B">
      <w:pPr>
        <w:jc w:val="center"/>
        <w:rPr>
          <w:rFonts w:eastAsia="Times New Roman" w:cs="Times New Roman"/>
          <w:b/>
          <w:color w:val="auto"/>
          <w:kern w:val="0"/>
          <w:szCs w:val="24"/>
          <w:lang w:eastAsia="en-GB"/>
        </w:rPr>
      </w:pPr>
    </w:p>
    <w:p w14:paraId="1CDE7453" w14:textId="77777777" w:rsidR="00A44DF5" w:rsidRDefault="00A44DF5" w:rsidP="005D693B">
      <w:pPr>
        <w:jc w:val="center"/>
        <w:rPr>
          <w:rFonts w:eastAsia="Times New Roman" w:cs="Times New Roman"/>
          <w:b/>
          <w:color w:val="auto"/>
          <w:kern w:val="0"/>
          <w:szCs w:val="24"/>
          <w:lang w:eastAsia="en-GB"/>
        </w:rPr>
      </w:pPr>
    </w:p>
    <w:p w14:paraId="1D215784" w14:textId="77777777" w:rsidR="00A44DF5" w:rsidRDefault="00A44DF5" w:rsidP="005D693B">
      <w:pPr>
        <w:jc w:val="center"/>
        <w:rPr>
          <w:rFonts w:eastAsia="Times New Roman" w:cs="Times New Roman"/>
          <w:b/>
          <w:color w:val="auto"/>
          <w:kern w:val="0"/>
          <w:szCs w:val="24"/>
          <w:lang w:eastAsia="en-GB"/>
        </w:rPr>
      </w:pPr>
    </w:p>
    <w:p w14:paraId="232721BF" w14:textId="77777777" w:rsidR="00A44DF5" w:rsidRPr="00214217" w:rsidRDefault="00A44DF5" w:rsidP="005D693B">
      <w:pPr>
        <w:jc w:val="center"/>
        <w:rPr>
          <w:rFonts w:eastAsia="Times New Roman" w:cs="Times New Roman"/>
          <w:b/>
          <w:color w:val="auto"/>
          <w:kern w:val="0"/>
          <w:szCs w:val="24"/>
          <w:lang w:eastAsia="en-GB"/>
        </w:rPr>
        <w:sectPr w:rsidR="00A44DF5" w:rsidRPr="00214217" w:rsidSect="003D4ECD">
          <w:headerReference w:type="even" r:id="rId9"/>
          <w:headerReference w:type="default" r:id="rId10"/>
          <w:pgSz w:w="11906" w:h="16838"/>
          <w:pgMar w:top="1417" w:right="1134" w:bottom="1134" w:left="1134" w:header="720" w:footer="720" w:gutter="0"/>
          <w:cols w:space="720"/>
          <w:docGrid w:linePitch="600" w:charSpace="36864"/>
        </w:sectPr>
      </w:pPr>
      <w:bookmarkStart w:id="0" w:name="_GoBack"/>
      <w:bookmarkEnd w:id="0"/>
    </w:p>
    <w:p w14:paraId="2F46581B" w14:textId="77777777" w:rsidR="000132DE" w:rsidRPr="005656F4" w:rsidRDefault="003D4ECD" w:rsidP="005656F4">
      <w:pPr>
        <w:spacing w:line="480" w:lineRule="auto"/>
        <w:jc w:val="center"/>
        <w:outlineLvl w:val="0"/>
        <w:rPr>
          <w:rFonts w:eastAsia="Times New Roman" w:cs="Times New Roman"/>
          <w:b/>
          <w:color w:val="auto"/>
          <w:kern w:val="0"/>
          <w:szCs w:val="24"/>
          <w:lang w:eastAsia="en-GB"/>
        </w:rPr>
      </w:pPr>
      <w:r w:rsidRPr="005656F4">
        <w:rPr>
          <w:rFonts w:eastAsia="Times New Roman" w:cs="Times New Roman"/>
          <w:b/>
          <w:color w:val="auto"/>
          <w:kern w:val="0"/>
          <w:szCs w:val="24"/>
          <w:lang w:eastAsia="en-GB"/>
        </w:rPr>
        <w:lastRenderedPageBreak/>
        <w:t>Abstract</w:t>
      </w:r>
    </w:p>
    <w:p w14:paraId="79A049FA" w14:textId="4DB4F837" w:rsidR="000B1A6D" w:rsidRDefault="00965094" w:rsidP="005656F4">
      <w:pPr>
        <w:spacing w:line="480" w:lineRule="auto"/>
        <w:jc w:val="both"/>
        <w:rPr>
          <w:rFonts w:cs="Times New Roman"/>
          <w:szCs w:val="24"/>
        </w:rPr>
      </w:pPr>
      <w:r>
        <w:rPr>
          <w:rFonts w:cs="Times New Roman"/>
          <w:szCs w:val="24"/>
        </w:rPr>
        <w:t xml:space="preserve">Purpose: </w:t>
      </w:r>
      <w:r w:rsidR="000B1A6D" w:rsidRPr="005656F4">
        <w:rPr>
          <w:rFonts w:cs="Times New Roman"/>
          <w:szCs w:val="24"/>
        </w:rPr>
        <w:t xml:space="preserve">The current </w:t>
      </w:r>
      <w:r w:rsidR="000B1A6D">
        <w:rPr>
          <w:rFonts w:cs="Times New Roman"/>
          <w:szCs w:val="24"/>
        </w:rPr>
        <w:t>manner</w:t>
      </w:r>
      <w:r w:rsidR="000B1A6D" w:rsidRPr="005656F4">
        <w:rPr>
          <w:rFonts w:cs="Times New Roman"/>
          <w:szCs w:val="24"/>
        </w:rPr>
        <w:t xml:space="preserve"> in which cognitive behavioural therapy </w:t>
      </w:r>
      <w:proofErr w:type="gramStart"/>
      <w:r w:rsidR="000B1A6D" w:rsidRPr="005656F4">
        <w:rPr>
          <w:rFonts w:cs="Times New Roman"/>
          <w:szCs w:val="24"/>
        </w:rPr>
        <w:t>is delivered</w:t>
      </w:r>
      <w:proofErr w:type="gramEnd"/>
      <w:r w:rsidR="000B1A6D" w:rsidRPr="005656F4">
        <w:rPr>
          <w:rFonts w:cs="Times New Roman"/>
          <w:szCs w:val="24"/>
        </w:rPr>
        <w:t xml:space="preserve"> is critiqued</w:t>
      </w:r>
      <w:r w:rsidR="000B1A6D">
        <w:rPr>
          <w:rFonts w:cs="Times New Roman"/>
          <w:szCs w:val="24"/>
        </w:rPr>
        <w:t>,</w:t>
      </w:r>
      <w:r w:rsidR="000B1A6D" w:rsidRPr="005656F4">
        <w:rPr>
          <w:rFonts w:cs="Times New Roman"/>
          <w:szCs w:val="24"/>
        </w:rPr>
        <w:t xml:space="preserve"> with a focus on the impact of evidence</w:t>
      </w:r>
      <w:r w:rsidR="000B1A6D">
        <w:rPr>
          <w:rFonts w:cs="Times New Roman"/>
          <w:szCs w:val="24"/>
        </w:rPr>
        <w:t>-</w:t>
      </w:r>
      <w:r w:rsidR="000B1A6D" w:rsidRPr="005656F4">
        <w:rPr>
          <w:rFonts w:cs="Times New Roman"/>
          <w:szCs w:val="24"/>
        </w:rPr>
        <w:t xml:space="preserve">based practice. </w:t>
      </w:r>
    </w:p>
    <w:p w14:paraId="0E26C899" w14:textId="168DD642" w:rsidR="000B1A6D" w:rsidRDefault="000B1A6D" w:rsidP="005656F4">
      <w:pPr>
        <w:spacing w:line="480" w:lineRule="auto"/>
        <w:jc w:val="both"/>
        <w:rPr>
          <w:rFonts w:cs="Times New Roman"/>
          <w:szCs w:val="24"/>
        </w:rPr>
      </w:pPr>
      <w:r>
        <w:rPr>
          <w:rFonts w:cs="Times New Roman"/>
          <w:szCs w:val="24"/>
        </w:rPr>
        <w:t xml:space="preserve">Design/methodology/approach: </w:t>
      </w:r>
      <w:r w:rsidRPr="005656F4">
        <w:rPr>
          <w:rFonts w:cs="Times New Roman"/>
          <w:szCs w:val="24"/>
        </w:rPr>
        <w:t>This paper is based upon the experiences, ideas and clinical practice of the authors.</w:t>
      </w:r>
    </w:p>
    <w:p w14:paraId="49EE28AE" w14:textId="77777777" w:rsidR="000B1A6D" w:rsidRDefault="000B1A6D" w:rsidP="000B1A6D">
      <w:pPr>
        <w:spacing w:line="480" w:lineRule="auto"/>
        <w:jc w:val="both"/>
        <w:rPr>
          <w:rFonts w:cs="Times New Roman"/>
          <w:szCs w:val="24"/>
        </w:rPr>
      </w:pPr>
      <w:r>
        <w:rPr>
          <w:rFonts w:cs="Times New Roman"/>
          <w:szCs w:val="24"/>
        </w:rPr>
        <w:t xml:space="preserve">Findings: </w:t>
      </w:r>
      <w:r w:rsidRPr="005656F4">
        <w:rPr>
          <w:rFonts w:cs="Times New Roman"/>
          <w:szCs w:val="24"/>
        </w:rPr>
        <w:t xml:space="preserve">The reductionist approach based on psychiatric diagnosis is put forward as the mechanism </w:t>
      </w:r>
      <w:r>
        <w:rPr>
          <w:rFonts w:cs="Times New Roman"/>
          <w:szCs w:val="24"/>
        </w:rPr>
        <w:t>by</w:t>
      </w:r>
      <w:r w:rsidRPr="005656F4">
        <w:rPr>
          <w:rFonts w:cs="Times New Roman"/>
          <w:szCs w:val="24"/>
        </w:rPr>
        <w:t xml:space="preserve"> which CBT </w:t>
      </w:r>
      <w:r>
        <w:rPr>
          <w:rFonts w:cs="Times New Roman"/>
          <w:szCs w:val="24"/>
        </w:rPr>
        <w:t>has gradually lost its status as a form of</w:t>
      </w:r>
      <w:r w:rsidRPr="005656F4">
        <w:rPr>
          <w:rFonts w:cs="Times New Roman"/>
          <w:szCs w:val="24"/>
        </w:rPr>
        <w:t xml:space="preserve"> psychotherapy.</w:t>
      </w:r>
    </w:p>
    <w:p w14:paraId="721A9547" w14:textId="0B855C2A" w:rsidR="000B1A6D" w:rsidRPr="005656F4" w:rsidRDefault="000B1A6D" w:rsidP="000B1A6D">
      <w:pPr>
        <w:spacing w:line="480" w:lineRule="auto"/>
        <w:jc w:val="both"/>
        <w:rPr>
          <w:rFonts w:cs="Times New Roman"/>
          <w:szCs w:val="24"/>
        </w:rPr>
      </w:pPr>
      <w:r>
        <w:rPr>
          <w:rFonts w:cs="Times New Roman"/>
          <w:szCs w:val="24"/>
        </w:rPr>
        <w:t xml:space="preserve">Originality/value: </w:t>
      </w:r>
      <w:r w:rsidRPr="005656F4">
        <w:rPr>
          <w:rFonts w:cs="Times New Roman"/>
          <w:szCs w:val="24"/>
        </w:rPr>
        <w:t xml:space="preserve">An alternative framework based on </w:t>
      </w:r>
      <w:r>
        <w:rPr>
          <w:rFonts w:cs="Times New Roman"/>
          <w:szCs w:val="24"/>
        </w:rPr>
        <w:t xml:space="preserve">revitalising CBT as a </w:t>
      </w:r>
      <w:r w:rsidRPr="005656F4">
        <w:rPr>
          <w:rFonts w:cs="Times New Roman"/>
          <w:szCs w:val="24"/>
        </w:rPr>
        <w:t>client</w:t>
      </w:r>
      <w:r>
        <w:rPr>
          <w:rFonts w:cs="Times New Roman"/>
          <w:szCs w:val="24"/>
        </w:rPr>
        <w:t xml:space="preserve"> centred, problem-based, and</w:t>
      </w:r>
      <w:r w:rsidRPr="005656F4">
        <w:rPr>
          <w:rFonts w:cs="Times New Roman"/>
          <w:szCs w:val="24"/>
        </w:rPr>
        <w:t xml:space="preserve"> formulation</w:t>
      </w:r>
      <w:r>
        <w:rPr>
          <w:rFonts w:cs="Times New Roman"/>
          <w:szCs w:val="24"/>
        </w:rPr>
        <w:t xml:space="preserve"> driven form of </w:t>
      </w:r>
      <w:r w:rsidR="00F3504D">
        <w:rPr>
          <w:rFonts w:cs="Times New Roman"/>
          <w:szCs w:val="24"/>
        </w:rPr>
        <w:t>psycho</w:t>
      </w:r>
      <w:r>
        <w:rPr>
          <w:rFonts w:cs="Times New Roman"/>
          <w:szCs w:val="24"/>
        </w:rPr>
        <w:t>therapy</w:t>
      </w:r>
      <w:r w:rsidRPr="005656F4">
        <w:rPr>
          <w:rFonts w:cs="Times New Roman"/>
          <w:szCs w:val="24"/>
        </w:rPr>
        <w:t xml:space="preserve"> </w:t>
      </w:r>
      <w:proofErr w:type="gramStart"/>
      <w:r w:rsidRPr="005656F4">
        <w:rPr>
          <w:rFonts w:cs="Times New Roman"/>
          <w:szCs w:val="24"/>
        </w:rPr>
        <w:t>is put</w:t>
      </w:r>
      <w:proofErr w:type="gramEnd"/>
      <w:r w:rsidRPr="005656F4">
        <w:rPr>
          <w:rFonts w:cs="Times New Roman"/>
          <w:szCs w:val="24"/>
        </w:rPr>
        <w:t xml:space="preserve"> forward.  </w:t>
      </w:r>
    </w:p>
    <w:p w14:paraId="28510521" w14:textId="0A80181B" w:rsidR="000B1A6D" w:rsidRDefault="000B1A6D" w:rsidP="005656F4">
      <w:pPr>
        <w:spacing w:line="480" w:lineRule="auto"/>
        <w:jc w:val="both"/>
        <w:rPr>
          <w:rFonts w:cs="Times New Roman"/>
          <w:szCs w:val="24"/>
        </w:rPr>
      </w:pPr>
    </w:p>
    <w:p w14:paraId="7E19F7B6" w14:textId="77777777" w:rsidR="00FD01C5" w:rsidRPr="005656F4" w:rsidRDefault="00FD01C5" w:rsidP="005656F4">
      <w:pPr>
        <w:spacing w:line="480" w:lineRule="auto"/>
        <w:rPr>
          <w:rFonts w:eastAsia="Times New Roman" w:cs="Times New Roman"/>
          <w:color w:val="auto"/>
          <w:kern w:val="0"/>
          <w:szCs w:val="24"/>
          <w:lang w:eastAsia="en-GB"/>
        </w:rPr>
      </w:pPr>
    </w:p>
    <w:p w14:paraId="4540F050" w14:textId="77777777" w:rsidR="00FD01C5" w:rsidRPr="005656F4" w:rsidRDefault="00FD01C5" w:rsidP="005656F4">
      <w:pPr>
        <w:spacing w:line="480" w:lineRule="auto"/>
        <w:rPr>
          <w:rFonts w:eastAsia="Times New Roman" w:cs="Times New Roman"/>
          <w:color w:val="auto"/>
          <w:kern w:val="0"/>
          <w:szCs w:val="24"/>
          <w:lang w:eastAsia="en-GB"/>
        </w:rPr>
      </w:pPr>
    </w:p>
    <w:p w14:paraId="674FF5D1" w14:textId="77777777" w:rsidR="00FD01C5" w:rsidRDefault="00FD01C5" w:rsidP="005656F4">
      <w:pPr>
        <w:spacing w:line="480" w:lineRule="auto"/>
        <w:rPr>
          <w:rFonts w:eastAsia="Times New Roman" w:cs="Times New Roman"/>
          <w:color w:val="auto"/>
          <w:kern w:val="0"/>
          <w:szCs w:val="24"/>
          <w:lang w:eastAsia="en-GB"/>
        </w:rPr>
      </w:pPr>
    </w:p>
    <w:p w14:paraId="01963B15" w14:textId="77777777" w:rsidR="005656F4" w:rsidRDefault="005656F4" w:rsidP="005656F4">
      <w:pPr>
        <w:spacing w:line="480" w:lineRule="auto"/>
        <w:rPr>
          <w:rFonts w:eastAsia="Times New Roman" w:cs="Times New Roman"/>
          <w:color w:val="auto"/>
          <w:kern w:val="0"/>
          <w:szCs w:val="24"/>
          <w:lang w:eastAsia="en-GB"/>
        </w:rPr>
      </w:pPr>
    </w:p>
    <w:p w14:paraId="7B65342C" w14:textId="77777777" w:rsidR="005656F4" w:rsidRDefault="005656F4" w:rsidP="005656F4">
      <w:pPr>
        <w:spacing w:line="480" w:lineRule="auto"/>
        <w:rPr>
          <w:rFonts w:eastAsia="Times New Roman" w:cs="Times New Roman"/>
          <w:color w:val="auto"/>
          <w:kern w:val="0"/>
          <w:szCs w:val="24"/>
          <w:lang w:eastAsia="en-GB"/>
        </w:rPr>
      </w:pPr>
    </w:p>
    <w:p w14:paraId="748F67E1" w14:textId="77777777" w:rsidR="005656F4" w:rsidRDefault="005656F4" w:rsidP="005656F4">
      <w:pPr>
        <w:spacing w:line="480" w:lineRule="auto"/>
        <w:rPr>
          <w:rFonts w:eastAsia="Times New Roman" w:cs="Times New Roman"/>
          <w:color w:val="auto"/>
          <w:kern w:val="0"/>
          <w:szCs w:val="24"/>
          <w:lang w:eastAsia="en-GB"/>
        </w:rPr>
      </w:pPr>
    </w:p>
    <w:p w14:paraId="3C911DB2" w14:textId="77777777" w:rsidR="005656F4" w:rsidRDefault="005656F4" w:rsidP="005656F4">
      <w:pPr>
        <w:spacing w:line="480" w:lineRule="auto"/>
        <w:rPr>
          <w:rFonts w:eastAsia="Times New Roman" w:cs="Times New Roman"/>
          <w:color w:val="auto"/>
          <w:kern w:val="0"/>
          <w:szCs w:val="24"/>
          <w:lang w:eastAsia="en-GB"/>
        </w:rPr>
      </w:pPr>
    </w:p>
    <w:p w14:paraId="262D125A" w14:textId="77777777" w:rsidR="005656F4" w:rsidRDefault="005656F4" w:rsidP="005656F4">
      <w:pPr>
        <w:spacing w:line="480" w:lineRule="auto"/>
        <w:rPr>
          <w:rFonts w:eastAsia="Times New Roman" w:cs="Times New Roman"/>
          <w:color w:val="auto"/>
          <w:kern w:val="0"/>
          <w:szCs w:val="24"/>
          <w:lang w:eastAsia="en-GB"/>
        </w:rPr>
      </w:pPr>
    </w:p>
    <w:p w14:paraId="2A25D49F" w14:textId="77777777" w:rsidR="005656F4" w:rsidRDefault="005656F4" w:rsidP="005656F4">
      <w:pPr>
        <w:spacing w:line="480" w:lineRule="auto"/>
        <w:rPr>
          <w:rFonts w:eastAsia="Times New Roman" w:cs="Times New Roman"/>
          <w:color w:val="auto"/>
          <w:kern w:val="0"/>
          <w:szCs w:val="24"/>
          <w:lang w:eastAsia="en-GB"/>
        </w:rPr>
      </w:pPr>
    </w:p>
    <w:p w14:paraId="085AAE02" w14:textId="77777777" w:rsidR="005656F4" w:rsidRDefault="005656F4" w:rsidP="005656F4">
      <w:pPr>
        <w:spacing w:line="480" w:lineRule="auto"/>
        <w:rPr>
          <w:rFonts w:eastAsia="Times New Roman" w:cs="Times New Roman"/>
          <w:color w:val="auto"/>
          <w:kern w:val="0"/>
          <w:szCs w:val="24"/>
          <w:lang w:eastAsia="en-GB"/>
        </w:rPr>
      </w:pPr>
    </w:p>
    <w:p w14:paraId="19D238D4" w14:textId="2E49AF0B" w:rsidR="005656F4" w:rsidRDefault="005656F4" w:rsidP="005656F4">
      <w:pPr>
        <w:spacing w:line="480" w:lineRule="auto"/>
        <w:rPr>
          <w:rFonts w:eastAsia="Times New Roman" w:cs="Times New Roman"/>
          <w:color w:val="auto"/>
          <w:kern w:val="0"/>
          <w:szCs w:val="24"/>
          <w:lang w:eastAsia="en-GB"/>
        </w:rPr>
      </w:pPr>
    </w:p>
    <w:p w14:paraId="5BCCF46A" w14:textId="2B575D86" w:rsidR="00132353" w:rsidRDefault="00132353" w:rsidP="005656F4">
      <w:pPr>
        <w:spacing w:line="480" w:lineRule="auto"/>
        <w:rPr>
          <w:rFonts w:eastAsia="Times New Roman" w:cs="Times New Roman"/>
          <w:color w:val="auto"/>
          <w:kern w:val="0"/>
          <w:szCs w:val="24"/>
          <w:lang w:eastAsia="en-GB"/>
        </w:rPr>
      </w:pPr>
    </w:p>
    <w:p w14:paraId="51ABAFE0" w14:textId="291C50D1" w:rsidR="00132353" w:rsidRDefault="00132353" w:rsidP="005656F4">
      <w:pPr>
        <w:spacing w:line="480" w:lineRule="auto"/>
        <w:rPr>
          <w:rFonts w:eastAsia="Times New Roman" w:cs="Times New Roman"/>
          <w:color w:val="auto"/>
          <w:kern w:val="0"/>
          <w:szCs w:val="24"/>
          <w:lang w:eastAsia="en-GB"/>
        </w:rPr>
      </w:pPr>
    </w:p>
    <w:p w14:paraId="3E55246D" w14:textId="68C2005A" w:rsidR="00132353" w:rsidRDefault="00132353" w:rsidP="005656F4">
      <w:pPr>
        <w:spacing w:line="480" w:lineRule="auto"/>
        <w:rPr>
          <w:rFonts w:eastAsia="Times New Roman" w:cs="Times New Roman"/>
          <w:color w:val="auto"/>
          <w:kern w:val="0"/>
          <w:szCs w:val="24"/>
          <w:lang w:eastAsia="en-GB"/>
        </w:rPr>
      </w:pPr>
    </w:p>
    <w:p w14:paraId="30DAD60A" w14:textId="77777777" w:rsidR="005656F4" w:rsidRDefault="005656F4" w:rsidP="005656F4">
      <w:pPr>
        <w:spacing w:line="480" w:lineRule="auto"/>
        <w:rPr>
          <w:rFonts w:eastAsia="Times New Roman" w:cs="Times New Roman"/>
          <w:color w:val="auto"/>
          <w:kern w:val="0"/>
          <w:szCs w:val="24"/>
          <w:lang w:eastAsia="en-GB"/>
        </w:rPr>
      </w:pPr>
    </w:p>
    <w:p w14:paraId="137A3B9C" w14:textId="28F9B288" w:rsidR="00B441F0" w:rsidRDefault="006D0A1C" w:rsidP="005656F4">
      <w:pPr>
        <w:spacing w:line="480" w:lineRule="auto"/>
        <w:rPr>
          <w:rFonts w:eastAsia="Times New Roman" w:cs="Times New Roman"/>
          <w:color w:val="auto"/>
          <w:kern w:val="0"/>
          <w:szCs w:val="24"/>
          <w:lang w:eastAsia="en-GB"/>
        </w:rPr>
      </w:pPr>
      <w:r w:rsidRPr="005656F4">
        <w:rPr>
          <w:rFonts w:eastAsia="Times New Roman" w:cs="Times New Roman"/>
          <w:color w:val="auto"/>
          <w:kern w:val="0"/>
          <w:szCs w:val="24"/>
          <w:lang w:eastAsia="en-GB"/>
        </w:rPr>
        <w:t xml:space="preserve">Keywords: </w:t>
      </w:r>
      <w:r w:rsidR="00FB47A5">
        <w:rPr>
          <w:rFonts w:eastAsia="Times New Roman" w:cs="Times New Roman"/>
          <w:color w:val="auto"/>
          <w:kern w:val="0"/>
          <w:szCs w:val="24"/>
          <w:lang w:eastAsia="en-GB"/>
        </w:rPr>
        <w:t xml:space="preserve">Critique; </w:t>
      </w:r>
      <w:r w:rsidR="00B441F0">
        <w:rPr>
          <w:rFonts w:eastAsia="Times New Roman" w:cs="Times New Roman"/>
          <w:color w:val="auto"/>
          <w:kern w:val="0"/>
          <w:szCs w:val="24"/>
          <w:lang w:eastAsia="en-GB"/>
        </w:rPr>
        <w:t>Cognitive behavioural therapy</w:t>
      </w:r>
      <w:r w:rsidR="00FB47A5">
        <w:rPr>
          <w:rFonts w:eastAsia="Times New Roman" w:cs="Times New Roman"/>
          <w:color w:val="auto"/>
          <w:kern w:val="0"/>
          <w:szCs w:val="24"/>
          <w:lang w:eastAsia="en-GB"/>
        </w:rPr>
        <w:t xml:space="preserve">; </w:t>
      </w:r>
      <w:r w:rsidR="00B441F0">
        <w:rPr>
          <w:rFonts w:eastAsia="Times New Roman" w:cs="Times New Roman"/>
          <w:color w:val="auto"/>
          <w:kern w:val="0"/>
          <w:szCs w:val="24"/>
          <w:lang w:eastAsia="en-GB"/>
        </w:rPr>
        <w:t>IAPT</w:t>
      </w:r>
      <w:r w:rsidR="00FB47A5">
        <w:rPr>
          <w:rFonts w:eastAsia="Times New Roman" w:cs="Times New Roman"/>
          <w:color w:val="auto"/>
          <w:kern w:val="0"/>
          <w:szCs w:val="24"/>
          <w:lang w:eastAsia="en-GB"/>
        </w:rPr>
        <w:t>; Formulation</w:t>
      </w:r>
    </w:p>
    <w:p w14:paraId="08102FDB" w14:textId="6030BE2A" w:rsidR="00D975BF" w:rsidRPr="005656F4" w:rsidRDefault="005656F4" w:rsidP="005656F4">
      <w:pPr>
        <w:spacing w:line="480" w:lineRule="auto"/>
        <w:rPr>
          <w:rFonts w:cs="Times New Roman"/>
          <w:b/>
          <w:szCs w:val="24"/>
        </w:rPr>
      </w:pPr>
      <w:r>
        <w:rPr>
          <w:rFonts w:cs="Times New Roman"/>
          <w:b/>
          <w:szCs w:val="24"/>
        </w:rPr>
        <w:lastRenderedPageBreak/>
        <w:t xml:space="preserve">1. </w:t>
      </w:r>
      <w:r w:rsidR="003F69E1">
        <w:rPr>
          <w:rFonts w:cs="Times New Roman"/>
          <w:b/>
          <w:szCs w:val="24"/>
        </w:rPr>
        <w:t>Introduction</w:t>
      </w:r>
    </w:p>
    <w:p w14:paraId="70088FF1" w14:textId="736DDDD8" w:rsidR="00D975BF" w:rsidRPr="005656F4" w:rsidRDefault="00D975BF" w:rsidP="005656F4">
      <w:pPr>
        <w:spacing w:line="480" w:lineRule="auto"/>
        <w:jc w:val="both"/>
        <w:rPr>
          <w:rFonts w:cs="Times New Roman"/>
          <w:szCs w:val="24"/>
        </w:rPr>
      </w:pPr>
      <w:r w:rsidRPr="005656F4">
        <w:rPr>
          <w:rFonts w:cs="Times New Roman"/>
          <w:szCs w:val="24"/>
        </w:rPr>
        <w:t>Can you imagine computerised existential psychotherapy</w:t>
      </w:r>
      <w:r w:rsidR="005656F4">
        <w:rPr>
          <w:rFonts w:cs="Times New Roman"/>
          <w:szCs w:val="24"/>
        </w:rPr>
        <w:t>?</w:t>
      </w:r>
      <w:r w:rsidRPr="005656F4">
        <w:rPr>
          <w:rFonts w:cs="Times New Roman"/>
          <w:szCs w:val="24"/>
        </w:rPr>
        <w:t xml:space="preserve"> </w:t>
      </w:r>
      <w:r w:rsidR="002A2F0A">
        <w:rPr>
          <w:rFonts w:cs="Times New Roman"/>
          <w:szCs w:val="24"/>
        </w:rPr>
        <w:t>Or even better,</w:t>
      </w:r>
      <w:r w:rsidRPr="005656F4">
        <w:rPr>
          <w:rFonts w:cs="Times New Roman"/>
          <w:szCs w:val="24"/>
        </w:rPr>
        <w:t xml:space="preserve"> a mobile phone app that delivers psychoanalysis? We can’t either; however, another model of psychotherapy is frequently available online, via self-help books or in brief workshops. </w:t>
      </w:r>
      <w:r w:rsidR="002A2F0A">
        <w:rPr>
          <w:rFonts w:cs="Times New Roman"/>
          <w:szCs w:val="24"/>
        </w:rPr>
        <w:t xml:space="preserve">That model of psychotherapy is </w:t>
      </w:r>
      <w:r w:rsidRPr="005656F4">
        <w:rPr>
          <w:rFonts w:cs="Times New Roman"/>
          <w:szCs w:val="24"/>
        </w:rPr>
        <w:t>Cognitive Behavioural Therapy (CBT)</w:t>
      </w:r>
      <w:r w:rsidR="002A2F0A">
        <w:rPr>
          <w:rFonts w:cs="Times New Roman"/>
          <w:szCs w:val="24"/>
        </w:rPr>
        <w:t>. CBT is</w:t>
      </w:r>
      <w:r w:rsidRPr="005656F4">
        <w:rPr>
          <w:rFonts w:cs="Times New Roman"/>
          <w:szCs w:val="24"/>
        </w:rPr>
        <w:t xml:space="preserve"> now seen</w:t>
      </w:r>
      <w:r w:rsidR="00067D2E">
        <w:rPr>
          <w:rFonts w:cs="Times New Roman"/>
          <w:szCs w:val="24"/>
        </w:rPr>
        <w:t>,</w:t>
      </w:r>
      <w:r w:rsidRPr="005656F4">
        <w:rPr>
          <w:rFonts w:cs="Times New Roman"/>
          <w:szCs w:val="24"/>
        </w:rPr>
        <w:t xml:space="preserve"> by many</w:t>
      </w:r>
      <w:r w:rsidR="00067D2E">
        <w:rPr>
          <w:rFonts w:cs="Times New Roman"/>
          <w:szCs w:val="24"/>
        </w:rPr>
        <w:t>,</w:t>
      </w:r>
      <w:r w:rsidRPr="005656F4">
        <w:rPr>
          <w:rFonts w:cs="Times New Roman"/>
          <w:szCs w:val="24"/>
        </w:rPr>
        <w:t xml:space="preserve"> </w:t>
      </w:r>
      <w:r w:rsidR="002A2F0A">
        <w:rPr>
          <w:rFonts w:cs="Times New Roman"/>
          <w:szCs w:val="24"/>
        </w:rPr>
        <w:t xml:space="preserve">simply </w:t>
      </w:r>
      <w:r w:rsidRPr="005656F4">
        <w:rPr>
          <w:rFonts w:cs="Times New Roman"/>
          <w:szCs w:val="24"/>
        </w:rPr>
        <w:t>as a set of interventions</w:t>
      </w:r>
      <w:r w:rsidR="002A2F0A">
        <w:rPr>
          <w:rFonts w:cs="Times New Roman"/>
          <w:szCs w:val="24"/>
        </w:rPr>
        <w:t xml:space="preserve"> and techniques</w:t>
      </w:r>
      <w:r w:rsidRPr="005656F4">
        <w:rPr>
          <w:rFonts w:cs="Times New Roman"/>
          <w:szCs w:val="24"/>
        </w:rPr>
        <w:t xml:space="preserve"> rather than a form of psychotherapy, which is how it </w:t>
      </w:r>
      <w:r w:rsidR="005B46D9">
        <w:rPr>
          <w:rFonts w:cs="Times New Roman"/>
          <w:szCs w:val="24"/>
        </w:rPr>
        <w:t>started</w:t>
      </w:r>
      <w:r w:rsidRPr="005656F4">
        <w:rPr>
          <w:rFonts w:cs="Times New Roman"/>
          <w:szCs w:val="24"/>
        </w:rPr>
        <w:t xml:space="preserve">. This paper will examine this ideological shift and propose an alternative perspective. </w:t>
      </w:r>
      <w:r w:rsidR="00820C92">
        <w:rPr>
          <w:rFonts w:cs="Times New Roman"/>
          <w:szCs w:val="24"/>
        </w:rPr>
        <w:t>This is a reflective paper and the viewpoints put forward arise from the clinical experience of the authors</w:t>
      </w:r>
      <w:r w:rsidR="00312BDE">
        <w:rPr>
          <w:rFonts w:cs="Times New Roman"/>
          <w:szCs w:val="24"/>
        </w:rPr>
        <w:t>, an awareness of current practice</w:t>
      </w:r>
      <w:r w:rsidR="00820C92">
        <w:rPr>
          <w:rFonts w:cs="Times New Roman"/>
          <w:szCs w:val="24"/>
        </w:rPr>
        <w:t xml:space="preserve"> and an appreciation of existing literature. </w:t>
      </w:r>
    </w:p>
    <w:p w14:paraId="3AD4E4E6" w14:textId="720EE9A7" w:rsidR="00D975BF" w:rsidRDefault="00D975BF" w:rsidP="00067D2E">
      <w:pPr>
        <w:spacing w:line="480" w:lineRule="auto"/>
        <w:ind w:firstLine="449"/>
        <w:jc w:val="both"/>
        <w:rPr>
          <w:rFonts w:cs="Times New Roman"/>
          <w:szCs w:val="24"/>
        </w:rPr>
      </w:pPr>
      <w:r w:rsidRPr="005656F4">
        <w:rPr>
          <w:rFonts w:cs="Times New Roman"/>
          <w:szCs w:val="24"/>
        </w:rPr>
        <w:t xml:space="preserve">CBT is an umbrella term for different types of psychotherapies, often with conflicting theoretical frameworks. Dissatisfaction with psychoanalysis led </w:t>
      </w:r>
      <w:r w:rsidR="004A1FE2">
        <w:rPr>
          <w:rFonts w:cs="Times New Roman"/>
          <w:szCs w:val="24"/>
        </w:rPr>
        <w:t xml:space="preserve">a </w:t>
      </w:r>
      <w:r w:rsidRPr="005656F4">
        <w:rPr>
          <w:rFonts w:cs="Times New Roman"/>
          <w:szCs w:val="24"/>
        </w:rPr>
        <w:t xml:space="preserve">psychologist </w:t>
      </w:r>
      <w:r w:rsidR="00203D2B">
        <w:rPr>
          <w:rFonts w:cs="Times New Roman"/>
          <w:szCs w:val="24"/>
        </w:rPr>
        <w:t>(Albert Ellis)</w:t>
      </w:r>
      <w:r w:rsidR="00203D2B" w:rsidRPr="005656F4">
        <w:rPr>
          <w:rFonts w:cs="Times New Roman"/>
          <w:szCs w:val="24"/>
        </w:rPr>
        <w:t xml:space="preserve"> </w:t>
      </w:r>
      <w:r w:rsidRPr="005656F4">
        <w:rPr>
          <w:rFonts w:cs="Times New Roman"/>
          <w:szCs w:val="24"/>
        </w:rPr>
        <w:t>to draw upon Stoic philosophy and develop Rational Emotive Therapy</w:t>
      </w:r>
      <w:r w:rsidR="004A1FE2">
        <w:rPr>
          <w:rFonts w:cs="Times New Roman"/>
          <w:szCs w:val="24"/>
        </w:rPr>
        <w:t xml:space="preserve"> </w:t>
      </w:r>
      <w:r w:rsidRPr="005656F4">
        <w:rPr>
          <w:rFonts w:cs="Times New Roman"/>
          <w:szCs w:val="24"/>
        </w:rPr>
        <w:t>and a psychiatrist</w:t>
      </w:r>
      <w:r w:rsidR="004A1FE2">
        <w:rPr>
          <w:rFonts w:cs="Times New Roman"/>
          <w:szCs w:val="24"/>
        </w:rPr>
        <w:t xml:space="preserve"> and psychoanalyst</w:t>
      </w:r>
      <w:r w:rsidRPr="005656F4">
        <w:rPr>
          <w:rFonts w:cs="Times New Roman"/>
          <w:szCs w:val="24"/>
        </w:rPr>
        <w:t xml:space="preserve"> </w:t>
      </w:r>
      <w:r w:rsidR="004A1FE2">
        <w:rPr>
          <w:rFonts w:cs="Times New Roman"/>
          <w:szCs w:val="24"/>
        </w:rPr>
        <w:t xml:space="preserve">(Aaron Beck) </w:t>
      </w:r>
      <w:r w:rsidRPr="005656F4">
        <w:rPr>
          <w:rFonts w:cs="Times New Roman"/>
          <w:szCs w:val="24"/>
        </w:rPr>
        <w:t>to develop Cognitive Therapy. These were intertwined</w:t>
      </w:r>
      <w:r w:rsidR="004A1FE2">
        <w:rPr>
          <w:rFonts w:cs="Times New Roman"/>
          <w:szCs w:val="24"/>
        </w:rPr>
        <w:t>, over a 30-year period,</w:t>
      </w:r>
      <w:r w:rsidRPr="005656F4">
        <w:rPr>
          <w:rFonts w:cs="Times New Roman"/>
          <w:szCs w:val="24"/>
        </w:rPr>
        <w:t xml:space="preserve"> with the solid theor</w:t>
      </w:r>
      <w:r w:rsidR="004A1FE2">
        <w:rPr>
          <w:rFonts w:cs="Times New Roman"/>
          <w:szCs w:val="24"/>
        </w:rPr>
        <w:t>etical</w:t>
      </w:r>
      <w:r w:rsidRPr="005656F4">
        <w:rPr>
          <w:rFonts w:cs="Times New Roman"/>
          <w:szCs w:val="24"/>
        </w:rPr>
        <w:t xml:space="preserve"> and research </w:t>
      </w:r>
      <w:r w:rsidR="004A1FE2">
        <w:rPr>
          <w:rFonts w:cs="Times New Roman"/>
          <w:szCs w:val="24"/>
        </w:rPr>
        <w:t>foundations of behaviour</w:t>
      </w:r>
      <w:r w:rsidRPr="005656F4">
        <w:rPr>
          <w:rFonts w:cs="Times New Roman"/>
          <w:szCs w:val="24"/>
        </w:rPr>
        <w:t xml:space="preserve"> </w:t>
      </w:r>
      <w:r w:rsidR="00203D2B">
        <w:rPr>
          <w:rFonts w:cs="Times New Roman"/>
          <w:szCs w:val="24"/>
        </w:rPr>
        <w:t xml:space="preserve">therapy </w:t>
      </w:r>
      <w:r w:rsidRPr="005656F4">
        <w:rPr>
          <w:rFonts w:cs="Times New Roman"/>
          <w:szCs w:val="24"/>
        </w:rPr>
        <w:t>to form CBT. Over time</w:t>
      </w:r>
      <w:r w:rsidR="004A1FE2">
        <w:rPr>
          <w:rFonts w:cs="Times New Roman"/>
          <w:szCs w:val="24"/>
        </w:rPr>
        <w:t>,</w:t>
      </w:r>
      <w:r w:rsidRPr="005656F4">
        <w:rPr>
          <w:rFonts w:cs="Times New Roman"/>
          <w:szCs w:val="24"/>
        </w:rPr>
        <w:t xml:space="preserve"> sub</w:t>
      </w:r>
      <w:r w:rsidR="004A1FE2">
        <w:rPr>
          <w:rFonts w:cs="Times New Roman"/>
          <w:szCs w:val="24"/>
        </w:rPr>
        <w:t>-</w:t>
      </w:r>
      <w:r w:rsidRPr="005656F4">
        <w:rPr>
          <w:rFonts w:cs="Times New Roman"/>
          <w:szCs w:val="24"/>
        </w:rPr>
        <w:t>types of CBT flourished</w:t>
      </w:r>
      <w:r w:rsidR="004A1FE2">
        <w:rPr>
          <w:rFonts w:cs="Times New Roman"/>
          <w:szCs w:val="24"/>
        </w:rPr>
        <w:t xml:space="preserve">, </w:t>
      </w:r>
      <w:r w:rsidR="005B04E1">
        <w:rPr>
          <w:rFonts w:cs="Times New Roman"/>
        </w:rPr>
        <w:t>with some returning to radical behaviourism, e.g.</w:t>
      </w:r>
      <w:r w:rsidRPr="005656F4">
        <w:rPr>
          <w:rFonts w:cs="Times New Roman"/>
          <w:szCs w:val="24"/>
        </w:rPr>
        <w:t xml:space="preserve"> Acceptance and Commitment Therapy </w:t>
      </w:r>
      <w:r w:rsidR="004A1FE2">
        <w:rPr>
          <w:rFonts w:cs="Times New Roman"/>
          <w:szCs w:val="24"/>
        </w:rPr>
        <w:t>(</w:t>
      </w:r>
      <w:r w:rsidRPr="005656F4">
        <w:rPr>
          <w:rFonts w:cs="Times New Roman"/>
          <w:szCs w:val="24"/>
        </w:rPr>
        <w:t>ACT</w:t>
      </w:r>
      <w:r w:rsidR="004A1FE2">
        <w:rPr>
          <w:rFonts w:cs="Times New Roman"/>
          <w:szCs w:val="24"/>
        </w:rPr>
        <w:t xml:space="preserve">; </w:t>
      </w:r>
      <w:r w:rsidR="00F94E8C">
        <w:rPr>
          <w:rFonts w:cs="Times New Roman"/>
          <w:szCs w:val="24"/>
        </w:rPr>
        <w:t xml:space="preserve">Hayes, </w:t>
      </w:r>
      <w:proofErr w:type="spellStart"/>
      <w:r w:rsidR="00F94E8C">
        <w:rPr>
          <w:rFonts w:cs="Times New Roman"/>
          <w:szCs w:val="24"/>
        </w:rPr>
        <w:t>Strosahl</w:t>
      </w:r>
      <w:proofErr w:type="spellEnd"/>
      <w:r w:rsidR="002E7C31">
        <w:rPr>
          <w:rFonts w:cs="Times New Roman"/>
          <w:szCs w:val="24"/>
        </w:rPr>
        <w:t>,</w:t>
      </w:r>
      <w:r w:rsidR="00F94E8C">
        <w:rPr>
          <w:rFonts w:cs="Times New Roman"/>
          <w:szCs w:val="24"/>
        </w:rPr>
        <w:t xml:space="preserve"> &amp; Wilson, 1999)</w:t>
      </w:r>
      <w:r w:rsidR="005B04E1">
        <w:rPr>
          <w:rFonts w:cs="Times New Roman"/>
          <w:szCs w:val="24"/>
        </w:rPr>
        <w:t>; Buddhism, e.g.</w:t>
      </w:r>
      <w:r w:rsidRPr="005656F4">
        <w:rPr>
          <w:rFonts w:cs="Times New Roman"/>
          <w:szCs w:val="24"/>
        </w:rPr>
        <w:t xml:space="preserve"> Mindfulness</w:t>
      </w:r>
      <w:r w:rsidR="004A1FE2">
        <w:rPr>
          <w:rFonts w:cs="Times New Roman"/>
          <w:szCs w:val="24"/>
        </w:rPr>
        <w:t>-</w:t>
      </w:r>
      <w:r w:rsidRPr="005656F4">
        <w:rPr>
          <w:rFonts w:cs="Times New Roman"/>
          <w:szCs w:val="24"/>
        </w:rPr>
        <w:t xml:space="preserve">based </w:t>
      </w:r>
      <w:r w:rsidR="004A1FE2">
        <w:rPr>
          <w:rFonts w:cs="Times New Roman"/>
          <w:szCs w:val="24"/>
        </w:rPr>
        <w:t>S</w:t>
      </w:r>
      <w:r w:rsidRPr="005656F4">
        <w:rPr>
          <w:rFonts w:cs="Times New Roman"/>
          <w:szCs w:val="24"/>
        </w:rPr>
        <w:t xml:space="preserve">tress </w:t>
      </w:r>
      <w:r w:rsidR="004A1FE2">
        <w:rPr>
          <w:rFonts w:cs="Times New Roman"/>
          <w:szCs w:val="24"/>
        </w:rPr>
        <w:t>R</w:t>
      </w:r>
      <w:r w:rsidRPr="005656F4">
        <w:rPr>
          <w:rFonts w:cs="Times New Roman"/>
          <w:szCs w:val="24"/>
        </w:rPr>
        <w:t>eduction/</w:t>
      </w:r>
      <w:r w:rsidR="004A1FE2">
        <w:rPr>
          <w:rFonts w:cs="Times New Roman"/>
          <w:szCs w:val="24"/>
        </w:rPr>
        <w:t>C</w:t>
      </w:r>
      <w:r w:rsidRPr="005656F4">
        <w:rPr>
          <w:rFonts w:cs="Times New Roman"/>
          <w:szCs w:val="24"/>
        </w:rPr>
        <w:t xml:space="preserve">ognitive </w:t>
      </w:r>
      <w:r w:rsidR="004A1FE2">
        <w:rPr>
          <w:rFonts w:cs="Times New Roman"/>
          <w:szCs w:val="24"/>
        </w:rPr>
        <w:t>T</w:t>
      </w:r>
      <w:r w:rsidRPr="005656F4">
        <w:rPr>
          <w:rFonts w:cs="Times New Roman"/>
          <w:szCs w:val="24"/>
        </w:rPr>
        <w:t>herapy</w:t>
      </w:r>
      <w:r w:rsidR="004A1FE2">
        <w:rPr>
          <w:rFonts w:cs="Times New Roman"/>
          <w:szCs w:val="24"/>
        </w:rPr>
        <w:t xml:space="preserve">; </w:t>
      </w:r>
      <w:r w:rsidR="00965094">
        <w:rPr>
          <w:rFonts w:cs="Times New Roman"/>
          <w:szCs w:val="24"/>
        </w:rPr>
        <w:t>Kabat-Zinn &amp; Hanh</w:t>
      </w:r>
      <w:r w:rsidR="00925D58">
        <w:rPr>
          <w:rFonts w:cs="Times New Roman"/>
          <w:szCs w:val="24"/>
        </w:rPr>
        <w:t>, 2009</w:t>
      </w:r>
      <w:r w:rsidR="00965094">
        <w:rPr>
          <w:rFonts w:cs="Times New Roman"/>
          <w:szCs w:val="24"/>
        </w:rPr>
        <w:t xml:space="preserve">; </w:t>
      </w:r>
      <w:r w:rsidR="00F94E8C">
        <w:rPr>
          <w:rFonts w:cs="Times New Roman"/>
          <w:szCs w:val="24"/>
        </w:rPr>
        <w:t>Segal, Teasdale</w:t>
      </w:r>
      <w:r w:rsidR="002E7C31">
        <w:rPr>
          <w:rFonts w:cs="Times New Roman"/>
          <w:szCs w:val="24"/>
        </w:rPr>
        <w:t>,</w:t>
      </w:r>
      <w:r w:rsidR="00F94E8C">
        <w:rPr>
          <w:rFonts w:cs="Times New Roman"/>
          <w:szCs w:val="24"/>
        </w:rPr>
        <w:t xml:space="preserve"> &amp; Williams, 2002</w:t>
      </w:r>
      <w:r w:rsidR="004A1FE2">
        <w:rPr>
          <w:rFonts w:cs="Times New Roman"/>
          <w:szCs w:val="24"/>
        </w:rPr>
        <w:t>)</w:t>
      </w:r>
      <w:r w:rsidR="005B04E1">
        <w:rPr>
          <w:rFonts w:cs="Times New Roman"/>
          <w:szCs w:val="24"/>
        </w:rPr>
        <w:t xml:space="preserve">; </w:t>
      </w:r>
      <w:r w:rsidR="005B04E1">
        <w:rPr>
          <w:rFonts w:cs="Times New Roman"/>
        </w:rPr>
        <w:t>detailed laboratory work</w:t>
      </w:r>
      <w:r w:rsidR="005B04E1">
        <w:rPr>
          <w:rFonts w:cs="Times New Roman"/>
          <w:szCs w:val="24"/>
        </w:rPr>
        <w:t>, e.g.</w:t>
      </w:r>
      <w:r w:rsidRPr="005656F4">
        <w:rPr>
          <w:rFonts w:cs="Times New Roman"/>
          <w:szCs w:val="24"/>
        </w:rPr>
        <w:t xml:space="preserve"> Meta Cognitive Therapy</w:t>
      </w:r>
      <w:r w:rsidR="004A1FE2">
        <w:rPr>
          <w:rFonts w:cs="Times New Roman"/>
          <w:szCs w:val="24"/>
        </w:rPr>
        <w:t xml:space="preserve"> (MCT; </w:t>
      </w:r>
      <w:r w:rsidR="00965094">
        <w:rPr>
          <w:rFonts w:cs="Times New Roman"/>
          <w:szCs w:val="24"/>
        </w:rPr>
        <w:t>Wells, 1995)</w:t>
      </w:r>
      <w:r w:rsidR="005B04E1">
        <w:rPr>
          <w:rFonts w:cs="Times New Roman"/>
          <w:szCs w:val="24"/>
        </w:rPr>
        <w:t xml:space="preserve">; whilst others </w:t>
      </w:r>
      <w:r w:rsidR="005B04E1">
        <w:rPr>
          <w:rFonts w:cs="Times New Roman"/>
        </w:rPr>
        <w:t xml:space="preserve">focused on specific populations, e.g. </w:t>
      </w:r>
      <w:r w:rsidRPr="005656F4">
        <w:rPr>
          <w:rFonts w:cs="Times New Roman"/>
          <w:szCs w:val="24"/>
        </w:rPr>
        <w:t>Dialectical Behavioural Therapy</w:t>
      </w:r>
      <w:r w:rsidR="004A1FE2">
        <w:rPr>
          <w:rFonts w:cs="Times New Roman"/>
          <w:szCs w:val="24"/>
        </w:rPr>
        <w:t xml:space="preserve"> (DBT; </w:t>
      </w:r>
      <w:r w:rsidR="00965094">
        <w:rPr>
          <w:rFonts w:cs="Times New Roman"/>
          <w:szCs w:val="24"/>
        </w:rPr>
        <w:t>Linehan, 1993</w:t>
      </w:r>
      <w:r w:rsidR="004A1FE2">
        <w:rPr>
          <w:rFonts w:cs="Times New Roman"/>
          <w:szCs w:val="24"/>
        </w:rPr>
        <w:t>) and</w:t>
      </w:r>
      <w:r w:rsidRPr="005656F4">
        <w:rPr>
          <w:rFonts w:cs="Times New Roman"/>
          <w:szCs w:val="24"/>
        </w:rPr>
        <w:t xml:space="preserve"> </w:t>
      </w:r>
      <w:r w:rsidR="004A1FE2">
        <w:rPr>
          <w:rFonts w:cs="Times New Roman"/>
          <w:szCs w:val="24"/>
        </w:rPr>
        <w:t>S</w:t>
      </w:r>
      <w:r w:rsidRPr="005656F4">
        <w:rPr>
          <w:rFonts w:cs="Times New Roman"/>
          <w:szCs w:val="24"/>
        </w:rPr>
        <w:t xml:space="preserve">chema </w:t>
      </w:r>
      <w:r w:rsidR="004A1FE2">
        <w:rPr>
          <w:rFonts w:cs="Times New Roman"/>
          <w:szCs w:val="24"/>
        </w:rPr>
        <w:t>T</w:t>
      </w:r>
      <w:r w:rsidRPr="005656F4">
        <w:rPr>
          <w:rFonts w:cs="Times New Roman"/>
          <w:szCs w:val="24"/>
        </w:rPr>
        <w:t>herapy</w:t>
      </w:r>
      <w:r w:rsidR="004A1FE2">
        <w:rPr>
          <w:rFonts w:cs="Times New Roman"/>
          <w:szCs w:val="24"/>
        </w:rPr>
        <w:t xml:space="preserve"> (ST; </w:t>
      </w:r>
      <w:r w:rsidR="00965094">
        <w:rPr>
          <w:rFonts w:cs="Times New Roman"/>
          <w:szCs w:val="24"/>
        </w:rPr>
        <w:t xml:space="preserve">Young, </w:t>
      </w:r>
      <w:proofErr w:type="spellStart"/>
      <w:r w:rsidR="00965094">
        <w:rPr>
          <w:rFonts w:cs="Times New Roman"/>
          <w:szCs w:val="24"/>
        </w:rPr>
        <w:t>Klosko</w:t>
      </w:r>
      <w:proofErr w:type="spellEnd"/>
      <w:r w:rsidR="002E7C31">
        <w:rPr>
          <w:rFonts w:cs="Times New Roman"/>
          <w:szCs w:val="24"/>
        </w:rPr>
        <w:t>,</w:t>
      </w:r>
      <w:r w:rsidR="00965094">
        <w:rPr>
          <w:rFonts w:cs="Times New Roman"/>
          <w:szCs w:val="24"/>
        </w:rPr>
        <w:t xml:space="preserve"> &amp; </w:t>
      </w:r>
      <w:proofErr w:type="spellStart"/>
      <w:r w:rsidR="00965094">
        <w:rPr>
          <w:rFonts w:cs="Times New Roman"/>
          <w:szCs w:val="24"/>
        </w:rPr>
        <w:t>Weishaar</w:t>
      </w:r>
      <w:proofErr w:type="spellEnd"/>
      <w:r w:rsidR="00965094">
        <w:rPr>
          <w:rFonts w:cs="Times New Roman"/>
          <w:szCs w:val="24"/>
        </w:rPr>
        <w:t>, 2003</w:t>
      </w:r>
      <w:r w:rsidR="004A1FE2">
        <w:rPr>
          <w:rFonts w:cs="Times New Roman"/>
          <w:szCs w:val="24"/>
        </w:rPr>
        <w:t>)</w:t>
      </w:r>
      <w:r w:rsidR="005B04E1">
        <w:rPr>
          <w:rFonts w:cs="Times New Roman"/>
          <w:szCs w:val="24"/>
        </w:rPr>
        <w:t>;</w:t>
      </w:r>
      <w:r w:rsidR="004A1FE2">
        <w:rPr>
          <w:rFonts w:cs="Times New Roman"/>
          <w:szCs w:val="24"/>
        </w:rPr>
        <w:t xml:space="preserve"> to mention some of the leading perspectives</w:t>
      </w:r>
      <w:r w:rsidRPr="005656F4">
        <w:rPr>
          <w:rFonts w:cs="Times New Roman"/>
          <w:szCs w:val="24"/>
        </w:rPr>
        <w:t xml:space="preserve">. It is apparent that the CBT family has only </w:t>
      </w:r>
      <w:r w:rsidR="00C70ED0">
        <w:rPr>
          <w:rFonts w:cs="Times New Roman"/>
          <w:szCs w:val="24"/>
        </w:rPr>
        <w:t>weak</w:t>
      </w:r>
      <w:r w:rsidRPr="005656F4">
        <w:rPr>
          <w:rFonts w:cs="Times New Roman"/>
          <w:szCs w:val="24"/>
        </w:rPr>
        <w:t xml:space="preserve"> bonds between </w:t>
      </w:r>
      <w:r w:rsidR="004A1FE2">
        <w:rPr>
          <w:rFonts w:cs="Times New Roman"/>
          <w:szCs w:val="24"/>
        </w:rPr>
        <w:t xml:space="preserve">its </w:t>
      </w:r>
      <w:r w:rsidRPr="005656F4">
        <w:rPr>
          <w:rFonts w:cs="Times New Roman"/>
          <w:szCs w:val="24"/>
        </w:rPr>
        <w:t>members</w:t>
      </w:r>
      <w:r w:rsidR="004A1FE2">
        <w:rPr>
          <w:rFonts w:cs="Times New Roman"/>
          <w:szCs w:val="24"/>
        </w:rPr>
        <w:t xml:space="preserve"> if one considers the diversity of theoretical orientations</w:t>
      </w:r>
      <w:r w:rsidR="00F3504D">
        <w:rPr>
          <w:rFonts w:cs="Times New Roman"/>
          <w:szCs w:val="24"/>
        </w:rPr>
        <w:t xml:space="preserve"> and recommendations for practice</w:t>
      </w:r>
      <w:r w:rsidRPr="005656F4">
        <w:rPr>
          <w:rFonts w:cs="Times New Roman"/>
          <w:szCs w:val="24"/>
        </w:rPr>
        <w:t>. One of these</w:t>
      </w:r>
      <w:r w:rsidR="004A1FE2">
        <w:rPr>
          <w:rFonts w:cs="Times New Roman"/>
          <w:szCs w:val="24"/>
        </w:rPr>
        <w:t xml:space="preserve"> </w:t>
      </w:r>
      <w:r w:rsidR="00C70ED0">
        <w:rPr>
          <w:rFonts w:cs="Times New Roman"/>
          <w:szCs w:val="24"/>
        </w:rPr>
        <w:t>b</w:t>
      </w:r>
      <w:r w:rsidR="004A1FE2">
        <w:rPr>
          <w:rFonts w:cs="Times New Roman"/>
          <w:szCs w:val="24"/>
        </w:rPr>
        <w:t xml:space="preserve">onds </w:t>
      </w:r>
      <w:r w:rsidRPr="005656F4">
        <w:rPr>
          <w:rFonts w:cs="Times New Roman"/>
          <w:szCs w:val="24"/>
        </w:rPr>
        <w:t>is evidence</w:t>
      </w:r>
      <w:r w:rsidR="004A1FE2">
        <w:rPr>
          <w:rFonts w:cs="Times New Roman"/>
          <w:szCs w:val="24"/>
        </w:rPr>
        <w:t>-</w:t>
      </w:r>
      <w:r w:rsidRPr="005656F4">
        <w:rPr>
          <w:rFonts w:cs="Times New Roman"/>
          <w:szCs w:val="24"/>
        </w:rPr>
        <w:t xml:space="preserve">based practice. </w:t>
      </w:r>
      <w:r w:rsidR="009B0AB7">
        <w:rPr>
          <w:rFonts w:cs="Times New Roman"/>
          <w:szCs w:val="24"/>
        </w:rPr>
        <w:t xml:space="preserve">Of note, </w:t>
      </w:r>
      <w:r w:rsidRPr="005656F4">
        <w:rPr>
          <w:rFonts w:cs="Times New Roman"/>
          <w:szCs w:val="24"/>
        </w:rPr>
        <w:t xml:space="preserve">Beck (1976; 1979) was one of the first to rely on psychiatric diagnosis when developing his theories. Given his professional background as a psychiatrist this is hardly surprising; however, his decision has had far reaching implications that </w:t>
      </w:r>
      <w:r w:rsidR="00E00A7F">
        <w:rPr>
          <w:rFonts w:cs="Times New Roman"/>
          <w:szCs w:val="24"/>
        </w:rPr>
        <w:t>a</w:t>
      </w:r>
      <w:r w:rsidRPr="005656F4">
        <w:rPr>
          <w:rFonts w:cs="Times New Roman"/>
          <w:szCs w:val="24"/>
        </w:rPr>
        <w:t xml:space="preserve">ffect virtually all psychological practitioners, applied researchers and most importantly the clients seeking help. </w:t>
      </w:r>
    </w:p>
    <w:p w14:paraId="12B78EE7" w14:textId="77777777" w:rsidR="0006618F" w:rsidRPr="005656F4" w:rsidRDefault="0006618F" w:rsidP="00067D2E">
      <w:pPr>
        <w:spacing w:line="480" w:lineRule="auto"/>
        <w:ind w:firstLine="449"/>
        <w:jc w:val="both"/>
        <w:rPr>
          <w:rFonts w:cs="Times New Roman"/>
          <w:szCs w:val="24"/>
        </w:rPr>
      </w:pPr>
    </w:p>
    <w:p w14:paraId="145E259F" w14:textId="346D9E64" w:rsidR="00D975BF" w:rsidRPr="005656F4" w:rsidRDefault="003F69E1" w:rsidP="005656F4">
      <w:pPr>
        <w:spacing w:line="480" w:lineRule="auto"/>
        <w:jc w:val="both"/>
        <w:rPr>
          <w:rFonts w:cs="Times New Roman"/>
          <w:b/>
          <w:szCs w:val="24"/>
        </w:rPr>
      </w:pPr>
      <w:r>
        <w:rPr>
          <w:rFonts w:cs="Times New Roman"/>
          <w:b/>
          <w:szCs w:val="24"/>
        </w:rPr>
        <w:t>2. A c</w:t>
      </w:r>
      <w:r w:rsidR="00D975BF" w:rsidRPr="005656F4">
        <w:rPr>
          <w:rFonts w:cs="Times New Roman"/>
          <w:b/>
          <w:szCs w:val="24"/>
        </w:rPr>
        <w:t>ritique of current practice</w:t>
      </w:r>
    </w:p>
    <w:p w14:paraId="7AD604F9" w14:textId="5CF3CDEC" w:rsidR="00D975BF" w:rsidRPr="005656F4" w:rsidRDefault="00E00A7F" w:rsidP="004C6048">
      <w:pPr>
        <w:spacing w:line="480" w:lineRule="auto"/>
        <w:jc w:val="both"/>
        <w:rPr>
          <w:rFonts w:cs="Times New Roman"/>
          <w:szCs w:val="24"/>
        </w:rPr>
      </w:pPr>
      <w:r>
        <w:rPr>
          <w:rFonts w:cs="Times New Roman"/>
          <w:szCs w:val="24"/>
        </w:rPr>
        <w:t>The construct of ‘e</w:t>
      </w:r>
      <w:r w:rsidR="00D975BF" w:rsidRPr="005656F4">
        <w:rPr>
          <w:rFonts w:cs="Times New Roman"/>
          <w:szCs w:val="24"/>
        </w:rPr>
        <w:t>vidence</w:t>
      </w:r>
      <w:r>
        <w:rPr>
          <w:rFonts w:cs="Times New Roman"/>
          <w:szCs w:val="24"/>
        </w:rPr>
        <w:t>-</w:t>
      </w:r>
      <w:r w:rsidR="00D975BF" w:rsidRPr="005656F4">
        <w:rPr>
          <w:rFonts w:cs="Times New Roman"/>
          <w:szCs w:val="24"/>
        </w:rPr>
        <w:t>based practice</w:t>
      </w:r>
      <w:r>
        <w:rPr>
          <w:rFonts w:cs="Times New Roman"/>
          <w:szCs w:val="24"/>
        </w:rPr>
        <w:t>’</w:t>
      </w:r>
      <w:r w:rsidR="00D975BF" w:rsidRPr="005656F4">
        <w:rPr>
          <w:rFonts w:cs="Times New Roman"/>
          <w:szCs w:val="24"/>
        </w:rPr>
        <w:t xml:space="preserve"> </w:t>
      </w:r>
      <w:r>
        <w:rPr>
          <w:rFonts w:cs="Times New Roman"/>
          <w:szCs w:val="24"/>
        </w:rPr>
        <w:t>has been</w:t>
      </w:r>
      <w:r w:rsidR="00D975BF" w:rsidRPr="005656F4">
        <w:rPr>
          <w:rFonts w:cs="Times New Roman"/>
          <w:szCs w:val="24"/>
        </w:rPr>
        <w:t xml:space="preserve"> taken from evidence</w:t>
      </w:r>
      <w:r>
        <w:rPr>
          <w:rFonts w:cs="Times New Roman"/>
          <w:szCs w:val="24"/>
        </w:rPr>
        <w:t>-</w:t>
      </w:r>
      <w:r w:rsidR="00D975BF" w:rsidRPr="005656F4">
        <w:rPr>
          <w:rFonts w:cs="Times New Roman"/>
          <w:szCs w:val="24"/>
        </w:rPr>
        <w:t>based medicine (Sackett, Richardson, Rosenberg</w:t>
      </w:r>
      <w:r w:rsidR="002E7C31">
        <w:rPr>
          <w:rFonts w:cs="Times New Roman"/>
          <w:szCs w:val="24"/>
        </w:rPr>
        <w:t>,</w:t>
      </w:r>
      <w:r w:rsidR="00D975BF" w:rsidRPr="005656F4">
        <w:rPr>
          <w:rFonts w:cs="Times New Roman"/>
          <w:szCs w:val="24"/>
        </w:rPr>
        <w:t xml:space="preserve"> &amp; Haynes, 1997) and is thus highly entrenched in the medical model of mental health. The reliance on the randomised control trial (RCT) and associated meta</w:t>
      </w:r>
      <w:r>
        <w:rPr>
          <w:rFonts w:cs="Times New Roman"/>
          <w:szCs w:val="24"/>
        </w:rPr>
        <w:t>-</w:t>
      </w:r>
      <w:r w:rsidR="00D975BF" w:rsidRPr="005656F4">
        <w:rPr>
          <w:rFonts w:cs="Times New Roman"/>
          <w:szCs w:val="24"/>
        </w:rPr>
        <w:t>analytical procedures, is the hallmark of evidence</w:t>
      </w:r>
      <w:r>
        <w:rPr>
          <w:rFonts w:cs="Times New Roman"/>
          <w:szCs w:val="24"/>
        </w:rPr>
        <w:t>-</w:t>
      </w:r>
      <w:r w:rsidR="00D975BF" w:rsidRPr="005656F4">
        <w:rPr>
          <w:rFonts w:cs="Times New Roman"/>
          <w:szCs w:val="24"/>
        </w:rPr>
        <w:t xml:space="preserve">based practice. In order to increase the power of an RCT the groups </w:t>
      </w:r>
      <w:r w:rsidR="00C17EF3">
        <w:rPr>
          <w:rFonts w:cs="Times New Roman"/>
          <w:szCs w:val="24"/>
        </w:rPr>
        <w:t xml:space="preserve">under observation </w:t>
      </w:r>
      <w:r w:rsidR="00D975BF" w:rsidRPr="005656F4">
        <w:rPr>
          <w:rFonts w:cs="Times New Roman"/>
          <w:szCs w:val="24"/>
        </w:rPr>
        <w:t xml:space="preserve">need to be as homogenous as possible. Classifying the participants using psychiatric diagnosis is </w:t>
      </w:r>
      <w:r w:rsidR="00C17EF3">
        <w:rPr>
          <w:rFonts w:cs="Times New Roman"/>
          <w:szCs w:val="24"/>
        </w:rPr>
        <w:t xml:space="preserve">the most </w:t>
      </w:r>
      <w:r w:rsidR="00D975BF" w:rsidRPr="005656F4">
        <w:rPr>
          <w:rFonts w:cs="Times New Roman"/>
          <w:szCs w:val="24"/>
        </w:rPr>
        <w:t>common way of doing this, as is excluding any participants with complicated additional problems (co-morbidities), current excessive drug or alcohol use, problematic social issues</w:t>
      </w:r>
      <w:r w:rsidR="00C17EF3">
        <w:rPr>
          <w:rFonts w:cs="Times New Roman"/>
          <w:szCs w:val="24"/>
        </w:rPr>
        <w:t>,</w:t>
      </w:r>
      <w:r w:rsidR="00D975BF" w:rsidRPr="005656F4">
        <w:rPr>
          <w:rFonts w:cs="Times New Roman"/>
          <w:szCs w:val="24"/>
        </w:rPr>
        <w:t xml:space="preserve"> and basically anything else that distinguishes the participant as an individual. Before </w:t>
      </w:r>
      <w:proofErr w:type="gramStart"/>
      <w:r w:rsidR="00D975BF" w:rsidRPr="005656F4">
        <w:rPr>
          <w:rFonts w:cs="Times New Roman"/>
          <w:szCs w:val="24"/>
        </w:rPr>
        <w:t>the intervention is delivered by experts in the field</w:t>
      </w:r>
      <w:proofErr w:type="gramEnd"/>
      <w:r w:rsidR="00D975BF" w:rsidRPr="005656F4">
        <w:rPr>
          <w:rFonts w:cs="Times New Roman"/>
          <w:szCs w:val="24"/>
        </w:rPr>
        <w:t xml:space="preserve"> it has to be standardised or </w:t>
      </w:r>
      <w:r w:rsidR="000A5EC3">
        <w:rPr>
          <w:rFonts w:cs="Times New Roman"/>
          <w:szCs w:val="24"/>
        </w:rPr>
        <w:t>manualised to reduce any chance</w:t>
      </w:r>
      <w:r w:rsidR="00D975BF" w:rsidRPr="005656F4">
        <w:rPr>
          <w:rFonts w:cs="Times New Roman"/>
          <w:szCs w:val="24"/>
        </w:rPr>
        <w:t xml:space="preserve"> that non-specific factors may be responsible for the outcomes; and by outcomes we mean change in pre/post self-report questionnaires that attempt to measure psychopathology. Once the trial is complete and the results are favourable then </w:t>
      </w:r>
      <w:r w:rsidR="00C17EF3">
        <w:rPr>
          <w:rFonts w:cs="Times New Roman"/>
          <w:szCs w:val="24"/>
        </w:rPr>
        <w:t>the research findings are published</w:t>
      </w:r>
      <w:r w:rsidR="00D975BF" w:rsidRPr="005656F4">
        <w:rPr>
          <w:rFonts w:cs="Times New Roman"/>
          <w:szCs w:val="24"/>
        </w:rPr>
        <w:t xml:space="preserve">. Researchers with a strong allegiance to </w:t>
      </w:r>
      <w:r w:rsidR="00C17EF3">
        <w:rPr>
          <w:rFonts w:cs="Times New Roman"/>
          <w:szCs w:val="24"/>
        </w:rPr>
        <w:t>the C</w:t>
      </w:r>
      <w:r w:rsidR="00D975BF" w:rsidRPr="005656F4">
        <w:rPr>
          <w:rFonts w:cs="Times New Roman"/>
          <w:szCs w:val="24"/>
        </w:rPr>
        <w:t xml:space="preserve">ognitive </w:t>
      </w:r>
      <w:r w:rsidR="00C17EF3">
        <w:rPr>
          <w:rFonts w:cs="Times New Roman"/>
          <w:szCs w:val="24"/>
        </w:rPr>
        <w:t>T</w:t>
      </w:r>
      <w:r w:rsidR="00D975BF" w:rsidRPr="005656F4">
        <w:rPr>
          <w:rFonts w:cs="Times New Roman"/>
          <w:szCs w:val="24"/>
        </w:rPr>
        <w:t xml:space="preserve">herapy </w:t>
      </w:r>
      <w:r w:rsidR="00C17EF3">
        <w:rPr>
          <w:rFonts w:cs="Times New Roman"/>
          <w:szCs w:val="24"/>
        </w:rPr>
        <w:t>model proposed by Aaron Beck were amongst the first to undertake RCTs</w:t>
      </w:r>
      <w:r w:rsidR="00D975BF" w:rsidRPr="005656F4">
        <w:rPr>
          <w:rFonts w:cs="Times New Roman"/>
          <w:szCs w:val="24"/>
        </w:rPr>
        <w:t xml:space="preserve">. </w:t>
      </w:r>
    </w:p>
    <w:p w14:paraId="7F89B7D8" w14:textId="675515CC" w:rsidR="006F3CA7" w:rsidRDefault="00D975BF" w:rsidP="005B04E1">
      <w:pPr>
        <w:spacing w:line="480" w:lineRule="auto"/>
        <w:ind w:firstLine="449"/>
        <w:jc w:val="both"/>
        <w:rPr>
          <w:rFonts w:cs="Times New Roman"/>
          <w:szCs w:val="24"/>
        </w:rPr>
      </w:pPr>
      <w:r w:rsidRPr="005656F4">
        <w:rPr>
          <w:rFonts w:cs="Times New Roman"/>
          <w:szCs w:val="24"/>
        </w:rPr>
        <w:t xml:space="preserve">For a time </w:t>
      </w:r>
      <w:proofErr w:type="gramStart"/>
      <w:r w:rsidRPr="005656F4">
        <w:rPr>
          <w:rFonts w:cs="Times New Roman"/>
          <w:szCs w:val="24"/>
        </w:rPr>
        <w:t>using</w:t>
      </w:r>
      <w:proofErr w:type="gramEnd"/>
      <w:r w:rsidRPr="005656F4">
        <w:rPr>
          <w:rFonts w:cs="Times New Roman"/>
          <w:szCs w:val="24"/>
        </w:rPr>
        <w:t xml:space="preserve"> the medical model seemed like an effective method for </w:t>
      </w:r>
      <w:r w:rsidR="006F3CA7">
        <w:rPr>
          <w:rFonts w:cs="Times New Roman"/>
          <w:szCs w:val="24"/>
        </w:rPr>
        <w:t>researching psychological distress</w:t>
      </w:r>
      <w:r w:rsidR="005B04E1">
        <w:rPr>
          <w:rFonts w:cs="Times New Roman"/>
          <w:szCs w:val="24"/>
        </w:rPr>
        <w:t xml:space="preserve"> (and developing a</w:t>
      </w:r>
      <w:r w:rsidR="00F3504D">
        <w:rPr>
          <w:rFonts w:cs="Times New Roman"/>
          <w:szCs w:val="24"/>
        </w:rPr>
        <w:t>n academic</w:t>
      </w:r>
      <w:r w:rsidR="005B04E1">
        <w:rPr>
          <w:rFonts w:cs="Times New Roman"/>
          <w:szCs w:val="24"/>
        </w:rPr>
        <w:t xml:space="preserve"> career)</w:t>
      </w:r>
      <w:r w:rsidRPr="005656F4">
        <w:rPr>
          <w:rFonts w:cs="Times New Roman"/>
          <w:szCs w:val="24"/>
        </w:rPr>
        <w:t xml:space="preserve">. Step 1: </w:t>
      </w:r>
      <w:r w:rsidR="006F3CA7">
        <w:rPr>
          <w:rFonts w:cs="Times New Roman"/>
          <w:szCs w:val="24"/>
        </w:rPr>
        <w:t>C</w:t>
      </w:r>
      <w:r w:rsidRPr="005656F4">
        <w:rPr>
          <w:rFonts w:cs="Times New Roman"/>
          <w:szCs w:val="24"/>
        </w:rPr>
        <w:t xml:space="preserve">hoose a psychiatric diagnosis that hasn’t been subject to the process yet; </w:t>
      </w:r>
      <w:r w:rsidR="006F3CA7">
        <w:rPr>
          <w:rFonts w:cs="Times New Roman"/>
          <w:szCs w:val="24"/>
        </w:rPr>
        <w:t>S</w:t>
      </w:r>
      <w:r w:rsidRPr="005656F4">
        <w:rPr>
          <w:rFonts w:cs="Times New Roman"/>
          <w:szCs w:val="24"/>
        </w:rPr>
        <w:t xml:space="preserve">tep 2: </w:t>
      </w:r>
      <w:r w:rsidR="006F3CA7">
        <w:rPr>
          <w:rFonts w:cs="Times New Roman"/>
          <w:szCs w:val="24"/>
        </w:rPr>
        <w:t>W</w:t>
      </w:r>
      <w:r w:rsidRPr="005656F4">
        <w:rPr>
          <w:rFonts w:cs="Times New Roman"/>
          <w:szCs w:val="24"/>
        </w:rPr>
        <w:t>rite a theoretical paper proposing the cognitive</w:t>
      </w:r>
      <w:r w:rsidR="006F3CA7">
        <w:rPr>
          <w:rFonts w:cs="Times New Roman"/>
          <w:szCs w:val="24"/>
        </w:rPr>
        <w:t>-behavioural</w:t>
      </w:r>
      <w:r w:rsidRPr="005656F4">
        <w:rPr>
          <w:rFonts w:cs="Times New Roman"/>
          <w:szCs w:val="24"/>
        </w:rPr>
        <w:t xml:space="preserve"> element that keeps the disorder going; </w:t>
      </w:r>
      <w:r w:rsidR="006F3CA7">
        <w:rPr>
          <w:rFonts w:cs="Times New Roman"/>
          <w:szCs w:val="24"/>
        </w:rPr>
        <w:t>S</w:t>
      </w:r>
      <w:r w:rsidRPr="005656F4">
        <w:rPr>
          <w:rFonts w:cs="Times New Roman"/>
          <w:szCs w:val="24"/>
        </w:rPr>
        <w:t xml:space="preserve">tep 3: </w:t>
      </w:r>
      <w:r w:rsidR="006F3CA7">
        <w:rPr>
          <w:rFonts w:cs="Times New Roman"/>
          <w:szCs w:val="24"/>
        </w:rPr>
        <w:t>W</w:t>
      </w:r>
      <w:r w:rsidRPr="005656F4">
        <w:rPr>
          <w:rFonts w:cs="Times New Roman"/>
          <w:szCs w:val="24"/>
        </w:rPr>
        <w:t xml:space="preserve">rite a case study or two; </w:t>
      </w:r>
      <w:r w:rsidR="006F3CA7">
        <w:rPr>
          <w:rFonts w:cs="Times New Roman"/>
          <w:szCs w:val="24"/>
        </w:rPr>
        <w:t>S</w:t>
      </w:r>
      <w:r w:rsidRPr="005656F4">
        <w:rPr>
          <w:rFonts w:cs="Times New Roman"/>
          <w:szCs w:val="24"/>
        </w:rPr>
        <w:t xml:space="preserve">tep 4: </w:t>
      </w:r>
      <w:r w:rsidR="006F3CA7">
        <w:rPr>
          <w:rFonts w:cs="Times New Roman"/>
          <w:szCs w:val="24"/>
        </w:rPr>
        <w:t>A</w:t>
      </w:r>
      <w:r w:rsidRPr="005656F4">
        <w:rPr>
          <w:rFonts w:cs="Times New Roman"/>
          <w:szCs w:val="24"/>
        </w:rPr>
        <w:t xml:space="preserve">pply for large grant and conduct RCT; </w:t>
      </w:r>
      <w:r w:rsidR="006F3CA7">
        <w:rPr>
          <w:rFonts w:cs="Times New Roman"/>
          <w:szCs w:val="24"/>
        </w:rPr>
        <w:t>S</w:t>
      </w:r>
      <w:r w:rsidRPr="005656F4">
        <w:rPr>
          <w:rFonts w:cs="Times New Roman"/>
          <w:szCs w:val="24"/>
        </w:rPr>
        <w:t xml:space="preserve">tep </w:t>
      </w:r>
      <w:r w:rsidR="006F3CA7">
        <w:rPr>
          <w:rFonts w:cs="Times New Roman"/>
          <w:szCs w:val="24"/>
        </w:rPr>
        <w:t>5</w:t>
      </w:r>
      <w:r w:rsidRPr="005656F4">
        <w:rPr>
          <w:rFonts w:cs="Times New Roman"/>
          <w:szCs w:val="24"/>
        </w:rPr>
        <w:t xml:space="preserve">: </w:t>
      </w:r>
      <w:r w:rsidR="006F3CA7">
        <w:rPr>
          <w:rFonts w:cs="Times New Roman"/>
          <w:szCs w:val="24"/>
        </w:rPr>
        <w:t>W</w:t>
      </w:r>
      <w:r w:rsidRPr="005656F4">
        <w:rPr>
          <w:rFonts w:cs="Times New Roman"/>
          <w:szCs w:val="24"/>
        </w:rPr>
        <w:t xml:space="preserve">rite </w:t>
      </w:r>
      <w:r w:rsidR="006F3CA7">
        <w:rPr>
          <w:rFonts w:cs="Times New Roman"/>
          <w:szCs w:val="24"/>
        </w:rPr>
        <w:t>a treatment protocol</w:t>
      </w:r>
      <w:r w:rsidRPr="005656F4">
        <w:rPr>
          <w:rFonts w:cs="Times New Roman"/>
          <w:szCs w:val="24"/>
        </w:rPr>
        <w:t xml:space="preserve">; </w:t>
      </w:r>
      <w:r w:rsidR="006F3CA7">
        <w:rPr>
          <w:rFonts w:cs="Times New Roman"/>
          <w:szCs w:val="24"/>
        </w:rPr>
        <w:t>S</w:t>
      </w:r>
      <w:r w:rsidRPr="005656F4">
        <w:rPr>
          <w:rFonts w:cs="Times New Roman"/>
          <w:szCs w:val="24"/>
        </w:rPr>
        <w:t xml:space="preserve">tep </w:t>
      </w:r>
      <w:r w:rsidR="006F3CA7">
        <w:rPr>
          <w:rFonts w:cs="Times New Roman"/>
          <w:szCs w:val="24"/>
        </w:rPr>
        <w:t>6</w:t>
      </w:r>
      <w:r w:rsidRPr="005656F4">
        <w:rPr>
          <w:rFonts w:cs="Times New Roman"/>
          <w:szCs w:val="24"/>
        </w:rPr>
        <w:t xml:space="preserve">: </w:t>
      </w:r>
      <w:r w:rsidR="006F3CA7">
        <w:rPr>
          <w:rFonts w:cs="Times New Roman"/>
          <w:szCs w:val="24"/>
        </w:rPr>
        <w:t>P</w:t>
      </w:r>
      <w:r w:rsidRPr="005656F4">
        <w:rPr>
          <w:rFonts w:cs="Times New Roman"/>
          <w:szCs w:val="24"/>
        </w:rPr>
        <w:t xml:space="preserve">romote </w:t>
      </w:r>
      <w:r w:rsidR="006F3CA7">
        <w:rPr>
          <w:rFonts w:cs="Times New Roman"/>
          <w:szCs w:val="24"/>
        </w:rPr>
        <w:t>the</w:t>
      </w:r>
      <w:r w:rsidRPr="005656F4">
        <w:rPr>
          <w:rFonts w:cs="Times New Roman"/>
          <w:szCs w:val="24"/>
        </w:rPr>
        <w:t xml:space="preserve"> model </w:t>
      </w:r>
      <w:r w:rsidR="006F3CA7">
        <w:rPr>
          <w:rFonts w:cs="Times New Roman"/>
          <w:szCs w:val="24"/>
        </w:rPr>
        <w:t>and associated treatment protocol</w:t>
      </w:r>
      <w:r w:rsidR="005B04E1">
        <w:rPr>
          <w:rFonts w:cs="Times New Roman"/>
          <w:szCs w:val="24"/>
        </w:rPr>
        <w:t xml:space="preserve"> </w:t>
      </w:r>
      <w:r w:rsidRPr="005656F4">
        <w:rPr>
          <w:rFonts w:cs="Times New Roman"/>
          <w:szCs w:val="24"/>
        </w:rPr>
        <w:t xml:space="preserve">across the Western world. </w:t>
      </w:r>
    </w:p>
    <w:p w14:paraId="216F1A09" w14:textId="6F55337E" w:rsidR="007B283B" w:rsidRDefault="00D975BF" w:rsidP="00C17EF3">
      <w:pPr>
        <w:spacing w:line="480" w:lineRule="auto"/>
        <w:ind w:firstLine="449"/>
        <w:jc w:val="both"/>
        <w:rPr>
          <w:rFonts w:cs="Times New Roman"/>
          <w:szCs w:val="24"/>
        </w:rPr>
      </w:pPr>
      <w:r w:rsidRPr="005656F4">
        <w:rPr>
          <w:rFonts w:cs="Times New Roman"/>
          <w:szCs w:val="24"/>
        </w:rPr>
        <w:t>As the</w:t>
      </w:r>
      <w:r w:rsidR="001652DD">
        <w:rPr>
          <w:rFonts w:cs="Times New Roman"/>
          <w:szCs w:val="24"/>
        </w:rPr>
        <w:t xml:space="preserve"> National Institute for Health and Care Excellence</w:t>
      </w:r>
      <w:r w:rsidRPr="005656F4">
        <w:rPr>
          <w:rFonts w:cs="Times New Roman"/>
          <w:szCs w:val="24"/>
        </w:rPr>
        <w:t xml:space="preserve"> </w:t>
      </w:r>
      <w:r w:rsidR="001652DD">
        <w:rPr>
          <w:rFonts w:cs="Times New Roman"/>
          <w:szCs w:val="24"/>
        </w:rPr>
        <w:t>(</w:t>
      </w:r>
      <w:r w:rsidRPr="005656F4">
        <w:rPr>
          <w:rFonts w:cs="Times New Roman"/>
          <w:szCs w:val="24"/>
        </w:rPr>
        <w:t>NICE</w:t>
      </w:r>
      <w:r w:rsidR="001652DD">
        <w:rPr>
          <w:rFonts w:cs="Times New Roman"/>
          <w:szCs w:val="24"/>
        </w:rPr>
        <w:t>)</w:t>
      </w:r>
      <w:r w:rsidRPr="005656F4">
        <w:rPr>
          <w:rFonts w:cs="Times New Roman"/>
          <w:szCs w:val="24"/>
        </w:rPr>
        <w:t xml:space="preserve"> guidelines came around for each psychiatric diagnosis time and time again the winner was CBT, in part due to there being a lack of studies using RCT methodology from other models of therapy; although this is starting to change</w:t>
      </w:r>
      <w:r w:rsidR="00435094">
        <w:rPr>
          <w:rFonts w:cs="Times New Roman"/>
          <w:szCs w:val="24"/>
        </w:rPr>
        <w:t xml:space="preserve"> </w:t>
      </w:r>
      <w:r w:rsidR="00435094" w:rsidRPr="000A5EC3">
        <w:rPr>
          <w:rFonts w:cs="Times New Roman"/>
          <w:szCs w:val="24"/>
        </w:rPr>
        <w:t xml:space="preserve">with the inclusion of </w:t>
      </w:r>
      <w:r w:rsidR="00B72D97" w:rsidRPr="000A5EC3">
        <w:rPr>
          <w:rFonts w:cs="Times New Roman"/>
          <w:szCs w:val="24"/>
        </w:rPr>
        <w:t>short term psychodynamic psychotherapy in the depression guidelines</w:t>
      </w:r>
      <w:r w:rsidRPr="005656F4">
        <w:rPr>
          <w:rFonts w:cs="Times New Roman"/>
          <w:szCs w:val="24"/>
        </w:rPr>
        <w:t xml:space="preserve">. Once </w:t>
      </w:r>
      <w:r w:rsidRPr="005656F4">
        <w:rPr>
          <w:rFonts w:cs="Times New Roman"/>
          <w:szCs w:val="24"/>
        </w:rPr>
        <w:lastRenderedPageBreak/>
        <w:t>CBT was getting the attention it is understandable that no one really challenged the new status quo. The medical model of CBT was here to stay. This is not to say that other ideologies were not present within CBT, for example research and guidance concerning case conceptualisation (</w:t>
      </w:r>
      <w:r w:rsidR="006F3CA7" w:rsidRPr="003F1799">
        <w:rPr>
          <w:rFonts w:cs="Times New Roman"/>
          <w:szCs w:val="24"/>
        </w:rPr>
        <w:t>Bruch &amp; Bond, 1998;</w:t>
      </w:r>
      <w:r w:rsidR="006F3CA7">
        <w:rPr>
          <w:rFonts w:cs="Times New Roman"/>
          <w:szCs w:val="24"/>
        </w:rPr>
        <w:t xml:space="preserve"> </w:t>
      </w:r>
      <w:r w:rsidRPr="005656F4">
        <w:rPr>
          <w:rFonts w:cs="Times New Roman"/>
          <w:szCs w:val="24"/>
        </w:rPr>
        <w:t xml:space="preserve">Persons, 1989; </w:t>
      </w:r>
      <w:proofErr w:type="spellStart"/>
      <w:r w:rsidRPr="005656F4">
        <w:rPr>
          <w:rFonts w:cs="Times New Roman"/>
          <w:szCs w:val="24"/>
        </w:rPr>
        <w:t>Kuyken</w:t>
      </w:r>
      <w:proofErr w:type="spellEnd"/>
      <w:r w:rsidRPr="005656F4">
        <w:rPr>
          <w:rFonts w:cs="Times New Roman"/>
          <w:szCs w:val="24"/>
        </w:rPr>
        <w:t xml:space="preserve">, </w:t>
      </w:r>
      <w:proofErr w:type="spellStart"/>
      <w:r w:rsidRPr="005656F4">
        <w:rPr>
          <w:rFonts w:cs="Times New Roman"/>
          <w:szCs w:val="24"/>
        </w:rPr>
        <w:t>Padesky</w:t>
      </w:r>
      <w:proofErr w:type="spellEnd"/>
      <w:r w:rsidR="002E7C31">
        <w:rPr>
          <w:rFonts w:cs="Times New Roman"/>
          <w:szCs w:val="24"/>
        </w:rPr>
        <w:t>,</w:t>
      </w:r>
      <w:r w:rsidRPr="005656F4">
        <w:rPr>
          <w:rFonts w:cs="Times New Roman"/>
          <w:szCs w:val="24"/>
        </w:rPr>
        <w:t xml:space="preserve"> &amp; Dudley, 2009) or working with complex cases (Tarrier, Wells</w:t>
      </w:r>
      <w:r w:rsidR="002E7C31">
        <w:rPr>
          <w:rFonts w:cs="Times New Roman"/>
          <w:szCs w:val="24"/>
        </w:rPr>
        <w:t>,</w:t>
      </w:r>
      <w:r w:rsidRPr="005656F4">
        <w:rPr>
          <w:rFonts w:cs="Times New Roman"/>
          <w:szCs w:val="24"/>
        </w:rPr>
        <w:t xml:space="preserve"> &amp; Haddock, 1998) and childhood trauma (</w:t>
      </w:r>
      <w:proofErr w:type="spellStart"/>
      <w:r w:rsidRPr="005656F4">
        <w:rPr>
          <w:rFonts w:cs="Times New Roman"/>
          <w:szCs w:val="24"/>
        </w:rPr>
        <w:t>Arntz</w:t>
      </w:r>
      <w:proofErr w:type="spellEnd"/>
      <w:r w:rsidRPr="005656F4">
        <w:rPr>
          <w:rFonts w:cs="Times New Roman"/>
          <w:szCs w:val="24"/>
        </w:rPr>
        <w:t xml:space="preserve"> &amp; </w:t>
      </w:r>
      <w:proofErr w:type="spellStart"/>
      <w:r w:rsidRPr="005656F4">
        <w:rPr>
          <w:rFonts w:cs="Times New Roman"/>
          <w:szCs w:val="24"/>
        </w:rPr>
        <w:t>Weertman</w:t>
      </w:r>
      <w:proofErr w:type="spellEnd"/>
      <w:r w:rsidRPr="005656F4">
        <w:rPr>
          <w:rFonts w:cs="Times New Roman"/>
          <w:szCs w:val="24"/>
        </w:rPr>
        <w:t>, 1999)</w:t>
      </w:r>
      <w:r w:rsidR="00D92908">
        <w:rPr>
          <w:rFonts w:cs="Times New Roman"/>
          <w:szCs w:val="24"/>
        </w:rPr>
        <w:t xml:space="preserve">. But any real dissent from the medical model was not heard, it was not given a platform; perhaps to have done so would have loosened the </w:t>
      </w:r>
      <w:r w:rsidR="006F282A">
        <w:rPr>
          <w:rFonts w:cs="Times New Roman"/>
          <w:szCs w:val="24"/>
        </w:rPr>
        <w:t>grip</w:t>
      </w:r>
      <w:r w:rsidR="00D92908">
        <w:rPr>
          <w:rFonts w:cs="Times New Roman"/>
          <w:szCs w:val="24"/>
        </w:rPr>
        <w:t xml:space="preserve"> that was currently held by researchers aligned to the medical model and allowed other models of psychotherapy to gain leverage.</w:t>
      </w:r>
      <w:r w:rsidRPr="005656F4">
        <w:rPr>
          <w:rFonts w:cs="Times New Roman"/>
          <w:szCs w:val="24"/>
        </w:rPr>
        <w:t xml:space="preserve"> </w:t>
      </w:r>
    </w:p>
    <w:p w14:paraId="0D3EFF57" w14:textId="1002A27E" w:rsidR="006F3CA7" w:rsidRDefault="00D92908" w:rsidP="006F3CA7">
      <w:pPr>
        <w:spacing w:line="480" w:lineRule="auto"/>
        <w:ind w:firstLine="449"/>
        <w:jc w:val="both"/>
        <w:rPr>
          <w:rFonts w:eastAsia="Times New Roman" w:cs="Times New Roman"/>
          <w:szCs w:val="24"/>
          <w:lang w:eastAsia="en-GB"/>
        </w:rPr>
      </w:pPr>
      <w:r>
        <w:rPr>
          <w:rFonts w:cs="Times New Roman"/>
          <w:szCs w:val="24"/>
        </w:rPr>
        <w:t>F</w:t>
      </w:r>
      <w:r w:rsidR="00D975BF" w:rsidRPr="005656F4">
        <w:rPr>
          <w:rFonts w:cs="Times New Roman"/>
          <w:szCs w:val="24"/>
        </w:rPr>
        <w:t>or a while the clinician had relative freedom to work with their clients within a CBT model</w:t>
      </w:r>
      <w:r w:rsidR="006F3CA7">
        <w:rPr>
          <w:rFonts w:cs="Times New Roman"/>
          <w:szCs w:val="24"/>
        </w:rPr>
        <w:t>;</w:t>
      </w:r>
      <w:r w:rsidR="00D975BF" w:rsidRPr="005656F4">
        <w:rPr>
          <w:rFonts w:cs="Times New Roman"/>
          <w:szCs w:val="24"/>
        </w:rPr>
        <w:t xml:space="preserve"> the diagnostic focused evidence</w:t>
      </w:r>
      <w:r w:rsidR="006F3CA7">
        <w:rPr>
          <w:rFonts w:cs="Times New Roman"/>
          <w:szCs w:val="24"/>
        </w:rPr>
        <w:t>-</w:t>
      </w:r>
      <w:r w:rsidR="00D975BF" w:rsidRPr="005656F4">
        <w:rPr>
          <w:rFonts w:cs="Times New Roman"/>
          <w:szCs w:val="24"/>
        </w:rPr>
        <w:t xml:space="preserve">based models could be adopted if they would benefit the client or more commonly idiosyncratic approaches would be used. Then came IAPT. The Improving Access to Psychological Therapy </w:t>
      </w:r>
      <w:r w:rsidR="00D975BF" w:rsidRPr="005656F4">
        <w:rPr>
          <w:rFonts w:eastAsia="Calibri" w:cs="Times New Roman"/>
          <w:szCs w:val="24"/>
        </w:rPr>
        <w:t xml:space="preserve">programme was created in 2004 by the psychologist, David Clark and the economist, Lord Layard. Initially the rationale underpinning IAPT was the economic argument; get people with anxiety and depression back into work, thus saving money in terms of unemployment or disability benefits. The new way of working was piloted in 2006 and rolled out in 2008. Most IAPT services are </w:t>
      </w:r>
      <w:r w:rsidR="00D975BF" w:rsidRPr="005656F4">
        <w:rPr>
          <w:rFonts w:eastAsia="Times New Roman" w:cs="Times New Roman"/>
          <w:szCs w:val="24"/>
          <w:lang w:eastAsia="en-GB"/>
        </w:rPr>
        <w:t>NICE guidance compliant and follow a stepped care model of delivery (</w:t>
      </w:r>
      <w:proofErr w:type="spellStart"/>
      <w:r w:rsidR="00D975BF" w:rsidRPr="005656F4">
        <w:rPr>
          <w:rFonts w:eastAsia="Times New Roman" w:cs="Times New Roman"/>
          <w:szCs w:val="24"/>
          <w:lang w:eastAsia="en-GB"/>
        </w:rPr>
        <w:t>Scogin</w:t>
      </w:r>
      <w:proofErr w:type="spellEnd"/>
      <w:r w:rsidR="00D975BF" w:rsidRPr="005656F4">
        <w:rPr>
          <w:rFonts w:eastAsia="Times New Roman" w:cs="Times New Roman"/>
          <w:szCs w:val="24"/>
          <w:lang w:eastAsia="en-GB"/>
        </w:rPr>
        <w:t>, Hanson</w:t>
      </w:r>
      <w:r w:rsidR="00844D8C">
        <w:rPr>
          <w:rFonts w:eastAsia="Times New Roman" w:cs="Times New Roman"/>
          <w:szCs w:val="24"/>
          <w:lang w:eastAsia="en-GB"/>
        </w:rPr>
        <w:t>,</w:t>
      </w:r>
      <w:r w:rsidR="00D975BF" w:rsidRPr="005656F4">
        <w:rPr>
          <w:rFonts w:eastAsia="Times New Roman" w:cs="Times New Roman"/>
          <w:szCs w:val="24"/>
          <w:lang w:eastAsia="en-GB"/>
        </w:rPr>
        <w:t xml:space="preserve"> &amp; Welsh, 2003; NICE, 2004). Therapies/interventions are offered at different levels of assessed need; with the least experienced members of staff conducting the brief telephone assessments. Those perceived as requiring less intensive input receive low intensity or step two interventions (e.g., guided self-help or psycho educational groups) by a new type of work force, Psychological Wellbeing Practitioners (PWPs), typically psychology graduates with little previous experience of working within mental health services and directly trained </w:t>
      </w:r>
      <w:r w:rsidR="00925D58">
        <w:rPr>
          <w:rFonts w:eastAsia="Times New Roman" w:cs="Times New Roman"/>
          <w:szCs w:val="24"/>
          <w:lang w:eastAsia="en-GB"/>
        </w:rPr>
        <w:t xml:space="preserve">at university </w:t>
      </w:r>
      <w:r w:rsidR="00D975BF" w:rsidRPr="005656F4">
        <w:rPr>
          <w:rFonts w:eastAsia="Times New Roman" w:cs="Times New Roman"/>
          <w:szCs w:val="24"/>
          <w:lang w:eastAsia="en-GB"/>
        </w:rPr>
        <w:t xml:space="preserve">for 25 days. Service users assessed as needing more thorough input are offered high intensity or step three interventions (e.g., CBT or counselling) by either pre-existing </w:t>
      </w:r>
      <w:r w:rsidR="00F810AA">
        <w:rPr>
          <w:rFonts w:eastAsia="Times New Roman" w:cs="Times New Roman"/>
          <w:szCs w:val="24"/>
          <w:lang w:eastAsia="en-GB"/>
        </w:rPr>
        <w:t>cognitive behavioural psychotherapists</w:t>
      </w:r>
      <w:r w:rsidR="00D975BF" w:rsidRPr="005656F4">
        <w:rPr>
          <w:rFonts w:eastAsia="Times New Roman" w:cs="Times New Roman"/>
          <w:szCs w:val="24"/>
          <w:lang w:eastAsia="en-GB"/>
        </w:rPr>
        <w:t xml:space="preserve">, clinical/counselling psychologists, and counsellors or new IAPT trained therapists; mental health professionals and later </w:t>
      </w:r>
      <w:r w:rsidR="00D975BF" w:rsidRPr="005656F4">
        <w:rPr>
          <w:rFonts w:eastAsia="Times New Roman" w:cs="Times New Roman"/>
          <w:szCs w:val="24"/>
          <w:lang w:eastAsia="en-GB"/>
        </w:rPr>
        <w:lastRenderedPageBreak/>
        <w:t xml:space="preserve">in the expansion of IAPT, ex-PWPs, directly trained for 60 days in a diagnostic driven, manualised version of CBT. </w:t>
      </w:r>
    </w:p>
    <w:p w14:paraId="44D66819" w14:textId="6B47D6FF" w:rsidR="00D975BF" w:rsidRPr="006F3CA7" w:rsidRDefault="000A5EC3" w:rsidP="006F3CA7">
      <w:pPr>
        <w:spacing w:line="480" w:lineRule="auto"/>
        <w:ind w:firstLine="449"/>
        <w:jc w:val="both"/>
        <w:rPr>
          <w:rFonts w:eastAsia="Times New Roman" w:cs="Times New Roman"/>
          <w:szCs w:val="24"/>
          <w:lang w:eastAsia="en-GB"/>
        </w:rPr>
      </w:pPr>
      <w:r>
        <w:rPr>
          <w:rFonts w:eastAsia="Times New Roman" w:cs="Times New Roman"/>
          <w:szCs w:val="24"/>
          <w:lang w:eastAsia="en-GB"/>
        </w:rPr>
        <w:t>Whilst i</w:t>
      </w:r>
      <w:r w:rsidR="00D975BF" w:rsidRPr="005656F4">
        <w:rPr>
          <w:rFonts w:eastAsia="Times New Roman" w:cs="Times New Roman"/>
          <w:szCs w:val="24"/>
          <w:lang w:eastAsia="en-GB"/>
        </w:rPr>
        <w:t>n the first wave of IAPT services NICE guidelines were being adhered to, with the contracting of services to non-NHS providers and payment by results</w:t>
      </w:r>
      <w:r>
        <w:rPr>
          <w:rFonts w:eastAsia="Times New Roman" w:cs="Times New Roman"/>
          <w:szCs w:val="24"/>
          <w:lang w:eastAsia="en-GB"/>
        </w:rPr>
        <w:t>,</w:t>
      </w:r>
      <w:r w:rsidR="002C0EA8">
        <w:rPr>
          <w:rFonts w:eastAsia="Times New Roman" w:cs="Times New Roman"/>
          <w:szCs w:val="24"/>
          <w:lang w:eastAsia="en-GB"/>
        </w:rPr>
        <w:t xml:space="preserve"> adhering to </w:t>
      </w:r>
      <w:r w:rsidR="00D975BF" w:rsidRPr="005656F4">
        <w:rPr>
          <w:rFonts w:eastAsia="Times New Roman" w:cs="Times New Roman"/>
          <w:szCs w:val="24"/>
          <w:lang w:eastAsia="en-GB"/>
        </w:rPr>
        <w:t xml:space="preserve">NICE guidelines started to be </w:t>
      </w:r>
      <w:r w:rsidR="002C0EA8">
        <w:rPr>
          <w:rFonts w:eastAsia="Times New Roman" w:cs="Times New Roman"/>
          <w:szCs w:val="24"/>
          <w:lang w:eastAsia="en-GB"/>
        </w:rPr>
        <w:t>s</w:t>
      </w:r>
      <w:r w:rsidR="00D975BF" w:rsidRPr="005656F4">
        <w:rPr>
          <w:rFonts w:eastAsia="Times New Roman" w:cs="Times New Roman"/>
          <w:szCs w:val="24"/>
          <w:lang w:eastAsia="en-GB"/>
        </w:rPr>
        <w:t xml:space="preserve">een as </w:t>
      </w:r>
      <w:r w:rsidR="002C0EA8">
        <w:rPr>
          <w:rFonts w:eastAsia="Times New Roman" w:cs="Times New Roman"/>
          <w:szCs w:val="24"/>
          <w:lang w:eastAsia="en-GB"/>
        </w:rPr>
        <w:t>optional</w:t>
      </w:r>
      <w:r w:rsidR="00D975BF" w:rsidRPr="005656F4">
        <w:rPr>
          <w:rFonts w:eastAsia="Times New Roman" w:cs="Times New Roman"/>
          <w:szCs w:val="24"/>
          <w:lang w:eastAsia="en-GB"/>
        </w:rPr>
        <w:t xml:space="preserve"> rather than mandatory (Binnie, 2015). Session limits were reduced, often to only six sessions at step three, and caseloads increased. Recent survey</w:t>
      </w:r>
      <w:r w:rsidR="002C0EA8">
        <w:rPr>
          <w:rFonts w:eastAsia="Times New Roman" w:cs="Times New Roman"/>
          <w:szCs w:val="24"/>
          <w:lang w:eastAsia="en-GB"/>
        </w:rPr>
        <w:t>-</w:t>
      </w:r>
      <w:r w:rsidR="00D975BF" w:rsidRPr="005656F4">
        <w:rPr>
          <w:rFonts w:eastAsia="Times New Roman" w:cs="Times New Roman"/>
          <w:szCs w:val="24"/>
          <w:lang w:eastAsia="en-GB"/>
        </w:rPr>
        <w:t xml:space="preserve">based research has indicated that 70% of staff working in psychological therapy services were stressed, 50% had feelings of failure and 46% were themselves depressed (Rao et al., 2016). A significant responsibility for this must fall on management of services </w:t>
      </w:r>
      <w:proofErr w:type="gramStart"/>
      <w:r w:rsidR="00D975BF" w:rsidRPr="005656F4">
        <w:rPr>
          <w:rFonts w:eastAsia="Times New Roman" w:cs="Times New Roman"/>
          <w:szCs w:val="24"/>
          <w:lang w:eastAsia="en-GB"/>
        </w:rPr>
        <w:t>and also</w:t>
      </w:r>
      <w:proofErr w:type="gramEnd"/>
      <w:r w:rsidR="00D975BF" w:rsidRPr="005656F4">
        <w:rPr>
          <w:rFonts w:eastAsia="Times New Roman" w:cs="Times New Roman"/>
          <w:szCs w:val="24"/>
          <w:lang w:eastAsia="en-GB"/>
        </w:rPr>
        <w:t xml:space="preserve"> the target</w:t>
      </w:r>
      <w:r w:rsidR="002C0EA8">
        <w:rPr>
          <w:rFonts w:eastAsia="Times New Roman" w:cs="Times New Roman"/>
          <w:szCs w:val="24"/>
          <w:lang w:eastAsia="en-GB"/>
        </w:rPr>
        <w:t>-</w:t>
      </w:r>
      <w:r w:rsidR="00D975BF" w:rsidRPr="005656F4">
        <w:rPr>
          <w:rFonts w:eastAsia="Times New Roman" w:cs="Times New Roman"/>
          <w:szCs w:val="24"/>
          <w:lang w:eastAsia="en-GB"/>
        </w:rPr>
        <w:t xml:space="preserve">based system in which the services operate. Another such </w:t>
      </w:r>
      <w:r w:rsidR="002C0EA8">
        <w:rPr>
          <w:rFonts w:eastAsia="Times New Roman" w:cs="Times New Roman"/>
          <w:szCs w:val="24"/>
          <w:lang w:eastAsia="en-GB"/>
        </w:rPr>
        <w:t>strategy</w:t>
      </w:r>
      <w:r w:rsidR="00D975BF" w:rsidRPr="005656F4">
        <w:rPr>
          <w:rFonts w:eastAsia="Times New Roman" w:cs="Times New Roman"/>
          <w:szCs w:val="24"/>
          <w:lang w:eastAsia="en-GB"/>
        </w:rPr>
        <w:t xml:space="preserve"> is the dilution of CBT to increase productivity, with the watered</w:t>
      </w:r>
      <w:r w:rsidR="00FB47A5">
        <w:rPr>
          <w:rFonts w:eastAsia="Times New Roman" w:cs="Times New Roman"/>
          <w:szCs w:val="24"/>
          <w:lang w:eastAsia="en-GB"/>
        </w:rPr>
        <w:t>-</w:t>
      </w:r>
      <w:r w:rsidR="00D975BF" w:rsidRPr="005656F4">
        <w:rPr>
          <w:rFonts w:eastAsia="Times New Roman" w:cs="Times New Roman"/>
          <w:szCs w:val="24"/>
          <w:lang w:eastAsia="en-GB"/>
        </w:rPr>
        <w:t xml:space="preserve">down versions of CBT still being called CBT, e.g. guided self-help and psychoeducational groups delivered by PWPs or by computerised cognitive behavioural therapy (CCBT). Even at step three therapists are expected to deliver a manualised approach for a diagnosis rather than </w:t>
      </w:r>
      <w:r w:rsidR="002C0EA8">
        <w:rPr>
          <w:rFonts w:eastAsia="Times New Roman" w:cs="Times New Roman"/>
          <w:szCs w:val="24"/>
          <w:lang w:eastAsia="en-GB"/>
        </w:rPr>
        <w:t>tailor treatment</w:t>
      </w:r>
      <w:r w:rsidR="00F810AA">
        <w:rPr>
          <w:rFonts w:eastAsia="Times New Roman" w:cs="Times New Roman"/>
          <w:szCs w:val="24"/>
          <w:lang w:eastAsia="en-GB"/>
        </w:rPr>
        <w:t xml:space="preserve"> with the client</w:t>
      </w:r>
      <w:r w:rsidR="002C0EA8">
        <w:rPr>
          <w:rFonts w:eastAsia="Times New Roman" w:cs="Times New Roman"/>
          <w:szCs w:val="24"/>
          <w:lang w:eastAsia="en-GB"/>
        </w:rPr>
        <w:t xml:space="preserve"> according to </w:t>
      </w:r>
      <w:r w:rsidR="00D975BF" w:rsidRPr="005656F4">
        <w:rPr>
          <w:rFonts w:eastAsia="Times New Roman" w:cs="Times New Roman"/>
          <w:szCs w:val="24"/>
          <w:lang w:eastAsia="en-GB"/>
        </w:rPr>
        <w:t>the</w:t>
      </w:r>
      <w:r w:rsidR="00F810AA">
        <w:rPr>
          <w:rFonts w:eastAsia="Times New Roman" w:cs="Times New Roman"/>
          <w:szCs w:val="24"/>
          <w:lang w:eastAsia="en-GB"/>
        </w:rPr>
        <w:t>ir</w:t>
      </w:r>
      <w:r w:rsidR="00D975BF" w:rsidRPr="005656F4">
        <w:rPr>
          <w:rFonts w:eastAsia="Times New Roman" w:cs="Times New Roman"/>
          <w:szCs w:val="24"/>
          <w:lang w:eastAsia="en-GB"/>
        </w:rPr>
        <w:t xml:space="preserve"> </w:t>
      </w:r>
      <w:r w:rsidR="002C0EA8">
        <w:rPr>
          <w:rFonts w:eastAsia="Times New Roman" w:cs="Times New Roman"/>
          <w:szCs w:val="24"/>
          <w:lang w:eastAsia="en-GB"/>
        </w:rPr>
        <w:t xml:space="preserve">idiosyncratic presenting </w:t>
      </w:r>
      <w:r w:rsidR="00D975BF" w:rsidRPr="005656F4">
        <w:rPr>
          <w:rFonts w:eastAsia="Times New Roman" w:cs="Times New Roman"/>
          <w:szCs w:val="24"/>
          <w:lang w:eastAsia="en-GB"/>
        </w:rPr>
        <w:t>problems. The therapist is seen as superfluous to the intervention or active ingredient</w:t>
      </w:r>
      <w:r w:rsidR="006903D7">
        <w:rPr>
          <w:rFonts w:eastAsia="Times New Roman" w:cs="Times New Roman"/>
          <w:szCs w:val="24"/>
          <w:lang w:eastAsia="en-GB"/>
        </w:rPr>
        <w:t>;</w:t>
      </w:r>
      <w:r w:rsidR="00D975BF" w:rsidRPr="005656F4">
        <w:rPr>
          <w:rFonts w:eastAsia="Times New Roman" w:cs="Times New Roman"/>
          <w:szCs w:val="24"/>
          <w:lang w:eastAsia="en-GB"/>
        </w:rPr>
        <w:t xml:space="preserve"> they are interchangeable (Binnie, 2015). David Clark </w:t>
      </w:r>
      <w:r w:rsidR="006903D7">
        <w:rPr>
          <w:rFonts w:eastAsia="Times New Roman" w:cs="Times New Roman"/>
          <w:szCs w:val="24"/>
          <w:lang w:eastAsia="en-GB"/>
        </w:rPr>
        <w:t>h</w:t>
      </w:r>
      <w:r w:rsidR="00D975BF" w:rsidRPr="005656F4">
        <w:rPr>
          <w:rFonts w:eastAsia="Times New Roman" w:cs="Times New Roman"/>
          <w:szCs w:val="24"/>
          <w:lang w:eastAsia="en-GB"/>
        </w:rPr>
        <w:t>as gone as far to say that therapists should not go ‘off</w:t>
      </w:r>
      <w:r w:rsidR="006903D7">
        <w:rPr>
          <w:rFonts w:eastAsia="Times New Roman" w:cs="Times New Roman"/>
          <w:szCs w:val="24"/>
          <w:lang w:eastAsia="en-GB"/>
        </w:rPr>
        <w:t>-</w:t>
      </w:r>
      <w:r w:rsidR="00D975BF" w:rsidRPr="005656F4">
        <w:rPr>
          <w:rFonts w:eastAsia="Times New Roman" w:cs="Times New Roman"/>
          <w:szCs w:val="24"/>
          <w:lang w:eastAsia="en-GB"/>
        </w:rPr>
        <w:t xml:space="preserve">piste’ i.e. they should stick to the manual and </w:t>
      </w:r>
      <w:r w:rsidR="006903D7">
        <w:rPr>
          <w:rFonts w:eastAsia="Times New Roman" w:cs="Times New Roman"/>
          <w:szCs w:val="24"/>
          <w:lang w:eastAsia="en-GB"/>
        </w:rPr>
        <w:t xml:space="preserve">ensure </w:t>
      </w:r>
      <w:r w:rsidR="00D975BF" w:rsidRPr="005656F4">
        <w:rPr>
          <w:rFonts w:eastAsia="Times New Roman" w:cs="Times New Roman"/>
          <w:szCs w:val="24"/>
          <w:lang w:eastAsia="en-GB"/>
        </w:rPr>
        <w:t>therapy ‘noise’</w:t>
      </w:r>
      <w:r w:rsidR="006903D7">
        <w:rPr>
          <w:rFonts w:eastAsia="Times New Roman" w:cs="Times New Roman"/>
          <w:szCs w:val="24"/>
          <w:lang w:eastAsia="en-GB"/>
        </w:rPr>
        <w:t xml:space="preserve"> is </w:t>
      </w:r>
      <w:r w:rsidR="00134DD5">
        <w:rPr>
          <w:rFonts w:eastAsia="Times New Roman" w:cs="Times New Roman"/>
          <w:szCs w:val="24"/>
          <w:lang w:eastAsia="en-GB"/>
        </w:rPr>
        <w:t xml:space="preserve">reduced </w:t>
      </w:r>
      <w:r w:rsidR="00134DD5" w:rsidRPr="005656F4">
        <w:rPr>
          <w:rFonts w:eastAsia="Times New Roman" w:cs="Times New Roman"/>
          <w:szCs w:val="24"/>
          <w:lang w:eastAsia="en-GB"/>
        </w:rPr>
        <w:t>(Clark, 2016)</w:t>
      </w:r>
      <w:r w:rsidR="006903D7">
        <w:rPr>
          <w:rFonts w:eastAsia="Times New Roman" w:cs="Times New Roman"/>
          <w:szCs w:val="24"/>
          <w:lang w:eastAsia="en-GB"/>
        </w:rPr>
        <w:t>,</w:t>
      </w:r>
      <w:r w:rsidR="00D975BF" w:rsidRPr="005656F4">
        <w:rPr>
          <w:rFonts w:eastAsia="Times New Roman" w:cs="Times New Roman"/>
          <w:szCs w:val="24"/>
          <w:lang w:eastAsia="en-GB"/>
        </w:rPr>
        <w:t xml:space="preserve"> i.e. when clients discuss </w:t>
      </w:r>
      <w:proofErr w:type="gramStart"/>
      <w:r w:rsidR="00D975BF" w:rsidRPr="005656F4">
        <w:rPr>
          <w:rFonts w:eastAsia="Times New Roman" w:cs="Times New Roman"/>
          <w:szCs w:val="24"/>
          <w:lang w:eastAsia="en-GB"/>
        </w:rPr>
        <w:t>how they have been feeling</w:t>
      </w:r>
      <w:r w:rsidR="00F3504D">
        <w:rPr>
          <w:rFonts w:eastAsia="Times New Roman" w:cs="Times New Roman"/>
          <w:szCs w:val="24"/>
          <w:lang w:eastAsia="en-GB"/>
        </w:rPr>
        <w:t xml:space="preserve"> or wider aspects of their life</w:t>
      </w:r>
      <w:proofErr w:type="gramEnd"/>
      <w:r w:rsidR="00D975BF" w:rsidRPr="005656F4">
        <w:rPr>
          <w:rFonts w:eastAsia="Times New Roman" w:cs="Times New Roman"/>
          <w:szCs w:val="24"/>
          <w:lang w:eastAsia="en-GB"/>
        </w:rPr>
        <w:t>. Compare Clark’s comments to those of Judith Beck ‘in real life practice cognitive therapists don’t use manuals at all’ (Beck, 2015)</w:t>
      </w:r>
      <w:r w:rsidR="00FE2F6C">
        <w:rPr>
          <w:rFonts w:eastAsia="Times New Roman" w:cs="Times New Roman"/>
          <w:szCs w:val="24"/>
          <w:lang w:eastAsia="en-GB"/>
        </w:rPr>
        <w:t>.</w:t>
      </w:r>
    </w:p>
    <w:p w14:paraId="70646976" w14:textId="78F719AC" w:rsidR="00D975BF" w:rsidRPr="005656F4" w:rsidRDefault="00D975BF" w:rsidP="006903D7">
      <w:pPr>
        <w:spacing w:line="480" w:lineRule="auto"/>
        <w:ind w:firstLine="449"/>
        <w:jc w:val="both"/>
        <w:rPr>
          <w:rFonts w:eastAsia="Calibri" w:cs="Times New Roman"/>
          <w:szCs w:val="24"/>
        </w:rPr>
      </w:pPr>
      <w:r w:rsidRPr="005656F4">
        <w:rPr>
          <w:rFonts w:cs="Times New Roman"/>
          <w:szCs w:val="24"/>
        </w:rPr>
        <w:t xml:space="preserve">Not only </w:t>
      </w:r>
      <w:r w:rsidR="006903D7">
        <w:rPr>
          <w:rFonts w:cs="Times New Roman"/>
          <w:szCs w:val="24"/>
        </w:rPr>
        <w:t>has</w:t>
      </w:r>
      <w:r w:rsidRPr="005656F4">
        <w:rPr>
          <w:rFonts w:cs="Times New Roman"/>
          <w:szCs w:val="24"/>
        </w:rPr>
        <w:t xml:space="preserve"> IAPT </w:t>
      </w:r>
      <w:r w:rsidR="006903D7">
        <w:rPr>
          <w:rFonts w:cs="Times New Roman"/>
          <w:szCs w:val="24"/>
        </w:rPr>
        <w:t>had</w:t>
      </w:r>
      <w:r w:rsidRPr="005656F4">
        <w:rPr>
          <w:rFonts w:cs="Times New Roman"/>
          <w:szCs w:val="24"/>
        </w:rPr>
        <w:t xml:space="preserve"> an impact upon what were primary care services, </w:t>
      </w:r>
      <w:r w:rsidR="006903D7">
        <w:rPr>
          <w:rFonts w:cs="Times New Roman"/>
          <w:szCs w:val="24"/>
        </w:rPr>
        <w:t>it</w:t>
      </w:r>
      <w:r w:rsidRPr="005656F4">
        <w:rPr>
          <w:rFonts w:cs="Times New Roman"/>
          <w:szCs w:val="24"/>
        </w:rPr>
        <w:t xml:space="preserve"> has also infiltrated upon private practice. </w:t>
      </w:r>
      <w:r w:rsidR="00EF5035">
        <w:rPr>
          <w:rFonts w:cs="Times New Roman"/>
          <w:szCs w:val="24"/>
        </w:rPr>
        <w:t>From personal observation m</w:t>
      </w:r>
      <w:r w:rsidRPr="005656F4">
        <w:rPr>
          <w:rFonts w:cs="Times New Roman"/>
          <w:szCs w:val="24"/>
        </w:rPr>
        <w:t>any disillusioned IAPT practitioners have gone into private practice and this has created a flooded market. Nothing essentially wrong here</w:t>
      </w:r>
      <w:r w:rsidR="006903D7">
        <w:rPr>
          <w:rFonts w:cs="Times New Roman"/>
          <w:szCs w:val="24"/>
        </w:rPr>
        <w:t>,</w:t>
      </w:r>
      <w:r w:rsidRPr="005656F4">
        <w:rPr>
          <w:rFonts w:cs="Times New Roman"/>
          <w:szCs w:val="24"/>
        </w:rPr>
        <w:t xml:space="preserve"> but due to the increased competition CBT often over sells itself. A brief Google search of local private practice websites brings up statements like “</w:t>
      </w:r>
      <w:r w:rsidR="006903D7">
        <w:rPr>
          <w:rFonts w:cs="Times New Roman"/>
          <w:szCs w:val="24"/>
        </w:rPr>
        <w:t>H</w:t>
      </w:r>
      <w:r w:rsidRPr="005656F4">
        <w:rPr>
          <w:rFonts w:cs="Times New Roman"/>
          <w:szCs w:val="24"/>
        </w:rPr>
        <w:t xml:space="preserve">elping you to achieve sustainable change as quickly and cost-effectively as possible”, or “CBT is proven to provide effective and permanent change”. This type of </w:t>
      </w:r>
      <w:r w:rsidRPr="005656F4">
        <w:rPr>
          <w:rFonts w:cs="Times New Roman"/>
          <w:szCs w:val="24"/>
        </w:rPr>
        <w:lastRenderedPageBreak/>
        <w:t xml:space="preserve">advertising leads to clients expecting </w:t>
      </w:r>
      <w:r w:rsidR="006903D7">
        <w:rPr>
          <w:rFonts w:cs="Times New Roman"/>
          <w:szCs w:val="24"/>
        </w:rPr>
        <w:t>‘</w:t>
      </w:r>
      <w:r w:rsidRPr="005656F4">
        <w:rPr>
          <w:rFonts w:cs="Times New Roman"/>
          <w:szCs w:val="24"/>
        </w:rPr>
        <w:t>off the shelf</w:t>
      </w:r>
      <w:r w:rsidR="006903D7">
        <w:rPr>
          <w:rFonts w:cs="Times New Roman"/>
          <w:szCs w:val="24"/>
        </w:rPr>
        <w:t>’</w:t>
      </w:r>
      <w:r w:rsidRPr="005656F4">
        <w:rPr>
          <w:rFonts w:cs="Times New Roman"/>
          <w:szCs w:val="24"/>
        </w:rPr>
        <w:t xml:space="preserve"> interventions, a one size fits all approach; if these existed</w:t>
      </w:r>
      <w:r w:rsidR="00975E98">
        <w:rPr>
          <w:rFonts w:cs="Times New Roman"/>
          <w:szCs w:val="24"/>
        </w:rPr>
        <w:t>,</w:t>
      </w:r>
      <w:r w:rsidRPr="005656F4">
        <w:rPr>
          <w:rFonts w:cs="Times New Roman"/>
          <w:szCs w:val="24"/>
        </w:rPr>
        <w:t xml:space="preserve"> and worked</w:t>
      </w:r>
      <w:r w:rsidR="00975E98">
        <w:rPr>
          <w:rFonts w:cs="Times New Roman"/>
          <w:szCs w:val="24"/>
        </w:rPr>
        <w:t>,</w:t>
      </w:r>
      <w:r w:rsidRPr="005656F4">
        <w:rPr>
          <w:rFonts w:cs="Times New Roman"/>
          <w:szCs w:val="24"/>
        </w:rPr>
        <w:t xml:space="preserve"> then they would be freely available</w:t>
      </w:r>
      <w:r w:rsidR="00975E98">
        <w:rPr>
          <w:rFonts w:cs="Times New Roman"/>
          <w:szCs w:val="24"/>
        </w:rPr>
        <w:t>,</w:t>
      </w:r>
      <w:r w:rsidRPr="005656F4">
        <w:rPr>
          <w:rFonts w:cs="Times New Roman"/>
          <w:szCs w:val="24"/>
        </w:rPr>
        <w:t xml:space="preserve"> and therapists would be redundant</w:t>
      </w:r>
      <w:r w:rsidR="00975E98">
        <w:rPr>
          <w:rFonts w:cs="Times New Roman"/>
          <w:szCs w:val="24"/>
        </w:rPr>
        <w:t>!</w:t>
      </w:r>
    </w:p>
    <w:p w14:paraId="572EC0A9" w14:textId="52859E91" w:rsidR="00D975BF" w:rsidRPr="005656F4" w:rsidRDefault="00D975BF" w:rsidP="006903D7">
      <w:pPr>
        <w:spacing w:line="480" w:lineRule="auto"/>
        <w:ind w:firstLine="449"/>
        <w:jc w:val="both"/>
        <w:rPr>
          <w:rFonts w:cs="Times New Roman"/>
          <w:szCs w:val="24"/>
        </w:rPr>
      </w:pPr>
      <w:r w:rsidRPr="001B68C7">
        <w:rPr>
          <w:rFonts w:cs="Times New Roman"/>
          <w:szCs w:val="24"/>
        </w:rPr>
        <w:t xml:space="preserve">Due to </w:t>
      </w:r>
      <w:r w:rsidR="006F5716">
        <w:rPr>
          <w:rFonts w:cs="Times New Roman"/>
          <w:szCs w:val="24"/>
        </w:rPr>
        <w:t xml:space="preserve">the focus on </w:t>
      </w:r>
      <w:r w:rsidRPr="001B68C7">
        <w:rPr>
          <w:rFonts w:cs="Times New Roman"/>
          <w:szCs w:val="24"/>
        </w:rPr>
        <w:t>evidence</w:t>
      </w:r>
      <w:r w:rsidR="006903D7" w:rsidRPr="001B68C7">
        <w:rPr>
          <w:rFonts w:cs="Times New Roman"/>
          <w:szCs w:val="24"/>
        </w:rPr>
        <w:t>-</w:t>
      </w:r>
      <w:r w:rsidRPr="001B68C7">
        <w:rPr>
          <w:rFonts w:cs="Times New Roman"/>
          <w:szCs w:val="24"/>
        </w:rPr>
        <w:t>based practice</w:t>
      </w:r>
      <w:r w:rsidR="006F5716">
        <w:rPr>
          <w:rFonts w:cs="Times New Roman"/>
          <w:szCs w:val="24"/>
        </w:rPr>
        <w:t>,</w:t>
      </w:r>
      <w:r w:rsidRPr="001B68C7">
        <w:rPr>
          <w:rFonts w:cs="Times New Roman"/>
          <w:szCs w:val="24"/>
        </w:rPr>
        <w:t xml:space="preserve"> the </w:t>
      </w:r>
      <w:r w:rsidR="006F5716">
        <w:rPr>
          <w:rFonts w:cs="Times New Roman"/>
          <w:szCs w:val="24"/>
        </w:rPr>
        <w:t>employment</w:t>
      </w:r>
      <w:r w:rsidRPr="001B68C7">
        <w:rPr>
          <w:rFonts w:cs="Times New Roman"/>
          <w:szCs w:val="24"/>
        </w:rPr>
        <w:t xml:space="preserve"> o</w:t>
      </w:r>
      <w:r w:rsidR="006F5716">
        <w:rPr>
          <w:rFonts w:cs="Times New Roman"/>
          <w:szCs w:val="24"/>
        </w:rPr>
        <w:t>f</w:t>
      </w:r>
      <w:r w:rsidRPr="001B68C7">
        <w:rPr>
          <w:rFonts w:cs="Times New Roman"/>
          <w:szCs w:val="24"/>
        </w:rPr>
        <w:t xml:space="preserve"> RCT methodology</w:t>
      </w:r>
      <w:r w:rsidR="006F5716">
        <w:rPr>
          <w:rFonts w:cs="Times New Roman"/>
          <w:szCs w:val="24"/>
        </w:rPr>
        <w:t xml:space="preserve"> to evaluate treatment effectiveness and diagnostic reductionism</w:t>
      </w:r>
      <w:r w:rsidRPr="001B68C7">
        <w:rPr>
          <w:rFonts w:cs="Times New Roman"/>
          <w:szCs w:val="24"/>
        </w:rPr>
        <w:t xml:space="preserve"> </w:t>
      </w:r>
      <w:r w:rsidR="006F5716">
        <w:rPr>
          <w:rFonts w:cs="Times New Roman"/>
          <w:szCs w:val="24"/>
        </w:rPr>
        <w:t>(epitomised in the</w:t>
      </w:r>
      <w:r w:rsidRPr="001B68C7">
        <w:rPr>
          <w:rFonts w:cs="Times New Roman"/>
          <w:szCs w:val="24"/>
        </w:rPr>
        <w:t xml:space="preserve"> national roll out </w:t>
      </w:r>
      <w:r w:rsidR="006F5716">
        <w:rPr>
          <w:rFonts w:cs="Times New Roman"/>
          <w:szCs w:val="24"/>
        </w:rPr>
        <w:t xml:space="preserve">of </w:t>
      </w:r>
      <w:r w:rsidRPr="005656F4">
        <w:rPr>
          <w:rFonts w:cs="Times New Roman"/>
          <w:szCs w:val="24"/>
        </w:rPr>
        <w:t>IAPT</w:t>
      </w:r>
      <w:r w:rsidR="006F5716">
        <w:rPr>
          <w:rFonts w:cs="Times New Roman"/>
          <w:szCs w:val="24"/>
        </w:rPr>
        <w:t xml:space="preserve">) </w:t>
      </w:r>
      <w:r w:rsidRPr="005656F4">
        <w:rPr>
          <w:rFonts w:cs="Times New Roman"/>
          <w:szCs w:val="24"/>
        </w:rPr>
        <w:t xml:space="preserve">CBT </w:t>
      </w:r>
      <w:r w:rsidR="006F5716">
        <w:rPr>
          <w:rFonts w:cs="Times New Roman"/>
          <w:szCs w:val="24"/>
        </w:rPr>
        <w:t>has been ‘diluted’ to such an extent where it becomes difficult to defend its status as a form</w:t>
      </w:r>
      <w:r w:rsidRPr="005656F4">
        <w:rPr>
          <w:rFonts w:cs="Times New Roman"/>
          <w:szCs w:val="24"/>
        </w:rPr>
        <w:t xml:space="preserve"> </w:t>
      </w:r>
      <w:r w:rsidR="006F5716">
        <w:rPr>
          <w:rFonts w:cs="Times New Roman"/>
          <w:szCs w:val="24"/>
        </w:rPr>
        <w:t xml:space="preserve">of </w:t>
      </w:r>
      <w:r w:rsidRPr="005656F4">
        <w:rPr>
          <w:rFonts w:cs="Times New Roman"/>
          <w:szCs w:val="24"/>
        </w:rPr>
        <w:t xml:space="preserve">psychotherapy. Other models of psychotherapy do not appear to have this problem. Perhaps this is because </w:t>
      </w:r>
      <w:r w:rsidR="006F5716">
        <w:rPr>
          <w:rFonts w:cs="Times New Roman"/>
          <w:szCs w:val="24"/>
        </w:rPr>
        <w:t>they</w:t>
      </w:r>
      <w:r w:rsidRPr="005656F4">
        <w:rPr>
          <w:rFonts w:cs="Times New Roman"/>
          <w:szCs w:val="24"/>
        </w:rPr>
        <w:t xml:space="preserve"> have a more comprehensive theoretical approach to being human, whilst CBT has relied on psychopathology and symptom reduction</w:t>
      </w:r>
      <w:r w:rsidR="006F5716">
        <w:rPr>
          <w:rFonts w:cs="Times New Roman"/>
          <w:szCs w:val="24"/>
        </w:rPr>
        <w:t xml:space="preserve"> over the last 20 years (but not beforehand when formulation and problem focused forms where the dominant way of practising a client centred CBT</w:t>
      </w:r>
      <w:r w:rsidR="000A5EC3">
        <w:rPr>
          <w:rFonts w:cs="Times New Roman"/>
          <w:szCs w:val="24"/>
        </w:rPr>
        <w:t xml:space="preserve">, (e.g. </w:t>
      </w:r>
      <w:r w:rsidR="003F1799" w:rsidRPr="003F1799">
        <w:rPr>
          <w:rFonts w:cs="Times New Roman"/>
          <w:szCs w:val="24"/>
        </w:rPr>
        <w:t>Bruch &amp; Bond, 1998</w:t>
      </w:r>
      <w:r w:rsidR="006F5716">
        <w:rPr>
          <w:rFonts w:cs="Times New Roman"/>
          <w:szCs w:val="24"/>
        </w:rPr>
        <w:t>)</w:t>
      </w:r>
      <w:r w:rsidRPr="005656F4">
        <w:rPr>
          <w:rFonts w:cs="Times New Roman"/>
          <w:szCs w:val="24"/>
        </w:rPr>
        <w:t xml:space="preserve">. </w:t>
      </w:r>
      <w:r w:rsidR="006F5716">
        <w:rPr>
          <w:rFonts w:cs="Times New Roman"/>
          <w:szCs w:val="24"/>
        </w:rPr>
        <w:t xml:space="preserve">Indeed, </w:t>
      </w:r>
      <w:r w:rsidRPr="005656F4">
        <w:rPr>
          <w:rFonts w:cs="Times New Roman"/>
          <w:szCs w:val="24"/>
        </w:rPr>
        <w:t xml:space="preserve">CBT based books for practitioners read like an instructional guide, similar to a </w:t>
      </w:r>
      <w:proofErr w:type="gramStart"/>
      <w:r w:rsidRPr="005656F4">
        <w:rPr>
          <w:rFonts w:cs="Times New Roman"/>
          <w:szCs w:val="24"/>
        </w:rPr>
        <w:t>cook book</w:t>
      </w:r>
      <w:proofErr w:type="gramEnd"/>
      <w:r w:rsidRPr="005656F4">
        <w:rPr>
          <w:rFonts w:cs="Times New Roman"/>
          <w:szCs w:val="24"/>
        </w:rPr>
        <w:t xml:space="preserve">. Many CBT practitioners will not see certain clients as they do not know how to treat their </w:t>
      </w:r>
      <w:r w:rsidR="006F5716">
        <w:rPr>
          <w:rFonts w:cs="Times New Roman"/>
          <w:szCs w:val="24"/>
        </w:rPr>
        <w:t>‘</w:t>
      </w:r>
      <w:r w:rsidRPr="005656F4">
        <w:rPr>
          <w:rFonts w:cs="Times New Roman"/>
          <w:szCs w:val="24"/>
        </w:rPr>
        <w:t>disorder</w:t>
      </w:r>
      <w:r w:rsidR="006F5716">
        <w:rPr>
          <w:rFonts w:cs="Times New Roman"/>
          <w:szCs w:val="24"/>
        </w:rPr>
        <w:t>’ as</w:t>
      </w:r>
      <w:r w:rsidRPr="005656F4">
        <w:rPr>
          <w:rFonts w:cs="Times New Roman"/>
          <w:szCs w:val="24"/>
        </w:rPr>
        <w:t xml:space="preserve"> they haven’t had the </w:t>
      </w:r>
      <w:r w:rsidR="006F5716">
        <w:rPr>
          <w:rFonts w:cs="Times New Roman"/>
          <w:szCs w:val="24"/>
        </w:rPr>
        <w:t>‘</w:t>
      </w:r>
      <w:r w:rsidRPr="005656F4">
        <w:rPr>
          <w:rFonts w:cs="Times New Roman"/>
          <w:szCs w:val="24"/>
        </w:rPr>
        <w:t>specific</w:t>
      </w:r>
      <w:r w:rsidR="006F5716">
        <w:rPr>
          <w:rFonts w:cs="Times New Roman"/>
          <w:szCs w:val="24"/>
        </w:rPr>
        <w:t>’</w:t>
      </w:r>
      <w:r w:rsidRPr="005656F4">
        <w:rPr>
          <w:rFonts w:cs="Times New Roman"/>
          <w:szCs w:val="24"/>
        </w:rPr>
        <w:t xml:space="preserve"> training. This is not to say that people should work outside of their competenc</w:t>
      </w:r>
      <w:r w:rsidR="006F5716">
        <w:rPr>
          <w:rFonts w:cs="Times New Roman"/>
          <w:szCs w:val="24"/>
        </w:rPr>
        <w:t>ies,</w:t>
      </w:r>
      <w:r w:rsidRPr="005656F4">
        <w:rPr>
          <w:rFonts w:cs="Times New Roman"/>
          <w:szCs w:val="24"/>
        </w:rPr>
        <w:t xml:space="preserve"> but the reality is that CBT practice when done professionally and ethically</w:t>
      </w:r>
      <w:r w:rsidR="006F5716">
        <w:rPr>
          <w:rFonts w:cs="Times New Roman"/>
          <w:szCs w:val="24"/>
        </w:rPr>
        <w:t>,</w:t>
      </w:r>
      <w:r w:rsidRPr="005656F4">
        <w:rPr>
          <w:rFonts w:cs="Times New Roman"/>
          <w:szCs w:val="24"/>
        </w:rPr>
        <w:t xml:space="preserve"> cannot be reduced to a set of tools in a tool box. ‘I’ve been to the workshop on X disorder, I’ve </w:t>
      </w:r>
      <w:r w:rsidR="006F5716">
        <w:rPr>
          <w:rFonts w:cs="Times New Roman"/>
          <w:szCs w:val="24"/>
        </w:rPr>
        <w:t>studied</w:t>
      </w:r>
      <w:r w:rsidRPr="005656F4">
        <w:rPr>
          <w:rFonts w:cs="Times New Roman"/>
          <w:szCs w:val="24"/>
        </w:rPr>
        <w:t xml:space="preserve"> the manual, I can now treat people with X’. Statements similar to this are common within psychological therapy services. These workshops by the experts in the field and the associated academic books are often a re-hash of standard CBT practice. CBT for depression, CBT for social anxiety, CBT for psychosis; whatever happened to CBT for people or better yet CBT with people?  </w:t>
      </w:r>
    </w:p>
    <w:p w14:paraId="37A209B5" w14:textId="0A8BD7A5" w:rsidR="00D975BF" w:rsidRPr="005656F4" w:rsidRDefault="00D975BF" w:rsidP="006F5716">
      <w:pPr>
        <w:spacing w:line="480" w:lineRule="auto"/>
        <w:ind w:firstLine="449"/>
        <w:jc w:val="both"/>
        <w:rPr>
          <w:rFonts w:cs="Times New Roman"/>
          <w:szCs w:val="24"/>
        </w:rPr>
      </w:pPr>
      <w:r w:rsidRPr="005656F4">
        <w:rPr>
          <w:rFonts w:cs="Times New Roman"/>
          <w:szCs w:val="24"/>
        </w:rPr>
        <w:t xml:space="preserve">One outcome arising from CBT </w:t>
      </w:r>
      <w:r w:rsidR="00820C92">
        <w:rPr>
          <w:rFonts w:cs="Times New Roman"/>
          <w:szCs w:val="24"/>
        </w:rPr>
        <w:t xml:space="preserve">closely aligning itself </w:t>
      </w:r>
      <w:r w:rsidRPr="005656F4">
        <w:rPr>
          <w:rFonts w:cs="Times New Roman"/>
          <w:szCs w:val="24"/>
        </w:rPr>
        <w:t>with psychiatry is that the concept of psychiatric diagnosis rarely gets challenged, even by professionals trained in psychological ways of thinking. Perhaps the pay</w:t>
      </w:r>
      <w:r w:rsidR="006F5716">
        <w:rPr>
          <w:rFonts w:cs="Times New Roman"/>
          <w:szCs w:val="24"/>
        </w:rPr>
        <w:t>-</w:t>
      </w:r>
      <w:r w:rsidRPr="005656F4">
        <w:rPr>
          <w:rFonts w:cs="Times New Roman"/>
          <w:szCs w:val="24"/>
        </w:rPr>
        <w:t>off is worth it</w:t>
      </w:r>
      <w:r w:rsidR="006F5716">
        <w:rPr>
          <w:rFonts w:cs="Times New Roman"/>
          <w:szCs w:val="24"/>
        </w:rPr>
        <w:t>?</w:t>
      </w:r>
      <w:r w:rsidRPr="005656F4">
        <w:rPr>
          <w:rFonts w:cs="Times New Roman"/>
          <w:szCs w:val="24"/>
        </w:rPr>
        <w:t xml:space="preserve"> </w:t>
      </w:r>
      <w:r w:rsidR="006F5716">
        <w:rPr>
          <w:rFonts w:cs="Times New Roman"/>
          <w:szCs w:val="24"/>
        </w:rPr>
        <w:t>P</w:t>
      </w:r>
      <w:r w:rsidRPr="005656F4">
        <w:rPr>
          <w:rFonts w:cs="Times New Roman"/>
          <w:szCs w:val="24"/>
        </w:rPr>
        <w:t>erhaps there are more NHS jobs now for CBT practitioners due to this unholy alliance</w:t>
      </w:r>
      <w:r w:rsidR="006F5716">
        <w:rPr>
          <w:rFonts w:cs="Times New Roman"/>
          <w:szCs w:val="24"/>
        </w:rPr>
        <w:t>?</w:t>
      </w:r>
      <w:r w:rsidRPr="005656F4">
        <w:rPr>
          <w:rFonts w:cs="Times New Roman"/>
          <w:szCs w:val="24"/>
        </w:rPr>
        <w:t xml:space="preserve"> </w:t>
      </w:r>
      <w:r w:rsidR="007B283B">
        <w:rPr>
          <w:rFonts w:cs="Times New Roman"/>
          <w:szCs w:val="24"/>
        </w:rPr>
        <w:t xml:space="preserve">Perhaps there is more research funding available if diagnostic codes are used? </w:t>
      </w:r>
      <w:r w:rsidRPr="005656F4">
        <w:rPr>
          <w:rFonts w:cs="Times New Roman"/>
          <w:szCs w:val="24"/>
        </w:rPr>
        <w:t xml:space="preserve">The role of psychiatric diagnosis permeates not only psychological practice but also how </w:t>
      </w:r>
      <w:r w:rsidR="00844D8C">
        <w:rPr>
          <w:rFonts w:cs="Times New Roman"/>
          <w:szCs w:val="24"/>
        </w:rPr>
        <w:t xml:space="preserve">the </w:t>
      </w:r>
      <w:r w:rsidRPr="005656F4">
        <w:rPr>
          <w:rFonts w:cs="Times New Roman"/>
          <w:szCs w:val="24"/>
        </w:rPr>
        <w:t xml:space="preserve">NHS services are designed. Community teams are now split along diagnostic categories; with service users getting a </w:t>
      </w:r>
      <w:r w:rsidR="006F5716">
        <w:rPr>
          <w:rFonts w:cs="Times New Roman"/>
          <w:szCs w:val="24"/>
        </w:rPr>
        <w:t>‘</w:t>
      </w:r>
      <w:r w:rsidRPr="005656F4">
        <w:rPr>
          <w:rFonts w:cs="Times New Roman"/>
          <w:szCs w:val="24"/>
        </w:rPr>
        <w:t>dose of CBT</w:t>
      </w:r>
      <w:r w:rsidR="006F5716">
        <w:rPr>
          <w:rFonts w:cs="Times New Roman"/>
          <w:szCs w:val="24"/>
        </w:rPr>
        <w:t>’</w:t>
      </w:r>
      <w:r w:rsidRPr="005656F4">
        <w:rPr>
          <w:rFonts w:cs="Times New Roman"/>
          <w:szCs w:val="24"/>
        </w:rPr>
        <w:t xml:space="preserve"> alongside their psychiatric medication. The majority of psychological </w:t>
      </w:r>
      <w:r w:rsidRPr="005656F4">
        <w:rPr>
          <w:rFonts w:cs="Times New Roman"/>
          <w:szCs w:val="24"/>
        </w:rPr>
        <w:lastRenderedPageBreak/>
        <w:t>practitioners, academics and service managers all know that the system of psychiatric diagnosis is theoretically redundant; with issues of validity and reliability frequently challenged (</w:t>
      </w:r>
      <w:proofErr w:type="spellStart"/>
      <w:r w:rsidRPr="005656F4">
        <w:rPr>
          <w:rFonts w:cs="Times New Roman"/>
          <w:szCs w:val="24"/>
        </w:rPr>
        <w:t>Kutchins</w:t>
      </w:r>
      <w:proofErr w:type="spellEnd"/>
      <w:r w:rsidRPr="005656F4">
        <w:rPr>
          <w:rFonts w:cs="Times New Roman"/>
          <w:szCs w:val="24"/>
        </w:rPr>
        <w:t xml:space="preserve"> </w:t>
      </w:r>
      <w:r w:rsidR="002E7C31">
        <w:rPr>
          <w:rFonts w:cs="Times New Roman"/>
          <w:szCs w:val="24"/>
        </w:rPr>
        <w:t>&amp;</w:t>
      </w:r>
      <w:r w:rsidRPr="005656F4">
        <w:rPr>
          <w:rFonts w:cs="Times New Roman"/>
          <w:szCs w:val="24"/>
        </w:rPr>
        <w:t xml:space="preserve"> Kirk, 1999; Bentall, 2003). There is an acknowledged failure to find biomarkers of psychiatric diagnosis (Kupfer, 2013) and the disease model is challenged by the use of neuroleptics being recommended for not only those diagnosed with schizophrenia, but also for those diagnosed with bipolar affective disorder, depression, anxiety, personality disorder etc. (</w:t>
      </w:r>
      <w:proofErr w:type="spellStart"/>
      <w:r w:rsidRPr="005656F4">
        <w:rPr>
          <w:rFonts w:cs="Times New Roman"/>
          <w:szCs w:val="24"/>
        </w:rPr>
        <w:t>Kirmayer</w:t>
      </w:r>
      <w:proofErr w:type="spellEnd"/>
      <w:r w:rsidRPr="005656F4">
        <w:rPr>
          <w:rFonts w:cs="Times New Roman"/>
          <w:szCs w:val="24"/>
        </w:rPr>
        <w:t xml:space="preserve"> &amp; </w:t>
      </w:r>
      <w:proofErr w:type="spellStart"/>
      <w:r w:rsidRPr="005656F4">
        <w:rPr>
          <w:rFonts w:cs="Times New Roman"/>
          <w:szCs w:val="24"/>
        </w:rPr>
        <w:t>Crafa</w:t>
      </w:r>
      <w:proofErr w:type="spellEnd"/>
      <w:r w:rsidRPr="005656F4">
        <w:rPr>
          <w:rFonts w:cs="Times New Roman"/>
          <w:szCs w:val="24"/>
        </w:rPr>
        <w:t xml:space="preserve">, 2014). Even the words used to describe the disorders are overly technical (e.g. Hebephrenic schizophrenia), meaningless (e.g. GAD – </w:t>
      </w:r>
      <w:r w:rsidR="006F5716">
        <w:rPr>
          <w:rFonts w:cs="Times New Roman"/>
          <w:szCs w:val="24"/>
        </w:rPr>
        <w:t>G</w:t>
      </w:r>
      <w:r w:rsidRPr="005656F4">
        <w:rPr>
          <w:rFonts w:cs="Times New Roman"/>
          <w:szCs w:val="24"/>
        </w:rPr>
        <w:t xml:space="preserve">eneralised </w:t>
      </w:r>
      <w:r w:rsidR="006F5716">
        <w:rPr>
          <w:rFonts w:cs="Times New Roman"/>
          <w:szCs w:val="24"/>
        </w:rPr>
        <w:t>A</w:t>
      </w:r>
      <w:r w:rsidRPr="005656F4">
        <w:rPr>
          <w:rFonts w:cs="Times New Roman"/>
          <w:szCs w:val="24"/>
        </w:rPr>
        <w:t xml:space="preserve">nxiety </w:t>
      </w:r>
      <w:r w:rsidR="006F5716">
        <w:rPr>
          <w:rFonts w:cs="Times New Roman"/>
          <w:szCs w:val="24"/>
        </w:rPr>
        <w:t>D</w:t>
      </w:r>
      <w:r w:rsidRPr="005656F4">
        <w:rPr>
          <w:rFonts w:cs="Times New Roman"/>
          <w:szCs w:val="24"/>
        </w:rPr>
        <w:t xml:space="preserve">isorder), offensive (e.g. </w:t>
      </w:r>
      <w:r w:rsidR="006F5716">
        <w:rPr>
          <w:rFonts w:cs="Times New Roman"/>
          <w:szCs w:val="24"/>
        </w:rPr>
        <w:t>B</w:t>
      </w:r>
      <w:r w:rsidRPr="005656F4">
        <w:rPr>
          <w:rFonts w:cs="Times New Roman"/>
          <w:szCs w:val="24"/>
        </w:rPr>
        <w:t xml:space="preserve">orderline </w:t>
      </w:r>
      <w:r w:rsidR="006F5716">
        <w:rPr>
          <w:rFonts w:cs="Times New Roman"/>
          <w:szCs w:val="24"/>
        </w:rPr>
        <w:t>P</w:t>
      </w:r>
      <w:r w:rsidRPr="005656F4">
        <w:rPr>
          <w:rFonts w:cs="Times New Roman"/>
          <w:szCs w:val="24"/>
        </w:rPr>
        <w:t xml:space="preserve">ersonality </w:t>
      </w:r>
      <w:r w:rsidR="006F5716">
        <w:rPr>
          <w:rFonts w:cs="Times New Roman"/>
          <w:szCs w:val="24"/>
        </w:rPr>
        <w:t>D</w:t>
      </w:r>
      <w:r w:rsidRPr="005656F4">
        <w:rPr>
          <w:rFonts w:cs="Times New Roman"/>
          <w:szCs w:val="24"/>
        </w:rPr>
        <w:t xml:space="preserve">isorder) and full of medical protectionism; think of </w:t>
      </w:r>
      <w:r w:rsidRPr="005656F4">
        <w:rPr>
          <w:rFonts w:cs="Times New Roman"/>
          <w:i/>
          <w:szCs w:val="24"/>
        </w:rPr>
        <w:t>dysthymia</w:t>
      </w:r>
      <w:r w:rsidRPr="005656F4">
        <w:rPr>
          <w:rFonts w:cs="Times New Roman"/>
          <w:szCs w:val="24"/>
        </w:rPr>
        <w:t xml:space="preserve">, for example; </w:t>
      </w:r>
      <w:r w:rsidR="00844D8C">
        <w:rPr>
          <w:rFonts w:cs="Times New Roman"/>
          <w:szCs w:val="24"/>
        </w:rPr>
        <w:t xml:space="preserve">the </w:t>
      </w:r>
      <w:r w:rsidRPr="005656F4">
        <w:rPr>
          <w:rFonts w:cs="Times New Roman"/>
          <w:szCs w:val="24"/>
        </w:rPr>
        <w:t xml:space="preserve">Greek for </w:t>
      </w:r>
      <w:r w:rsidR="00844D8C">
        <w:rPr>
          <w:rFonts w:cs="Times New Roman"/>
          <w:szCs w:val="24"/>
        </w:rPr>
        <w:t>‘</w:t>
      </w:r>
      <w:r w:rsidRPr="005656F4">
        <w:rPr>
          <w:rFonts w:cs="Times New Roman"/>
          <w:szCs w:val="24"/>
        </w:rPr>
        <w:t>low mood</w:t>
      </w:r>
      <w:r w:rsidR="00844D8C">
        <w:rPr>
          <w:rFonts w:cs="Times New Roman"/>
          <w:szCs w:val="24"/>
        </w:rPr>
        <w:t>’</w:t>
      </w:r>
      <w:r w:rsidRPr="005656F4">
        <w:rPr>
          <w:rFonts w:cs="Times New Roman"/>
          <w:szCs w:val="24"/>
        </w:rPr>
        <w:t>. Admitt</w:t>
      </w:r>
      <w:r w:rsidR="000A5EC3">
        <w:rPr>
          <w:rFonts w:cs="Times New Roman"/>
          <w:szCs w:val="24"/>
        </w:rPr>
        <w:t>edly</w:t>
      </w:r>
      <w:r w:rsidRPr="005656F4">
        <w:rPr>
          <w:rFonts w:cs="Times New Roman"/>
          <w:szCs w:val="24"/>
        </w:rPr>
        <w:t xml:space="preserve">, a formal diagnosis can serve a function for people suffering with their problems, it can give recognition and a word that they can Google. But why use these words to describe people’s problems, when the words have no real meaning? Perhaps we should start using the associated codes instead; ‘I diagnose you with 296.32’, would be just as appropriate. Maybe it would be better to just focus on the difficult experiences themselves.   </w:t>
      </w:r>
    </w:p>
    <w:p w14:paraId="5E5B3753" w14:textId="77777777" w:rsidR="00D975BF" w:rsidRPr="005656F4" w:rsidRDefault="00D975BF" w:rsidP="005656F4">
      <w:pPr>
        <w:spacing w:line="480" w:lineRule="auto"/>
        <w:jc w:val="both"/>
        <w:rPr>
          <w:rFonts w:cs="Times New Roman"/>
          <w:szCs w:val="24"/>
        </w:rPr>
      </w:pPr>
    </w:p>
    <w:p w14:paraId="6C664B6F" w14:textId="77777777" w:rsidR="00D975BF" w:rsidRPr="005656F4" w:rsidRDefault="003F69E1" w:rsidP="005656F4">
      <w:pPr>
        <w:spacing w:line="480" w:lineRule="auto"/>
        <w:jc w:val="both"/>
        <w:rPr>
          <w:rFonts w:cs="Times New Roman"/>
          <w:b/>
          <w:szCs w:val="24"/>
        </w:rPr>
      </w:pPr>
      <w:r>
        <w:rPr>
          <w:rFonts w:cs="Times New Roman"/>
          <w:b/>
          <w:szCs w:val="24"/>
        </w:rPr>
        <w:t xml:space="preserve">3. </w:t>
      </w:r>
      <w:r w:rsidR="00D975BF" w:rsidRPr="005656F4">
        <w:rPr>
          <w:rFonts w:cs="Times New Roman"/>
          <w:b/>
          <w:szCs w:val="24"/>
        </w:rPr>
        <w:t>An alternative framework</w:t>
      </w:r>
    </w:p>
    <w:p w14:paraId="2B68CAD3" w14:textId="26AD026A" w:rsidR="00D975BF" w:rsidRPr="005656F4" w:rsidRDefault="00D975BF" w:rsidP="005656F4">
      <w:pPr>
        <w:spacing w:line="480" w:lineRule="auto"/>
        <w:jc w:val="both"/>
        <w:rPr>
          <w:rFonts w:cs="Times New Roman"/>
          <w:szCs w:val="24"/>
        </w:rPr>
      </w:pPr>
      <w:r w:rsidRPr="005656F4">
        <w:rPr>
          <w:rFonts w:cs="Times New Roman"/>
          <w:szCs w:val="24"/>
        </w:rPr>
        <w:t>Th</w:t>
      </w:r>
      <w:r w:rsidR="004C6048">
        <w:rPr>
          <w:rFonts w:cs="Times New Roman"/>
          <w:szCs w:val="24"/>
        </w:rPr>
        <w:t>e</w:t>
      </w:r>
      <w:r w:rsidRPr="005656F4">
        <w:rPr>
          <w:rFonts w:cs="Times New Roman"/>
          <w:szCs w:val="24"/>
        </w:rPr>
        <w:t xml:space="preserve"> re-focusing on the experiences of service users has been put forward several times before within the academic literature. Boyle </w:t>
      </w:r>
      <w:r w:rsidR="004C6048">
        <w:rPr>
          <w:rFonts w:cs="Times New Roman"/>
          <w:szCs w:val="24"/>
        </w:rPr>
        <w:t>and</w:t>
      </w:r>
      <w:r w:rsidRPr="005656F4">
        <w:rPr>
          <w:rFonts w:cs="Times New Roman"/>
          <w:szCs w:val="24"/>
        </w:rPr>
        <w:t xml:space="preserve"> Johnstone (2014)</w:t>
      </w:r>
      <w:r w:rsidR="004C6048">
        <w:rPr>
          <w:rFonts w:cs="Times New Roman"/>
          <w:szCs w:val="24"/>
        </w:rPr>
        <w:t>, for example,</w:t>
      </w:r>
      <w:r w:rsidRPr="005656F4">
        <w:rPr>
          <w:rFonts w:cs="Times New Roman"/>
          <w:szCs w:val="24"/>
        </w:rPr>
        <w:t xml:space="preserve"> suggest that the current diagnostic paradigm has comprehensively failed and that alternative systems based on specific experiences and contextual factors should be included in any new framework of understanding. Bentall (2003) recommends that the focus should again be on </w:t>
      </w:r>
      <w:r w:rsidR="004C6048">
        <w:rPr>
          <w:rFonts w:cs="Times New Roman"/>
          <w:szCs w:val="24"/>
        </w:rPr>
        <w:t>client</w:t>
      </w:r>
      <w:r w:rsidRPr="005656F4">
        <w:rPr>
          <w:rFonts w:cs="Times New Roman"/>
          <w:szCs w:val="24"/>
        </w:rPr>
        <w:t>’s experiences, and</w:t>
      </w:r>
      <w:r w:rsidR="004C6048">
        <w:rPr>
          <w:rFonts w:cs="Times New Roman"/>
          <w:szCs w:val="24"/>
        </w:rPr>
        <w:t>,</w:t>
      </w:r>
      <w:r w:rsidRPr="005656F4">
        <w:rPr>
          <w:rFonts w:cs="Times New Roman"/>
          <w:szCs w:val="24"/>
        </w:rPr>
        <w:t xml:space="preserve"> through doing so</w:t>
      </w:r>
      <w:r w:rsidR="004C6048">
        <w:rPr>
          <w:rFonts w:cs="Times New Roman"/>
          <w:szCs w:val="24"/>
        </w:rPr>
        <w:t>,</w:t>
      </w:r>
      <w:r w:rsidRPr="005656F4">
        <w:rPr>
          <w:rFonts w:cs="Times New Roman"/>
          <w:szCs w:val="24"/>
        </w:rPr>
        <w:t xml:space="preserve"> a need for a diagnosis becomes redundant; “Once these complaints have been explained, there is no ghostly disease remaining that also requires an explanation. Complaints are all there is” (p.141). By focusing on </w:t>
      </w:r>
      <w:r w:rsidR="00652734">
        <w:rPr>
          <w:rFonts w:cs="Times New Roman"/>
          <w:szCs w:val="24"/>
        </w:rPr>
        <w:t xml:space="preserve">the </w:t>
      </w:r>
      <w:r w:rsidRPr="005656F4">
        <w:rPr>
          <w:rFonts w:cs="Times New Roman"/>
          <w:szCs w:val="24"/>
        </w:rPr>
        <w:t>experiences themselves</w:t>
      </w:r>
      <w:r w:rsidR="002E7C31">
        <w:rPr>
          <w:rFonts w:cs="Times New Roman"/>
          <w:szCs w:val="24"/>
        </w:rPr>
        <w:t>,</w:t>
      </w:r>
      <w:r w:rsidRPr="005656F4">
        <w:rPr>
          <w:rFonts w:cs="Times New Roman"/>
          <w:szCs w:val="24"/>
        </w:rPr>
        <w:t xml:space="preserve"> rather than </w:t>
      </w:r>
      <w:r w:rsidR="004C6048">
        <w:rPr>
          <w:rFonts w:cs="Times New Roman"/>
          <w:szCs w:val="24"/>
        </w:rPr>
        <w:t>on the</w:t>
      </w:r>
      <w:r w:rsidRPr="005656F4">
        <w:rPr>
          <w:rFonts w:cs="Times New Roman"/>
          <w:szCs w:val="24"/>
        </w:rPr>
        <w:t xml:space="preserve"> disease model</w:t>
      </w:r>
      <w:r w:rsidR="004C6048">
        <w:rPr>
          <w:rFonts w:cs="Times New Roman"/>
          <w:szCs w:val="24"/>
        </w:rPr>
        <w:t xml:space="preserve"> explanations,</w:t>
      </w:r>
      <w:r w:rsidRPr="005656F4">
        <w:rPr>
          <w:rFonts w:cs="Times New Roman"/>
          <w:szCs w:val="24"/>
        </w:rPr>
        <w:t xml:space="preserve"> the idea of conceptualising </w:t>
      </w:r>
      <w:r w:rsidR="00652734">
        <w:rPr>
          <w:rFonts w:cs="Times New Roman"/>
          <w:szCs w:val="24"/>
        </w:rPr>
        <w:t xml:space="preserve">(and therefore normalising and de-stigmatizing) such </w:t>
      </w:r>
      <w:r w:rsidRPr="005656F4">
        <w:rPr>
          <w:rFonts w:cs="Times New Roman"/>
          <w:szCs w:val="24"/>
        </w:rPr>
        <w:t xml:space="preserve">experiences on a continuum </w:t>
      </w:r>
      <w:r w:rsidRPr="005656F4">
        <w:rPr>
          <w:rFonts w:cs="Times New Roman"/>
          <w:szCs w:val="24"/>
        </w:rPr>
        <w:lastRenderedPageBreak/>
        <w:t>becomes possible</w:t>
      </w:r>
      <w:r w:rsidR="00652734">
        <w:rPr>
          <w:rFonts w:cs="Times New Roman"/>
          <w:szCs w:val="24"/>
        </w:rPr>
        <w:t xml:space="preserve"> </w:t>
      </w:r>
      <w:r w:rsidRPr="005656F4">
        <w:rPr>
          <w:rFonts w:cs="Times New Roman"/>
          <w:szCs w:val="24"/>
        </w:rPr>
        <w:t>(BPS, 2000). An experience</w:t>
      </w:r>
      <w:r w:rsidR="004C6048">
        <w:rPr>
          <w:rFonts w:cs="Times New Roman"/>
          <w:szCs w:val="24"/>
        </w:rPr>
        <w:t>-</w:t>
      </w:r>
      <w:r w:rsidRPr="005656F4">
        <w:rPr>
          <w:rFonts w:cs="Times New Roman"/>
          <w:szCs w:val="24"/>
        </w:rPr>
        <w:t xml:space="preserve">based approach naturally leads onto a skill set that psychological therapists have in abundance; this skill is psychological formulation. </w:t>
      </w:r>
    </w:p>
    <w:p w14:paraId="6E39D0E6" w14:textId="7F0FFD61" w:rsidR="00D975BF" w:rsidRPr="005656F4" w:rsidRDefault="00D975BF" w:rsidP="004C6048">
      <w:pPr>
        <w:spacing w:line="480" w:lineRule="auto"/>
        <w:ind w:firstLine="449"/>
        <w:jc w:val="both"/>
        <w:rPr>
          <w:rFonts w:cs="Times New Roman"/>
          <w:szCs w:val="24"/>
        </w:rPr>
      </w:pPr>
      <w:r w:rsidRPr="005656F4">
        <w:rPr>
          <w:rFonts w:cs="Times New Roman"/>
          <w:szCs w:val="24"/>
        </w:rPr>
        <w:t xml:space="preserve">Psychological formulation is the process of using psychological theory and evidence to collaboratively make sense of the development and maintenance of a </w:t>
      </w:r>
      <w:r w:rsidR="004C6048">
        <w:rPr>
          <w:rFonts w:cs="Times New Roman"/>
          <w:szCs w:val="24"/>
        </w:rPr>
        <w:t>client’</w:t>
      </w:r>
      <w:r w:rsidRPr="005656F4">
        <w:rPr>
          <w:rFonts w:cs="Times New Roman"/>
          <w:szCs w:val="24"/>
        </w:rPr>
        <w:t xml:space="preserve">s difficult or distressing </w:t>
      </w:r>
      <w:r w:rsidR="004C6048">
        <w:rPr>
          <w:rFonts w:cs="Times New Roman"/>
          <w:szCs w:val="24"/>
        </w:rPr>
        <w:t xml:space="preserve">set of </w:t>
      </w:r>
      <w:r w:rsidRPr="005656F4">
        <w:rPr>
          <w:rFonts w:cs="Times New Roman"/>
          <w:szCs w:val="24"/>
        </w:rPr>
        <w:t>experiences</w:t>
      </w:r>
      <w:r w:rsidR="004C6048">
        <w:rPr>
          <w:rFonts w:cs="Times New Roman"/>
          <w:szCs w:val="24"/>
        </w:rPr>
        <w:t xml:space="preserve"> and presenting problems</w:t>
      </w:r>
      <w:r w:rsidRPr="005656F4">
        <w:rPr>
          <w:rFonts w:cs="Times New Roman"/>
          <w:szCs w:val="24"/>
        </w:rPr>
        <w:t xml:space="preserve">. This process </w:t>
      </w:r>
      <w:proofErr w:type="gramStart"/>
      <w:r w:rsidRPr="005656F4">
        <w:rPr>
          <w:rFonts w:cs="Times New Roman"/>
          <w:szCs w:val="24"/>
        </w:rPr>
        <w:t>can also be undertaken</w:t>
      </w:r>
      <w:proofErr w:type="gramEnd"/>
      <w:r w:rsidRPr="005656F4">
        <w:rPr>
          <w:rFonts w:cs="Times New Roman"/>
          <w:szCs w:val="24"/>
        </w:rPr>
        <w:t xml:space="preserve"> with families, teams and other systems</w:t>
      </w:r>
      <w:r w:rsidR="004A7E7C">
        <w:rPr>
          <w:rFonts w:cs="Times New Roman"/>
          <w:szCs w:val="24"/>
        </w:rPr>
        <w:t xml:space="preserve"> (Johnstone, 2013)</w:t>
      </w:r>
      <w:r w:rsidRPr="005656F4">
        <w:rPr>
          <w:rFonts w:cs="Times New Roman"/>
          <w:szCs w:val="24"/>
        </w:rPr>
        <w:t xml:space="preserve">. The purpose of formulation is to inform the way forward, whether this be through intervention, making recommendations or to simply aid understanding </w:t>
      </w:r>
      <w:r w:rsidR="004C6048">
        <w:rPr>
          <w:rFonts w:cs="Times New Roman"/>
          <w:szCs w:val="24"/>
        </w:rPr>
        <w:t xml:space="preserve">of the presenting problems </w:t>
      </w:r>
      <w:r w:rsidRPr="005656F4">
        <w:rPr>
          <w:rFonts w:cs="Times New Roman"/>
          <w:szCs w:val="24"/>
        </w:rPr>
        <w:t xml:space="preserve">and </w:t>
      </w:r>
      <w:r w:rsidR="00780CB6">
        <w:rPr>
          <w:rFonts w:cs="Times New Roman"/>
          <w:szCs w:val="24"/>
        </w:rPr>
        <w:t>instil</w:t>
      </w:r>
      <w:r w:rsidRPr="005656F4">
        <w:rPr>
          <w:rFonts w:cs="Times New Roman"/>
          <w:szCs w:val="24"/>
        </w:rPr>
        <w:t xml:space="preserve"> hope. Often</w:t>
      </w:r>
      <w:r w:rsidR="004C6048">
        <w:rPr>
          <w:rFonts w:cs="Times New Roman"/>
          <w:szCs w:val="24"/>
        </w:rPr>
        <w:t>,</w:t>
      </w:r>
      <w:r w:rsidRPr="005656F4">
        <w:rPr>
          <w:rFonts w:cs="Times New Roman"/>
          <w:szCs w:val="24"/>
        </w:rPr>
        <w:t xml:space="preserve"> a formulation is an intervention in </w:t>
      </w:r>
      <w:r w:rsidR="00652734">
        <w:rPr>
          <w:rFonts w:cs="Times New Roman"/>
          <w:szCs w:val="24"/>
        </w:rPr>
        <w:t xml:space="preserve">and </w:t>
      </w:r>
      <w:r w:rsidR="004C6048">
        <w:rPr>
          <w:rFonts w:cs="Times New Roman"/>
          <w:szCs w:val="24"/>
        </w:rPr>
        <w:t xml:space="preserve">of </w:t>
      </w:r>
      <w:r w:rsidRPr="005656F4">
        <w:rPr>
          <w:rFonts w:cs="Times New Roman"/>
          <w:szCs w:val="24"/>
        </w:rPr>
        <w:t>itself through the process of normalisation and reassurance (</w:t>
      </w:r>
      <w:r w:rsidRPr="005656F4">
        <w:rPr>
          <w:rFonts w:cs="Times New Roman"/>
          <w:color w:val="222222"/>
          <w:szCs w:val="24"/>
          <w:shd w:val="clear" w:color="auto" w:fill="FFFFFF"/>
        </w:rPr>
        <w:t xml:space="preserve">Johnstone, </w:t>
      </w:r>
      <w:proofErr w:type="spellStart"/>
      <w:r w:rsidRPr="005656F4">
        <w:rPr>
          <w:rFonts w:cs="Times New Roman"/>
          <w:color w:val="222222"/>
          <w:szCs w:val="24"/>
          <w:shd w:val="clear" w:color="auto" w:fill="FFFFFF"/>
        </w:rPr>
        <w:t>Whomsley</w:t>
      </w:r>
      <w:proofErr w:type="spellEnd"/>
      <w:r w:rsidRPr="005656F4">
        <w:rPr>
          <w:rFonts w:cs="Times New Roman"/>
          <w:color w:val="222222"/>
          <w:szCs w:val="24"/>
          <w:shd w:val="clear" w:color="auto" w:fill="FFFFFF"/>
        </w:rPr>
        <w:t>, Cole &amp; Oliver, 2011</w:t>
      </w:r>
      <w:r w:rsidRPr="005656F4">
        <w:rPr>
          <w:rFonts w:cs="Times New Roman"/>
          <w:szCs w:val="24"/>
        </w:rPr>
        <w:t>)</w:t>
      </w:r>
      <w:r w:rsidR="00844D8C">
        <w:rPr>
          <w:rFonts w:cs="Times New Roman"/>
          <w:szCs w:val="24"/>
        </w:rPr>
        <w:t xml:space="preserve"> and through understanding the function</w:t>
      </w:r>
      <w:r w:rsidR="00652734">
        <w:rPr>
          <w:rFonts w:cs="Times New Roman"/>
          <w:szCs w:val="24"/>
        </w:rPr>
        <w:t xml:space="preserve"> and inter-linking</w:t>
      </w:r>
      <w:r w:rsidR="00844D8C">
        <w:rPr>
          <w:rFonts w:cs="Times New Roman"/>
          <w:szCs w:val="24"/>
        </w:rPr>
        <w:t xml:space="preserve"> of the problems presented (</w:t>
      </w:r>
      <w:proofErr w:type="spellStart"/>
      <w:r w:rsidR="00844D8C" w:rsidRPr="00844D8C">
        <w:rPr>
          <w:rFonts w:cs="Times New Roman"/>
          <w:szCs w:val="24"/>
        </w:rPr>
        <w:t>Ezzamel</w:t>
      </w:r>
      <w:proofErr w:type="spellEnd"/>
      <w:r w:rsidR="00844D8C" w:rsidRPr="00844D8C">
        <w:rPr>
          <w:rFonts w:cs="Times New Roman"/>
          <w:szCs w:val="24"/>
        </w:rPr>
        <w:t xml:space="preserve">, Spada, &amp; </w:t>
      </w:r>
      <w:proofErr w:type="spellStart"/>
      <w:r w:rsidR="00844D8C" w:rsidRPr="00844D8C">
        <w:rPr>
          <w:rFonts w:cs="Times New Roman"/>
          <w:szCs w:val="24"/>
        </w:rPr>
        <w:t>Nikčević</w:t>
      </w:r>
      <w:proofErr w:type="spellEnd"/>
      <w:r w:rsidR="00844D8C" w:rsidRPr="00844D8C">
        <w:rPr>
          <w:rFonts w:cs="Times New Roman"/>
          <w:szCs w:val="24"/>
        </w:rPr>
        <w:t>,</w:t>
      </w:r>
      <w:r w:rsidR="00844D8C">
        <w:rPr>
          <w:rFonts w:cs="Times New Roman"/>
          <w:szCs w:val="24"/>
        </w:rPr>
        <w:t xml:space="preserve"> 2015; Spada, 2006).</w:t>
      </w:r>
      <w:r w:rsidR="00844D8C" w:rsidRPr="00844D8C">
        <w:rPr>
          <w:rFonts w:cs="Times New Roman"/>
          <w:szCs w:val="24"/>
        </w:rPr>
        <w:t xml:space="preserve"> </w:t>
      </w:r>
      <w:r w:rsidRPr="005656F4">
        <w:rPr>
          <w:rFonts w:cs="Times New Roman"/>
          <w:szCs w:val="24"/>
        </w:rPr>
        <w:t>However</w:t>
      </w:r>
      <w:r w:rsidR="00652734">
        <w:rPr>
          <w:rFonts w:cs="Times New Roman"/>
          <w:szCs w:val="24"/>
        </w:rPr>
        <w:t>,</w:t>
      </w:r>
      <w:r w:rsidRPr="005656F4">
        <w:rPr>
          <w:rFonts w:cs="Times New Roman"/>
          <w:szCs w:val="24"/>
        </w:rPr>
        <w:t xml:space="preserve"> as taught in IAPT style courses</w:t>
      </w:r>
      <w:r w:rsidR="00652734">
        <w:rPr>
          <w:rFonts w:cs="Times New Roman"/>
          <w:szCs w:val="24"/>
        </w:rPr>
        <w:t>,</w:t>
      </w:r>
      <w:r w:rsidRPr="005656F4">
        <w:rPr>
          <w:rFonts w:cs="Times New Roman"/>
          <w:szCs w:val="24"/>
        </w:rPr>
        <w:t xml:space="preserve"> this is not the message that is learnt. IAPT trainees are taught to formulate </w:t>
      </w:r>
      <w:r w:rsidR="0032377B">
        <w:rPr>
          <w:rFonts w:cs="Times New Roman"/>
          <w:szCs w:val="24"/>
        </w:rPr>
        <w:t xml:space="preserve">in accordance to a </w:t>
      </w:r>
      <w:r w:rsidRPr="005656F4">
        <w:rPr>
          <w:rFonts w:cs="Times New Roman"/>
          <w:szCs w:val="24"/>
        </w:rPr>
        <w:t>diagnos</w:t>
      </w:r>
      <w:r w:rsidR="0032377B">
        <w:rPr>
          <w:rFonts w:cs="Times New Roman"/>
          <w:szCs w:val="24"/>
        </w:rPr>
        <w:t>tically based model</w:t>
      </w:r>
      <w:r w:rsidRPr="005656F4">
        <w:rPr>
          <w:rFonts w:cs="Times New Roman"/>
          <w:szCs w:val="24"/>
        </w:rPr>
        <w:t xml:space="preserve"> rather than </w:t>
      </w:r>
      <w:r w:rsidR="0032377B">
        <w:rPr>
          <w:rFonts w:cs="Times New Roman"/>
          <w:szCs w:val="24"/>
        </w:rPr>
        <w:t>understand how the (typically) many presenting problems operate in interaction</w:t>
      </w:r>
      <w:r w:rsidRPr="005656F4">
        <w:rPr>
          <w:rFonts w:cs="Times New Roman"/>
          <w:szCs w:val="24"/>
        </w:rPr>
        <w:t xml:space="preserve">; this not only reinforces the disease model but also leads to therapists reaching for the treatment manual for the </w:t>
      </w:r>
      <w:r w:rsidR="0032377B">
        <w:rPr>
          <w:rFonts w:cs="Times New Roman"/>
          <w:szCs w:val="24"/>
        </w:rPr>
        <w:t>‘</w:t>
      </w:r>
      <w:r w:rsidRPr="005656F4">
        <w:rPr>
          <w:rFonts w:cs="Times New Roman"/>
          <w:szCs w:val="24"/>
        </w:rPr>
        <w:t>disorder</w:t>
      </w:r>
      <w:r w:rsidR="0032377B">
        <w:rPr>
          <w:rFonts w:cs="Times New Roman"/>
          <w:szCs w:val="24"/>
        </w:rPr>
        <w:t>’</w:t>
      </w:r>
      <w:r w:rsidRPr="005656F4">
        <w:rPr>
          <w:rFonts w:cs="Times New Roman"/>
          <w:szCs w:val="24"/>
        </w:rPr>
        <w:t xml:space="preserve">. Formulating with the person is a different skill set to applying a diagnostic </w:t>
      </w:r>
      <w:r w:rsidR="0032377B">
        <w:rPr>
          <w:rFonts w:cs="Times New Roman"/>
          <w:szCs w:val="24"/>
        </w:rPr>
        <w:t>model-based form of CBT</w:t>
      </w:r>
      <w:r w:rsidRPr="005656F4">
        <w:rPr>
          <w:rFonts w:cs="Times New Roman"/>
          <w:szCs w:val="24"/>
        </w:rPr>
        <w:t xml:space="preserve"> </w:t>
      </w:r>
      <w:r w:rsidR="0032377B">
        <w:rPr>
          <w:rFonts w:cs="Times New Roman"/>
          <w:szCs w:val="24"/>
        </w:rPr>
        <w:t>for</w:t>
      </w:r>
      <w:r w:rsidRPr="005656F4">
        <w:rPr>
          <w:rFonts w:cs="Times New Roman"/>
          <w:szCs w:val="24"/>
        </w:rPr>
        <w:t xml:space="preserve"> the client. </w:t>
      </w:r>
    </w:p>
    <w:p w14:paraId="3B0FF600" w14:textId="4F50CB7C" w:rsidR="00D975BF" w:rsidRPr="005656F4" w:rsidRDefault="00D975BF" w:rsidP="0032377B">
      <w:pPr>
        <w:spacing w:line="480" w:lineRule="auto"/>
        <w:ind w:firstLine="449"/>
        <w:jc w:val="both"/>
        <w:rPr>
          <w:rFonts w:cs="Times New Roman"/>
          <w:szCs w:val="24"/>
        </w:rPr>
      </w:pPr>
      <w:r w:rsidRPr="005656F4">
        <w:rPr>
          <w:rFonts w:cs="Times New Roman"/>
          <w:szCs w:val="24"/>
        </w:rPr>
        <w:t xml:space="preserve">We are not advocating throwing the baby </w:t>
      </w:r>
      <w:r w:rsidR="000A5EC3">
        <w:rPr>
          <w:rFonts w:cs="Times New Roman"/>
          <w:szCs w:val="24"/>
        </w:rPr>
        <w:t xml:space="preserve">out </w:t>
      </w:r>
      <w:r w:rsidRPr="005656F4">
        <w:rPr>
          <w:rFonts w:cs="Times New Roman"/>
          <w:szCs w:val="24"/>
        </w:rPr>
        <w:t xml:space="preserve">with the bath water. Most </w:t>
      </w:r>
      <w:r w:rsidR="0032377B">
        <w:rPr>
          <w:rFonts w:cs="Times New Roman"/>
          <w:szCs w:val="24"/>
        </w:rPr>
        <w:t>diagnostically-based</w:t>
      </w:r>
      <w:r w:rsidRPr="005656F4">
        <w:rPr>
          <w:rFonts w:cs="Times New Roman"/>
          <w:szCs w:val="24"/>
        </w:rPr>
        <w:t xml:space="preserve"> </w:t>
      </w:r>
      <w:r w:rsidR="0032377B">
        <w:rPr>
          <w:rFonts w:cs="Times New Roman"/>
          <w:szCs w:val="24"/>
        </w:rPr>
        <w:t>models and associated</w:t>
      </w:r>
      <w:r w:rsidRPr="005656F4">
        <w:rPr>
          <w:rFonts w:cs="Times New Roman"/>
          <w:szCs w:val="24"/>
        </w:rPr>
        <w:t xml:space="preserve"> treatment manuals contain useful ideas and interventions that can be incorporated into work with clients experiencing distress. </w:t>
      </w:r>
      <w:r w:rsidR="0032377B">
        <w:rPr>
          <w:rFonts w:cs="Times New Roman"/>
          <w:szCs w:val="24"/>
        </w:rPr>
        <w:t>W</w:t>
      </w:r>
      <w:r w:rsidRPr="005656F4">
        <w:rPr>
          <w:rFonts w:cs="Times New Roman"/>
          <w:szCs w:val="24"/>
        </w:rPr>
        <w:t>hat is being put forward</w:t>
      </w:r>
      <w:r w:rsidR="0032377B">
        <w:rPr>
          <w:rFonts w:cs="Times New Roman"/>
          <w:szCs w:val="24"/>
        </w:rPr>
        <w:t>, by the authors,</w:t>
      </w:r>
      <w:r w:rsidRPr="005656F4">
        <w:rPr>
          <w:rFonts w:cs="Times New Roman"/>
          <w:szCs w:val="24"/>
        </w:rPr>
        <w:t xml:space="preserve"> is that CBT should not </w:t>
      </w:r>
      <w:r w:rsidR="0032377B">
        <w:rPr>
          <w:rFonts w:cs="Times New Roman"/>
          <w:szCs w:val="24"/>
        </w:rPr>
        <w:t xml:space="preserve">be </w:t>
      </w:r>
      <w:r w:rsidRPr="005656F4">
        <w:rPr>
          <w:rFonts w:cs="Times New Roman"/>
          <w:szCs w:val="24"/>
        </w:rPr>
        <w:t xml:space="preserve">designed for </w:t>
      </w:r>
      <w:r w:rsidR="0032377B">
        <w:rPr>
          <w:rFonts w:cs="Times New Roman"/>
          <w:szCs w:val="24"/>
        </w:rPr>
        <w:t>a</w:t>
      </w:r>
      <w:r w:rsidRPr="005656F4">
        <w:rPr>
          <w:rFonts w:cs="Times New Roman"/>
          <w:szCs w:val="24"/>
        </w:rPr>
        <w:t xml:space="preserve"> </w:t>
      </w:r>
      <w:r w:rsidR="0032377B">
        <w:rPr>
          <w:rFonts w:cs="Times New Roman"/>
          <w:szCs w:val="24"/>
        </w:rPr>
        <w:t>client</w:t>
      </w:r>
      <w:r w:rsidRPr="005656F4">
        <w:rPr>
          <w:rFonts w:cs="Times New Roman"/>
          <w:szCs w:val="24"/>
        </w:rPr>
        <w:t xml:space="preserve">’s </w:t>
      </w:r>
      <w:r w:rsidR="0032377B">
        <w:rPr>
          <w:rFonts w:cs="Times New Roman"/>
          <w:szCs w:val="24"/>
        </w:rPr>
        <w:t xml:space="preserve">presumed </w:t>
      </w:r>
      <w:r w:rsidRPr="005656F4">
        <w:rPr>
          <w:rFonts w:cs="Times New Roman"/>
          <w:szCs w:val="24"/>
        </w:rPr>
        <w:t>diagnos</w:t>
      </w:r>
      <w:r w:rsidR="0032377B">
        <w:rPr>
          <w:rFonts w:cs="Times New Roman"/>
          <w:szCs w:val="24"/>
        </w:rPr>
        <w:t>tic ‘entity’</w:t>
      </w:r>
      <w:r w:rsidRPr="005656F4">
        <w:rPr>
          <w:rFonts w:cs="Times New Roman"/>
          <w:szCs w:val="24"/>
        </w:rPr>
        <w:t xml:space="preserve">, </w:t>
      </w:r>
      <w:r w:rsidR="0032377B">
        <w:rPr>
          <w:rFonts w:cs="Times New Roman"/>
          <w:szCs w:val="24"/>
        </w:rPr>
        <w:t xml:space="preserve">and </w:t>
      </w:r>
      <w:r w:rsidRPr="005656F4">
        <w:rPr>
          <w:rFonts w:cs="Times New Roman"/>
          <w:szCs w:val="24"/>
        </w:rPr>
        <w:t xml:space="preserve">that the person should not be </w:t>
      </w:r>
      <w:r w:rsidR="0032377B">
        <w:rPr>
          <w:rFonts w:cs="Times New Roman"/>
          <w:szCs w:val="24"/>
        </w:rPr>
        <w:t>‘</w:t>
      </w:r>
      <w:r w:rsidRPr="005656F4">
        <w:rPr>
          <w:rFonts w:cs="Times New Roman"/>
          <w:szCs w:val="24"/>
        </w:rPr>
        <w:t>fitted</w:t>
      </w:r>
      <w:r w:rsidR="0032377B">
        <w:rPr>
          <w:rFonts w:cs="Times New Roman"/>
          <w:szCs w:val="24"/>
        </w:rPr>
        <w:t>’</w:t>
      </w:r>
      <w:r w:rsidRPr="005656F4">
        <w:rPr>
          <w:rFonts w:cs="Times New Roman"/>
          <w:szCs w:val="24"/>
        </w:rPr>
        <w:t xml:space="preserve"> into a pre-existing </w:t>
      </w:r>
      <w:r w:rsidR="0032377B">
        <w:rPr>
          <w:rFonts w:cs="Times New Roman"/>
          <w:szCs w:val="24"/>
        </w:rPr>
        <w:t>model based on such entity</w:t>
      </w:r>
      <w:r w:rsidRPr="005656F4">
        <w:rPr>
          <w:rFonts w:cs="Times New Roman"/>
          <w:szCs w:val="24"/>
        </w:rPr>
        <w:t xml:space="preserve"> and </w:t>
      </w:r>
      <w:r w:rsidR="0032377B">
        <w:rPr>
          <w:rFonts w:cs="Times New Roman"/>
          <w:szCs w:val="24"/>
        </w:rPr>
        <w:t>‘delivered’ the associated ‘</w:t>
      </w:r>
      <w:r w:rsidRPr="005656F4">
        <w:rPr>
          <w:rFonts w:cs="Times New Roman"/>
          <w:szCs w:val="24"/>
        </w:rPr>
        <w:t>treatment</w:t>
      </w:r>
      <w:r w:rsidR="0032377B">
        <w:rPr>
          <w:rFonts w:cs="Times New Roman"/>
          <w:szCs w:val="24"/>
        </w:rPr>
        <w:t>’</w:t>
      </w:r>
      <w:r w:rsidRPr="005656F4">
        <w:rPr>
          <w:rFonts w:cs="Times New Roman"/>
          <w:szCs w:val="24"/>
        </w:rPr>
        <w:t>. The formulation should be constructed and adapted</w:t>
      </w:r>
      <w:r w:rsidR="0032377B">
        <w:rPr>
          <w:rFonts w:cs="Times New Roman"/>
          <w:szCs w:val="24"/>
        </w:rPr>
        <w:t>, in an organic fashion,</w:t>
      </w:r>
      <w:r w:rsidRPr="005656F4">
        <w:rPr>
          <w:rFonts w:cs="Times New Roman"/>
          <w:szCs w:val="24"/>
        </w:rPr>
        <w:t xml:space="preserve"> </w:t>
      </w:r>
      <w:r w:rsidR="0032377B">
        <w:rPr>
          <w:rFonts w:cs="Times New Roman"/>
          <w:szCs w:val="24"/>
        </w:rPr>
        <w:t>in collaboration with</w:t>
      </w:r>
      <w:r w:rsidRPr="005656F4">
        <w:rPr>
          <w:rFonts w:cs="Times New Roman"/>
          <w:szCs w:val="24"/>
        </w:rPr>
        <w:t xml:space="preserve"> the client</w:t>
      </w:r>
      <w:r w:rsidR="0032377B">
        <w:rPr>
          <w:rFonts w:cs="Times New Roman"/>
          <w:szCs w:val="24"/>
        </w:rPr>
        <w:t xml:space="preserve"> based on</w:t>
      </w:r>
      <w:r w:rsidRPr="005656F4">
        <w:rPr>
          <w:rFonts w:cs="Times New Roman"/>
          <w:szCs w:val="24"/>
        </w:rPr>
        <w:t xml:space="preserve"> their experiences</w:t>
      </w:r>
      <w:r w:rsidR="0032377B">
        <w:rPr>
          <w:rFonts w:cs="Times New Roman"/>
          <w:szCs w:val="24"/>
        </w:rPr>
        <w:t xml:space="preserve"> and making sense of all the presenting problems.</w:t>
      </w:r>
      <w:r w:rsidRPr="005656F4">
        <w:rPr>
          <w:rFonts w:cs="Times New Roman"/>
          <w:szCs w:val="24"/>
        </w:rPr>
        <w:t xml:space="preserve"> </w:t>
      </w:r>
      <w:r w:rsidR="0032377B">
        <w:rPr>
          <w:rFonts w:cs="Times New Roman"/>
          <w:szCs w:val="24"/>
        </w:rPr>
        <w:t>Y</w:t>
      </w:r>
      <w:r w:rsidRPr="005656F4">
        <w:rPr>
          <w:rFonts w:cs="Times New Roman"/>
          <w:szCs w:val="24"/>
        </w:rPr>
        <w:t>es</w:t>
      </w:r>
      <w:r w:rsidR="0032377B">
        <w:rPr>
          <w:rFonts w:cs="Times New Roman"/>
          <w:szCs w:val="24"/>
        </w:rPr>
        <w:t>,</w:t>
      </w:r>
      <w:r w:rsidRPr="005656F4">
        <w:rPr>
          <w:rFonts w:cs="Times New Roman"/>
          <w:szCs w:val="24"/>
        </w:rPr>
        <w:t xml:space="preserve"> CBT will always be problem focused but how these problems are defined should not be based on diagnostic categories. The therapy itself should follow on from the formulation and have explicit links with it</w:t>
      </w:r>
      <w:r w:rsidR="0032377B">
        <w:rPr>
          <w:rFonts w:cs="Times New Roman"/>
          <w:szCs w:val="24"/>
        </w:rPr>
        <w:t xml:space="preserve"> that are personalised, tailor-made and account for multi-problem complexity</w:t>
      </w:r>
      <w:r w:rsidRPr="005656F4">
        <w:rPr>
          <w:rFonts w:cs="Times New Roman"/>
          <w:szCs w:val="24"/>
        </w:rPr>
        <w:t xml:space="preserve">. If </w:t>
      </w:r>
      <w:r w:rsidRPr="005656F4">
        <w:rPr>
          <w:rFonts w:cs="Times New Roman"/>
          <w:szCs w:val="24"/>
        </w:rPr>
        <w:lastRenderedPageBreak/>
        <w:t>select</w:t>
      </w:r>
      <w:r w:rsidR="0032377B">
        <w:rPr>
          <w:rFonts w:cs="Times New Roman"/>
          <w:szCs w:val="24"/>
        </w:rPr>
        <w:t>ed</w:t>
      </w:r>
      <w:r w:rsidRPr="005656F4">
        <w:rPr>
          <w:rFonts w:cs="Times New Roman"/>
          <w:szCs w:val="24"/>
        </w:rPr>
        <w:t xml:space="preserve"> interventions detailed in a manual fit the formulation</w:t>
      </w:r>
      <w:r w:rsidR="0032377B">
        <w:rPr>
          <w:rFonts w:cs="Times New Roman"/>
          <w:szCs w:val="24"/>
        </w:rPr>
        <w:t>,</w:t>
      </w:r>
      <w:r w:rsidRPr="005656F4">
        <w:rPr>
          <w:rFonts w:cs="Times New Roman"/>
          <w:szCs w:val="24"/>
        </w:rPr>
        <w:t xml:space="preserve"> and are likely to help the client</w:t>
      </w:r>
      <w:r w:rsidR="0032377B">
        <w:rPr>
          <w:rFonts w:cs="Times New Roman"/>
          <w:szCs w:val="24"/>
        </w:rPr>
        <w:t>,</w:t>
      </w:r>
      <w:r w:rsidRPr="005656F4">
        <w:rPr>
          <w:rFonts w:cs="Times New Roman"/>
          <w:szCs w:val="24"/>
        </w:rPr>
        <w:t xml:space="preserve"> then </w:t>
      </w:r>
      <w:r w:rsidR="0032377B">
        <w:rPr>
          <w:rFonts w:cs="Times New Roman"/>
          <w:szCs w:val="24"/>
        </w:rPr>
        <w:t xml:space="preserve">they </w:t>
      </w:r>
      <w:r w:rsidRPr="005656F4">
        <w:rPr>
          <w:rFonts w:cs="Times New Roman"/>
          <w:szCs w:val="24"/>
        </w:rPr>
        <w:t>should be incorporated</w:t>
      </w:r>
      <w:r w:rsidR="0032377B">
        <w:rPr>
          <w:rFonts w:cs="Times New Roman"/>
          <w:szCs w:val="24"/>
        </w:rPr>
        <w:t xml:space="preserve"> in the therapy</w:t>
      </w:r>
      <w:r w:rsidRPr="005656F4">
        <w:rPr>
          <w:rFonts w:cs="Times New Roman"/>
          <w:szCs w:val="24"/>
        </w:rPr>
        <w:t xml:space="preserve">. The idea of having a </w:t>
      </w:r>
      <w:r w:rsidR="006B1005">
        <w:rPr>
          <w:rFonts w:cs="Times New Roman"/>
          <w:szCs w:val="24"/>
        </w:rPr>
        <w:t xml:space="preserve">detailed, session-by-session </w:t>
      </w:r>
      <w:r w:rsidRPr="005656F4">
        <w:rPr>
          <w:rFonts w:cs="Times New Roman"/>
          <w:szCs w:val="24"/>
        </w:rPr>
        <w:t xml:space="preserve">pre-existing treatment plan before </w:t>
      </w:r>
      <w:r w:rsidR="0032377B">
        <w:rPr>
          <w:rFonts w:cs="Times New Roman"/>
          <w:szCs w:val="24"/>
        </w:rPr>
        <w:t>understanding the complexity of the problems</w:t>
      </w:r>
      <w:r w:rsidR="00134DD5">
        <w:rPr>
          <w:rFonts w:cs="Times New Roman"/>
          <w:szCs w:val="24"/>
        </w:rPr>
        <w:t>, or indeed before meeting the client,</w:t>
      </w:r>
      <w:r w:rsidR="0032377B">
        <w:rPr>
          <w:rFonts w:cs="Times New Roman"/>
          <w:szCs w:val="24"/>
        </w:rPr>
        <w:t xml:space="preserve"> </w:t>
      </w:r>
      <w:r w:rsidR="004A7E7C">
        <w:rPr>
          <w:rFonts w:cs="Times New Roman"/>
          <w:szCs w:val="24"/>
        </w:rPr>
        <w:t>seems</w:t>
      </w:r>
      <w:r w:rsidRPr="005656F4">
        <w:rPr>
          <w:rFonts w:cs="Times New Roman"/>
          <w:szCs w:val="24"/>
        </w:rPr>
        <w:t xml:space="preserve"> </w:t>
      </w:r>
      <w:r w:rsidR="006F282A">
        <w:rPr>
          <w:rFonts w:cs="Times New Roman"/>
          <w:szCs w:val="24"/>
        </w:rPr>
        <w:t>erroneous</w:t>
      </w:r>
      <w:r w:rsidRPr="005656F4">
        <w:rPr>
          <w:rFonts w:cs="Times New Roman"/>
          <w:szCs w:val="24"/>
        </w:rPr>
        <w:t xml:space="preserve">.  </w:t>
      </w:r>
    </w:p>
    <w:p w14:paraId="6E5D2DF2" w14:textId="7C49B305" w:rsidR="00D975BF" w:rsidRPr="005656F4" w:rsidRDefault="00D975BF" w:rsidP="0032377B">
      <w:pPr>
        <w:spacing w:line="480" w:lineRule="auto"/>
        <w:ind w:firstLine="449"/>
        <w:jc w:val="both"/>
        <w:rPr>
          <w:rFonts w:cs="Times New Roman"/>
          <w:szCs w:val="24"/>
        </w:rPr>
      </w:pPr>
      <w:r w:rsidRPr="005656F4">
        <w:rPr>
          <w:rFonts w:cs="Times New Roman"/>
          <w:szCs w:val="24"/>
        </w:rPr>
        <w:t>In the same way that aspects of models and select</w:t>
      </w:r>
      <w:r w:rsidR="0059640F">
        <w:rPr>
          <w:rFonts w:cs="Times New Roman"/>
          <w:szCs w:val="24"/>
        </w:rPr>
        <w:t>ed</w:t>
      </w:r>
      <w:r w:rsidRPr="005656F4">
        <w:rPr>
          <w:rFonts w:cs="Times New Roman"/>
          <w:szCs w:val="24"/>
        </w:rPr>
        <w:t xml:space="preserve"> interventions derived from evidence</w:t>
      </w:r>
      <w:r w:rsidR="0059640F">
        <w:rPr>
          <w:rFonts w:cs="Times New Roman"/>
          <w:szCs w:val="24"/>
        </w:rPr>
        <w:t>-</w:t>
      </w:r>
      <w:r w:rsidRPr="005656F4">
        <w:rPr>
          <w:rFonts w:cs="Times New Roman"/>
          <w:szCs w:val="24"/>
        </w:rPr>
        <w:t>based research from a CBT perspective can be integrated into practice so to</w:t>
      </w:r>
      <w:r w:rsidR="000A5EC3">
        <w:rPr>
          <w:rFonts w:cs="Times New Roman"/>
          <w:szCs w:val="24"/>
        </w:rPr>
        <w:t>o</w:t>
      </w:r>
      <w:r w:rsidRPr="005656F4">
        <w:rPr>
          <w:rFonts w:cs="Times New Roman"/>
          <w:szCs w:val="24"/>
        </w:rPr>
        <w:t xml:space="preserve"> can elements from other models of psychotherapy</w:t>
      </w:r>
      <w:r w:rsidR="0059640F">
        <w:rPr>
          <w:rFonts w:cs="Times New Roman"/>
          <w:szCs w:val="24"/>
        </w:rPr>
        <w:t xml:space="preserve"> as long as they make theoretical sense</w:t>
      </w:r>
      <w:r w:rsidRPr="005656F4">
        <w:rPr>
          <w:rFonts w:cs="Times New Roman"/>
          <w:szCs w:val="24"/>
        </w:rPr>
        <w:t>. There is some consensus that there are more commonalities between models than there are differences (</w:t>
      </w:r>
      <w:proofErr w:type="spellStart"/>
      <w:r w:rsidRPr="005656F4">
        <w:rPr>
          <w:rFonts w:cs="Times New Roman"/>
          <w:szCs w:val="24"/>
        </w:rPr>
        <w:t>Go</w:t>
      </w:r>
      <w:r w:rsidR="00652734">
        <w:rPr>
          <w:rFonts w:cs="Times New Roman"/>
          <w:szCs w:val="24"/>
        </w:rPr>
        <w:t>l</w:t>
      </w:r>
      <w:r w:rsidRPr="005656F4">
        <w:rPr>
          <w:rFonts w:cs="Times New Roman"/>
          <w:szCs w:val="24"/>
        </w:rPr>
        <w:t>dfried</w:t>
      </w:r>
      <w:proofErr w:type="spellEnd"/>
      <w:r w:rsidRPr="005656F4">
        <w:rPr>
          <w:rFonts w:cs="Times New Roman"/>
          <w:szCs w:val="24"/>
        </w:rPr>
        <w:t>, 1995). Of course</w:t>
      </w:r>
      <w:r w:rsidR="007A555D">
        <w:rPr>
          <w:rFonts w:cs="Times New Roman"/>
          <w:szCs w:val="24"/>
        </w:rPr>
        <w:t>,</w:t>
      </w:r>
      <w:r w:rsidRPr="005656F4">
        <w:rPr>
          <w:rFonts w:cs="Times New Roman"/>
          <w:szCs w:val="24"/>
        </w:rPr>
        <w:t xml:space="preserve"> this depends on the training, experience and knowledge of the practitioner. However, if an element of another model or a specific intervention can be incorporated</w:t>
      </w:r>
      <w:r w:rsidR="007A555D">
        <w:rPr>
          <w:rFonts w:cs="Times New Roman"/>
          <w:szCs w:val="24"/>
        </w:rPr>
        <w:t xml:space="preserve"> into CBT</w:t>
      </w:r>
      <w:r w:rsidRPr="005656F4">
        <w:rPr>
          <w:rFonts w:cs="Times New Roman"/>
          <w:szCs w:val="24"/>
        </w:rPr>
        <w:t xml:space="preserve"> the </w:t>
      </w:r>
      <w:r w:rsidR="007A555D">
        <w:rPr>
          <w:rFonts w:cs="Times New Roman"/>
          <w:szCs w:val="24"/>
        </w:rPr>
        <w:t xml:space="preserve">well-trained </w:t>
      </w:r>
      <w:r w:rsidRPr="005656F4">
        <w:rPr>
          <w:rFonts w:cs="Times New Roman"/>
          <w:szCs w:val="24"/>
        </w:rPr>
        <w:t xml:space="preserve">therapist </w:t>
      </w:r>
      <w:r w:rsidR="007A555D">
        <w:rPr>
          <w:rFonts w:cs="Times New Roman"/>
          <w:szCs w:val="24"/>
        </w:rPr>
        <w:t>should be the ultimate judge if doing so is appropriate</w:t>
      </w:r>
      <w:r w:rsidRPr="005656F4">
        <w:rPr>
          <w:rFonts w:cs="Times New Roman"/>
          <w:szCs w:val="24"/>
        </w:rPr>
        <w:t xml:space="preserve">. The preferred model of integration would be an assimilative approach (Lazarus &amp; Messer, 1991; Messer, 1992), whereby these aspects from other models of psychotherapy are incorporated into the ‘host’ model, namely CBT. This process already seems to be occurring due to </w:t>
      </w:r>
      <w:r w:rsidR="004608DF">
        <w:rPr>
          <w:rFonts w:cs="Times New Roman"/>
          <w:szCs w:val="24"/>
        </w:rPr>
        <w:t xml:space="preserve">the </w:t>
      </w:r>
      <w:r w:rsidRPr="005656F4">
        <w:rPr>
          <w:rFonts w:cs="Times New Roman"/>
          <w:szCs w:val="24"/>
        </w:rPr>
        <w:t>wide umbrella of CBT approaches. An example would be how working with values from an ACT perspective is comparable to features of existential psychotherapy.</w:t>
      </w:r>
    </w:p>
    <w:p w14:paraId="07B895DA" w14:textId="28B9F18E" w:rsidR="00D975BF" w:rsidRDefault="00D975BF" w:rsidP="007A555D">
      <w:pPr>
        <w:spacing w:line="480" w:lineRule="auto"/>
        <w:ind w:firstLine="449"/>
        <w:jc w:val="both"/>
        <w:rPr>
          <w:rFonts w:cs="Times New Roman"/>
          <w:szCs w:val="24"/>
        </w:rPr>
      </w:pPr>
      <w:r w:rsidRPr="005656F4">
        <w:rPr>
          <w:rFonts w:cs="Times New Roman"/>
          <w:szCs w:val="24"/>
        </w:rPr>
        <w:t xml:space="preserve">The focus of all psychotherapies is the client and their experiences and associated meaning making. Constricting </w:t>
      </w:r>
      <w:r w:rsidR="007A555D">
        <w:rPr>
          <w:rFonts w:cs="Times New Roman"/>
          <w:szCs w:val="24"/>
        </w:rPr>
        <w:t>the ability of psychotherapy to do this</w:t>
      </w:r>
      <w:r w:rsidRPr="005656F4">
        <w:rPr>
          <w:rFonts w:cs="Times New Roman"/>
          <w:szCs w:val="24"/>
        </w:rPr>
        <w:t xml:space="preserve"> through evidence</w:t>
      </w:r>
      <w:r w:rsidR="007A555D">
        <w:rPr>
          <w:rFonts w:cs="Times New Roman"/>
          <w:szCs w:val="24"/>
        </w:rPr>
        <w:t>-</w:t>
      </w:r>
      <w:r w:rsidRPr="005656F4">
        <w:rPr>
          <w:rFonts w:cs="Times New Roman"/>
          <w:szCs w:val="24"/>
        </w:rPr>
        <w:t xml:space="preserve">based practice or through tribalism is a disservice to the client. Taking a pragmatic approach that is still theoretically sound </w:t>
      </w:r>
      <w:r w:rsidR="007A555D">
        <w:rPr>
          <w:rFonts w:cs="Times New Roman"/>
          <w:szCs w:val="24"/>
        </w:rPr>
        <w:t>may</w:t>
      </w:r>
      <w:r w:rsidRPr="005656F4">
        <w:rPr>
          <w:rFonts w:cs="Times New Roman"/>
          <w:szCs w:val="24"/>
        </w:rPr>
        <w:t xml:space="preserve"> be the best way forward.     </w:t>
      </w:r>
    </w:p>
    <w:p w14:paraId="0074A67D" w14:textId="77777777" w:rsidR="0006618F" w:rsidRPr="005656F4" w:rsidRDefault="0006618F" w:rsidP="007A555D">
      <w:pPr>
        <w:spacing w:line="480" w:lineRule="auto"/>
        <w:ind w:firstLine="449"/>
        <w:jc w:val="both"/>
        <w:rPr>
          <w:rFonts w:cs="Times New Roman"/>
          <w:szCs w:val="24"/>
        </w:rPr>
      </w:pPr>
    </w:p>
    <w:p w14:paraId="4F598644" w14:textId="2D1D8F5D" w:rsidR="00D975BF" w:rsidRPr="005656F4" w:rsidRDefault="00FB47A5" w:rsidP="005656F4">
      <w:pPr>
        <w:spacing w:line="480" w:lineRule="auto"/>
        <w:jc w:val="both"/>
        <w:rPr>
          <w:rFonts w:cs="Times New Roman"/>
          <w:b/>
          <w:szCs w:val="24"/>
        </w:rPr>
      </w:pPr>
      <w:r>
        <w:rPr>
          <w:rFonts w:cs="Times New Roman"/>
          <w:b/>
          <w:szCs w:val="24"/>
        </w:rPr>
        <w:t xml:space="preserve">4. </w:t>
      </w:r>
      <w:r w:rsidR="00D975BF" w:rsidRPr="005656F4">
        <w:rPr>
          <w:rFonts w:cs="Times New Roman"/>
          <w:b/>
          <w:szCs w:val="24"/>
        </w:rPr>
        <w:t>Conclusion</w:t>
      </w:r>
    </w:p>
    <w:p w14:paraId="3880AFC7" w14:textId="16237644" w:rsidR="00521FE2" w:rsidRDefault="00D975BF" w:rsidP="00780CB6">
      <w:pPr>
        <w:spacing w:line="480" w:lineRule="auto"/>
        <w:jc w:val="both"/>
        <w:rPr>
          <w:rFonts w:cs="Times New Roman"/>
          <w:szCs w:val="24"/>
        </w:rPr>
      </w:pPr>
      <w:r w:rsidRPr="005656F4">
        <w:rPr>
          <w:rFonts w:cs="Times New Roman"/>
          <w:szCs w:val="24"/>
        </w:rPr>
        <w:t>This paper is a c</w:t>
      </w:r>
      <w:r w:rsidR="000A5EC3">
        <w:rPr>
          <w:rFonts w:cs="Times New Roman"/>
          <w:szCs w:val="24"/>
        </w:rPr>
        <w:t>all for the readership to throw</w:t>
      </w:r>
      <w:r w:rsidRPr="005656F4">
        <w:rPr>
          <w:rFonts w:cs="Times New Roman"/>
          <w:szCs w:val="24"/>
        </w:rPr>
        <w:t xml:space="preserve"> away the diagnostic manuals, to stop using language based on the disease model; no more </w:t>
      </w:r>
      <w:r w:rsidR="007A555D">
        <w:rPr>
          <w:rFonts w:cs="Times New Roman"/>
          <w:szCs w:val="24"/>
        </w:rPr>
        <w:t>‘</w:t>
      </w:r>
      <w:r w:rsidRPr="005656F4">
        <w:rPr>
          <w:rFonts w:cs="Times New Roman"/>
          <w:szCs w:val="24"/>
        </w:rPr>
        <w:t>mental illness</w:t>
      </w:r>
      <w:r w:rsidR="007A555D">
        <w:rPr>
          <w:rFonts w:cs="Times New Roman"/>
          <w:szCs w:val="24"/>
        </w:rPr>
        <w:t>’</w:t>
      </w:r>
      <w:r w:rsidRPr="005656F4">
        <w:rPr>
          <w:rFonts w:cs="Times New Roman"/>
          <w:szCs w:val="24"/>
        </w:rPr>
        <w:t xml:space="preserve">, no more </w:t>
      </w:r>
      <w:r w:rsidR="007A555D">
        <w:rPr>
          <w:rFonts w:cs="Times New Roman"/>
          <w:szCs w:val="24"/>
        </w:rPr>
        <w:t>‘</w:t>
      </w:r>
      <w:r w:rsidRPr="005656F4">
        <w:rPr>
          <w:rFonts w:cs="Times New Roman"/>
          <w:szCs w:val="24"/>
        </w:rPr>
        <w:t>symptoms</w:t>
      </w:r>
      <w:r w:rsidR="007A555D">
        <w:rPr>
          <w:rFonts w:cs="Times New Roman"/>
          <w:szCs w:val="24"/>
        </w:rPr>
        <w:t>’</w:t>
      </w:r>
      <w:r w:rsidRPr="005656F4">
        <w:rPr>
          <w:rFonts w:cs="Times New Roman"/>
          <w:szCs w:val="24"/>
        </w:rPr>
        <w:t xml:space="preserve">, to re-think </w:t>
      </w:r>
      <w:r w:rsidR="004E7B05">
        <w:rPr>
          <w:rFonts w:cs="Times New Roman"/>
          <w:szCs w:val="24"/>
        </w:rPr>
        <w:t xml:space="preserve">with clients </w:t>
      </w:r>
      <w:r w:rsidRPr="005656F4">
        <w:rPr>
          <w:rFonts w:cs="Times New Roman"/>
          <w:szCs w:val="24"/>
        </w:rPr>
        <w:t>what the concept of recovery means</w:t>
      </w:r>
      <w:r w:rsidR="004E7B05">
        <w:rPr>
          <w:rFonts w:cs="Times New Roman"/>
          <w:szCs w:val="24"/>
        </w:rPr>
        <w:t xml:space="preserve"> to them</w:t>
      </w:r>
      <w:r w:rsidRPr="005656F4">
        <w:rPr>
          <w:rFonts w:cs="Times New Roman"/>
          <w:szCs w:val="24"/>
        </w:rPr>
        <w:t xml:space="preserve">. To see CBT as an umbrella term for various methods all with strong theoretical underpinnings that can inform the process of </w:t>
      </w:r>
      <w:r w:rsidR="007A555D">
        <w:rPr>
          <w:rFonts w:cs="Times New Roman"/>
          <w:szCs w:val="24"/>
        </w:rPr>
        <w:t>tailor made</w:t>
      </w:r>
      <w:r w:rsidRPr="005656F4">
        <w:rPr>
          <w:rFonts w:cs="Times New Roman"/>
          <w:szCs w:val="24"/>
        </w:rPr>
        <w:t xml:space="preserve"> formulations. So</w:t>
      </w:r>
      <w:r w:rsidR="007A555D">
        <w:rPr>
          <w:rFonts w:cs="Times New Roman"/>
          <w:szCs w:val="24"/>
        </w:rPr>
        <w:t>,</w:t>
      </w:r>
      <w:r w:rsidRPr="005656F4">
        <w:rPr>
          <w:rFonts w:cs="Times New Roman"/>
          <w:szCs w:val="24"/>
        </w:rPr>
        <w:t xml:space="preserve"> let</w:t>
      </w:r>
      <w:r w:rsidR="00762308">
        <w:rPr>
          <w:rFonts w:cs="Times New Roman"/>
          <w:szCs w:val="24"/>
        </w:rPr>
        <w:t>’s</w:t>
      </w:r>
      <w:r w:rsidRPr="005656F4">
        <w:rPr>
          <w:rFonts w:cs="Times New Roman"/>
          <w:szCs w:val="24"/>
        </w:rPr>
        <w:t xml:space="preserve"> put the </w:t>
      </w:r>
      <w:r w:rsidR="007A555D">
        <w:rPr>
          <w:rFonts w:cs="Times New Roman"/>
          <w:szCs w:val="24"/>
        </w:rPr>
        <w:t>‘</w:t>
      </w:r>
      <w:r w:rsidRPr="005656F4">
        <w:rPr>
          <w:rFonts w:cs="Times New Roman"/>
          <w:szCs w:val="24"/>
        </w:rPr>
        <w:t>T</w:t>
      </w:r>
      <w:r w:rsidR="007A555D">
        <w:rPr>
          <w:rFonts w:cs="Times New Roman"/>
          <w:szCs w:val="24"/>
        </w:rPr>
        <w:t>’</w:t>
      </w:r>
      <w:r w:rsidRPr="005656F4">
        <w:rPr>
          <w:rFonts w:cs="Times New Roman"/>
          <w:szCs w:val="24"/>
        </w:rPr>
        <w:t xml:space="preserve"> back into CBT; or better still reignite the term CBP and rightly declare that cognitive </w:t>
      </w:r>
      <w:r w:rsidRPr="005656F4">
        <w:rPr>
          <w:rFonts w:cs="Times New Roman"/>
          <w:szCs w:val="24"/>
        </w:rPr>
        <w:lastRenderedPageBreak/>
        <w:t xml:space="preserve">behavioural psychotherapy is a model of psychotherapy and is distinct from cognitive behavioural interventions or applications. </w:t>
      </w:r>
    </w:p>
    <w:p w14:paraId="697CBFC7" w14:textId="77777777" w:rsidR="00566435" w:rsidRPr="00521FE2" w:rsidRDefault="00566435" w:rsidP="00780CB6">
      <w:pPr>
        <w:spacing w:line="480" w:lineRule="auto"/>
        <w:jc w:val="both"/>
        <w:rPr>
          <w:rFonts w:cs="Times New Roman"/>
          <w:szCs w:val="24"/>
        </w:rPr>
      </w:pPr>
    </w:p>
    <w:p w14:paraId="336A43F5" w14:textId="16B7ADB1" w:rsidR="00D975BF" w:rsidRPr="005656F4" w:rsidRDefault="00D975BF" w:rsidP="005656F4">
      <w:pPr>
        <w:spacing w:line="480" w:lineRule="auto"/>
        <w:jc w:val="both"/>
        <w:rPr>
          <w:rFonts w:cs="Times New Roman"/>
          <w:szCs w:val="24"/>
        </w:rPr>
      </w:pPr>
      <w:r w:rsidRPr="005656F4">
        <w:rPr>
          <w:rFonts w:cs="Times New Roman"/>
          <w:b/>
          <w:szCs w:val="24"/>
        </w:rPr>
        <w:t>References</w:t>
      </w:r>
    </w:p>
    <w:p w14:paraId="0EBDDEEE" w14:textId="69F421BF" w:rsidR="00D975BF" w:rsidRPr="005656F4" w:rsidRDefault="00D975BF" w:rsidP="005656F4">
      <w:pPr>
        <w:spacing w:line="480" w:lineRule="auto"/>
        <w:ind w:firstLine="720"/>
        <w:jc w:val="both"/>
        <w:rPr>
          <w:rFonts w:cs="Times New Roman"/>
          <w:color w:val="222222"/>
          <w:szCs w:val="24"/>
          <w:shd w:val="clear" w:color="auto" w:fill="FFFFFF"/>
        </w:rPr>
      </w:pPr>
      <w:proofErr w:type="spellStart"/>
      <w:r w:rsidRPr="005656F4">
        <w:rPr>
          <w:rFonts w:cs="Times New Roman"/>
          <w:color w:val="222222"/>
          <w:szCs w:val="24"/>
          <w:shd w:val="clear" w:color="auto" w:fill="FFFFFF"/>
        </w:rPr>
        <w:t>Arntz</w:t>
      </w:r>
      <w:proofErr w:type="spellEnd"/>
      <w:r w:rsidRPr="005656F4">
        <w:rPr>
          <w:rFonts w:cs="Times New Roman"/>
          <w:color w:val="222222"/>
          <w:szCs w:val="24"/>
          <w:shd w:val="clear" w:color="auto" w:fill="FFFFFF"/>
        </w:rPr>
        <w:t>, A. &amp; Weertman, A. (1999). Treatment of childhood memories: Theory and practice. </w:t>
      </w:r>
      <w:r w:rsidRPr="005656F4">
        <w:rPr>
          <w:rFonts w:cs="Times New Roman"/>
          <w:i/>
          <w:iCs/>
          <w:color w:val="222222"/>
          <w:szCs w:val="24"/>
          <w:shd w:val="clear" w:color="auto" w:fill="FFFFFF"/>
        </w:rPr>
        <w:t xml:space="preserve">Behaviour </w:t>
      </w:r>
      <w:r w:rsidR="00D021DA">
        <w:rPr>
          <w:rFonts w:cs="Times New Roman"/>
          <w:i/>
          <w:iCs/>
          <w:color w:val="222222"/>
          <w:szCs w:val="24"/>
          <w:shd w:val="clear" w:color="auto" w:fill="FFFFFF"/>
        </w:rPr>
        <w:t>R</w:t>
      </w:r>
      <w:r w:rsidRPr="005656F4">
        <w:rPr>
          <w:rFonts w:cs="Times New Roman"/>
          <w:i/>
          <w:iCs/>
          <w:color w:val="222222"/>
          <w:szCs w:val="24"/>
          <w:shd w:val="clear" w:color="auto" w:fill="FFFFFF"/>
        </w:rPr>
        <w:t xml:space="preserve">esearch and </w:t>
      </w:r>
      <w:r w:rsidR="00D021DA">
        <w:rPr>
          <w:rFonts w:cs="Times New Roman"/>
          <w:i/>
          <w:iCs/>
          <w:color w:val="222222"/>
          <w:szCs w:val="24"/>
          <w:shd w:val="clear" w:color="auto" w:fill="FFFFFF"/>
        </w:rPr>
        <w:t>T</w:t>
      </w:r>
      <w:r w:rsidRPr="005656F4">
        <w:rPr>
          <w:rFonts w:cs="Times New Roman"/>
          <w:i/>
          <w:iCs/>
          <w:color w:val="222222"/>
          <w:szCs w:val="24"/>
          <w:shd w:val="clear" w:color="auto" w:fill="FFFFFF"/>
        </w:rPr>
        <w:t>herapy</w:t>
      </w:r>
      <w:r w:rsidRPr="005656F4">
        <w:rPr>
          <w:rFonts w:cs="Times New Roman"/>
          <w:color w:val="222222"/>
          <w:szCs w:val="24"/>
          <w:shd w:val="clear" w:color="auto" w:fill="FFFFFF"/>
        </w:rPr>
        <w:t>, </w:t>
      </w:r>
      <w:r w:rsidRPr="005656F4">
        <w:rPr>
          <w:rFonts w:cs="Times New Roman"/>
          <w:i/>
          <w:iCs/>
          <w:color w:val="222222"/>
          <w:szCs w:val="24"/>
          <w:shd w:val="clear" w:color="auto" w:fill="FFFFFF"/>
        </w:rPr>
        <w:t>37</w:t>
      </w:r>
      <w:r w:rsidRPr="005656F4">
        <w:rPr>
          <w:rFonts w:cs="Times New Roman"/>
          <w:color w:val="222222"/>
          <w:szCs w:val="24"/>
          <w:shd w:val="clear" w:color="auto" w:fill="FFFFFF"/>
        </w:rPr>
        <w:t>(8), 715-740.</w:t>
      </w:r>
    </w:p>
    <w:p w14:paraId="251E0A88" w14:textId="77777777" w:rsidR="00D975BF" w:rsidRPr="005656F4" w:rsidRDefault="00D975BF" w:rsidP="005656F4">
      <w:pPr>
        <w:spacing w:line="480" w:lineRule="auto"/>
        <w:ind w:firstLine="720"/>
        <w:jc w:val="both"/>
        <w:rPr>
          <w:rFonts w:cs="Times New Roman"/>
          <w:color w:val="auto"/>
          <w:szCs w:val="24"/>
        </w:rPr>
      </w:pPr>
      <w:r w:rsidRPr="005656F4">
        <w:rPr>
          <w:rFonts w:cs="Times New Roman"/>
          <w:szCs w:val="24"/>
        </w:rPr>
        <w:t xml:space="preserve">Beck, A.T. (1976). </w:t>
      </w:r>
      <w:r w:rsidRPr="005656F4">
        <w:rPr>
          <w:rFonts w:cs="Times New Roman"/>
          <w:i/>
          <w:szCs w:val="24"/>
        </w:rPr>
        <w:t xml:space="preserve">Cognitive </w:t>
      </w:r>
      <w:r w:rsidR="00D021DA">
        <w:rPr>
          <w:rFonts w:cs="Times New Roman"/>
          <w:i/>
          <w:szCs w:val="24"/>
        </w:rPr>
        <w:t>T</w:t>
      </w:r>
      <w:r w:rsidRPr="005656F4">
        <w:rPr>
          <w:rFonts w:cs="Times New Roman"/>
          <w:i/>
          <w:szCs w:val="24"/>
        </w:rPr>
        <w:t xml:space="preserve">herapy and the </w:t>
      </w:r>
      <w:r w:rsidR="00D021DA">
        <w:rPr>
          <w:rFonts w:cs="Times New Roman"/>
          <w:i/>
          <w:szCs w:val="24"/>
        </w:rPr>
        <w:t>E</w:t>
      </w:r>
      <w:r w:rsidRPr="005656F4">
        <w:rPr>
          <w:rFonts w:cs="Times New Roman"/>
          <w:i/>
          <w:szCs w:val="24"/>
        </w:rPr>
        <w:t xml:space="preserve">motional </w:t>
      </w:r>
      <w:r w:rsidR="00D021DA">
        <w:rPr>
          <w:rFonts w:cs="Times New Roman"/>
          <w:i/>
          <w:szCs w:val="24"/>
        </w:rPr>
        <w:t>D</w:t>
      </w:r>
      <w:r w:rsidRPr="005656F4">
        <w:rPr>
          <w:rFonts w:cs="Times New Roman"/>
          <w:i/>
          <w:szCs w:val="24"/>
        </w:rPr>
        <w:t>isorders</w:t>
      </w:r>
      <w:r w:rsidRPr="005656F4">
        <w:rPr>
          <w:rFonts w:cs="Times New Roman"/>
          <w:szCs w:val="24"/>
        </w:rPr>
        <w:t xml:space="preserve">. </w:t>
      </w:r>
      <w:r w:rsidR="00D021DA">
        <w:rPr>
          <w:rFonts w:cs="Times New Roman"/>
          <w:szCs w:val="24"/>
        </w:rPr>
        <w:t xml:space="preserve">New York, USA: </w:t>
      </w:r>
      <w:r w:rsidRPr="005656F4">
        <w:rPr>
          <w:rFonts w:cs="Times New Roman"/>
          <w:szCs w:val="24"/>
        </w:rPr>
        <w:t>International Un</w:t>
      </w:r>
      <w:r w:rsidR="00D021DA">
        <w:rPr>
          <w:rFonts w:cs="Times New Roman"/>
          <w:szCs w:val="24"/>
        </w:rPr>
        <w:t>iversities.</w:t>
      </w:r>
    </w:p>
    <w:p w14:paraId="0C86D47B" w14:textId="77777777" w:rsidR="00D975BF" w:rsidRPr="005656F4" w:rsidRDefault="00D975BF" w:rsidP="005656F4">
      <w:pPr>
        <w:tabs>
          <w:tab w:val="left" w:pos="5160"/>
        </w:tabs>
        <w:spacing w:line="480" w:lineRule="auto"/>
        <w:ind w:firstLine="709"/>
        <w:jc w:val="both"/>
        <w:rPr>
          <w:rFonts w:eastAsia="Times New Roman" w:cs="Times New Roman"/>
          <w:szCs w:val="24"/>
          <w:lang w:eastAsia="en-GB"/>
        </w:rPr>
      </w:pPr>
      <w:r w:rsidRPr="005656F4">
        <w:rPr>
          <w:rFonts w:eastAsia="Times New Roman" w:cs="Times New Roman"/>
          <w:szCs w:val="24"/>
          <w:lang w:eastAsia="en-GB"/>
        </w:rPr>
        <w:t xml:space="preserve">Beck, J. (2015). </w:t>
      </w:r>
      <w:r w:rsidRPr="005656F4">
        <w:rPr>
          <w:rFonts w:eastAsia="Times New Roman" w:cs="Times New Roman"/>
          <w:i/>
          <w:szCs w:val="24"/>
          <w:lang w:eastAsia="en-GB"/>
        </w:rPr>
        <w:t xml:space="preserve">Beck Institute of Cognitive </w:t>
      </w:r>
      <w:proofErr w:type="spellStart"/>
      <w:r w:rsidRPr="005656F4">
        <w:rPr>
          <w:rFonts w:eastAsia="Times New Roman" w:cs="Times New Roman"/>
          <w:i/>
          <w:szCs w:val="24"/>
          <w:lang w:eastAsia="en-GB"/>
        </w:rPr>
        <w:t>Behavior</w:t>
      </w:r>
      <w:proofErr w:type="spellEnd"/>
      <w:r w:rsidRPr="005656F4">
        <w:rPr>
          <w:rFonts w:eastAsia="Times New Roman" w:cs="Times New Roman"/>
          <w:i/>
          <w:szCs w:val="24"/>
          <w:lang w:eastAsia="en-GB"/>
        </w:rPr>
        <w:t xml:space="preserve"> Therapy</w:t>
      </w:r>
      <w:r w:rsidRPr="005656F4">
        <w:rPr>
          <w:rFonts w:eastAsia="Times New Roman" w:cs="Times New Roman"/>
          <w:szCs w:val="24"/>
          <w:lang w:eastAsia="en-GB"/>
        </w:rPr>
        <w:t xml:space="preserve">. Available at </w:t>
      </w:r>
      <w:hyperlink r:id="rId11" w:history="1">
        <w:r w:rsidRPr="005656F4">
          <w:rPr>
            <w:rStyle w:val="Hyperlink"/>
            <w:rFonts w:eastAsia="Times New Roman" w:cs="Times New Roman"/>
            <w:szCs w:val="24"/>
            <w:lang w:eastAsia="en-GB"/>
          </w:rPr>
          <w:t>https://www.youtube.com/watch?v=rYHbFWpvrSE</w:t>
        </w:r>
      </w:hyperlink>
      <w:r w:rsidRPr="005656F4">
        <w:rPr>
          <w:rFonts w:eastAsia="Times New Roman" w:cs="Times New Roman"/>
          <w:szCs w:val="24"/>
          <w:lang w:eastAsia="en-GB"/>
        </w:rPr>
        <w:t xml:space="preserve"> </w:t>
      </w:r>
    </w:p>
    <w:p w14:paraId="2B923AB1" w14:textId="77777777" w:rsidR="00D975BF" w:rsidRPr="005656F4" w:rsidRDefault="00D975BF" w:rsidP="005656F4">
      <w:pPr>
        <w:tabs>
          <w:tab w:val="left" w:pos="5160"/>
        </w:tabs>
        <w:spacing w:line="480" w:lineRule="auto"/>
        <w:ind w:firstLine="709"/>
        <w:jc w:val="both"/>
        <w:rPr>
          <w:rFonts w:eastAsia="Times New Roman" w:cs="Times New Roman"/>
          <w:szCs w:val="24"/>
          <w:lang w:eastAsia="en-GB"/>
        </w:rPr>
      </w:pPr>
      <w:r w:rsidRPr="005656F4">
        <w:rPr>
          <w:rFonts w:eastAsia="Times New Roman" w:cs="Times New Roman"/>
          <w:szCs w:val="24"/>
          <w:lang w:eastAsia="en-GB"/>
        </w:rPr>
        <w:t>Beck, A. T. (Ed.). (1979). </w:t>
      </w:r>
      <w:r w:rsidRPr="005656F4">
        <w:rPr>
          <w:rFonts w:eastAsia="Times New Roman" w:cs="Times New Roman"/>
          <w:i/>
          <w:iCs/>
          <w:szCs w:val="24"/>
          <w:lang w:eastAsia="en-GB"/>
        </w:rPr>
        <w:t xml:space="preserve">Cognitive </w:t>
      </w:r>
      <w:r w:rsidR="00D021DA">
        <w:rPr>
          <w:rFonts w:eastAsia="Times New Roman" w:cs="Times New Roman"/>
          <w:i/>
          <w:iCs/>
          <w:szCs w:val="24"/>
          <w:lang w:eastAsia="en-GB"/>
        </w:rPr>
        <w:t>T</w:t>
      </w:r>
      <w:r w:rsidRPr="005656F4">
        <w:rPr>
          <w:rFonts w:eastAsia="Times New Roman" w:cs="Times New Roman"/>
          <w:i/>
          <w:iCs/>
          <w:szCs w:val="24"/>
          <w:lang w:eastAsia="en-GB"/>
        </w:rPr>
        <w:t xml:space="preserve">herapy of </w:t>
      </w:r>
      <w:r w:rsidR="00D021DA">
        <w:rPr>
          <w:rFonts w:eastAsia="Times New Roman" w:cs="Times New Roman"/>
          <w:i/>
          <w:iCs/>
          <w:szCs w:val="24"/>
          <w:lang w:eastAsia="en-GB"/>
        </w:rPr>
        <w:t>D</w:t>
      </w:r>
      <w:r w:rsidRPr="005656F4">
        <w:rPr>
          <w:rFonts w:eastAsia="Times New Roman" w:cs="Times New Roman"/>
          <w:i/>
          <w:iCs/>
          <w:szCs w:val="24"/>
          <w:lang w:eastAsia="en-GB"/>
        </w:rPr>
        <w:t>epression</w:t>
      </w:r>
      <w:r w:rsidRPr="005656F4">
        <w:rPr>
          <w:rFonts w:eastAsia="Times New Roman" w:cs="Times New Roman"/>
          <w:szCs w:val="24"/>
          <w:lang w:eastAsia="en-GB"/>
        </w:rPr>
        <w:t xml:space="preserve">. </w:t>
      </w:r>
      <w:r w:rsidR="00D021DA">
        <w:rPr>
          <w:rFonts w:eastAsia="Times New Roman" w:cs="Times New Roman"/>
          <w:szCs w:val="24"/>
          <w:lang w:eastAsia="en-GB"/>
        </w:rPr>
        <w:t xml:space="preserve">New York, USA: </w:t>
      </w:r>
      <w:r w:rsidRPr="005656F4">
        <w:rPr>
          <w:rFonts w:eastAsia="Times New Roman" w:cs="Times New Roman"/>
          <w:szCs w:val="24"/>
          <w:lang w:eastAsia="en-GB"/>
        </w:rPr>
        <w:t xml:space="preserve">Guilford </w:t>
      </w:r>
      <w:r w:rsidR="00D021DA">
        <w:rPr>
          <w:rFonts w:eastAsia="Times New Roman" w:cs="Times New Roman"/>
          <w:szCs w:val="24"/>
          <w:lang w:eastAsia="en-GB"/>
        </w:rPr>
        <w:t>P</w:t>
      </w:r>
      <w:r w:rsidRPr="005656F4">
        <w:rPr>
          <w:rFonts w:eastAsia="Times New Roman" w:cs="Times New Roman"/>
          <w:szCs w:val="24"/>
          <w:lang w:eastAsia="en-GB"/>
        </w:rPr>
        <w:t>ress.</w:t>
      </w:r>
    </w:p>
    <w:p w14:paraId="23E26122" w14:textId="2A7E9EDF" w:rsidR="00D975BF" w:rsidRDefault="00D975BF" w:rsidP="00B441F0">
      <w:pPr>
        <w:tabs>
          <w:tab w:val="left" w:pos="5160"/>
        </w:tabs>
        <w:spacing w:line="480" w:lineRule="auto"/>
        <w:ind w:firstLine="709"/>
        <w:jc w:val="both"/>
        <w:rPr>
          <w:rFonts w:cs="Times New Roman"/>
          <w:szCs w:val="24"/>
        </w:rPr>
      </w:pPr>
      <w:r w:rsidRPr="005656F4">
        <w:rPr>
          <w:rFonts w:cs="Times New Roman"/>
          <w:szCs w:val="24"/>
        </w:rPr>
        <w:t xml:space="preserve">Bentall, R.P. (2003), </w:t>
      </w:r>
      <w:r w:rsidRPr="005656F4">
        <w:rPr>
          <w:rFonts w:cs="Times New Roman"/>
          <w:i/>
          <w:szCs w:val="24"/>
        </w:rPr>
        <w:t>Madness Explained: Psychosis and Human Nature</w:t>
      </w:r>
      <w:r w:rsidR="00D021DA">
        <w:rPr>
          <w:rFonts w:cs="Times New Roman"/>
          <w:szCs w:val="24"/>
        </w:rPr>
        <w:t>.</w:t>
      </w:r>
      <w:r w:rsidRPr="005656F4">
        <w:rPr>
          <w:rFonts w:cs="Times New Roman"/>
          <w:szCs w:val="24"/>
        </w:rPr>
        <w:t xml:space="preserve"> </w:t>
      </w:r>
      <w:r w:rsidR="00D021DA">
        <w:rPr>
          <w:rFonts w:cs="Times New Roman"/>
          <w:szCs w:val="24"/>
        </w:rPr>
        <w:t xml:space="preserve">London, UK: </w:t>
      </w:r>
      <w:r w:rsidRPr="005656F4">
        <w:rPr>
          <w:rFonts w:cs="Times New Roman"/>
          <w:szCs w:val="24"/>
        </w:rPr>
        <w:t>Penguin.</w:t>
      </w:r>
    </w:p>
    <w:p w14:paraId="56A18BAE" w14:textId="3C2C9963" w:rsidR="003F1799" w:rsidRDefault="003F1799" w:rsidP="00B441F0">
      <w:pPr>
        <w:tabs>
          <w:tab w:val="left" w:pos="5160"/>
        </w:tabs>
        <w:spacing w:line="480" w:lineRule="auto"/>
        <w:ind w:firstLine="709"/>
        <w:jc w:val="both"/>
        <w:rPr>
          <w:rFonts w:cs="Times New Roman"/>
          <w:szCs w:val="24"/>
        </w:rPr>
      </w:pPr>
      <w:r w:rsidRPr="003F1799">
        <w:rPr>
          <w:rFonts w:cs="Times New Roman"/>
          <w:szCs w:val="24"/>
        </w:rPr>
        <w:t xml:space="preserve">Bruch, M. &amp; Bond, F. W. (Eds.). (1998). </w:t>
      </w:r>
      <w:r w:rsidRPr="003F1799">
        <w:rPr>
          <w:rFonts w:cs="Times New Roman"/>
          <w:i/>
          <w:iCs/>
          <w:szCs w:val="24"/>
        </w:rPr>
        <w:t xml:space="preserve">Beyond </w:t>
      </w:r>
      <w:r w:rsidR="00FB47A5">
        <w:rPr>
          <w:rFonts w:cs="Times New Roman"/>
          <w:i/>
          <w:iCs/>
          <w:szCs w:val="24"/>
        </w:rPr>
        <w:t>D</w:t>
      </w:r>
      <w:r w:rsidRPr="003F1799">
        <w:rPr>
          <w:rFonts w:cs="Times New Roman"/>
          <w:i/>
          <w:iCs/>
          <w:szCs w:val="24"/>
        </w:rPr>
        <w:t xml:space="preserve">iagnosis: Case </w:t>
      </w:r>
      <w:r w:rsidR="00FB47A5">
        <w:rPr>
          <w:rFonts w:cs="Times New Roman"/>
          <w:i/>
          <w:iCs/>
          <w:szCs w:val="24"/>
        </w:rPr>
        <w:t>F</w:t>
      </w:r>
      <w:r w:rsidRPr="003F1799">
        <w:rPr>
          <w:rFonts w:cs="Times New Roman"/>
          <w:i/>
          <w:iCs/>
          <w:szCs w:val="24"/>
        </w:rPr>
        <w:t xml:space="preserve">ormulation </w:t>
      </w:r>
      <w:r w:rsidR="00FB47A5">
        <w:rPr>
          <w:rFonts w:cs="Times New Roman"/>
          <w:i/>
          <w:iCs/>
          <w:szCs w:val="24"/>
        </w:rPr>
        <w:t>A</w:t>
      </w:r>
      <w:r w:rsidRPr="003F1799">
        <w:rPr>
          <w:rFonts w:cs="Times New Roman"/>
          <w:i/>
          <w:iCs/>
          <w:szCs w:val="24"/>
        </w:rPr>
        <w:t>pproaches in CBT</w:t>
      </w:r>
      <w:r w:rsidRPr="003F1799">
        <w:rPr>
          <w:rFonts w:cs="Times New Roman"/>
          <w:szCs w:val="24"/>
        </w:rPr>
        <w:t xml:space="preserve">. </w:t>
      </w:r>
      <w:r w:rsidR="00FB47A5">
        <w:rPr>
          <w:rFonts w:cs="Times New Roman"/>
          <w:szCs w:val="24"/>
        </w:rPr>
        <w:t xml:space="preserve">London, UK: </w:t>
      </w:r>
      <w:r w:rsidRPr="003F1799">
        <w:rPr>
          <w:rFonts w:cs="Times New Roman"/>
          <w:szCs w:val="24"/>
        </w:rPr>
        <w:t>Wiley.</w:t>
      </w:r>
    </w:p>
    <w:p w14:paraId="4550D9F5" w14:textId="77777777" w:rsidR="00D975BF" w:rsidRPr="005656F4" w:rsidRDefault="00D975BF" w:rsidP="005656F4">
      <w:pPr>
        <w:tabs>
          <w:tab w:val="left" w:pos="5160"/>
        </w:tabs>
        <w:spacing w:line="480" w:lineRule="auto"/>
        <w:ind w:firstLine="709"/>
        <w:jc w:val="both"/>
        <w:rPr>
          <w:rFonts w:eastAsia="Times New Roman" w:cs="Times New Roman"/>
          <w:szCs w:val="24"/>
          <w:lang w:eastAsia="en-GB"/>
        </w:rPr>
      </w:pPr>
      <w:r w:rsidRPr="005656F4">
        <w:rPr>
          <w:rFonts w:eastAsia="Times New Roman" w:cs="Times New Roman"/>
          <w:szCs w:val="24"/>
          <w:lang w:eastAsia="en-GB"/>
        </w:rPr>
        <w:t>Binnie, J. (2015). Do you want therapy with that? A critical account of working within IAPT. </w:t>
      </w:r>
      <w:r w:rsidRPr="005656F4">
        <w:rPr>
          <w:rFonts w:eastAsia="Times New Roman" w:cs="Times New Roman"/>
          <w:i/>
          <w:iCs/>
          <w:szCs w:val="24"/>
          <w:lang w:eastAsia="en-GB"/>
        </w:rPr>
        <w:t>Mental Health Review Journal</w:t>
      </w:r>
      <w:r w:rsidRPr="005656F4">
        <w:rPr>
          <w:rFonts w:eastAsia="Times New Roman" w:cs="Times New Roman"/>
          <w:szCs w:val="24"/>
          <w:lang w:eastAsia="en-GB"/>
        </w:rPr>
        <w:t>, </w:t>
      </w:r>
      <w:r w:rsidRPr="005656F4">
        <w:rPr>
          <w:rFonts w:eastAsia="Times New Roman" w:cs="Times New Roman"/>
          <w:i/>
          <w:iCs/>
          <w:szCs w:val="24"/>
          <w:lang w:eastAsia="en-GB"/>
        </w:rPr>
        <w:t>20</w:t>
      </w:r>
      <w:r w:rsidRPr="005656F4">
        <w:rPr>
          <w:rFonts w:eastAsia="Times New Roman" w:cs="Times New Roman"/>
          <w:szCs w:val="24"/>
          <w:lang w:eastAsia="en-GB"/>
        </w:rPr>
        <w:t>(2), 79-83.</w:t>
      </w:r>
    </w:p>
    <w:p w14:paraId="49C67846" w14:textId="56F1CD04" w:rsidR="00D975BF" w:rsidRPr="005656F4" w:rsidRDefault="00D975BF" w:rsidP="005656F4">
      <w:pPr>
        <w:spacing w:line="480" w:lineRule="auto"/>
        <w:ind w:firstLine="709"/>
        <w:jc w:val="both"/>
        <w:rPr>
          <w:rFonts w:eastAsia="Calibri" w:cs="Times New Roman"/>
          <w:color w:val="222222"/>
          <w:szCs w:val="24"/>
          <w:shd w:val="clear" w:color="auto" w:fill="FFFFFF"/>
          <w:lang w:eastAsia="en-US"/>
        </w:rPr>
      </w:pPr>
      <w:r w:rsidRPr="005656F4">
        <w:rPr>
          <w:rFonts w:cs="Times New Roman"/>
          <w:color w:val="222222"/>
          <w:szCs w:val="24"/>
          <w:shd w:val="clear" w:color="auto" w:fill="FFFFFF"/>
        </w:rPr>
        <w:t>Boyle, M. &amp; Johnstone, L. (2014). Alternatives to psychiatric diagnosis. </w:t>
      </w:r>
      <w:r w:rsidRPr="005656F4">
        <w:rPr>
          <w:rFonts w:cs="Times New Roman"/>
          <w:i/>
          <w:iCs/>
          <w:color w:val="222222"/>
          <w:szCs w:val="24"/>
          <w:shd w:val="clear" w:color="auto" w:fill="FFFFFF"/>
        </w:rPr>
        <w:t>The Lancet Psychiatry</w:t>
      </w:r>
      <w:r w:rsidRPr="005656F4">
        <w:rPr>
          <w:rFonts w:cs="Times New Roman"/>
          <w:color w:val="222222"/>
          <w:szCs w:val="24"/>
          <w:shd w:val="clear" w:color="auto" w:fill="FFFFFF"/>
        </w:rPr>
        <w:t>, </w:t>
      </w:r>
      <w:r w:rsidRPr="005656F4">
        <w:rPr>
          <w:rFonts w:cs="Times New Roman"/>
          <w:i/>
          <w:iCs/>
          <w:color w:val="222222"/>
          <w:szCs w:val="24"/>
          <w:shd w:val="clear" w:color="auto" w:fill="FFFFFF"/>
        </w:rPr>
        <w:t>1</w:t>
      </w:r>
      <w:r w:rsidRPr="005656F4">
        <w:rPr>
          <w:rFonts w:cs="Times New Roman"/>
          <w:color w:val="222222"/>
          <w:szCs w:val="24"/>
          <w:shd w:val="clear" w:color="auto" w:fill="FFFFFF"/>
        </w:rPr>
        <w:t>(6), 409-411.</w:t>
      </w:r>
    </w:p>
    <w:p w14:paraId="5E010153" w14:textId="77777777" w:rsidR="00D975BF" w:rsidRPr="005656F4" w:rsidRDefault="00D975BF" w:rsidP="005656F4">
      <w:pPr>
        <w:spacing w:line="480" w:lineRule="auto"/>
        <w:ind w:firstLine="709"/>
        <w:jc w:val="both"/>
        <w:rPr>
          <w:rFonts w:eastAsia="Times New Roman" w:cs="Times New Roman"/>
          <w:color w:val="auto"/>
          <w:szCs w:val="24"/>
          <w:lang w:eastAsia="en-GB"/>
        </w:rPr>
      </w:pPr>
      <w:r w:rsidRPr="005656F4">
        <w:rPr>
          <w:rFonts w:cs="Times New Roman"/>
          <w:szCs w:val="24"/>
        </w:rPr>
        <w:t>British Psychological Society. (2000). Recent advances in understanding mental illness and psychotic experiences. A report by the British Psychological Society Division of Clinical Psychology. Leicester</w:t>
      </w:r>
      <w:r w:rsidR="00D021DA">
        <w:rPr>
          <w:rFonts w:cs="Times New Roman"/>
          <w:szCs w:val="24"/>
        </w:rPr>
        <w:t>, UK</w:t>
      </w:r>
      <w:r w:rsidRPr="005656F4">
        <w:rPr>
          <w:rFonts w:cs="Times New Roman"/>
          <w:szCs w:val="24"/>
        </w:rPr>
        <w:t>: British Psychological Society.</w:t>
      </w:r>
    </w:p>
    <w:p w14:paraId="679CBC92" w14:textId="77777777" w:rsidR="00D975BF" w:rsidRPr="005656F4" w:rsidRDefault="00D975BF" w:rsidP="005656F4">
      <w:pPr>
        <w:tabs>
          <w:tab w:val="left" w:pos="5160"/>
        </w:tabs>
        <w:spacing w:line="480" w:lineRule="auto"/>
        <w:ind w:firstLine="709"/>
        <w:jc w:val="both"/>
        <w:rPr>
          <w:rStyle w:val="Hyperlink"/>
          <w:rFonts w:eastAsia="Calibri" w:cs="Times New Roman"/>
          <w:szCs w:val="24"/>
          <w:lang w:eastAsia="en-US"/>
        </w:rPr>
      </w:pPr>
      <w:r w:rsidRPr="005656F4">
        <w:rPr>
          <w:rFonts w:eastAsia="Calibri" w:cs="Times New Roman"/>
          <w:szCs w:val="24"/>
        </w:rPr>
        <w:t xml:space="preserve">Clark, D. (2016). </w:t>
      </w:r>
      <w:r w:rsidRPr="005656F4">
        <w:rPr>
          <w:rFonts w:eastAsia="Calibri" w:cs="Times New Roman"/>
          <w:i/>
          <w:szCs w:val="24"/>
        </w:rPr>
        <w:t>Developing and disseminating effective psychological therapies: science, politics and economics</w:t>
      </w:r>
      <w:r w:rsidRPr="005656F4">
        <w:rPr>
          <w:rFonts w:eastAsia="Calibri" w:cs="Times New Roman"/>
          <w:szCs w:val="24"/>
        </w:rPr>
        <w:t xml:space="preserve">. Stockholm Psychiatry Lecture, Karolinska Institute, Sweden. Available on YouTube: </w:t>
      </w:r>
      <w:hyperlink r:id="rId12" w:history="1">
        <w:r w:rsidRPr="005656F4">
          <w:rPr>
            <w:rStyle w:val="Hyperlink"/>
            <w:rFonts w:eastAsia="Calibri" w:cs="Times New Roman"/>
            <w:szCs w:val="24"/>
          </w:rPr>
          <w:t>https://www.youtube.com/watch?v=qRqVJq6LVNo</w:t>
        </w:r>
      </w:hyperlink>
    </w:p>
    <w:p w14:paraId="1D7FA922" w14:textId="1F6C7B02" w:rsidR="00844D8C" w:rsidRDefault="00844D8C" w:rsidP="00965094">
      <w:pPr>
        <w:spacing w:line="480" w:lineRule="auto"/>
        <w:ind w:firstLine="851"/>
        <w:jc w:val="both"/>
        <w:rPr>
          <w:rFonts w:cs="Times New Roman"/>
          <w:szCs w:val="24"/>
        </w:rPr>
      </w:pPr>
      <w:proofErr w:type="spellStart"/>
      <w:r w:rsidRPr="00844D8C">
        <w:rPr>
          <w:rFonts w:cs="Times New Roman"/>
          <w:szCs w:val="24"/>
        </w:rPr>
        <w:lastRenderedPageBreak/>
        <w:t>Ezzamel</w:t>
      </w:r>
      <w:proofErr w:type="spellEnd"/>
      <w:r w:rsidRPr="00844D8C">
        <w:rPr>
          <w:rFonts w:cs="Times New Roman"/>
          <w:szCs w:val="24"/>
        </w:rPr>
        <w:t>, S., Spada, M.M.</w:t>
      </w:r>
      <w:r>
        <w:rPr>
          <w:rFonts w:cs="Times New Roman"/>
          <w:szCs w:val="24"/>
        </w:rPr>
        <w:t>,</w:t>
      </w:r>
      <w:r w:rsidRPr="00844D8C">
        <w:rPr>
          <w:rFonts w:cs="Times New Roman"/>
          <w:szCs w:val="24"/>
        </w:rPr>
        <w:t xml:space="preserve"> &amp; </w:t>
      </w:r>
      <w:proofErr w:type="spellStart"/>
      <w:r w:rsidRPr="00844D8C">
        <w:rPr>
          <w:rFonts w:cs="Times New Roman"/>
          <w:szCs w:val="24"/>
        </w:rPr>
        <w:t>Nikčević</w:t>
      </w:r>
      <w:proofErr w:type="spellEnd"/>
      <w:r w:rsidRPr="00844D8C">
        <w:rPr>
          <w:rFonts w:cs="Times New Roman"/>
          <w:szCs w:val="24"/>
        </w:rPr>
        <w:t xml:space="preserve">, A.V. (2015). Cognitive-behavioural case formulation in the treatment of a complex case of social anxiety disorder and substance misuse. In M.H. Bruch (Ed.), </w:t>
      </w:r>
      <w:r w:rsidRPr="00844D8C">
        <w:rPr>
          <w:rFonts w:cs="Times New Roman"/>
          <w:i/>
          <w:szCs w:val="24"/>
        </w:rPr>
        <w:t>Beyond Diagnosis: Case Formulation in Cognitive-Behavioural Psychotherapy</w:t>
      </w:r>
      <w:r w:rsidRPr="00844D8C">
        <w:rPr>
          <w:rFonts w:cs="Times New Roman"/>
          <w:szCs w:val="24"/>
        </w:rPr>
        <w:t>. London, UK: Wiley.</w:t>
      </w:r>
    </w:p>
    <w:p w14:paraId="02FB0AB4" w14:textId="40641374" w:rsidR="00D975BF" w:rsidRDefault="00D975BF" w:rsidP="00965094">
      <w:pPr>
        <w:spacing w:line="480" w:lineRule="auto"/>
        <w:ind w:firstLine="851"/>
        <w:jc w:val="both"/>
        <w:rPr>
          <w:rFonts w:cs="Times New Roman"/>
          <w:szCs w:val="24"/>
        </w:rPr>
      </w:pPr>
      <w:proofErr w:type="spellStart"/>
      <w:r w:rsidRPr="005656F4">
        <w:rPr>
          <w:rFonts w:cs="Times New Roman"/>
          <w:szCs w:val="24"/>
        </w:rPr>
        <w:t>Goldfried</w:t>
      </w:r>
      <w:proofErr w:type="spellEnd"/>
      <w:r w:rsidRPr="005656F4">
        <w:rPr>
          <w:rFonts w:cs="Times New Roman"/>
          <w:szCs w:val="24"/>
        </w:rPr>
        <w:t xml:space="preserve">, M.R. (1995). From </w:t>
      </w:r>
      <w:r w:rsidR="00D021DA">
        <w:rPr>
          <w:rFonts w:cs="Times New Roman"/>
          <w:szCs w:val="24"/>
        </w:rPr>
        <w:t>C</w:t>
      </w:r>
      <w:r w:rsidRPr="005656F4">
        <w:rPr>
          <w:rFonts w:cs="Times New Roman"/>
          <w:szCs w:val="24"/>
        </w:rPr>
        <w:t>ognitive-</w:t>
      </w:r>
      <w:r w:rsidR="00D021DA">
        <w:rPr>
          <w:rFonts w:cs="Times New Roman"/>
          <w:szCs w:val="24"/>
        </w:rPr>
        <w:t>B</w:t>
      </w:r>
      <w:r w:rsidRPr="005656F4">
        <w:rPr>
          <w:rFonts w:cs="Times New Roman"/>
          <w:szCs w:val="24"/>
        </w:rPr>
        <w:t xml:space="preserve">ehaviour </w:t>
      </w:r>
      <w:r w:rsidR="00D021DA">
        <w:rPr>
          <w:rFonts w:cs="Times New Roman"/>
          <w:szCs w:val="24"/>
        </w:rPr>
        <w:t>T</w:t>
      </w:r>
      <w:r w:rsidRPr="005656F4">
        <w:rPr>
          <w:rFonts w:cs="Times New Roman"/>
          <w:szCs w:val="24"/>
        </w:rPr>
        <w:t xml:space="preserve">herapy to </w:t>
      </w:r>
      <w:r w:rsidR="00D021DA">
        <w:rPr>
          <w:rFonts w:cs="Times New Roman"/>
          <w:szCs w:val="24"/>
        </w:rPr>
        <w:t>P</w:t>
      </w:r>
      <w:r w:rsidRPr="005656F4">
        <w:rPr>
          <w:rFonts w:cs="Times New Roman"/>
          <w:szCs w:val="24"/>
        </w:rPr>
        <w:t xml:space="preserve">sychotherapy </w:t>
      </w:r>
      <w:r w:rsidR="00D021DA">
        <w:rPr>
          <w:rFonts w:cs="Times New Roman"/>
          <w:szCs w:val="24"/>
        </w:rPr>
        <w:t>I</w:t>
      </w:r>
      <w:r w:rsidRPr="005656F4">
        <w:rPr>
          <w:rFonts w:cs="Times New Roman"/>
          <w:szCs w:val="24"/>
        </w:rPr>
        <w:t>ntegration. New York</w:t>
      </w:r>
      <w:r w:rsidR="00D021DA">
        <w:rPr>
          <w:rFonts w:cs="Times New Roman"/>
          <w:szCs w:val="24"/>
        </w:rPr>
        <w:t>, USA</w:t>
      </w:r>
      <w:r w:rsidRPr="005656F4">
        <w:rPr>
          <w:rFonts w:cs="Times New Roman"/>
          <w:szCs w:val="24"/>
        </w:rPr>
        <w:t>: Springer-Verlag</w:t>
      </w:r>
      <w:r w:rsidR="00D021DA">
        <w:rPr>
          <w:rFonts w:cs="Times New Roman"/>
          <w:szCs w:val="24"/>
        </w:rPr>
        <w:t>.</w:t>
      </w:r>
    </w:p>
    <w:p w14:paraId="141BD701" w14:textId="4BE543B5" w:rsidR="00965094" w:rsidRDefault="00965094" w:rsidP="00965094">
      <w:pPr>
        <w:spacing w:line="480" w:lineRule="auto"/>
        <w:ind w:firstLine="851"/>
        <w:jc w:val="both"/>
        <w:rPr>
          <w:rFonts w:cs="Times New Roman"/>
          <w:szCs w:val="24"/>
        </w:rPr>
      </w:pPr>
      <w:r w:rsidRPr="00F94E8C">
        <w:rPr>
          <w:rFonts w:cs="Times New Roman"/>
          <w:szCs w:val="24"/>
        </w:rPr>
        <w:t xml:space="preserve">Hayes, S.C., </w:t>
      </w:r>
      <w:proofErr w:type="spellStart"/>
      <w:r w:rsidRPr="00F94E8C">
        <w:rPr>
          <w:rFonts w:cs="Times New Roman"/>
          <w:szCs w:val="24"/>
        </w:rPr>
        <w:t>Strosahl</w:t>
      </w:r>
      <w:proofErr w:type="spellEnd"/>
      <w:r w:rsidRPr="00F94E8C">
        <w:rPr>
          <w:rFonts w:cs="Times New Roman"/>
          <w:szCs w:val="24"/>
        </w:rPr>
        <w:t xml:space="preserve">, K., </w:t>
      </w:r>
      <w:r w:rsidR="00FB47A5">
        <w:rPr>
          <w:rFonts w:cs="Times New Roman"/>
          <w:szCs w:val="24"/>
        </w:rPr>
        <w:t>&amp;</w:t>
      </w:r>
      <w:r w:rsidRPr="00F94E8C">
        <w:rPr>
          <w:rFonts w:cs="Times New Roman"/>
          <w:szCs w:val="24"/>
        </w:rPr>
        <w:t xml:space="preserve"> Wilson, K.G.  (1999). </w:t>
      </w:r>
      <w:r w:rsidRPr="00FB47A5">
        <w:rPr>
          <w:rFonts w:cs="Times New Roman"/>
          <w:i/>
          <w:szCs w:val="24"/>
        </w:rPr>
        <w:t xml:space="preserve">Acceptance and Commitment Therapy:  An Experimental Approach to </w:t>
      </w:r>
      <w:proofErr w:type="spellStart"/>
      <w:r w:rsidRPr="00FB47A5">
        <w:rPr>
          <w:rFonts w:cs="Times New Roman"/>
          <w:i/>
          <w:szCs w:val="24"/>
        </w:rPr>
        <w:t>Behavior</w:t>
      </w:r>
      <w:proofErr w:type="spellEnd"/>
      <w:r w:rsidRPr="00FB47A5">
        <w:rPr>
          <w:rFonts w:cs="Times New Roman"/>
          <w:i/>
          <w:szCs w:val="24"/>
        </w:rPr>
        <w:t xml:space="preserve"> Change</w:t>
      </w:r>
      <w:r w:rsidRPr="00F94E8C">
        <w:rPr>
          <w:rFonts w:cs="Times New Roman"/>
          <w:szCs w:val="24"/>
        </w:rPr>
        <w:t>. New York</w:t>
      </w:r>
      <w:r w:rsidR="00FB47A5">
        <w:rPr>
          <w:rFonts w:cs="Times New Roman"/>
          <w:szCs w:val="24"/>
        </w:rPr>
        <w:t>, USA</w:t>
      </w:r>
      <w:r w:rsidRPr="00F94E8C">
        <w:rPr>
          <w:rFonts w:cs="Times New Roman"/>
          <w:szCs w:val="24"/>
        </w:rPr>
        <w:t xml:space="preserve">: Guilford Press. </w:t>
      </w:r>
    </w:p>
    <w:p w14:paraId="79A8B50B" w14:textId="77777777" w:rsidR="004A7E7C" w:rsidRPr="004A7E7C" w:rsidRDefault="004A7E7C" w:rsidP="004A7E7C">
      <w:pPr>
        <w:spacing w:line="480" w:lineRule="auto"/>
        <w:ind w:firstLine="851"/>
        <w:jc w:val="both"/>
        <w:rPr>
          <w:rFonts w:cs="Times New Roman"/>
          <w:szCs w:val="24"/>
        </w:rPr>
      </w:pPr>
      <w:r w:rsidRPr="004A7E7C">
        <w:rPr>
          <w:rFonts w:cs="Times New Roman"/>
          <w:szCs w:val="24"/>
        </w:rPr>
        <w:t xml:space="preserve">Johnstone, L. (2013) Using formulation in teams. In L. Johnstone &amp; R. </w:t>
      </w:r>
      <w:proofErr w:type="spellStart"/>
      <w:r w:rsidRPr="004A7E7C">
        <w:rPr>
          <w:rFonts w:cs="Times New Roman"/>
          <w:szCs w:val="24"/>
        </w:rPr>
        <w:t>Dallos</w:t>
      </w:r>
      <w:proofErr w:type="spellEnd"/>
      <w:r w:rsidRPr="004A7E7C">
        <w:rPr>
          <w:rFonts w:cs="Times New Roman"/>
          <w:szCs w:val="24"/>
        </w:rPr>
        <w:t xml:space="preserve"> (Eds.) </w:t>
      </w:r>
      <w:r w:rsidRPr="004A7E7C">
        <w:rPr>
          <w:rFonts w:cs="Times New Roman"/>
          <w:i/>
          <w:szCs w:val="24"/>
        </w:rPr>
        <w:t>Formulation in Psychology and Psychotherapy: Making Sense of People’s Problems</w:t>
      </w:r>
      <w:r w:rsidRPr="004A7E7C">
        <w:rPr>
          <w:rFonts w:cs="Times New Roman"/>
          <w:szCs w:val="24"/>
        </w:rPr>
        <w:t xml:space="preserve"> (</w:t>
      </w:r>
      <w:proofErr w:type="gramStart"/>
      <w:r w:rsidRPr="004A7E7C">
        <w:rPr>
          <w:rFonts w:cs="Times New Roman"/>
          <w:szCs w:val="24"/>
        </w:rPr>
        <w:t>2nd</w:t>
      </w:r>
      <w:proofErr w:type="gramEnd"/>
      <w:r w:rsidRPr="004A7E7C">
        <w:rPr>
          <w:rFonts w:cs="Times New Roman"/>
          <w:szCs w:val="24"/>
        </w:rPr>
        <w:t xml:space="preserve"> ed.), pp.216–242. London, New York: Routledge. </w:t>
      </w:r>
    </w:p>
    <w:p w14:paraId="73D650D0" w14:textId="1A3BCAB1" w:rsidR="00D975BF" w:rsidRDefault="00D975BF" w:rsidP="005656F4">
      <w:pPr>
        <w:tabs>
          <w:tab w:val="left" w:pos="5160"/>
        </w:tabs>
        <w:spacing w:line="480" w:lineRule="auto"/>
        <w:ind w:firstLine="709"/>
        <w:jc w:val="both"/>
        <w:rPr>
          <w:rFonts w:cs="Times New Roman"/>
          <w:color w:val="222222"/>
          <w:szCs w:val="24"/>
          <w:shd w:val="clear" w:color="auto" w:fill="FFFFFF"/>
        </w:rPr>
      </w:pPr>
      <w:r w:rsidRPr="005656F4">
        <w:rPr>
          <w:rFonts w:cs="Times New Roman"/>
          <w:color w:val="222222"/>
          <w:szCs w:val="24"/>
          <w:shd w:val="clear" w:color="auto" w:fill="FFFFFF"/>
        </w:rPr>
        <w:t xml:space="preserve">Johnstone, L., </w:t>
      </w:r>
      <w:proofErr w:type="spellStart"/>
      <w:r w:rsidRPr="005656F4">
        <w:rPr>
          <w:rFonts w:cs="Times New Roman"/>
          <w:color w:val="222222"/>
          <w:szCs w:val="24"/>
          <w:shd w:val="clear" w:color="auto" w:fill="FFFFFF"/>
        </w:rPr>
        <w:t>Whomsley</w:t>
      </w:r>
      <w:proofErr w:type="spellEnd"/>
      <w:r w:rsidRPr="005656F4">
        <w:rPr>
          <w:rFonts w:cs="Times New Roman"/>
          <w:color w:val="222222"/>
          <w:szCs w:val="24"/>
          <w:shd w:val="clear" w:color="auto" w:fill="FFFFFF"/>
        </w:rPr>
        <w:t xml:space="preserve">, S., Cole, S., &amp; Oliver, N. (2011). </w:t>
      </w:r>
      <w:r w:rsidRPr="00FB47A5">
        <w:rPr>
          <w:rFonts w:cs="Times New Roman"/>
          <w:i/>
          <w:color w:val="222222"/>
          <w:szCs w:val="24"/>
          <w:shd w:val="clear" w:color="auto" w:fill="FFFFFF"/>
        </w:rPr>
        <w:t>Good practice guidelines on the use of psychological formulation</w:t>
      </w:r>
      <w:r w:rsidRPr="005656F4">
        <w:rPr>
          <w:rFonts w:cs="Times New Roman"/>
          <w:color w:val="222222"/>
          <w:szCs w:val="24"/>
          <w:shd w:val="clear" w:color="auto" w:fill="FFFFFF"/>
        </w:rPr>
        <w:t>. </w:t>
      </w:r>
      <w:r w:rsidRPr="00D021DA">
        <w:rPr>
          <w:rFonts w:cs="Times New Roman"/>
          <w:iCs/>
          <w:color w:val="222222"/>
          <w:szCs w:val="24"/>
          <w:shd w:val="clear" w:color="auto" w:fill="FFFFFF"/>
        </w:rPr>
        <w:t>Leicester</w:t>
      </w:r>
      <w:r w:rsidR="00D021DA">
        <w:rPr>
          <w:rFonts w:cs="Times New Roman"/>
          <w:iCs/>
          <w:color w:val="222222"/>
          <w:szCs w:val="24"/>
          <w:shd w:val="clear" w:color="auto" w:fill="FFFFFF"/>
        </w:rPr>
        <w:t>, UK</w:t>
      </w:r>
      <w:r w:rsidRPr="00D021DA">
        <w:rPr>
          <w:rFonts w:cs="Times New Roman"/>
          <w:iCs/>
          <w:color w:val="222222"/>
          <w:szCs w:val="24"/>
          <w:shd w:val="clear" w:color="auto" w:fill="FFFFFF"/>
        </w:rPr>
        <w:t>: British Psychological Society</w:t>
      </w:r>
      <w:r w:rsidRPr="00D021DA">
        <w:rPr>
          <w:rFonts w:cs="Times New Roman"/>
          <w:color w:val="222222"/>
          <w:szCs w:val="24"/>
          <w:shd w:val="clear" w:color="auto" w:fill="FFFFFF"/>
        </w:rPr>
        <w:t>.</w:t>
      </w:r>
    </w:p>
    <w:p w14:paraId="6F62482F" w14:textId="7F42FAD4" w:rsidR="00965094" w:rsidRPr="00F94E8C" w:rsidRDefault="00965094" w:rsidP="00965094">
      <w:pPr>
        <w:spacing w:line="480" w:lineRule="auto"/>
        <w:ind w:firstLine="709"/>
        <w:jc w:val="both"/>
        <w:rPr>
          <w:rFonts w:cs="Times New Roman"/>
          <w:szCs w:val="24"/>
        </w:rPr>
      </w:pPr>
      <w:r w:rsidRPr="00F94E8C">
        <w:rPr>
          <w:rFonts w:cs="Times New Roman"/>
          <w:szCs w:val="24"/>
        </w:rPr>
        <w:t xml:space="preserve">Kabat-Zinn, J. &amp; Hanh, T. N. (2009). </w:t>
      </w:r>
      <w:r w:rsidRPr="00F94E8C">
        <w:rPr>
          <w:rFonts w:cs="Times New Roman"/>
          <w:i/>
          <w:iCs/>
          <w:szCs w:val="24"/>
        </w:rPr>
        <w:t xml:space="preserve">Full </w:t>
      </w:r>
      <w:r w:rsidR="00FB47A5">
        <w:rPr>
          <w:rFonts w:cs="Times New Roman"/>
          <w:i/>
          <w:iCs/>
          <w:szCs w:val="24"/>
        </w:rPr>
        <w:t>C</w:t>
      </w:r>
      <w:r w:rsidRPr="00F94E8C">
        <w:rPr>
          <w:rFonts w:cs="Times New Roman"/>
          <w:i/>
          <w:iCs/>
          <w:szCs w:val="24"/>
        </w:rPr>
        <w:t xml:space="preserve">atastrophe </w:t>
      </w:r>
      <w:r w:rsidR="00FB47A5">
        <w:rPr>
          <w:rFonts w:cs="Times New Roman"/>
          <w:i/>
          <w:iCs/>
          <w:szCs w:val="24"/>
        </w:rPr>
        <w:t>L</w:t>
      </w:r>
      <w:r w:rsidRPr="00F94E8C">
        <w:rPr>
          <w:rFonts w:cs="Times New Roman"/>
          <w:i/>
          <w:iCs/>
          <w:szCs w:val="24"/>
        </w:rPr>
        <w:t xml:space="preserve">iving: Using the </w:t>
      </w:r>
      <w:r w:rsidR="00FB47A5">
        <w:rPr>
          <w:rFonts w:cs="Times New Roman"/>
          <w:i/>
          <w:iCs/>
          <w:szCs w:val="24"/>
        </w:rPr>
        <w:t>W</w:t>
      </w:r>
      <w:r w:rsidRPr="00F94E8C">
        <w:rPr>
          <w:rFonts w:cs="Times New Roman"/>
          <w:i/>
          <w:iCs/>
          <w:szCs w:val="24"/>
        </w:rPr>
        <w:t xml:space="preserve">isdom of your </w:t>
      </w:r>
      <w:r w:rsidR="00FB47A5">
        <w:rPr>
          <w:rFonts w:cs="Times New Roman"/>
          <w:i/>
          <w:iCs/>
          <w:szCs w:val="24"/>
        </w:rPr>
        <w:t>B</w:t>
      </w:r>
      <w:r w:rsidRPr="00F94E8C">
        <w:rPr>
          <w:rFonts w:cs="Times New Roman"/>
          <w:i/>
          <w:iCs/>
          <w:szCs w:val="24"/>
        </w:rPr>
        <w:t xml:space="preserve">ody and </w:t>
      </w:r>
      <w:r w:rsidR="00FB47A5">
        <w:rPr>
          <w:rFonts w:cs="Times New Roman"/>
          <w:i/>
          <w:iCs/>
          <w:szCs w:val="24"/>
        </w:rPr>
        <w:t>M</w:t>
      </w:r>
      <w:r w:rsidRPr="00F94E8C">
        <w:rPr>
          <w:rFonts w:cs="Times New Roman"/>
          <w:i/>
          <w:iCs/>
          <w:szCs w:val="24"/>
        </w:rPr>
        <w:t xml:space="preserve">ind to </w:t>
      </w:r>
      <w:r w:rsidR="00FB47A5">
        <w:rPr>
          <w:rFonts w:cs="Times New Roman"/>
          <w:i/>
          <w:iCs/>
          <w:szCs w:val="24"/>
        </w:rPr>
        <w:t>F</w:t>
      </w:r>
      <w:r w:rsidRPr="00F94E8C">
        <w:rPr>
          <w:rFonts w:cs="Times New Roman"/>
          <w:i/>
          <w:iCs/>
          <w:szCs w:val="24"/>
        </w:rPr>
        <w:t xml:space="preserve">ace </w:t>
      </w:r>
      <w:r w:rsidR="00FB47A5">
        <w:rPr>
          <w:rFonts w:cs="Times New Roman"/>
          <w:i/>
          <w:iCs/>
          <w:szCs w:val="24"/>
        </w:rPr>
        <w:t>S</w:t>
      </w:r>
      <w:r w:rsidRPr="00F94E8C">
        <w:rPr>
          <w:rFonts w:cs="Times New Roman"/>
          <w:i/>
          <w:iCs/>
          <w:szCs w:val="24"/>
        </w:rPr>
        <w:t xml:space="preserve">tress, </w:t>
      </w:r>
      <w:r w:rsidR="00FB47A5">
        <w:rPr>
          <w:rFonts w:cs="Times New Roman"/>
          <w:i/>
          <w:iCs/>
          <w:szCs w:val="24"/>
        </w:rPr>
        <w:t>P</w:t>
      </w:r>
      <w:r w:rsidRPr="00F94E8C">
        <w:rPr>
          <w:rFonts w:cs="Times New Roman"/>
          <w:i/>
          <w:iCs/>
          <w:szCs w:val="24"/>
        </w:rPr>
        <w:t xml:space="preserve">ain, and </w:t>
      </w:r>
      <w:r w:rsidR="00FB47A5">
        <w:rPr>
          <w:rFonts w:cs="Times New Roman"/>
          <w:i/>
          <w:iCs/>
          <w:szCs w:val="24"/>
        </w:rPr>
        <w:t>I</w:t>
      </w:r>
      <w:r w:rsidRPr="00F94E8C">
        <w:rPr>
          <w:rFonts w:cs="Times New Roman"/>
          <w:i/>
          <w:iCs/>
          <w:szCs w:val="24"/>
        </w:rPr>
        <w:t>llness</w:t>
      </w:r>
      <w:r w:rsidRPr="00F94E8C">
        <w:rPr>
          <w:rFonts w:cs="Times New Roman"/>
          <w:szCs w:val="24"/>
        </w:rPr>
        <w:t>. Delta.</w:t>
      </w:r>
    </w:p>
    <w:p w14:paraId="7FE728F5" w14:textId="11BC921B" w:rsidR="00D975BF" w:rsidRPr="005656F4" w:rsidRDefault="00D975BF" w:rsidP="005656F4">
      <w:pPr>
        <w:tabs>
          <w:tab w:val="left" w:pos="5160"/>
        </w:tabs>
        <w:spacing w:line="480" w:lineRule="auto"/>
        <w:ind w:firstLine="709"/>
        <w:jc w:val="both"/>
        <w:rPr>
          <w:rStyle w:val="Hyperlink"/>
          <w:rFonts w:eastAsia="Calibri" w:cs="Times New Roman"/>
          <w:color w:val="auto"/>
          <w:szCs w:val="24"/>
          <w:u w:val="none"/>
        </w:rPr>
      </w:pPr>
      <w:proofErr w:type="spellStart"/>
      <w:r w:rsidRPr="005656F4">
        <w:rPr>
          <w:rFonts w:eastAsia="Calibri" w:cs="Times New Roman"/>
          <w:szCs w:val="24"/>
        </w:rPr>
        <w:t>Kirmayer</w:t>
      </w:r>
      <w:proofErr w:type="spellEnd"/>
      <w:r w:rsidRPr="005656F4">
        <w:rPr>
          <w:rFonts w:eastAsia="Calibri" w:cs="Times New Roman"/>
          <w:szCs w:val="24"/>
        </w:rPr>
        <w:t xml:space="preserve"> L</w:t>
      </w:r>
      <w:r w:rsidR="00D021DA">
        <w:rPr>
          <w:rFonts w:eastAsia="Calibri" w:cs="Times New Roman"/>
          <w:szCs w:val="24"/>
        </w:rPr>
        <w:t>.</w:t>
      </w:r>
      <w:r w:rsidRPr="005656F4">
        <w:rPr>
          <w:rFonts w:eastAsia="Calibri" w:cs="Times New Roman"/>
          <w:szCs w:val="24"/>
        </w:rPr>
        <w:t>J</w:t>
      </w:r>
      <w:r w:rsidR="00D021DA">
        <w:rPr>
          <w:rFonts w:eastAsia="Calibri" w:cs="Times New Roman"/>
          <w:szCs w:val="24"/>
        </w:rPr>
        <w:t>. &amp;</w:t>
      </w:r>
      <w:r w:rsidRPr="005656F4">
        <w:rPr>
          <w:rFonts w:eastAsia="Calibri" w:cs="Times New Roman"/>
          <w:szCs w:val="24"/>
        </w:rPr>
        <w:t xml:space="preserve"> </w:t>
      </w:r>
      <w:proofErr w:type="spellStart"/>
      <w:r w:rsidRPr="005656F4">
        <w:rPr>
          <w:rFonts w:eastAsia="Calibri" w:cs="Times New Roman"/>
          <w:szCs w:val="24"/>
        </w:rPr>
        <w:t>Crafa</w:t>
      </w:r>
      <w:proofErr w:type="spellEnd"/>
      <w:r w:rsidR="00D021DA">
        <w:rPr>
          <w:rFonts w:eastAsia="Calibri" w:cs="Times New Roman"/>
          <w:szCs w:val="24"/>
        </w:rPr>
        <w:t>,</w:t>
      </w:r>
      <w:r w:rsidRPr="005656F4">
        <w:rPr>
          <w:rFonts w:eastAsia="Calibri" w:cs="Times New Roman"/>
          <w:szCs w:val="24"/>
        </w:rPr>
        <w:t xml:space="preserve"> D. (2014). What kind of science for psychiatry? </w:t>
      </w:r>
      <w:r w:rsidRPr="005656F4">
        <w:rPr>
          <w:rFonts w:eastAsia="Calibri" w:cs="Times New Roman"/>
          <w:i/>
          <w:iCs/>
          <w:szCs w:val="24"/>
        </w:rPr>
        <w:t>Front</w:t>
      </w:r>
      <w:r w:rsidR="00D021DA">
        <w:rPr>
          <w:rFonts w:eastAsia="Calibri" w:cs="Times New Roman"/>
          <w:i/>
          <w:iCs/>
          <w:szCs w:val="24"/>
        </w:rPr>
        <w:t>ier</w:t>
      </w:r>
      <w:r w:rsidR="00FB47A5">
        <w:rPr>
          <w:rFonts w:eastAsia="Calibri" w:cs="Times New Roman"/>
          <w:i/>
          <w:iCs/>
          <w:szCs w:val="24"/>
        </w:rPr>
        <w:t>s</w:t>
      </w:r>
      <w:r w:rsidRPr="005656F4">
        <w:rPr>
          <w:rFonts w:eastAsia="Calibri" w:cs="Times New Roman"/>
          <w:i/>
          <w:iCs/>
          <w:szCs w:val="24"/>
        </w:rPr>
        <w:t xml:space="preserve"> </w:t>
      </w:r>
      <w:r w:rsidR="00D021DA">
        <w:rPr>
          <w:rFonts w:eastAsia="Calibri" w:cs="Times New Roman"/>
          <w:i/>
          <w:iCs/>
          <w:szCs w:val="24"/>
        </w:rPr>
        <w:t xml:space="preserve">of </w:t>
      </w:r>
      <w:r w:rsidRPr="005656F4">
        <w:rPr>
          <w:rFonts w:eastAsia="Calibri" w:cs="Times New Roman"/>
          <w:i/>
          <w:iCs/>
          <w:szCs w:val="24"/>
        </w:rPr>
        <w:t>Hum</w:t>
      </w:r>
      <w:r w:rsidR="00D021DA">
        <w:rPr>
          <w:rFonts w:eastAsia="Calibri" w:cs="Times New Roman"/>
          <w:i/>
          <w:iCs/>
          <w:szCs w:val="24"/>
        </w:rPr>
        <w:t>an</w:t>
      </w:r>
      <w:r w:rsidRPr="005656F4">
        <w:rPr>
          <w:rFonts w:eastAsia="Calibri" w:cs="Times New Roman"/>
          <w:i/>
          <w:iCs/>
          <w:szCs w:val="24"/>
        </w:rPr>
        <w:t xml:space="preserve"> Neurosci</w:t>
      </w:r>
      <w:r w:rsidR="00D021DA">
        <w:rPr>
          <w:rFonts w:eastAsia="Calibri" w:cs="Times New Roman"/>
          <w:i/>
          <w:iCs/>
          <w:szCs w:val="24"/>
        </w:rPr>
        <w:t>ence</w:t>
      </w:r>
      <w:r w:rsidRPr="005656F4">
        <w:rPr>
          <w:rFonts w:eastAsia="Calibri" w:cs="Times New Roman"/>
          <w:szCs w:val="24"/>
        </w:rPr>
        <w:t xml:space="preserve">; </w:t>
      </w:r>
      <w:r w:rsidRPr="00D021DA">
        <w:rPr>
          <w:rFonts w:eastAsia="Calibri" w:cs="Times New Roman"/>
          <w:bCs/>
          <w:i/>
          <w:szCs w:val="24"/>
        </w:rPr>
        <w:t>8</w:t>
      </w:r>
      <w:r w:rsidR="00D021DA" w:rsidRPr="00D021DA">
        <w:rPr>
          <w:rFonts w:eastAsia="Calibri" w:cs="Times New Roman"/>
          <w:b/>
          <w:bCs/>
          <w:i/>
          <w:szCs w:val="24"/>
        </w:rPr>
        <w:t>,</w:t>
      </w:r>
      <w:r w:rsidRPr="005656F4">
        <w:rPr>
          <w:rFonts w:eastAsia="Calibri" w:cs="Times New Roman"/>
          <w:b/>
          <w:bCs/>
          <w:szCs w:val="24"/>
        </w:rPr>
        <w:t xml:space="preserve"> </w:t>
      </w:r>
      <w:r w:rsidRPr="005656F4">
        <w:rPr>
          <w:rFonts w:eastAsia="Calibri" w:cs="Times New Roman"/>
          <w:szCs w:val="24"/>
        </w:rPr>
        <w:t>435.</w:t>
      </w:r>
    </w:p>
    <w:p w14:paraId="621B3769" w14:textId="77777777" w:rsidR="00D975BF" w:rsidRPr="005656F4" w:rsidRDefault="00D975BF" w:rsidP="005656F4">
      <w:pPr>
        <w:tabs>
          <w:tab w:val="left" w:pos="5160"/>
        </w:tabs>
        <w:spacing w:line="480" w:lineRule="auto"/>
        <w:ind w:firstLine="709"/>
        <w:jc w:val="both"/>
        <w:rPr>
          <w:rFonts w:cs="Times New Roman"/>
          <w:szCs w:val="24"/>
        </w:rPr>
      </w:pPr>
      <w:r w:rsidRPr="005656F4">
        <w:rPr>
          <w:rFonts w:eastAsia="Calibri" w:cs="Times New Roman"/>
          <w:szCs w:val="24"/>
        </w:rPr>
        <w:t xml:space="preserve">Kupfer, D. (2013). Statement by David Kupfer: Chair of DSM-5 task force discusses future of mental health research. American Psychiatric Association. May 3, 2013. </w:t>
      </w:r>
      <w:hyperlink r:id="rId13" w:history="1">
        <w:r w:rsidRPr="005656F4">
          <w:rPr>
            <w:rStyle w:val="Hyperlink"/>
            <w:rFonts w:eastAsia="Calibri" w:cs="Times New Roman"/>
            <w:szCs w:val="24"/>
          </w:rPr>
          <w:t>www.tinyurl.com/ks6wtyg</w:t>
        </w:r>
      </w:hyperlink>
      <w:r w:rsidRPr="005656F4">
        <w:rPr>
          <w:rFonts w:eastAsia="Calibri" w:cs="Times New Roman"/>
          <w:szCs w:val="24"/>
        </w:rPr>
        <w:t xml:space="preserve">  (accessed Nov. 24, 2017).</w:t>
      </w:r>
    </w:p>
    <w:p w14:paraId="4929B373" w14:textId="7C1444F9" w:rsidR="00D975BF" w:rsidRPr="005656F4" w:rsidRDefault="00D975BF" w:rsidP="005656F4">
      <w:pPr>
        <w:tabs>
          <w:tab w:val="left" w:pos="5160"/>
        </w:tabs>
        <w:spacing w:line="480" w:lineRule="auto"/>
        <w:ind w:firstLine="709"/>
        <w:jc w:val="both"/>
        <w:rPr>
          <w:rFonts w:eastAsia="Calibri" w:cs="Times New Roman"/>
          <w:szCs w:val="24"/>
        </w:rPr>
      </w:pPr>
      <w:proofErr w:type="spellStart"/>
      <w:r w:rsidRPr="005656F4">
        <w:rPr>
          <w:rFonts w:eastAsia="Calibri" w:cs="Times New Roman"/>
          <w:szCs w:val="24"/>
        </w:rPr>
        <w:t>Kutchins</w:t>
      </w:r>
      <w:proofErr w:type="spellEnd"/>
      <w:r w:rsidRPr="005656F4">
        <w:rPr>
          <w:rFonts w:eastAsia="Calibri" w:cs="Times New Roman"/>
          <w:szCs w:val="24"/>
        </w:rPr>
        <w:t xml:space="preserve">, H. </w:t>
      </w:r>
      <w:r w:rsidR="00D021DA">
        <w:rPr>
          <w:rFonts w:eastAsia="Calibri" w:cs="Times New Roman"/>
          <w:szCs w:val="24"/>
        </w:rPr>
        <w:t>&amp;</w:t>
      </w:r>
      <w:r w:rsidRPr="005656F4">
        <w:rPr>
          <w:rFonts w:eastAsia="Calibri" w:cs="Times New Roman"/>
          <w:szCs w:val="24"/>
        </w:rPr>
        <w:t xml:space="preserve"> Kirk, S.A. (1999), </w:t>
      </w:r>
      <w:r w:rsidRPr="005656F4">
        <w:rPr>
          <w:rFonts w:eastAsia="Calibri" w:cs="Times New Roman"/>
          <w:i/>
          <w:szCs w:val="24"/>
        </w:rPr>
        <w:t>Making Us Crazy: DSM – The Psychiatric Bible and the Creation of Mental Disorders</w:t>
      </w:r>
      <w:r w:rsidR="00D021DA">
        <w:rPr>
          <w:rFonts w:eastAsia="Calibri" w:cs="Times New Roman"/>
          <w:szCs w:val="24"/>
        </w:rPr>
        <w:t>.</w:t>
      </w:r>
      <w:r w:rsidRPr="005656F4">
        <w:rPr>
          <w:rFonts w:eastAsia="Calibri" w:cs="Times New Roman"/>
          <w:szCs w:val="24"/>
        </w:rPr>
        <w:t xml:space="preserve"> London</w:t>
      </w:r>
      <w:r w:rsidR="00D021DA">
        <w:rPr>
          <w:rFonts w:eastAsia="Calibri" w:cs="Times New Roman"/>
          <w:szCs w:val="24"/>
        </w:rPr>
        <w:t>, UK: Constable</w:t>
      </w:r>
      <w:r w:rsidRPr="005656F4">
        <w:rPr>
          <w:rFonts w:eastAsia="Calibri" w:cs="Times New Roman"/>
          <w:szCs w:val="24"/>
        </w:rPr>
        <w:t>.</w:t>
      </w:r>
    </w:p>
    <w:p w14:paraId="5FD629BA" w14:textId="1A01A0AD" w:rsidR="00D975BF" w:rsidRPr="00D021DA" w:rsidRDefault="00D975BF" w:rsidP="005656F4">
      <w:pPr>
        <w:spacing w:line="480" w:lineRule="auto"/>
        <w:ind w:firstLine="720"/>
        <w:jc w:val="both"/>
        <w:rPr>
          <w:rFonts w:eastAsia="Calibri" w:cs="Times New Roman"/>
          <w:color w:val="222222"/>
          <w:szCs w:val="24"/>
          <w:shd w:val="clear" w:color="auto" w:fill="FFFFFF"/>
        </w:rPr>
      </w:pPr>
      <w:proofErr w:type="spellStart"/>
      <w:r w:rsidRPr="00B441F0">
        <w:rPr>
          <w:rFonts w:cs="Times New Roman"/>
          <w:color w:val="222222"/>
          <w:szCs w:val="24"/>
          <w:shd w:val="clear" w:color="auto" w:fill="FFFFFF"/>
        </w:rPr>
        <w:t>Kuyken</w:t>
      </w:r>
      <w:proofErr w:type="spellEnd"/>
      <w:r w:rsidRPr="00B441F0">
        <w:rPr>
          <w:rFonts w:cs="Times New Roman"/>
          <w:color w:val="222222"/>
          <w:szCs w:val="24"/>
          <w:shd w:val="clear" w:color="auto" w:fill="FFFFFF"/>
        </w:rPr>
        <w:t xml:space="preserve">, W., </w:t>
      </w:r>
      <w:proofErr w:type="spellStart"/>
      <w:r w:rsidRPr="00B441F0">
        <w:rPr>
          <w:rFonts w:cs="Times New Roman"/>
          <w:color w:val="222222"/>
          <w:szCs w:val="24"/>
          <w:shd w:val="clear" w:color="auto" w:fill="FFFFFF"/>
        </w:rPr>
        <w:t>Padesky</w:t>
      </w:r>
      <w:proofErr w:type="spellEnd"/>
      <w:r w:rsidRPr="00B441F0">
        <w:rPr>
          <w:rFonts w:cs="Times New Roman"/>
          <w:color w:val="222222"/>
          <w:szCs w:val="24"/>
          <w:shd w:val="clear" w:color="auto" w:fill="FFFFFF"/>
        </w:rPr>
        <w:t xml:space="preserve">, C.A., &amp; Dudley, R. (2009). Collaborative </w:t>
      </w:r>
      <w:r w:rsidR="00FB47A5">
        <w:rPr>
          <w:rFonts w:cs="Times New Roman"/>
          <w:color w:val="222222"/>
          <w:szCs w:val="24"/>
          <w:shd w:val="clear" w:color="auto" w:fill="FFFFFF"/>
        </w:rPr>
        <w:t>C</w:t>
      </w:r>
      <w:r w:rsidRPr="00B441F0">
        <w:rPr>
          <w:rFonts w:cs="Times New Roman"/>
          <w:color w:val="222222"/>
          <w:szCs w:val="24"/>
          <w:shd w:val="clear" w:color="auto" w:fill="FFFFFF"/>
        </w:rPr>
        <w:t xml:space="preserve">ase </w:t>
      </w:r>
      <w:r w:rsidR="00FB47A5">
        <w:rPr>
          <w:rFonts w:cs="Times New Roman"/>
          <w:color w:val="222222"/>
          <w:szCs w:val="24"/>
          <w:shd w:val="clear" w:color="auto" w:fill="FFFFFF"/>
        </w:rPr>
        <w:t>C</w:t>
      </w:r>
      <w:r w:rsidRPr="00B441F0">
        <w:rPr>
          <w:rFonts w:cs="Times New Roman"/>
          <w:color w:val="222222"/>
          <w:szCs w:val="24"/>
          <w:shd w:val="clear" w:color="auto" w:fill="FFFFFF"/>
        </w:rPr>
        <w:t>onceptualization. </w:t>
      </w:r>
      <w:r w:rsidRPr="00B441F0">
        <w:rPr>
          <w:rFonts w:cs="Times New Roman"/>
          <w:iCs/>
          <w:color w:val="222222"/>
          <w:szCs w:val="24"/>
          <w:shd w:val="clear" w:color="auto" w:fill="FFFFFF"/>
        </w:rPr>
        <w:t>Working Effectively with Clients in Cognitive-</w:t>
      </w:r>
      <w:proofErr w:type="spellStart"/>
      <w:r w:rsidRPr="00B441F0">
        <w:rPr>
          <w:rFonts w:cs="Times New Roman"/>
          <w:iCs/>
          <w:color w:val="222222"/>
          <w:szCs w:val="24"/>
          <w:shd w:val="clear" w:color="auto" w:fill="FFFFFF"/>
        </w:rPr>
        <w:t>Behavioral</w:t>
      </w:r>
      <w:proofErr w:type="spellEnd"/>
      <w:r w:rsidRPr="00B441F0">
        <w:rPr>
          <w:rFonts w:cs="Times New Roman"/>
          <w:iCs/>
          <w:color w:val="222222"/>
          <w:szCs w:val="24"/>
          <w:shd w:val="clear" w:color="auto" w:fill="FFFFFF"/>
        </w:rPr>
        <w:t xml:space="preserve"> Therapy</w:t>
      </w:r>
      <w:r w:rsidRPr="00B441F0">
        <w:rPr>
          <w:rFonts w:cs="Times New Roman"/>
          <w:color w:val="222222"/>
          <w:szCs w:val="24"/>
          <w:shd w:val="clear" w:color="auto" w:fill="FFFFFF"/>
        </w:rPr>
        <w:t>.</w:t>
      </w:r>
      <w:r w:rsidR="007E43B4" w:rsidRPr="00B441F0">
        <w:rPr>
          <w:rFonts w:cs="Times New Roman"/>
          <w:color w:val="222222"/>
          <w:szCs w:val="24"/>
          <w:shd w:val="clear" w:color="auto" w:fill="FFFFFF"/>
        </w:rPr>
        <w:t xml:space="preserve"> </w:t>
      </w:r>
      <w:r w:rsidR="00FB47A5">
        <w:rPr>
          <w:rFonts w:cs="Times New Roman"/>
          <w:color w:val="222222"/>
          <w:szCs w:val="24"/>
          <w:shd w:val="clear" w:color="auto" w:fill="FFFFFF"/>
        </w:rPr>
        <w:t xml:space="preserve">New York, USA: </w:t>
      </w:r>
      <w:r w:rsidR="007E43B4" w:rsidRPr="00B441F0">
        <w:rPr>
          <w:rFonts w:cs="Times New Roman"/>
          <w:color w:val="222222"/>
          <w:szCs w:val="24"/>
          <w:shd w:val="clear" w:color="auto" w:fill="FFFFFF"/>
        </w:rPr>
        <w:t>Guildford Press.</w:t>
      </w:r>
    </w:p>
    <w:p w14:paraId="360BB470" w14:textId="626643D6" w:rsidR="00D975BF" w:rsidRDefault="00D975BF" w:rsidP="005656F4">
      <w:pPr>
        <w:spacing w:line="480" w:lineRule="auto"/>
        <w:ind w:firstLine="720"/>
        <w:jc w:val="both"/>
        <w:rPr>
          <w:rFonts w:cs="Times New Roman"/>
          <w:szCs w:val="24"/>
        </w:rPr>
      </w:pPr>
      <w:r w:rsidRPr="005656F4">
        <w:rPr>
          <w:rFonts w:cs="Times New Roman"/>
          <w:szCs w:val="24"/>
        </w:rPr>
        <w:lastRenderedPageBreak/>
        <w:t xml:space="preserve">Lazarus, A.A. &amp; Messer, S.B. (1991). Does chaos prevail? An exchange on technical eclecticism and assimilative integration. </w:t>
      </w:r>
      <w:r w:rsidRPr="005656F4">
        <w:rPr>
          <w:rFonts w:cs="Times New Roman"/>
          <w:i/>
          <w:szCs w:val="24"/>
        </w:rPr>
        <w:t>Journal of Psychotherapy Integration</w:t>
      </w:r>
      <w:r w:rsidRPr="005656F4">
        <w:rPr>
          <w:rFonts w:cs="Times New Roman"/>
          <w:szCs w:val="24"/>
        </w:rPr>
        <w:t xml:space="preserve">, </w:t>
      </w:r>
      <w:r w:rsidRPr="00D021DA">
        <w:rPr>
          <w:rFonts w:cs="Times New Roman"/>
          <w:i/>
          <w:szCs w:val="24"/>
        </w:rPr>
        <w:t>1,</w:t>
      </w:r>
      <w:r w:rsidRPr="005656F4">
        <w:rPr>
          <w:rFonts w:cs="Times New Roman"/>
          <w:szCs w:val="24"/>
        </w:rPr>
        <w:t xml:space="preserve"> 143–158.</w:t>
      </w:r>
    </w:p>
    <w:p w14:paraId="7AA34616" w14:textId="140D8C44" w:rsidR="00965094" w:rsidRPr="00F94E8C" w:rsidRDefault="00965094" w:rsidP="00965094">
      <w:pPr>
        <w:spacing w:line="480" w:lineRule="auto"/>
        <w:ind w:firstLine="709"/>
        <w:jc w:val="both"/>
        <w:rPr>
          <w:rFonts w:cs="Times New Roman"/>
          <w:szCs w:val="24"/>
        </w:rPr>
      </w:pPr>
      <w:r w:rsidRPr="00F94E8C">
        <w:rPr>
          <w:rFonts w:cs="Times New Roman"/>
          <w:szCs w:val="24"/>
        </w:rPr>
        <w:t xml:space="preserve">Linehan, M. (1993). </w:t>
      </w:r>
      <w:r w:rsidRPr="00F94E8C">
        <w:rPr>
          <w:rFonts w:cs="Times New Roman"/>
          <w:i/>
          <w:iCs/>
          <w:szCs w:val="24"/>
        </w:rPr>
        <w:t>Cognitive-</w:t>
      </w:r>
      <w:proofErr w:type="spellStart"/>
      <w:r w:rsidR="00FB47A5">
        <w:rPr>
          <w:rFonts w:cs="Times New Roman"/>
          <w:i/>
          <w:iCs/>
          <w:szCs w:val="24"/>
        </w:rPr>
        <w:t>B</w:t>
      </w:r>
      <w:r w:rsidRPr="00F94E8C">
        <w:rPr>
          <w:rFonts w:cs="Times New Roman"/>
          <w:i/>
          <w:iCs/>
          <w:szCs w:val="24"/>
        </w:rPr>
        <w:t>ehavioral</w:t>
      </w:r>
      <w:proofErr w:type="spellEnd"/>
      <w:r w:rsidRPr="00F94E8C">
        <w:rPr>
          <w:rFonts w:cs="Times New Roman"/>
          <w:i/>
          <w:iCs/>
          <w:szCs w:val="24"/>
        </w:rPr>
        <w:t xml:space="preserve"> </w:t>
      </w:r>
      <w:r w:rsidR="00FB47A5">
        <w:rPr>
          <w:rFonts w:cs="Times New Roman"/>
          <w:i/>
          <w:iCs/>
          <w:szCs w:val="24"/>
        </w:rPr>
        <w:t>T</w:t>
      </w:r>
      <w:r w:rsidRPr="00F94E8C">
        <w:rPr>
          <w:rFonts w:cs="Times New Roman"/>
          <w:i/>
          <w:iCs/>
          <w:szCs w:val="24"/>
        </w:rPr>
        <w:t xml:space="preserve">reatment of </w:t>
      </w:r>
      <w:r w:rsidR="00FB47A5">
        <w:rPr>
          <w:rFonts w:cs="Times New Roman"/>
          <w:i/>
          <w:iCs/>
          <w:szCs w:val="24"/>
        </w:rPr>
        <w:t>B</w:t>
      </w:r>
      <w:r w:rsidRPr="00F94E8C">
        <w:rPr>
          <w:rFonts w:cs="Times New Roman"/>
          <w:i/>
          <w:iCs/>
          <w:szCs w:val="24"/>
        </w:rPr>
        <w:t xml:space="preserve">orderline </w:t>
      </w:r>
      <w:r w:rsidR="00FB47A5">
        <w:rPr>
          <w:rFonts w:cs="Times New Roman"/>
          <w:i/>
          <w:iCs/>
          <w:szCs w:val="24"/>
        </w:rPr>
        <w:t>P</w:t>
      </w:r>
      <w:r w:rsidRPr="00F94E8C">
        <w:rPr>
          <w:rFonts w:cs="Times New Roman"/>
          <w:i/>
          <w:iCs/>
          <w:szCs w:val="24"/>
        </w:rPr>
        <w:t xml:space="preserve">ersonality </w:t>
      </w:r>
      <w:r w:rsidR="00FB47A5">
        <w:rPr>
          <w:rFonts w:cs="Times New Roman"/>
          <w:i/>
          <w:iCs/>
          <w:szCs w:val="24"/>
        </w:rPr>
        <w:t>D</w:t>
      </w:r>
      <w:r w:rsidRPr="00F94E8C">
        <w:rPr>
          <w:rFonts w:cs="Times New Roman"/>
          <w:i/>
          <w:iCs/>
          <w:szCs w:val="24"/>
        </w:rPr>
        <w:t>isorder</w:t>
      </w:r>
      <w:r w:rsidRPr="00F94E8C">
        <w:rPr>
          <w:rFonts w:cs="Times New Roman"/>
          <w:szCs w:val="24"/>
        </w:rPr>
        <w:t xml:space="preserve">. </w:t>
      </w:r>
      <w:r w:rsidR="00FB47A5">
        <w:rPr>
          <w:rFonts w:cs="Times New Roman"/>
          <w:szCs w:val="24"/>
        </w:rPr>
        <w:t xml:space="preserve">London, UK: </w:t>
      </w:r>
      <w:r w:rsidRPr="00F94E8C">
        <w:rPr>
          <w:rFonts w:cs="Times New Roman"/>
          <w:szCs w:val="24"/>
        </w:rPr>
        <w:t>Guilford press.</w:t>
      </w:r>
    </w:p>
    <w:p w14:paraId="3E587757" w14:textId="77777777" w:rsidR="00D975BF" w:rsidRPr="005656F4" w:rsidRDefault="00D975BF" w:rsidP="005656F4">
      <w:pPr>
        <w:spacing w:line="480" w:lineRule="auto"/>
        <w:ind w:firstLine="720"/>
        <w:jc w:val="both"/>
        <w:rPr>
          <w:rFonts w:cs="Times New Roman"/>
          <w:szCs w:val="24"/>
        </w:rPr>
      </w:pPr>
      <w:r w:rsidRPr="005656F4">
        <w:rPr>
          <w:rFonts w:cs="Times New Roman"/>
          <w:szCs w:val="24"/>
        </w:rPr>
        <w:t xml:space="preserve">Messer, S.B. (1992). A critical examination of belief structures in integrative and eclectic psychotherapy. In J.C. Norcross &amp; M.R. </w:t>
      </w:r>
      <w:proofErr w:type="spellStart"/>
      <w:r w:rsidRPr="005656F4">
        <w:rPr>
          <w:rFonts w:cs="Times New Roman"/>
          <w:szCs w:val="24"/>
        </w:rPr>
        <w:t>Goldfried</w:t>
      </w:r>
      <w:proofErr w:type="spellEnd"/>
      <w:r w:rsidRPr="005656F4">
        <w:rPr>
          <w:rFonts w:cs="Times New Roman"/>
          <w:szCs w:val="24"/>
        </w:rPr>
        <w:t xml:space="preserve"> (Eds.), </w:t>
      </w:r>
      <w:r w:rsidRPr="005656F4">
        <w:rPr>
          <w:rFonts w:cs="Times New Roman"/>
          <w:i/>
          <w:szCs w:val="24"/>
        </w:rPr>
        <w:t xml:space="preserve">Handbook of </w:t>
      </w:r>
      <w:r w:rsidR="00D021DA">
        <w:rPr>
          <w:rFonts w:cs="Times New Roman"/>
          <w:i/>
          <w:szCs w:val="24"/>
        </w:rPr>
        <w:t>P</w:t>
      </w:r>
      <w:r w:rsidRPr="005656F4">
        <w:rPr>
          <w:rFonts w:cs="Times New Roman"/>
          <w:i/>
          <w:szCs w:val="24"/>
        </w:rPr>
        <w:t xml:space="preserve">sychotherapy </w:t>
      </w:r>
      <w:r w:rsidR="00D021DA">
        <w:rPr>
          <w:rFonts w:cs="Times New Roman"/>
          <w:i/>
          <w:szCs w:val="24"/>
        </w:rPr>
        <w:t>I</w:t>
      </w:r>
      <w:r w:rsidRPr="005656F4">
        <w:rPr>
          <w:rFonts w:cs="Times New Roman"/>
          <w:i/>
          <w:szCs w:val="24"/>
        </w:rPr>
        <w:t>ntegration</w:t>
      </w:r>
      <w:r w:rsidRPr="005656F4">
        <w:rPr>
          <w:rFonts w:cs="Times New Roman"/>
          <w:szCs w:val="24"/>
        </w:rPr>
        <w:t xml:space="preserve"> (pp. 130–165). New York</w:t>
      </w:r>
      <w:r w:rsidR="00D021DA">
        <w:rPr>
          <w:rFonts w:cs="Times New Roman"/>
          <w:szCs w:val="24"/>
        </w:rPr>
        <w:t>, USA</w:t>
      </w:r>
      <w:r w:rsidRPr="005656F4">
        <w:rPr>
          <w:rFonts w:cs="Times New Roman"/>
          <w:szCs w:val="24"/>
        </w:rPr>
        <w:t>: Basic Books</w:t>
      </w:r>
      <w:r w:rsidR="00D021DA">
        <w:rPr>
          <w:rFonts w:cs="Times New Roman"/>
          <w:szCs w:val="24"/>
        </w:rPr>
        <w:t>.</w:t>
      </w:r>
    </w:p>
    <w:p w14:paraId="62E717C6" w14:textId="77777777" w:rsidR="00D975BF" w:rsidRPr="005656F4" w:rsidRDefault="00D975BF" w:rsidP="005656F4">
      <w:pPr>
        <w:spacing w:line="480" w:lineRule="auto"/>
        <w:ind w:firstLine="720"/>
        <w:jc w:val="both"/>
        <w:rPr>
          <w:rFonts w:eastAsia="Times New Roman" w:cs="Times New Roman"/>
          <w:szCs w:val="24"/>
          <w:lang w:eastAsia="en-GB"/>
        </w:rPr>
      </w:pPr>
      <w:r w:rsidRPr="005656F4">
        <w:rPr>
          <w:rFonts w:eastAsia="Times New Roman" w:cs="Times New Roman"/>
          <w:szCs w:val="24"/>
          <w:lang w:eastAsia="en-GB"/>
        </w:rPr>
        <w:t xml:space="preserve">National Institute for Clinical Excellence (2004). </w:t>
      </w:r>
      <w:r w:rsidRPr="005656F4">
        <w:rPr>
          <w:rFonts w:eastAsia="Times New Roman" w:cs="Times New Roman"/>
          <w:i/>
          <w:szCs w:val="24"/>
          <w:lang w:eastAsia="en-GB"/>
        </w:rPr>
        <w:t>Depression: Management of Depression in Primary and Secondary Care</w:t>
      </w:r>
      <w:r w:rsidRPr="005656F4">
        <w:rPr>
          <w:rFonts w:eastAsia="Times New Roman" w:cs="Times New Roman"/>
          <w:szCs w:val="24"/>
          <w:lang w:eastAsia="en-GB"/>
        </w:rPr>
        <w:t xml:space="preserve">. London: NICE. </w:t>
      </w:r>
    </w:p>
    <w:p w14:paraId="27559D4B" w14:textId="77777777" w:rsidR="00844D8C" w:rsidRPr="005656F4" w:rsidRDefault="00844D8C" w:rsidP="00844D8C">
      <w:pPr>
        <w:spacing w:line="480" w:lineRule="auto"/>
        <w:ind w:firstLine="720"/>
        <w:jc w:val="both"/>
        <w:rPr>
          <w:rFonts w:cs="Times New Roman"/>
          <w:color w:val="222222"/>
          <w:szCs w:val="24"/>
          <w:shd w:val="clear" w:color="auto" w:fill="FFFFFF"/>
        </w:rPr>
      </w:pPr>
      <w:r w:rsidRPr="005656F4">
        <w:rPr>
          <w:rFonts w:cs="Times New Roman"/>
          <w:color w:val="222222"/>
          <w:szCs w:val="24"/>
          <w:shd w:val="clear" w:color="auto" w:fill="FFFFFF"/>
        </w:rPr>
        <w:t>Persons, J.B. (1989). </w:t>
      </w:r>
      <w:r w:rsidRPr="005656F4">
        <w:rPr>
          <w:rFonts w:cs="Times New Roman"/>
          <w:i/>
          <w:iCs/>
          <w:color w:val="222222"/>
          <w:szCs w:val="24"/>
          <w:shd w:val="clear" w:color="auto" w:fill="FFFFFF"/>
        </w:rPr>
        <w:t xml:space="preserve">Cognitive </w:t>
      </w:r>
      <w:r>
        <w:rPr>
          <w:rFonts w:cs="Times New Roman"/>
          <w:i/>
          <w:iCs/>
          <w:color w:val="222222"/>
          <w:szCs w:val="24"/>
          <w:shd w:val="clear" w:color="auto" w:fill="FFFFFF"/>
        </w:rPr>
        <w:t>T</w:t>
      </w:r>
      <w:r w:rsidRPr="005656F4">
        <w:rPr>
          <w:rFonts w:cs="Times New Roman"/>
          <w:i/>
          <w:iCs/>
          <w:color w:val="222222"/>
          <w:szCs w:val="24"/>
          <w:shd w:val="clear" w:color="auto" w:fill="FFFFFF"/>
        </w:rPr>
        <w:t xml:space="preserve">herapy in </w:t>
      </w:r>
      <w:r>
        <w:rPr>
          <w:rFonts w:cs="Times New Roman"/>
          <w:i/>
          <w:iCs/>
          <w:color w:val="222222"/>
          <w:szCs w:val="24"/>
          <w:shd w:val="clear" w:color="auto" w:fill="FFFFFF"/>
        </w:rPr>
        <w:t>P</w:t>
      </w:r>
      <w:r w:rsidRPr="005656F4">
        <w:rPr>
          <w:rFonts w:cs="Times New Roman"/>
          <w:i/>
          <w:iCs/>
          <w:color w:val="222222"/>
          <w:szCs w:val="24"/>
          <w:shd w:val="clear" w:color="auto" w:fill="FFFFFF"/>
        </w:rPr>
        <w:t xml:space="preserve">ractice: A </w:t>
      </w:r>
      <w:r>
        <w:rPr>
          <w:rFonts w:cs="Times New Roman"/>
          <w:i/>
          <w:iCs/>
          <w:color w:val="222222"/>
          <w:szCs w:val="24"/>
          <w:shd w:val="clear" w:color="auto" w:fill="FFFFFF"/>
        </w:rPr>
        <w:t>C</w:t>
      </w:r>
      <w:r w:rsidRPr="005656F4">
        <w:rPr>
          <w:rFonts w:cs="Times New Roman"/>
          <w:i/>
          <w:iCs/>
          <w:color w:val="222222"/>
          <w:szCs w:val="24"/>
          <w:shd w:val="clear" w:color="auto" w:fill="FFFFFF"/>
        </w:rPr>
        <w:t xml:space="preserve">ase </w:t>
      </w:r>
      <w:r>
        <w:rPr>
          <w:rFonts w:cs="Times New Roman"/>
          <w:i/>
          <w:iCs/>
          <w:color w:val="222222"/>
          <w:szCs w:val="24"/>
          <w:shd w:val="clear" w:color="auto" w:fill="FFFFFF"/>
        </w:rPr>
        <w:t>F</w:t>
      </w:r>
      <w:r w:rsidRPr="005656F4">
        <w:rPr>
          <w:rFonts w:cs="Times New Roman"/>
          <w:i/>
          <w:iCs/>
          <w:color w:val="222222"/>
          <w:szCs w:val="24"/>
          <w:shd w:val="clear" w:color="auto" w:fill="FFFFFF"/>
        </w:rPr>
        <w:t xml:space="preserve">ormulation </w:t>
      </w:r>
      <w:r>
        <w:rPr>
          <w:rFonts w:cs="Times New Roman"/>
          <w:i/>
          <w:iCs/>
          <w:color w:val="222222"/>
          <w:szCs w:val="24"/>
          <w:shd w:val="clear" w:color="auto" w:fill="FFFFFF"/>
        </w:rPr>
        <w:t>A</w:t>
      </w:r>
      <w:r w:rsidRPr="005656F4">
        <w:rPr>
          <w:rFonts w:cs="Times New Roman"/>
          <w:i/>
          <w:iCs/>
          <w:color w:val="222222"/>
          <w:szCs w:val="24"/>
          <w:shd w:val="clear" w:color="auto" w:fill="FFFFFF"/>
        </w:rPr>
        <w:t>pproach</w:t>
      </w:r>
      <w:r w:rsidRPr="005656F4">
        <w:rPr>
          <w:rFonts w:cs="Times New Roman"/>
          <w:color w:val="222222"/>
          <w:szCs w:val="24"/>
          <w:shd w:val="clear" w:color="auto" w:fill="FFFFFF"/>
        </w:rPr>
        <w:t>. New York</w:t>
      </w:r>
      <w:r>
        <w:rPr>
          <w:rFonts w:cs="Times New Roman"/>
          <w:color w:val="222222"/>
          <w:szCs w:val="24"/>
          <w:shd w:val="clear" w:color="auto" w:fill="FFFFFF"/>
        </w:rPr>
        <w:t>, USA</w:t>
      </w:r>
      <w:r w:rsidRPr="005656F4">
        <w:rPr>
          <w:rFonts w:cs="Times New Roman"/>
          <w:color w:val="222222"/>
          <w:szCs w:val="24"/>
          <w:shd w:val="clear" w:color="auto" w:fill="FFFFFF"/>
        </w:rPr>
        <w:t>: WW Norton.</w:t>
      </w:r>
    </w:p>
    <w:p w14:paraId="1A8018D2" w14:textId="77777777" w:rsidR="00844D8C" w:rsidRPr="005656F4" w:rsidRDefault="00844D8C" w:rsidP="00844D8C">
      <w:pPr>
        <w:spacing w:line="480" w:lineRule="auto"/>
        <w:ind w:firstLine="709"/>
        <w:jc w:val="both"/>
        <w:rPr>
          <w:rFonts w:cs="Times New Roman"/>
          <w:color w:val="auto"/>
          <w:szCs w:val="24"/>
        </w:rPr>
      </w:pPr>
      <w:r w:rsidRPr="005656F4">
        <w:rPr>
          <w:rFonts w:cs="Times New Roman"/>
          <w:szCs w:val="24"/>
        </w:rPr>
        <w:t xml:space="preserve">Rao, A., </w:t>
      </w:r>
      <w:proofErr w:type="spellStart"/>
      <w:r w:rsidRPr="005656F4">
        <w:rPr>
          <w:rFonts w:cs="Times New Roman"/>
          <w:szCs w:val="24"/>
        </w:rPr>
        <w:t>Bhutani</w:t>
      </w:r>
      <w:proofErr w:type="spellEnd"/>
      <w:r w:rsidRPr="005656F4">
        <w:rPr>
          <w:rFonts w:cs="Times New Roman"/>
          <w:szCs w:val="24"/>
        </w:rPr>
        <w:t xml:space="preserve">, G., Dosanjh, N., Clarke, J., Hacker Hughes, J., Easton, S. et al. (2016). Psychological wellbeing and resilience: Resetting the balance. </w:t>
      </w:r>
      <w:r>
        <w:rPr>
          <w:rFonts w:cs="Times New Roman"/>
          <w:szCs w:val="24"/>
        </w:rPr>
        <w:t>U</w:t>
      </w:r>
      <w:r w:rsidRPr="005656F4">
        <w:rPr>
          <w:rFonts w:cs="Times New Roman"/>
          <w:szCs w:val="24"/>
        </w:rPr>
        <w:t>npublished report available at</w:t>
      </w:r>
      <w:r>
        <w:rPr>
          <w:rFonts w:cs="Times New Roman"/>
          <w:szCs w:val="24"/>
        </w:rPr>
        <w:t>:</w:t>
      </w:r>
      <w:r w:rsidRPr="005656F4">
        <w:rPr>
          <w:rFonts w:cs="Times New Roman"/>
          <w:szCs w:val="24"/>
        </w:rPr>
        <w:t xml:space="preserve"> </w:t>
      </w:r>
      <w:hyperlink r:id="rId14" w:history="1">
        <w:r w:rsidRPr="005656F4">
          <w:rPr>
            <w:rStyle w:val="Hyperlink"/>
            <w:rFonts w:cs="Times New Roman"/>
            <w:szCs w:val="24"/>
          </w:rPr>
          <w:t>http://www.bps.org.uk/system/files/Public%20files/ar_v10_resetting_the_balance_160516.docx.pdf</w:t>
        </w:r>
      </w:hyperlink>
      <w:r w:rsidRPr="005656F4">
        <w:rPr>
          <w:rFonts w:cs="Times New Roman"/>
          <w:szCs w:val="24"/>
        </w:rPr>
        <w:t xml:space="preserve"> </w:t>
      </w:r>
    </w:p>
    <w:p w14:paraId="5687F898" w14:textId="6473540E" w:rsidR="00D975BF" w:rsidRPr="005656F4" w:rsidRDefault="00D975BF" w:rsidP="005656F4">
      <w:pPr>
        <w:spacing w:line="480" w:lineRule="auto"/>
        <w:ind w:firstLine="709"/>
        <w:jc w:val="both"/>
        <w:rPr>
          <w:rFonts w:eastAsia="Calibri" w:cs="Times New Roman"/>
          <w:szCs w:val="24"/>
          <w:lang w:eastAsia="en-US"/>
        </w:rPr>
      </w:pPr>
      <w:r w:rsidRPr="005656F4">
        <w:rPr>
          <w:rFonts w:cs="Times New Roman"/>
          <w:color w:val="222222"/>
          <w:szCs w:val="24"/>
          <w:shd w:val="clear" w:color="auto" w:fill="FFFFFF"/>
        </w:rPr>
        <w:t>Tarrier, N.E., Wells, A.E., &amp; Haddock, G. E. (1998). </w:t>
      </w:r>
      <w:r w:rsidRPr="005656F4">
        <w:rPr>
          <w:rFonts w:cs="Times New Roman"/>
          <w:i/>
          <w:iCs/>
          <w:color w:val="222222"/>
          <w:szCs w:val="24"/>
          <w:shd w:val="clear" w:color="auto" w:fill="FFFFFF"/>
        </w:rPr>
        <w:t xml:space="preserve">Treating </w:t>
      </w:r>
      <w:r w:rsidR="00D021DA">
        <w:rPr>
          <w:rFonts w:cs="Times New Roman"/>
          <w:i/>
          <w:iCs/>
          <w:color w:val="222222"/>
          <w:szCs w:val="24"/>
          <w:shd w:val="clear" w:color="auto" w:fill="FFFFFF"/>
        </w:rPr>
        <w:t>C</w:t>
      </w:r>
      <w:r w:rsidRPr="005656F4">
        <w:rPr>
          <w:rFonts w:cs="Times New Roman"/>
          <w:i/>
          <w:iCs/>
          <w:color w:val="222222"/>
          <w:szCs w:val="24"/>
          <w:shd w:val="clear" w:color="auto" w:fill="FFFFFF"/>
        </w:rPr>
        <w:t xml:space="preserve">omplex </w:t>
      </w:r>
      <w:r w:rsidR="00D021DA">
        <w:rPr>
          <w:rFonts w:cs="Times New Roman"/>
          <w:i/>
          <w:iCs/>
          <w:color w:val="222222"/>
          <w:szCs w:val="24"/>
          <w:shd w:val="clear" w:color="auto" w:fill="FFFFFF"/>
        </w:rPr>
        <w:t>C</w:t>
      </w:r>
      <w:r w:rsidRPr="005656F4">
        <w:rPr>
          <w:rFonts w:cs="Times New Roman"/>
          <w:i/>
          <w:iCs/>
          <w:color w:val="222222"/>
          <w:szCs w:val="24"/>
          <w:shd w:val="clear" w:color="auto" w:fill="FFFFFF"/>
        </w:rPr>
        <w:t xml:space="preserve">ases: The </w:t>
      </w:r>
      <w:r w:rsidR="00D021DA">
        <w:rPr>
          <w:rFonts w:cs="Times New Roman"/>
          <w:i/>
          <w:iCs/>
          <w:color w:val="222222"/>
          <w:szCs w:val="24"/>
          <w:shd w:val="clear" w:color="auto" w:fill="FFFFFF"/>
        </w:rPr>
        <w:t>C</w:t>
      </w:r>
      <w:r w:rsidRPr="005656F4">
        <w:rPr>
          <w:rFonts w:cs="Times New Roman"/>
          <w:i/>
          <w:iCs/>
          <w:color w:val="222222"/>
          <w:szCs w:val="24"/>
          <w:shd w:val="clear" w:color="auto" w:fill="FFFFFF"/>
        </w:rPr>
        <w:t xml:space="preserve">ognitive </w:t>
      </w:r>
      <w:r w:rsidR="00D021DA">
        <w:rPr>
          <w:rFonts w:cs="Times New Roman"/>
          <w:i/>
          <w:iCs/>
          <w:color w:val="222222"/>
          <w:szCs w:val="24"/>
          <w:shd w:val="clear" w:color="auto" w:fill="FFFFFF"/>
        </w:rPr>
        <w:t>B</w:t>
      </w:r>
      <w:r w:rsidRPr="005656F4">
        <w:rPr>
          <w:rFonts w:cs="Times New Roman"/>
          <w:i/>
          <w:iCs/>
          <w:color w:val="222222"/>
          <w:szCs w:val="24"/>
          <w:shd w:val="clear" w:color="auto" w:fill="FFFFFF"/>
        </w:rPr>
        <w:t xml:space="preserve">ehavioural </w:t>
      </w:r>
      <w:r w:rsidR="00D021DA">
        <w:rPr>
          <w:rFonts w:cs="Times New Roman"/>
          <w:i/>
          <w:iCs/>
          <w:color w:val="222222"/>
          <w:szCs w:val="24"/>
          <w:shd w:val="clear" w:color="auto" w:fill="FFFFFF"/>
        </w:rPr>
        <w:t>T</w:t>
      </w:r>
      <w:r w:rsidRPr="005656F4">
        <w:rPr>
          <w:rFonts w:cs="Times New Roman"/>
          <w:i/>
          <w:iCs/>
          <w:color w:val="222222"/>
          <w:szCs w:val="24"/>
          <w:shd w:val="clear" w:color="auto" w:fill="FFFFFF"/>
        </w:rPr>
        <w:t xml:space="preserve">herapy </w:t>
      </w:r>
      <w:r w:rsidR="00D021DA">
        <w:rPr>
          <w:rFonts w:cs="Times New Roman"/>
          <w:i/>
          <w:iCs/>
          <w:color w:val="222222"/>
          <w:szCs w:val="24"/>
          <w:shd w:val="clear" w:color="auto" w:fill="FFFFFF"/>
        </w:rPr>
        <w:t>A</w:t>
      </w:r>
      <w:r w:rsidRPr="005656F4">
        <w:rPr>
          <w:rFonts w:cs="Times New Roman"/>
          <w:i/>
          <w:iCs/>
          <w:color w:val="222222"/>
          <w:szCs w:val="24"/>
          <w:shd w:val="clear" w:color="auto" w:fill="FFFFFF"/>
        </w:rPr>
        <w:t>pproach</w:t>
      </w:r>
      <w:r w:rsidRPr="005656F4">
        <w:rPr>
          <w:rFonts w:cs="Times New Roman"/>
          <w:color w:val="222222"/>
          <w:szCs w:val="24"/>
          <w:shd w:val="clear" w:color="auto" w:fill="FFFFFF"/>
        </w:rPr>
        <w:t xml:space="preserve">. </w:t>
      </w:r>
      <w:r w:rsidR="00FB47A5">
        <w:rPr>
          <w:rFonts w:cs="Times New Roman"/>
          <w:color w:val="222222"/>
          <w:szCs w:val="24"/>
          <w:shd w:val="clear" w:color="auto" w:fill="FFFFFF"/>
        </w:rPr>
        <w:t xml:space="preserve">London, UK: </w:t>
      </w:r>
      <w:r w:rsidRPr="005656F4">
        <w:rPr>
          <w:rFonts w:cs="Times New Roman"/>
          <w:color w:val="222222"/>
          <w:szCs w:val="24"/>
          <w:shd w:val="clear" w:color="auto" w:fill="FFFFFF"/>
        </w:rPr>
        <w:t>John Wiley &amp; Sons Ltd.</w:t>
      </w:r>
    </w:p>
    <w:p w14:paraId="3958CE1D" w14:textId="77777777" w:rsidR="00D975BF" w:rsidRPr="005656F4" w:rsidRDefault="00D975BF" w:rsidP="005656F4">
      <w:pPr>
        <w:spacing w:line="480" w:lineRule="auto"/>
        <w:ind w:firstLine="720"/>
        <w:jc w:val="both"/>
        <w:rPr>
          <w:rFonts w:eastAsia="Times New Roman" w:cs="Times New Roman"/>
          <w:szCs w:val="24"/>
          <w:lang w:eastAsia="en-GB"/>
        </w:rPr>
      </w:pPr>
      <w:r w:rsidRPr="005656F4">
        <w:rPr>
          <w:rFonts w:eastAsia="Times New Roman" w:cs="Times New Roman"/>
          <w:szCs w:val="24"/>
          <w:lang w:eastAsia="en-GB"/>
        </w:rPr>
        <w:t>Sackett, D.L., Richardson, W.S., Rosenberg, W.,</w:t>
      </w:r>
      <w:r w:rsidR="00D021DA">
        <w:rPr>
          <w:rFonts w:eastAsia="Times New Roman" w:cs="Times New Roman"/>
          <w:szCs w:val="24"/>
          <w:lang w:eastAsia="en-GB"/>
        </w:rPr>
        <w:t xml:space="preserve"> &amp;</w:t>
      </w:r>
      <w:r w:rsidRPr="005656F4">
        <w:rPr>
          <w:rFonts w:eastAsia="Times New Roman" w:cs="Times New Roman"/>
          <w:szCs w:val="24"/>
          <w:lang w:eastAsia="en-GB"/>
        </w:rPr>
        <w:t xml:space="preserve"> Haynes, R.B. (1997). </w:t>
      </w:r>
      <w:r w:rsidRPr="005656F4">
        <w:rPr>
          <w:rFonts w:eastAsia="Times New Roman" w:cs="Times New Roman"/>
          <w:i/>
          <w:iCs/>
          <w:szCs w:val="24"/>
          <w:lang w:eastAsia="en-GB"/>
        </w:rPr>
        <w:t xml:space="preserve">Evidence-based </w:t>
      </w:r>
      <w:r w:rsidR="00D021DA">
        <w:rPr>
          <w:rFonts w:eastAsia="Times New Roman" w:cs="Times New Roman"/>
          <w:i/>
          <w:iCs/>
          <w:szCs w:val="24"/>
          <w:lang w:eastAsia="en-GB"/>
        </w:rPr>
        <w:t>M</w:t>
      </w:r>
      <w:r w:rsidRPr="005656F4">
        <w:rPr>
          <w:rFonts w:eastAsia="Times New Roman" w:cs="Times New Roman"/>
          <w:i/>
          <w:iCs/>
          <w:szCs w:val="24"/>
          <w:lang w:eastAsia="en-GB"/>
        </w:rPr>
        <w:t xml:space="preserve">edicine: How to </w:t>
      </w:r>
      <w:r w:rsidR="00D021DA">
        <w:rPr>
          <w:rFonts w:eastAsia="Times New Roman" w:cs="Times New Roman"/>
          <w:i/>
          <w:iCs/>
          <w:szCs w:val="24"/>
          <w:lang w:eastAsia="en-GB"/>
        </w:rPr>
        <w:t>P</w:t>
      </w:r>
      <w:r w:rsidRPr="005656F4">
        <w:rPr>
          <w:rFonts w:eastAsia="Times New Roman" w:cs="Times New Roman"/>
          <w:i/>
          <w:iCs/>
          <w:szCs w:val="24"/>
          <w:lang w:eastAsia="en-GB"/>
        </w:rPr>
        <w:t xml:space="preserve">ractice and </w:t>
      </w:r>
      <w:r w:rsidR="00D021DA">
        <w:rPr>
          <w:rFonts w:eastAsia="Times New Roman" w:cs="Times New Roman"/>
          <w:i/>
          <w:iCs/>
          <w:szCs w:val="24"/>
          <w:lang w:eastAsia="en-GB"/>
        </w:rPr>
        <w:t>T</w:t>
      </w:r>
      <w:r w:rsidRPr="005656F4">
        <w:rPr>
          <w:rFonts w:eastAsia="Times New Roman" w:cs="Times New Roman"/>
          <w:i/>
          <w:iCs/>
          <w:szCs w:val="24"/>
          <w:lang w:eastAsia="en-GB"/>
        </w:rPr>
        <w:t>each EBM</w:t>
      </w:r>
      <w:r w:rsidRPr="005656F4">
        <w:rPr>
          <w:rFonts w:eastAsia="Times New Roman" w:cs="Times New Roman"/>
          <w:szCs w:val="24"/>
          <w:lang w:eastAsia="en-GB"/>
        </w:rPr>
        <w:t>. New York</w:t>
      </w:r>
      <w:r w:rsidR="00D021DA">
        <w:rPr>
          <w:rFonts w:eastAsia="Times New Roman" w:cs="Times New Roman"/>
          <w:szCs w:val="24"/>
          <w:lang w:eastAsia="en-GB"/>
        </w:rPr>
        <w:t>, USA</w:t>
      </w:r>
      <w:r w:rsidRPr="005656F4">
        <w:rPr>
          <w:rFonts w:eastAsia="Times New Roman" w:cs="Times New Roman"/>
          <w:szCs w:val="24"/>
          <w:lang w:eastAsia="en-GB"/>
        </w:rPr>
        <w:t>: Churchill Livingston</w:t>
      </w:r>
      <w:r w:rsidR="00D021DA">
        <w:rPr>
          <w:rFonts w:eastAsia="Times New Roman" w:cs="Times New Roman"/>
          <w:szCs w:val="24"/>
          <w:lang w:eastAsia="en-GB"/>
        </w:rPr>
        <w:t>.</w:t>
      </w:r>
      <w:r w:rsidRPr="005656F4">
        <w:rPr>
          <w:rFonts w:eastAsia="Times New Roman" w:cs="Times New Roman"/>
          <w:szCs w:val="24"/>
          <w:lang w:eastAsia="en-GB"/>
        </w:rPr>
        <w:t xml:space="preserve"> </w:t>
      </w:r>
    </w:p>
    <w:p w14:paraId="1EE801C8" w14:textId="77777777" w:rsidR="00D975BF" w:rsidRPr="005656F4" w:rsidRDefault="00D975BF" w:rsidP="005656F4">
      <w:pPr>
        <w:spacing w:line="480" w:lineRule="auto"/>
        <w:ind w:firstLine="720"/>
        <w:jc w:val="both"/>
        <w:rPr>
          <w:rFonts w:eastAsia="Times New Roman" w:cs="Times New Roman"/>
          <w:szCs w:val="24"/>
          <w:lang w:eastAsia="en-GB"/>
        </w:rPr>
      </w:pPr>
      <w:proofErr w:type="spellStart"/>
      <w:r w:rsidRPr="005656F4">
        <w:rPr>
          <w:rFonts w:eastAsia="Times New Roman" w:cs="Times New Roman"/>
          <w:szCs w:val="24"/>
          <w:lang w:eastAsia="en-GB"/>
        </w:rPr>
        <w:t>Scogin</w:t>
      </w:r>
      <w:proofErr w:type="spellEnd"/>
      <w:r w:rsidRPr="005656F4">
        <w:rPr>
          <w:rFonts w:eastAsia="Times New Roman" w:cs="Times New Roman"/>
          <w:szCs w:val="24"/>
          <w:lang w:eastAsia="en-GB"/>
        </w:rPr>
        <w:t>, F., Hanson, A.</w:t>
      </w:r>
      <w:r w:rsidR="00D021DA">
        <w:rPr>
          <w:rFonts w:eastAsia="Times New Roman" w:cs="Times New Roman"/>
          <w:szCs w:val="24"/>
          <w:lang w:eastAsia="en-GB"/>
        </w:rPr>
        <w:t>,</w:t>
      </w:r>
      <w:r w:rsidRPr="005656F4">
        <w:rPr>
          <w:rFonts w:eastAsia="Times New Roman" w:cs="Times New Roman"/>
          <w:szCs w:val="24"/>
          <w:lang w:eastAsia="en-GB"/>
        </w:rPr>
        <w:t xml:space="preserve"> </w:t>
      </w:r>
      <w:r w:rsidR="00D021DA">
        <w:rPr>
          <w:rFonts w:eastAsia="Times New Roman" w:cs="Times New Roman"/>
          <w:szCs w:val="24"/>
          <w:lang w:eastAsia="en-GB"/>
        </w:rPr>
        <w:t>&amp;</w:t>
      </w:r>
      <w:r w:rsidRPr="005656F4">
        <w:rPr>
          <w:rFonts w:eastAsia="Times New Roman" w:cs="Times New Roman"/>
          <w:szCs w:val="24"/>
          <w:lang w:eastAsia="en-GB"/>
        </w:rPr>
        <w:t xml:space="preserve"> Welsh, D. (2003) Self-administered treatment in stepped-care models of depression treatment. </w:t>
      </w:r>
      <w:r w:rsidRPr="005656F4">
        <w:rPr>
          <w:rFonts w:eastAsia="Times New Roman" w:cs="Times New Roman"/>
          <w:i/>
          <w:szCs w:val="24"/>
          <w:lang w:eastAsia="en-GB"/>
        </w:rPr>
        <w:t>Journal of Clinical Psychology</w:t>
      </w:r>
      <w:r w:rsidRPr="005656F4">
        <w:rPr>
          <w:rFonts w:eastAsia="Times New Roman" w:cs="Times New Roman"/>
          <w:szCs w:val="24"/>
          <w:lang w:eastAsia="en-GB"/>
        </w:rPr>
        <w:t>, 59</w:t>
      </w:r>
      <w:r w:rsidR="00D021DA">
        <w:rPr>
          <w:rFonts w:eastAsia="Times New Roman" w:cs="Times New Roman"/>
          <w:szCs w:val="24"/>
          <w:lang w:eastAsia="en-GB"/>
        </w:rPr>
        <w:t>,</w:t>
      </w:r>
      <w:r w:rsidRPr="005656F4">
        <w:rPr>
          <w:rFonts w:eastAsia="Times New Roman" w:cs="Times New Roman"/>
          <w:szCs w:val="24"/>
          <w:lang w:eastAsia="en-GB"/>
        </w:rPr>
        <w:t xml:space="preserve"> 341 -349.</w:t>
      </w:r>
    </w:p>
    <w:p w14:paraId="580A17BE" w14:textId="46973C57" w:rsidR="00965094" w:rsidRPr="00F94E8C" w:rsidRDefault="00965094" w:rsidP="00965094">
      <w:pPr>
        <w:spacing w:line="480" w:lineRule="auto"/>
        <w:ind w:firstLine="709"/>
        <w:jc w:val="both"/>
        <w:rPr>
          <w:rFonts w:cs="Times New Roman"/>
          <w:szCs w:val="24"/>
        </w:rPr>
      </w:pPr>
      <w:r w:rsidRPr="00F94E8C">
        <w:rPr>
          <w:rFonts w:cs="Times New Roman"/>
          <w:szCs w:val="24"/>
        </w:rPr>
        <w:t xml:space="preserve">Segal, Z., Teasdale, J., </w:t>
      </w:r>
      <w:r w:rsidR="00FB47A5">
        <w:rPr>
          <w:rFonts w:cs="Times New Roman"/>
          <w:szCs w:val="24"/>
        </w:rPr>
        <w:t xml:space="preserve">&amp; </w:t>
      </w:r>
      <w:r w:rsidRPr="00F94E8C">
        <w:rPr>
          <w:rFonts w:cs="Times New Roman"/>
          <w:szCs w:val="24"/>
        </w:rPr>
        <w:t xml:space="preserve">Williams, M. (2002). </w:t>
      </w:r>
      <w:r w:rsidRPr="00FB47A5">
        <w:rPr>
          <w:rFonts w:cs="Times New Roman"/>
          <w:i/>
          <w:szCs w:val="24"/>
        </w:rPr>
        <w:t>Mindfulness-Based Cognitive Therapy for Depression</w:t>
      </w:r>
      <w:r w:rsidRPr="00F94E8C">
        <w:rPr>
          <w:rFonts w:cs="Times New Roman"/>
          <w:szCs w:val="24"/>
        </w:rPr>
        <w:t>. New York: Guilford Press.</w:t>
      </w:r>
    </w:p>
    <w:p w14:paraId="24ED629E" w14:textId="70CB4F3F" w:rsidR="00844D8C" w:rsidRDefault="00844D8C" w:rsidP="00965094">
      <w:pPr>
        <w:spacing w:line="480" w:lineRule="auto"/>
        <w:ind w:firstLine="709"/>
        <w:jc w:val="both"/>
        <w:rPr>
          <w:rFonts w:cs="Times New Roman"/>
          <w:szCs w:val="24"/>
        </w:rPr>
      </w:pPr>
      <w:r w:rsidRPr="00844D8C">
        <w:rPr>
          <w:rFonts w:cs="Times New Roman"/>
          <w:szCs w:val="24"/>
        </w:rPr>
        <w:t xml:space="preserve">Spada, M. M. (2006). Cognitive-behavioural case formulation in the treatment of alcohol problems. In A.V. </w:t>
      </w:r>
      <w:proofErr w:type="spellStart"/>
      <w:r w:rsidRPr="00844D8C">
        <w:rPr>
          <w:rFonts w:cs="Times New Roman"/>
          <w:szCs w:val="24"/>
        </w:rPr>
        <w:t>Nikčević</w:t>
      </w:r>
      <w:proofErr w:type="spellEnd"/>
      <w:r w:rsidRPr="00844D8C">
        <w:rPr>
          <w:rFonts w:cs="Times New Roman"/>
          <w:szCs w:val="24"/>
        </w:rPr>
        <w:t xml:space="preserve">, A. </w:t>
      </w:r>
      <w:proofErr w:type="spellStart"/>
      <w:r w:rsidRPr="00844D8C">
        <w:rPr>
          <w:rFonts w:cs="Times New Roman"/>
          <w:szCs w:val="24"/>
        </w:rPr>
        <w:t>Kuczmierczyk</w:t>
      </w:r>
      <w:proofErr w:type="spellEnd"/>
      <w:r w:rsidR="00652734">
        <w:rPr>
          <w:rFonts w:cs="Times New Roman"/>
          <w:szCs w:val="24"/>
        </w:rPr>
        <w:t>,</w:t>
      </w:r>
      <w:r w:rsidRPr="00844D8C">
        <w:rPr>
          <w:rFonts w:cs="Times New Roman"/>
          <w:szCs w:val="24"/>
        </w:rPr>
        <w:t xml:space="preserve"> &amp; M.H. Bruch (Eds.), </w:t>
      </w:r>
      <w:r w:rsidRPr="00844D8C">
        <w:rPr>
          <w:rFonts w:cs="Times New Roman"/>
          <w:i/>
          <w:szCs w:val="24"/>
        </w:rPr>
        <w:t>Formulation and Treatment in Clinical Health Psychology</w:t>
      </w:r>
      <w:r w:rsidRPr="00844D8C">
        <w:rPr>
          <w:rFonts w:cs="Times New Roman"/>
          <w:szCs w:val="24"/>
        </w:rPr>
        <w:t>. London, UK: Routledge.</w:t>
      </w:r>
    </w:p>
    <w:p w14:paraId="59A24DAB" w14:textId="377F2CFB" w:rsidR="00965094" w:rsidRDefault="00965094" w:rsidP="00965094">
      <w:pPr>
        <w:spacing w:line="480" w:lineRule="auto"/>
        <w:ind w:firstLine="709"/>
        <w:jc w:val="both"/>
        <w:rPr>
          <w:rFonts w:cs="Times New Roman"/>
          <w:szCs w:val="24"/>
        </w:rPr>
      </w:pPr>
      <w:r w:rsidRPr="00F94E8C">
        <w:rPr>
          <w:rFonts w:cs="Times New Roman"/>
          <w:szCs w:val="24"/>
        </w:rPr>
        <w:lastRenderedPageBreak/>
        <w:t xml:space="preserve">Wells, A. (1995). Meta-cognition and worry: A cognitive model of generalized anxiety disorder. </w:t>
      </w:r>
      <w:r w:rsidRPr="00F94E8C">
        <w:rPr>
          <w:rFonts w:cs="Times New Roman"/>
          <w:i/>
          <w:iCs/>
          <w:szCs w:val="24"/>
        </w:rPr>
        <w:t xml:space="preserve">Behavioural and </w:t>
      </w:r>
      <w:r w:rsidR="00FB47A5">
        <w:rPr>
          <w:rFonts w:cs="Times New Roman"/>
          <w:i/>
          <w:iCs/>
          <w:szCs w:val="24"/>
        </w:rPr>
        <w:t>C</w:t>
      </w:r>
      <w:r w:rsidRPr="00F94E8C">
        <w:rPr>
          <w:rFonts w:cs="Times New Roman"/>
          <w:i/>
          <w:iCs/>
          <w:szCs w:val="24"/>
        </w:rPr>
        <w:t xml:space="preserve">ognitive </w:t>
      </w:r>
      <w:r w:rsidR="00FB47A5">
        <w:rPr>
          <w:rFonts w:cs="Times New Roman"/>
          <w:i/>
          <w:iCs/>
          <w:szCs w:val="24"/>
        </w:rPr>
        <w:t>P</w:t>
      </w:r>
      <w:r w:rsidRPr="00F94E8C">
        <w:rPr>
          <w:rFonts w:cs="Times New Roman"/>
          <w:i/>
          <w:iCs/>
          <w:szCs w:val="24"/>
        </w:rPr>
        <w:t>sychotherapy</w:t>
      </w:r>
      <w:r w:rsidRPr="00F94E8C">
        <w:rPr>
          <w:rFonts w:cs="Times New Roman"/>
          <w:szCs w:val="24"/>
        </w:rPr>
        <w:t xml:space="preserve">, </w:t>
      </w:r>
      <w:r w:rsidRPr="00F94E8C">
        <w:rPr>
          <w:rFonts w:cs="Times New Roman"/>
          <w:i/>
          <w:iCs/>
          <w:szCs w:val="24"/>
        </w:rPr>
        <w:t>23</w:t>
      </w:r>
      <w:r w:rsidRPr="00F94E8C">
        <w:rPr>
          <w:rFonts w:cs="Times New Roman"/>
          <w:szCs w:val="24"/>
        </w:rPr>
        <w:t>(3), 301-320.</w:t>
      </w:r>
    </w:p>
    <w:p w14:paraId="459927ED" w14:textId="635EBEE8" w:rsidR="00432708" w:rsidRPr="005656F4" w:rsidRDefault="00965094" w:rsidP="00844D8C">
      <w:pPr>
        <w:spacing w:line="480" w:lineRule="auto"/>
        <w:ind w:firstLine="709"/>
        <w:jc w:val="both"/>
        <w:rPr>
          <w:rFonts w:eastAsia="Times New Roman" w:cs="Times New Roman"/>
          <w:i/>
          <w:color w:val="auto"/>
          <w:kern w:val="0"/>
          <w:szCs w:val="24"/>
          <w:lang w:eastAsia="en-GB"/>
        </w:rPr>
      </w:pPr>
      <w:r w:rsidRPr="00F94E8C">
        <w:rPr>
          <w:rFonts w:cs="Times New Roman"/>
          <w:szCs w:val="24"/>
        </w:rPr>
        <w:t xml:space="preserve">Young, J. E., </w:t>
      </w:r>
      <w:proofErr w:type="spellStart"/>
      <w:r w:rsidRPr="00F94E8C">
        <w:rPr>
          <w:rFonts w:cs="Times New Roman"/>
          <w:szCs w:val="24"/>
        </w:rPr>
        <w:t>Klosko</w:t>
      </w:r>
      <w:proofErr w:type="spellEnd"/>
      <w:r w:rsidRPr="00F94E8C">
        <w:rPr>
          <w:rFonts w:cs="Times New Roman"/>
          <w:szCs w:val="24"/>
        </w:rPr>
        <w:t xml:space="preserve">, J. S., &amp; </w:t>
      </w:r>
      <w:proofErr w:type="spellStart"/>
      <w:r w:rsidRPr="00F94E8C">
        <w:rPr>
          <w:rFonts w:cs="Times New Roman"/>
          <w:szCs w:val="24"/>
        </w:rPr>
        <w:t>Weishaar</w:t>
      </w:r>
      <w:proofErr w:type="spellEnd"/>
      <w:r w:rsidRPr="00F94E8C">
        <w:rPr>
          <w:rFonts w:cs="Times New Roman"/>
          <w:szCs w:val="24"/>
        </w:rPr>
        <w:t xml:space="preserve">, M. E. (2003). </w:t>
      </w:r>
      <w:r w:rsidRPr="00F94E8C">
        <w:rPr>
          <w:rFonts w:cs="Times New Roman"/>
          <w:i/>
          <w:iCs/>
          <w:szCs w:val="24"/>
        </w:rPr>
        <w:t xml:space="preserve">Schema </w:t>
      </w:r>
      <w:r w:rsidR="00FB47A5">
        <w:rPr>
          <w:rFonts w:cs="Times New Roman"/>
          <w:i/>
          <w:iCs/>
          <w:szCs w:val="24"/>
        </w:rPr>
        <w:t>T</w:t>
      </w:r>
      <w:r w:rsidRPr="00F94E8C">
        <w:rPr>
          <w:rFonts w:cs="Times New Roman"/>
          <w:i/>
          <w:iCs/>
          <w:szCs w:val="24"/>
        </w:rPr>
        <w:t xml:space="preserve">herapy: A </w:t>
      </w:r>
      <w:r w:rsidR="00FB47A5">
        <w:rPr>
          <w:rFonts w:cs="Times New Roman"/>
          <w:i/>
          <w:iCs/>
          <w:szCs w:val="24"/>
        </w:rPr>
        <w:t>P</w:t>
      </w:r>
      <w:r w:rsidRPr="00F94E8C">
        <w:rPr>
          <w:rFonts w:cs="Times New Roman"/>
          <w:i/>
          <w:iCs/>
          <w:szCs w:val="24"/>
        </w:rPr>
        <w:t xml:space="preserve">ractitioner's </w:t>
      </w:r>
      <w:r w:rsidR="00FB47A5">
        <w:rPr>
          <w:rFonts w:cs="Times New Roman"/>
          <w:i/>
          <w:iCs/>
          <w:szCs w:val="24"/>
        </w:rPr>
        <w:t>G</w:t>
      </w:r>
      <w:r w:rsidRPr="00F94E8C">
        <w:rPr>
          <w:rFonts w:cs="Times New Roman"/>
          <w:i/>
          <w:iCs/>
          <w:szCs w:val="24"/>
        </w:rPr>
        <w:t>uide</w:t>
      </w:r>
      <w:r w:rsidRPr="00F94E8C">
        <w:rPr>
          <w:rFonts w:cs="Times New Roman"/>
          <w:szCs w:val="24"/>
        </w:rPr>
        <w:t xml:space="preserve">. </w:t>
      </w:r>
      <w:r w:rsidR="00FB47A5">
        <w:rPr>
          <w:rFonts w:cs="Times New Roman"/>
          <w:szCs w:val="24"/>
        </w:rPr>
        <w:t xml:space="preserve">London, UK: </w:t>
      </w:r>
      <w:r w:rsidRPr="00F94E8C">
        <w:rPr>
          <w:rFonts w:cs="Times New Roman"/>
          <w:szCs w:val="24"/>
        </w:rPr>
        <w:t>Guilford Press.</w:t>
      </w:r>
    </w:p>
    <w:sectPr w:rsidR="00432708" w:rsidRPr="005656F4" w:rsidSect="00D975BF">
      <w:pgSz w:w="11906" w:h="16838"/>
      <w:pgMar w:top="1417" w:right="1134" w:bottom="1134" w:left="1134" w:header="720"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4143C" w14:textId="77777777" w:rsidR="00DF63BB" w:rsidRDefault="00DF63BB" w:rsidP="002A73F8">
      <w:pPr>
        <w:spacing w:line="240" w:lineRule="auto"/>
      </w:pPr>
      <w:r>
        <w:separator/>
      </w:r>
    </w:p>
  </w:endnote>
  <w:endnote w:type="continuationSeparator" w:id="0">
    <w:p w14:paraId="202380C9" w14:textId="77777777" w:rsidR="00DF63BB" w:rsidRDefault="00DF63BB" w:rsidP="002A73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40502020204"/>
    <w:charset w:val="00"/>
    <w:family w:val="swiss"/>
    <w:pitch w:val="variable"/>
    <w:sig w:usb0="00000003" w:usb1="00000000" w:usb2="00000000" w:usb3="00000000" w:csb0="00000001" w:csb1="00000000"/>
  </w:font>
  <w:font w:name="font942">
    <w:charset w:val="00"/>
    <w:family w:val="auto"/>
    <w:pitch w:val="variable"/>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78590" w14:textId="77777777" w:rsidR="00DF63BB" w:rsidRDefault="00DF63BB" w:rsidP="002A73F8">
      <w:pPr>
        <w:spacing w:line="240" w:lineRule="auto"/>
      </w:pPr>
      <w:r>
        <w:separator/>
      </w:r>
    </w:p>
  </w:footnote>
  <w:footnote w:type="continuationSeparator" w:id="0">
    <w:p w14:paraId="7BCF4B15" w14:textId="77777777" w:rsidR="00DF63BB" w:rsidRDefault="00DF63BB" w:rsidP="002A73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647B5" w14:textId="77777777" w:rsidR="0059640F" w:rsidRDefault="0059640F" w:rsidP="00A619B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59C485" w14:textId="77777777" w:rsidR="0059640F" w:rsidRDefault="0059640F" w:rsidP="003D4ECD">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5B654" w14:textId="415F3CF9" w:rsidR="0059640F" w:rsidRPr="00536962" w:rsidRDefault="0059640F" w:rsidP="003D4ECD">
    <w:pPr>
      <w:pStyle w:val="Header"/>
      <w:framePr w:wrap="none" w:vAnchor="text" w:hAnchor="page" w:x="10603" w:y="18"/>
      <w:rPr>
        <w:rStyle w:val="PageNumber"/>
        <w:rFonts w:ascii="Times New Roman" w:hAnsi="Times New Roman" w:cs="Times New Roman"/>
        <w:sz w:val="18"/>
        <w:szCs w:val="18"/>
      </w:rPr>
    </w:pPr>
    <w:r w:rsidRPr="00536962">
      <w:rPr>
        <w:rStyle w:val="PageNumber"/>
        <w:rFonts w:ascii="Times New Roman" w:hAnsi="Times New Roman" w:cs="Times New Roman"/>
        <w:sz w:val="18"/>
        <w:szCs w:val="18"/>
      </w:rPr>
      <w:fldChar w:fldCharType="begin"/>
    </w:r>
    <w:r w:rsidRPr="00536962">
      <w:rPr>
        <w:rStyle w:val="PageNumber"/>
        <w:rFonts w:ascii="Times New Roman" w:hAnsi="Times New Roman" w:cs="Times New Roman"/>
        <w:sz w:val="18"/>
        <w:szCs w:val="18"/>
      </w:rPr>
      <w:instrText xml:space="preserve">PAGE  </w:instrText>
    </w:r>
    <w:r w:rsidRPr="00536962">
      <w:rPr>
        <w:rStyle w:val="PageNumber"/>
        <w:rFonts w:ascii="Times New Roman" w:hAnsi="Times New Roman" w:cs="Times New Roman"/>
        <w:sz w:val="18"/>
        <w:szCs w:val="18"/>
      </w:rPr>
      <w:fldChar w:fldCharType="separate"/>
    </w:r>
    <w:r w:rsidR="0081460B">
      <w:rPr>
        <w:rStyle w:val="PageNumber"/>
        <w:rFonts w:ascii="Times New Roman" w:hAnsi="Times New Roman" w:cs="Times New Roman"/>
        <w:noProof/>
        <w:sz w:val="18"/>
        <w:szCs w:val="18"/>
      </w:rPr>
      <w:t>1</w:t>
    </w:r>
    <w:r w:rsidRPr="00536962">
      <w:rPr>
        <w:rStyle w:val="PageNumber"/>
        <w:rFonts w:ascii="Times New Roman" w:hAnsi="Times New Roman" w:cs="Times New Roman"/>
        <w:sz w:val="18"/>
        <w:szCs w:val="18"/>
      </w:rPr>
      <w:fldChar w:fldCharType="end"/>
    </w:r>
  </w:p>
  <w:p w14:paraId="4980825E" w14:textId="10756BF2" w:rsidR="0059640F" w:rsidRPr="00536962" w:rsidRDefault="0059640F" w:rsidP="003D4ECD">
    <w:pPr>
      <w:pStyle w:val="Header"/>
      <w:ind w:right="360"/>
      <w:rPr>
        <w:rFonts w:ascii="Times New Roman" w:hAnsi="Times New Roman" w:cs="Times New Roman"/>
        <w:sz w:val="18"/>
        <w:szCs w:val="18"/>
      </w:rPr>
    </w:pPr>
    <w:r w:rsidRPr="00536962">
      <w:rPr>
        <w:rFonts w:ascii="Times New Roman" w:hAnsi="Times New Roman" w:cs="Times New Roman"/>
        <w:sz w:val="18"/>
        <w:szCs w:val="18"/>
      </w:rPr>
      <w:t xml:space="preserve">RUNNING HEAD: </w:t>
    </w:r>
    <w:r>
      <w:rPr>
        <w:rFonts w:ascii="Times New Roman" w:hAnsi="Times New Roman" w:cs="Times New Roman"/>
        <w:sz w:val="18"/>
        <w:szCs w:val="18"/>
      </w:rPr>
      <w:t>Let’s put the ‘T’ back in</w:t>
    </w:r>
    <w:r w:rsidR="00B07D27">
      <w:rPr>
        <w:rFonts w:ascii="Times New Roman" w:hAnsi="Times New Roman" w:cs="Times New Roman"/>
        <w:sz w:val="18"/>
        <w:szCs w:val="18"/>
      </w:rPr>
      <w:t>to</w:t>
    </w:r>
    <w:r>
      <w:rPr>
        <w:rFonts w:ascii="Times New Roman" w:hAnsi="Times New Roman" w:cs="Times New Roman"/>
        <w:sz w:val="18"/>
        <w:szCs w:val="18"/>
      </w:rPr>
      <w:t xml:space="preserve"> CBT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458A1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281099"/>
    <w:multiLevelType w:val="hybridMultilevel"/>
    <w:tmpl w:val="00F87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F4E03FA"/>
    <w:multiLevelType w:val="multilevel"/>
    <w:tmpl w:val="5FA6D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956E7D"/>
    <w:multiLevelType w:val="multilevel"/>
    <w:tmpl w:val="DFDC8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449"/>
  <w:defaultTableStyle w:val="Normal"/>
  <w:drawingGridHorizontalSpacing w:val="120"/>
  <w:displayHorizontalDrawingGridEvery w:val="0"/>
  <w:displayVerticalDrawingGridEvery w:val="0"/>
  <w:noPunctuationKerning/>
  <w:characterSpacingControl w:val="doNotCompress"/>
  <w:strictFirstAndLastChars/>
  <w:hdrShapeDefaults>
    <o:shapedefaults v:ext="edit" spidmax="1638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Initial&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vwsswtd5udff93err055tv9orfd0pvevravv&quot;&gt;My EndNote Library&lt;record-ids&gt;&lt;item&gt;94&lt;/item&gt;&lt;item&gt;4746&lt;/item&gt;&lt;item&gt;4774&lt;/item&gt;&lt;item&gt;4804&lt;/item&gt;&lt;item&gt;4805&lt;/item&gt;&lt;item&gt;4806&lt;/item&gt;&lt;item&gt;4973&lt;/item&gt;&lt;item&gt;5184&lt;/item&gt;&lt;item&gt;5194&lt;/item&gt;&lt;item&gt;5195&lt;/item&gt;&lt;item&gt;5196&lt;/item&gt;&lt;item&gt;5197&lt;/item&gt;&lt;item&gt;5198&lt;/item&gt;&lt;item&gt;5199&lt;/item&gt;&lt;item&gt;5200&lt;/item&gt;&lt;item&gt;5201&lt;/item&gt;&lt;item&gt;5203&lt;/item&gt;&lt;item&gt;5205&lt;/item&gt;&lt;item&gt;5206&lt;/item&gt;&lt;item&gt;5207&lt;/item&gt;&lt;item&gt;5208&lt;/item&gt;&lt;item&gt;5209&lt;/item&gt;&lt;item&gt;5213&lt;/item&gt;&lt;item&gt;5285&lt;/item&gt;&lt;item&gt;5549&lt;/item&gt;&lt;item&gt;5550&lt;/item&gt;&lt;item&gt;5552&lt;/item&gt;&lt;item&gt;5558&lt;/item&gt;&lt;item&gt;5560&lt;/item&gt;&lt;item&gt;5571&lt;/item&gt;&lt;item&gt;5572&lt;/item&gt;&lt;item&gt;5579&lt;/item&gt;&lt;item&gt;5598&lt;/item&gt;&lt;item&gt;5599&lt;/item&gt;&lt;item&gt;5600&lt;/item&gt;&lt;item&gt;5601&lt;/item&gt;&lt;item&gt;5605&lt;/item&gt;&lt;item&gt;5610&lt;/item&gt;&lt;item&gt;5612&lt;/item&gt;&lt;item&gt;5616&lt;/item&gt;&lt;item&gt;5617&lt;/item&gt;&lt;item&gt;5618&lt;/item&gt;&lt;item&gt;5620&lt;/item&gt;&lt;item&gt;5624&lt;/item&gt;&lt;item&gt;5625&lt;/item&gt;&lt;item&gt;5627&lt;/item&gt;&lt;/record-ids&gt;&lt;/item&gt;&lt;/Libraries&gt;"/>
  </w:docVars>
  <w:rsids>
    <w:rsidRoot w:val="00C53D5E"/>
    <w:rsid w:val="00001A7F"/>
    <w:rsid w:val="00005031"/>
    <w:rsid w:val="00005302"/>
    <w:rsid w:val="0000774E"/>
    <w:rsid w:val="00010A1B"/>
    <w:rsid w:val="000132DE"/>
    <w:rsid w:val="000136BA"/>
    <w:rsid w:val="00013C48"/>
    <w:rsid w:val="00014D2F"/>
    <w:rsid w:val="000154CA"/>
    <w:rsid w:val="00016398"/>
    <w:rsid w:val="00017C21"/>
    <w:rsid w:val="000205C5"/>
    <w:rsid w:val="0002146A"/>
    <w:rsid w:val="00023709"/>
    <w:rsid w:val="00023CC3"/>
    <w:rsid w:val="00024828"/>
    <w:rsid w:val="00031158"/>
    <w:rsid w:val="00031F88"/>
    <w:rsid w:val="000327F1"/>
    <w:rsid w:val="0004173B"/>
    <w:rsid w:val="000433F9"/>
    <w:rsid w:val="0004647E"/>
    <w:rsid w:val="00046500"/>
    <w:rsid w:val="0004734C"/>
    <w:rsid w:val="000518A1"/>
    <w:rsid w:val="00051FD0"/>
    <w:rsid w:val="00054C22"/>
    <w:rsid w:val="000550DA"/>
    <w:rsid w:val="00056121"/>
    <w:rsid w:val="00057093"/>
    <w:rsid w:val="00057924"/>
    <w:rsid w:val="000627D2"/>
    <w:rsid w:val="0006385C"/>
    <w:rsid w:val="0006618F"/>
    <w:rsid w:val="00066FCF"/>
    <w:rsid w:val="00067D2E"/>
    <w:rsid w:val="00070BB2"/>
    <w:rsid w:val="00071D77"/>
    <w:rsid w:val="00075184"/>
    <w:rsid w:val="00075907"/>
    <w:rsid w:val="00075BB9"/>
    <w:rsid w:val="00081478"/>
    <w:rsid w:val="00081AE8"/>
    <w:rsid w:val="00081CE0"/>
    <w:rsid w:val="00083276"/>
    <w:rsid w:val="00083CC2"/>
    <w:rsid w:val="00087DBA"/>
    <w:rsid w:val="00091302"/>
    <w:rsid w:val="00092AA7"/>
    <w:rsid w:val="00095932"/>
    <w:rsid w:val="00096CCE"/>
    <w:rsid w:val="000975DA"/>
    <w:rsid w:val="000A10FE"/>
    <w:rsid w:val="000A5EC3"/>
    <w:rsid w:val="000A6337"/>
    <w:rsid w:val="000A6905"/>
    <w:rsid w:val="000B15A0"/>
    <w:rsid w:val="000B1A6D"/>
    <w:rsid w:val="000B5224"/>
    <w:rsid w:val="000B6A85"/>
    <w:rsid w:val="000C02BE"/>
    <w:rsid w:val="000C1752"/>
    <w:rsid w:val="000C3A50"/>
    <w:rsid w:val="000C43D9"/>
    <w:rsid w:val="000C67BE"/>
    <w:rsid w:val="000C7630"/>
    <w:rsid w:val="000D060A"/>
    <w:rsid w:val="000D3D44"/>
    <w:rsid w:val="000D4D74"/>
    <w:rsid w:val="000E05AF"/>
    <w:rsid w:val="000E18C8"/>
    <w:rsid w:val="000E19B8"/>
    <w:rsid w:val="000E2047"/>
    <w:rsid w:val="000E33D1"/>
    <w:rsid w:val="000E655E"/>
    <w:rsid w:val="000E7626"/>
    <w:rsid w:val="000E7755"/>
    <w:rsid w:val="000F2DCB"/>
    <w:rsid w:val="000F306D"/>
    <w:rsid w:val="000F39C4"/>
    <w:rsid w:val="000F46A4"/>
    <w:rsid w:val="000F491A"/>
    <w:rsid w:val="000F5416"/>
    <w:rsid w:val="00100A2E"/>
    <w:rsid w:val="00101711"/>
    <w:rsid w:val="0010204A"/>
    <w:rsid w:val="00107EB0"/>
    <w:rsid w:val="00110793"/>
    <w:rsid w:val="00110969"/>
    <w:rsid w:val="00111732"/>
    <w:rsid w:val="00112398"/>
    <w:rsid w:val="00112A82"/>
    <w:rsid w:val="00117E24"/>
    <w:rsid w:val="00121124"/>
    <w:rsid w:val="0012186E"/>
    <w:rsid w:val="0012304D"/>
    <w:rsid w:val="00123A44"/>
    <w:rsid w:val="0012429E"/>
    <w:rsid w:val="001251AC"/>
    <w:rsid w:val="001256DD"/>
    <w:rsid w:val="00132353"/>
    <w:rsid w:val="001324E8"/>
    <w:rsid w:val="00132E4B"/>
    <w:rsid w:val="00134C6E"/>
    <w:rsid w:val="00134DD5"/>
    <w:rsid w:val="00136EC2"/>
    <w:rsid w:val="00140F1B"/>
    <w:rsid w:val="00144310"/>
    <w:rsid w:val="00147CE1"/>
    <w:rsid w:val="0015061A"/>
    <w:rsid w:val="0015196A"/>
    <w:rsid w:val="001539B8"/>
    <w:rsid w:val="00154565"/>
    <w:rsid w:val="00154AC1"/>
    <w:rsid w:val="00160AA7"/>
    <w:rsid w:val="001652DD"/>
    <w:rsid w:val="001655DA"/>
    <w:rsid w:val="00170454"/>
    <w:rsid w:val="00170C0B"/>
    <w:rsid w:val="00172500"/>
    <w:rsid w:val="001725C1"/>
    <w:rsid w:val="0017318D"/>
    <w:rsid w:val="001738D7"/>
    <w:rsid w:val="00174D70"/>
    <w:rsid w:val="00177463"/>
    <w:rsid w:val="00177EDB"/>
    <w:rsid w:val="0018081B"/>
    <w:rsid w:val="00181049"/>
    <w:rsid w:val="00181427"/>
    <w:rsid w:val="00192173"/>
    <w:rsid w:val="0019276B"/>
    <w:rsid w:val="00193E1C"/>
    <w:rsid w:val="001943C2"/>
    <w:rsid w:val="00195044"/>
    <w:rsid w:val="00197632"/>
    <w:rsid w:val="00197B88"/>
    <w:rsid w:val="001A0A46"/>
    <w:rsid w:val="001A2CC7"/>
    <w:rsid w:val="001A57E3"/>
    <w:rsid w:val="001A64B1"/>
    <w:rsid w:val="001A6B3C"/>
    <w:rsid w:val="001B00C3"/>
    <w:rsid w:val="001B01C4"/>
    <w:rsid w:val="001B4963"/>
    <w:rsid w:val="001B68C7"/>
    <w:rsid w:val="001B6C58"/>
    <w:rsid w:val="001B764C"/>
    <w:rsid w:val="001D03C9"/>
    <w:rsid w:val="001D2CDE"/>
    <w:rsid w:val="001D41C6"/>
    <w:rsid w:val="001D4DF4"/>
    <w:rsid w:val="001D7B5A"/>
    <w:rsid w:val="001E0752"/>
    <w:rsid w:val="001E27EB"/>
    <w:rsid w:val="001E468B"/>
    <w:rsid w:val="001E590F"/>
    <w:rsid w:val="001E5A3C"/>
    <w:rsid w:val="001E6564"/>
    <w:rsid w:val="001F00DA"/>
    <w:rsid w:val="001F017B"/>
    <w:rsid w:val="001F7FEA"/>
    <w:rsid w:val="00201368"/>
    <w:rsid w:val="00203D2B"/>
    <w:rsid w:val="00203F79"/>
    <w:rsid w:val="00204193"/>
    <w:rsid w:val="002049AB"/>
    <w:rsid w:val="0021230A"/>
    <w:rsid w:val="00212F19"/>
    <w:rsid w:val="00214217"/>
    <w:rsid w:val="002148B8"/>
    <w:rsid w:val="00216AEF"/>
    <w:rsid w:val="00221188"/>
    <w:rsid w:val="002211F9"/>
    <w:rsid w:val="00222E63"/>
    <w:rsid w:val="002240AD"/>
    <w:rsid w:val="002315B0"/>
    <w:rsid w:val="00231AB0"/>
    <w:rsid w:val="002333F7"/>
    <w:rsid w:val="00236D11"/>
    <w:rsid w:val="00237C0F"/>
    <w:rsid w:val="00242FEA"/>
    <w:rsid w:val="00243E14"/>
    <w:rsid w:val="00245376"/>
    <w:rsid w:val="00245435"/>
    <w:rsid w:val="0024749E"/>
    <w:rsid w:val="00250EBD"/>
    <w:rsid w:val="00253744"/>
    <w:rsid w:val="00253E57"/>
    <w:rsid w:val="00255D9E"/>
    <w:rsid w:val="00256788"/>
    <w:rsid w:val="0026286A"/>
    <w:rsid w:val="00263699"/>
    <w:rsid w:val="002646E4"/>
    <w:rsid w:val="00265B37"/>
    <w:rsid w:val="002660C3"/>
    <w:rsid w:val="00266BC9"/>
    <w:rsid w:val="002715A2"/>
    <w:rsid w:val="00271B07"/>
    <w:rsid w:val="00273CE1"/>
    <w:rsid w:val="0027410A"/>
    <w:rsid w:val="002744DE"/>
    <w:rsid w:val="00274653"/>
    <w:rsid w:val="00274CF8"/>
    <w:rsid w:val="0027501D"/>
    <w:rsid w:val="002763C8"/>
    <w:rsid w:val="0028281C"/>
    <w:rsid w:val="00284124"/>
    <w:rsid w:val="002853B0"/>
    <w:rsid w:val="002902A0"/>
    <w:rsid w:val="0029115A"/>
    <w:rsid w:val="002915B7"/>
    <w:rsid w:val="00291CF0"/>
    <w:rsid w:val="0029382D"/>
    <w:rsid w:val="00294504"/>
    <w:rsid w:val="00294850"/>
    <w:rsid w:val="00294D2B"/>
    <w:rsid w:val="002A01A7"/>
    <w:rsid w:val="002A0D73"/>
    <w:rsid w:val="002A2D9A"/>
    <w:rsid w:val="002A2F0A"/>
    <w:rsid w:val="002A4AFE"/>
    <w:rsid w:val="002A5529"/>
    <w:rsid w:val="002A5898"/>
    <w:rsid w:val="002A6DD4"/>
    <w:rsid w:val="002A6FA2"/>
    <w:rsid w:val="002A7383"/>
    <w:rsid w:val="002A73F8"/>
    <w:rsid w:val="002B057A"/>
    <w:rsid w:val="002B2424"/>
    <w:rsid w:val="002B5720"/>
    <w:rsid w:val="002B6D11"/>
    <w:rsid w:val="002C0883"/>
    <w:rsid w:val="002C0EA8"/>
    <w:rsid w:val="002C2B14"/>
    <w:rsid w:val="002C3376"/>
    <w:rsid w:val="002C337F"/>
    <w:rsid w:val="002C3388"/>
    <w:rsid w:val="002C4A4D"/>
    <w:rsid w:val="002C65EA"/>
    <w:rsid w:val="002C76C7"/>
    <w:rsid w:val="002D259D"/>
    <w:rsid w:val="002D5F04"/>
    <w:rsid w:val="002D6313"/>
    <w:rsid w:val="002D6324"/>
    <w:rsid w:val="002D6775"/>
    <w:rsid w:val="002D7EAE"/>
    <w:rsid w:val="002E1A17"/>
    <w:rsid w:val="002E2A78"/>
    <w:rsid w:val="002E52B0"/>
    <w:rsid w:val="002E7C31"/>
    <w:rsid w:val="002F0C0C"/>
    <w:rsid w:val="002F1912"/>
    <w:rsid w:val="002F239A"/>
    <w:rsid w:val="002F62A2"/>
    <w:rsid w:val="002F76EE"/>
    <w:rsid w:val="003007CF"/>
    <w:rsid w:val="00303A84"/>
    <w:rsid w:val="00304345"/>
    <w:rsid w:val="0030519B"/>
    <w:rsid w:val="00305437"/>
    <w:rsid w:val="0030770D"/>
    <w:rsid w:val="00307794"/>
    <w:rsid w:val="00307DF1"/>
    <w:rsid w:val="00311A70"/>
    <w:rsid w:val="00312BDE"/>
    <w:rsid w:val="003171ED"/>
    <w:rsid w:val="0032377B"/>
    <w:rsid w:val="003277FB"/>
    <w:rsid w:val="00327DC8"/>
    <w:rsid w:val="0033004F"/>
    <w:rsid w:val="003324AC"/>
    <w:rsid w:val="00333861"/>
    <w:rsid w:val="003341D0"/>
    <w:rsid w:val="00334C42"/>
    <w:rsid w:val="00335623"/>
    <w:rsid w:val="00336099"/>
    <w:rsid w:val="003366C1"/>
    <w:rsid w:val="003369E1"/>
    <w:rsid w:val="00336B0E"/>
    <w:rsid w:val="00336D25"/>
    <w:rsid w:val="003372CA"/>
    <w:rsid w:val="00341621"/>
    <w:rsid w:val="003434C0"/>
    <w:rsid w:val="003438F3"/>
    <w:rsid w:val="003441A4"/>
    <w:rsid w:val="0034720B"/>
    <w:rsid w:val="00347DFE"/>
    <w:rsid w:val="00350AAB"/>
    <w:rsid w:val="00351609"/>
    <w:rsid w:val="00351D65"/>
    <w:rsid w:val="00355F20"/>
    <w:rsid w:val="00357588"/>
    <w:rsid w:val="003602B8"/>
    <w:rsid w:val="003716EC"/>
    <w:rsid w:val="003722FF"/>
    <w:rsid w:val="003726BE"/>
    <w:rsid w:val="00372A8C"/>
    <w:rsid w:val="00372BB9"/>
    <w:rsid w:val="00373B59"/>
    <w:rsid w:val="00374E96"/>
    <w:rsid w:val="00383EBE"/>
    <w:rsid w:val="00386C2B"/>
    <w:rsid w:val="00387420"/>
    <w:rsid w:val="00394E4D"/>
    <w:rsid w:val="003A01A0"/>
    <w:rsid w:val="003A2498"/>
    <w:rsid w:val="003A31B8"/>
    <w:rsid w:val="003A3230"/>
    <w:rsid w:val="003A3D97"/>
    <w:rsid w:val="003A3EAE"/>
    <w:rsid w:val="003A69EC"/>
    <w:rsid w:val="003B1082"/>
    <w:rsid w:val="003B14CA"/>
    <w:rsid w:val="003B2EE5"/>
    <w:rsid w:val="003B2F47"/>
    <w:rsid w:val="003B43B9"/>
    <w:rsid w:val="003B4604"/>
    <w:rsid w:val="003B53FD"/>
    <w:rsid w:val="003B5615"/>
    <w:rsid w:val="003C0507"/>
    <w:rsid w:val="003C0AD6"/>
    <w:rsid w:val="003C1B83"/>
    <w:rsid w:val="003C2238"/>
    <w:rsid w:val="003C26B2"/>
    <w:rsid w:val="003C3727"/>
    <w:rsid w:val="003C4FB5"/>
    <w:rsid w:val="003C54E6"/>
    <w:rsid w:val="003C5704"/>
    <w:rsid w:val="003C5A01"/>
    <w:rsid w:val="003D02A8"/>
    <w:rsid w:val="003D082D"/>
    <w:rsid w:val="003D0DEB"/>
    <w:rsid w:val="003D1C7C"/>
    <w:rsid w:val="003D23B3"/>
    <w:rsid w:val="003D27D8"/>
    <w:rsid w:val="003D4399"/>
    <w:rsid w:val="003D4ECD"/>
    <w:rsid w:val="003D542E"/>
    <w:rsid w:val="003D5640"/>
    <w:rsid w:val="003D725F"/>
    <w:rsid w:val="003D72B4"/>
    <w:rsid w:val="003E0B6E"/>
    <w:rsid w:val="003E5D47"/>
    <w:rsid w:val="003F1799"/>
    <w:rsid w:val="003F200E"/>
    <w:rsid w:val="003F20D4"/>
    <w:rsid w:val="003F29CB"/>
    <w:rsid w:val="003F483A"/>
    <w:rsid w:val="003F508F"/>
    <w:rsid w:val="003F539A"/>
    <w:rsid w:val="003F69E1"/>
    <w:rsid w:val="0040018D"/>
    <w:rsid w:val="0040033A"/>
    <w:rsid w:val="00401FD7"/>
    <w:rsid w:val="00403314"/>
    <w:rsid w:val="004043AC"/>
    <w:rsid w:val="004049B0"/>
    <w:rsid w:val="0041107C"/>
    <w:rsid w:val="00411136"/>
    <w:rsid w:val="00413494"/>
    <w:rsid w:val="00413A5A"/>
    <w:rsid w:val="0041589C"/>
    <w:rsid w:val="0041629A"/>
    <w:rsid w:val="00416EF2"/>
    <w:rsid w:val="00416F16"/>
    <w:rsid w:val="00417B82"/>
    <w:rsid w:val="00420634"/>
    <w:rsid w:val="00422DEE"/>
    <w:rsid w:val="00423665"/>
    <w:rsid w:val="004247C3"/>
    <w:rsid w:val="00425403"/>
    <w:rsid w:val="00426591"/>
    <w:rsid w:val="00426B6C"/>
    <w:rsid w:val="00430E05"/>
    <w:rsid w:val="004320EF"/>
    <w:rsid w:val="00432708"/>
    <w:rsid w:val="00432D88"/>
    <w:rsid w:val="00433C79"/>
    <w:rsid w:val="00435094"/>
    <w:rsid w:val="00435C1E"/>
    <w:rsid w:val="0043791E"/>
    <w:rsid w:val="00441830"/>
    <w:rsid w:val="00443A95"/>
    <w:rsid w:val="00445F64"/>
    <w:rsid w:val="004513C3"/>
    <w:rsid w:val="004534CC"/>
    <w:rsid w:val="00454607"/>
    <w:rsid w:val="0045473F"/>
    <w:rsid w:val="004564A2"/>
    <w:rsid w:val="004608DF"/>
    <w:rsid w:val="0046278B"/>
    <w:rsid w:val="00462B05"/>
    <w:rsid w:val="00464E3C"/>
    <w:rsid w:val="0046517D"/>
    <w:rsid w:val="00472391"/>
    <w:rsid w:val="004734EB"/>
    <w:rsid w:val="00480461"/>
    <w:rsid w:val="00482A09"/>
    <w:rsid w:val="00483B64"/>
    <w:rsid w:val="00487A22"/>
    <w:rsid w:val="0049214F"/>
    <w:rsid w:val="004936BD"/>
    <w:rsid w:val="00496444"/>
    <w:rsid w:val="004A0E8C"/>
    <w:rsid w:val="004A1FE2"/>
    <w:rsid w:val="004A4B5F"/>
    <w:rsid w:val="004A620F"/>
    <w:rsid w:val="004A6C4E"/>
    <w:rsid w:val="004A7E7C"/>
    <w:rsid w:val="004B0A4D"/>
    <w:rsid w:val="004B1CB8"/>
    <w:rsid w:val="004B2965"/>
    <w:rsid w:val="004B2F3F"/>
    <w:rsid w:val="004B6888"/>
    <w:rsid w:val="004B6DED"/>
    <w:rsid w:val="004B6E25"/>
    <w:rsid w:val="004B70F6"/>
    <w:rsid w:val="004B781A"/>
    <w:rsid w:val="004B7B4F"/>
    <w:rsid w:val="004C6048"/>
    <w:rsid w:val="004C6BDF"/>
    <w:rsid w:val="004D309F"/>
    <w:rsid w:val="004D3293"/>
    <w:rsid w:val="004D5099"/>
    <w:rsid w:val="004D71BD"/>
    <w:rsid w:val="004D735F"/>
    <w:rsid w:val="004E1967"/>
    <w:rsid w:val="004E28BB"/>
    <w:rsid w:val="004E3A0E"/>
    <w:rsid w:val="004E596B"/>
    <w:rsid w:val="004E6DC4"/>
    <w:rsid w:val="004E7B05"/>
    <w:rsid w:val="004F2E34"/>
    <w:rsid w:val="004F4278"/>
    <w:rsid w:val="004F46C7"/>
    <w:rsid w:val="004F5610"/>
    <w:rsid w:val="004F6525"/>
    <w:rsid w:val="005003AF"/>
    <w:rsid w:val="00500701"/>
    <w:rsid w:val="00501304"/>
    <w:rsid w:val="00501F46"/>
    <w:rsid w:val="005026A6"/>
    <w:rsid w:val="00505513"/>
    <w:rsid w:val="00505FC2"/>
    <w:rsid w:val="00510858"/>
    <w:rsid w:val="00512323"/>
    <w:rsid w:val="00516EB7"/>
    <w:rsid w:val="00517E54"/>
    <w:rsid w:val="00521340"/>
    <w:rsid w:val="0052155B"/>
    <w:rsid w:val="00521FE2"/>
    <w:rsid w:val="0052251B"/>
    <w:rsid w:val="00523512"/>
    <w:rsid w:val="005260BC"/>
    <w:rsid w:val="00533691"/>
    <w:rsid w:val="00535016"/>
    <w:rsid w:val="00536962"/>
    <w:rsid w:val="0053726F"/>
    <w:rsid w:val="00537D76"/>
    <w:rsid w:val="00540BF4"/>
    <w:rsid w:val="00541973"/>
    <w:rsid w:val="00545592"/>
    <w:rsid w:val="00546EEE"/>
    <w:rsid w:val="00547BF2"/>
    <w:rsid w:val="00547E7B"/>
    <w:rsid w:val="0055132B"/>
    <w:rsid w:val="00551452"/>
    <w:rsid w:val="0056067F"/>
    <w:rsid w:val="00560FE4"/>
    <w:rsid w:val="0056313B"/>
    <w:rsid w:val="00564A1C"/>
    <w:rsid w:val="005656DD"/>
    <w:rsid w:val="005656F4"/>
    <w:rsid w:val="00565962"/>
    <w:rsid w:val="00566435"/>
    <w:rsid w:val="005674D3"/>
    <w:rsid w:val="00567CFB"/>
    <w:rsid w:val="00567DF0"/>
    <w:rsid w:val="0057013A"/>
    <w:rsid w:val="00571618"/>
    <w:rsid w:val="00573550"/>
    <w:rsid w:val="00575A0E"/>
    <w:rsid w:val="005762EB"/>
    <w:rsid w:val="0058378F"/>
    <w:rsid w:val="005859C1"/>
    <w:rsid w:val="0058779E"/>
    <w:rsid w:val="0058797B"/>
    <w:rsid w:val="005907C3"/>
    <w:rsid w:val="0059269D"/>
    <w:rsid w:val="0059640F"/>
    <w:rsid w:val="00596A33"/>
    <w:rsid w:val="005A168E"/>
    <w:rsid w:val="005A16E3"/>
    <w:rsid w:val="005A1F37"/>
    <w:rsid w:val="005A2BC9"/>
    <w:rsid w:val="005A36F8"/>
    <w:rsid w:val="005A4C6F"/>
    <w:rsid w:val="005A67A4"/>
    <w:rsid w:val="005B04E1"/>
    <w:rsid w:val="005B1D20"/>
    <w:rsid w:val="005B2394"/>
    <w:rsid w:val="005B46D9"/>
    <w:rsid w:val="005B4B1D"/>
    <w:rsid w:val="005C10F2"/>
    <w:rsid w:val="005C356C"/>
    <w:rsid w:val="005C7AD7"/>
    <w:rsid w:val="005D0931"/>
    <w:rsid w:val="005D1278"/>
    <w:rsid w:val="005D1A45"/>
    <w:rsid w:val="005D693B"/>
    <w:rsid w:val="005D6E8E"/>
    <w:rsid w:val="005E0407"/>
    <w:rsid w:val="005E10E8"/>
    <w:rsid w:val="005E2798"/>
    <w:rsid w:val="005E2C5E"/>
    <w:rsid w:val="005E2E84"/>
    <w:rsid w:val="005E2F04"/>
    <w:rsid w:val="005E4054"/>
    <w:rsid w:val="005E5D27"/>
    <w:rsid w:val="005E699E"/>
    <w:rsid w:val="005F0E4E"/>
    <w:rsid w:val="005F24DC"/>
    <w:rsid w:val="005F2FAA"/>
    <w:rsid w:val="005F44CE"/>
    <w:rsid w:val="005F691D"/>
    <w:rsid w:val="005F697F"/>
    <w:rsid w:val="00600A6E"/>
    <w:rsid w:val="00601B28"/>
    <w:rsid w:val="00601DFE"/>
    <w:rsid w:val="00604C9D"/>
    <w:rsid w:val="00605D8A"/>
    <w:rsid w:val="0061125E"/>
    <w:rsid w:val="0061136D"/>
    <w:rsid w:val="006134BA"/>
    <w:rsid w:val="00613908"/>
    <w:rsid w:val="006201A6"/>
    <w:rsid w:val="00621FA8"/>
    <w:rsid w:val="0062376A"/>
    <w:rsid w:val="0062502C"/>
    <w:rsid w:val="0062576B"/>
    <w:rsid w:val="0062602A"/>
    <w:rsid w:val="0062645E"/>
    <w:rsid w:val="006301F2"/>
    <w:rsid w:val="00630CFC"/>
    <w:rsid w:val="0063483A"/>
    <w:rsid w:val="00635D8B"/>
    <w:rsid w:val="006379BE"/>
    <w:rsid w:val="006402C6"/>
    <w:rsid w:val="00641420"/>
    <w:rsid w:val="00644082"/>
    <w:rsid w:val="0064466A"/>
    <w:rsid w:val="00645131"/>
    <w:rsid w:val="00652734"/>
    <w:rsid w:val="0065482E"/>
    <w:rsid w:val="00654871"/>
    <w:rsid w:val="0065512C"/>
    <w:rsid w:val="00657102"/>
    <w:rsid w:val="00664ED1"/>
    <w:rsid w:val="00665A7C"/>
    <w:rsid w:val="006679D9"/>
    <w:rsid w:val="00670B19"/>
    <w:rsid w:val="00671587"/>
    <w:rsid w:val="006722A2"/>
    <w:rsid w:val="0067349B"/>
    <w:rsid w:val="006811D8"/>
    <w:rsid w:val="00683317"/>
    <w:rsid w:val="00684E7A"/>
    <w:rsid w:val="00687392"/>
    <w:rsid w:val="006879C3"/>
    <w:rsid w:val="006903D7"/>
    <w:rsid w:val="00691EF2"/>
    <w:rsid w:val="0069439E"/>
    <w:rsid w:val="006950F2"/>
    <w:rsid w:val="00695D98"/>
    <w:rsid w:val="006973F5"/>
    <w:rsid w:val="006A0433"/>
    <w:rsid w:val="006A0F00"/>
    <w:rsid w:val="006A10F4"/>
    <w:rsid w:val="006A1119"/>
    <w:rsid w:val="006A3030"/>
    <w:rsid w:val="006A4A8D"/>
    <w:rsid w:val="006A4D97"/>
    <w:rsid w:val="006A58A6"/>
    <w:rsid w:val="006B1005"/>
    <w:rsid w:val="006B23DD"/>
    <w:rsid w:val="006B478E"/>
    <w:rsid w:val="006B4FF1"/>
    <w:rsid w:val="006C145A"/>
    <w:rsid w:val="006C2F98"/>
    <w:rsid w:val="006C3F9F"/>
    <w:rsid w:val="006C45CA"/>
    <w:rsid w:val="006C5FC2"/>
    <w:rsid w:val="006C78ED"/>
    <w:rsid w:val="006D0078"/>
    <w:rsid w:val="006D0A1C"/>
    <w:rsid w:val="006D201F"/>
    <w:rsid w:val="006D264B"/>
    <w:rsid w:val="006D6893"/>
    <w:rsid w:val="006E314A"/>
    <w:rsid w:val="006E5D33"/>
    <w:rsid w:val="006E6A8E"/>
    <w:rsid w:val="006F016F"/>
    <w:rsid w:val="006F282A"/>
    <w:rsid w:val="006F3CA7"/>
    <w:rsid w:val="006F3EAF"/>
    <w:rsid w:val="006F471D"/>
    <w:rsid w:val="006F4991"/>
    <w:rsid w:val="006F5716"/>
    <w:rsid w:val="0070158B"/>
    <w:rsid w:val="0070352B"/>
    <w:rsid w:val="00703B5A"/>
    <w:rsid w:val="00711973"/>
    <w:rsid w:val="007162F7"/>
    <w:rsid w:val="00720715"/>
    <w:rsid w:val="00720E6E"/>
    <w:rsid w:val="00721AC6"/>
    <w:rsid w:val="007230D7"/>
    <w:rsid w:val="00723E0A"/>
    <w:rsid w:val="00725273"/>
    <w:rsid w:val="00726745"/>
    <w:rsid w:val="0072790A"/>
    <w:rsid w:val="00734388"/>
    <w:rsid w:val="007344FA"/>
    <w:rsid w:val="00737C58"/>
    <w:rsid w:val="007413C8"/>
    <w:rsid w:val="00741568"/>
    <w:rsid w:val="007418CF"/>
    <w:rsid w:val="00744228"/>
    <w:rsid w:val="00744775"/>
    <w:rsid w:val="0074648B"/>
    <w:rsid w:val="00746F16"/>
    <w:rsid w:val="007501E3"/>
    <w:rsid w:val="00753BE3"/>
    <w:rsid w:val="00762308"/>
    <w:rsid w:val="007630DC"/>
    <w:rsid w:val="00763E51"/>
    <w:rsid w:val="00765332"/>
    <w:rsid w:val="0076570D"/>
    <w:rsid w:val="0076620A"/>
    <w:rsid w:val="007719DB"/>
    <w:rsid w:val="00773829"/>
    <w:rsid w:val="00775627"/>
    <w:rsid w:val="00780CB6"/>
    <w:rsid w:val="00784D8B"/>
    <w:rsid w:val="00785A7F"/>
    <w:rsid w:val="0079064D"/>
    <w:rsid w:val="00792CFC"/>
    <w:rsid w:val="00794365"/>
    <w:rsid w:val="00795E48"/>
    <w:rsid w:val="00796182"/>
    <w:rsid w:val="00797EFA"/>
    <w:rsid w:val="007A0B6D"/>
    <w:rsid w:val="007A0E90"/>
    <w:rsid w:val="007A21EF"/>
    <w:rsid w:val="007A555D"/>
    <w:rsid w:val="007A5CBE"/>
    <w:rsid w:val="007A7273"/>
    <w:rsid w:val="007A7A1B"/>
    <w:rsid w:val="007B283B"/>
    <w:rsid w:val="007C01D6"/>
    <w:rsid w:val="007C08D5"/>
    <w:rsid w:val="007C2983"/>
    <w:rsid w:val="007C2ABD"/>
    <w:rsid w:val="007C2AE3"/>
    <w:rsid w:val="007C3DB6"/>
    <w:rsid w:val="007C6E20"/>
    <w:rsid w:val="007C7A1D"/>
    <w:rsid w:val="007C7CAA"/>
    <w:rsid w:val="007D1DAA"/>
    <w:rsid w:val="007D58D2"/>
    <w:rsid w:val="007D7282"/>
    <w:rsid w:val="007E4304"/>
    <w:rsid w:val="007E43B4"/>
    <w:rsid w:val="007E5B71"/>
    <w:rsid w:val="007E5B72"/>
    <w:rsid w:val="007F0111"/>
    <w:rsid w:val="007F0C64"/>
    <w:rsid w:val="007F1C20"/>
    <w:rsid w:val="007F727A"/>
    <w:rsid w:val="00800A78"/>
    <w:rsid w:val="008020D7"/>
    <w:rsid w:val="008035E1"/>
    <w:rsid w:val="00807246"/>
    <w:rsid w:val="00812564"/>
    <w:rsid w:val="0081265E"/>
    <w:rsid w:val="0081460B"/>
    <w:rsid w:val="008172FF"/>
    <w:rsid w:val="00820C92"/>
    <w:rsid w:val="00821705"/>
    <w:rsid w:val="00830EE7"/>
    <w:rsid w:val="008315CB"/>
    <w:rsid w:val="00832366"/>
    <w:rsid w:val="00832D22"/>
    <w:rsid w:val="00833FF5"/>
    <w:rsid w:val="00834871"/>
    <w:rsid w:val="00840A9D"/>
    <w:rsid w:val="0084170C"/>
    <w:rsid w:val="00841ED8"/>
    <w:rsid w:val="008438AE"/>
    <w:rsid w:val="00844D8C"/>
    <w:rsid w:val="00846B47"/>
    <w:rsid w:val="008504B9"/>
    <w:rsid w:val="00851024"/>
    <w:rsid w:val="008523C5"/>
    <w:rsid w:val="0085411C"/>
    <w:rsid w:val="008541DC"/>
    <w:rsid w:val="00855592"/>
    <w:rsid w:val="00855782"/>
    <w:rsid w:val="00855868"/>
    <w:rsid w:val="00860855"/>
    <w:rsid w:val="00861E36"/>
    <w:rsid w:val="00861F35"/>
    <w:rsid w:val="0086350F"/>
    <w:rsid w:val="00871810"/>
    <w:rsid w:val="0087361D"/>
    <w:rsid w:val="008750A0"/>
    <w:rsid w:val="00881C9F"/>
    <w:rsid w:val="00883C42"/>
    <w:rsid w:val="00887004"/>
    <w:rsid w:val="00890DAE"/>
    <w:rsid w:val="00891B97"/>
    <w:rsid w:val="00891D0C"/>
    <w:rsid w:val="00892F47"/>
    <w:rsid w:val="0089414F"/>
    <w:rsid w:val="0089609A"/>
    <w:rsid w:val="00896B13"/>
    <w:rsid w:val="008974BA"/>
    <w:rsid w:val="008A0712"/>
    <w:rsid w:val="008A1B53"/>
    <w:rsid w:val="008A74EE"/>
    <w:rsid w:val="008B1E1E"/>
    <w:rsid w:val="008B4C82"/>
    <w:rsid w:val="008B59A1"/>
    <w:rsid w:val="008B72C2"/>
    <w:rsid w:val="008C1992"/>
    <w:rsid w:val="008C2CE4"/>
    <w:rsid w:val="008C3FE1"/>
    <w:rsid w:val="008C6ECC"/>
    <w:rsid w:val="008D0DEB"/>
    <w:rsid w:val="008D32BC"/>
    <w:rsid w:val="008D3A90"/>
    <w:rsid w:val="008D3AE2"/>
    <w:rsid w:val="008D487E"/>
    <w:rsid w:val="008D5290"/>
    <w:rsid w:val="008D5587"/>
    <w:rsid w:val="008D6C06"/>
    <w:rsid w:val="008D737A"/>
    <w:rsid w:val="008E286F"/>
    <w:rsid w:val="008E2E97"/>
    <w:rsid w:val="008E2FAF"/>
    <w:rsid w:val="008E41DC"/>
    <w:rsid w:val="008E65E9"/>
    <w:rsid w:val="008F2871"/>
    <w:rsid w:val="008F2D2D"/>
    <w:rsid w:val="008F2FAA"/>
    <w:rsid w:val="008F3E0D"/>
    <w:rsid w:val="008F45AF"/>
    <w:rsid w:val="008F54B3"/>
    <w:rsid w:val="00903B2E"/>
    <w:rsid w:val="00905360"/>
    <w:rsid w:val="0090577B"/>
    <w:rsid w:val="0091198C"/>
    <w:rsid w:val="009121BC"/>
    <w:rsid w:val="00913354"/>
    <w:rsid w:val="00913E17"/>
    <w:rsid w:val="00914033"/>
    <w:rsid w:val="009154FA"/>
    <w:rsid w:val="00917C37"/>
    <w:rsid w:val="009220A9"/>
    <w:rsid w:val="00922759"/>
    <w:rsid w:val="009233FF"/>
    <w:rsid w:val="00924CCE"/>
    <w:rsid w:val="00925D58"/>
    <w:rsid w:val="009304B8"/>
    <w:rsid w:val="00930E60"/>
    <w:rsid w:val="0093339E"/>
    <w:rsid w:val="00934781"/>
    <w:rsid w:val="0093606E"/>
    <w:rsid w:val="009366C2"/>
    <w:rsid w:val="00940978"/>
    <w:rsid w:val="00940BE6"/>
    <w:rsid w:val="00941B9A"/>
    <w:rsid w:val="00945C01"/>
    <w:rsid w:val="009464D8"/>
    <w:rsid w:val="00950244"/>
    <w:rsid w:val="00950789"/>
    <w:rsid w:val="00950D67"/>
    <w:rsid w:val="00953EF1"/>
    <w:rsid w:val="00957D4B"/>
    <w:rsid w:val="009610F9"/>
    <w:rsid w:val="0096209F"/>
    <w:rsid w:val="009628B9"/>
    <w:rsid w:val="009631BF"/>
    <w:rsid w:val="00963AFB"/>
    <w:rsid w:val="00963C0F"/>
    <w:rsid w:val="00965094"/>
    <w:rsid w:val="00965719"/>
    <w:rsid w:val="009660FA"/>
    <w:rsid w:val="00966A33"/>
    <w:rsid w:val="009703FA"/>
    <w:rsid w:val="009717F0"/>
    <w:rsid w:val="00972DC9"/>
    <w:rsid w:val="00974187"/>
    <w:rsid w:val="00975BC1"/>
    <w:rsid w:val="00975E98"/>
    <w:rsid w:val="009809FC"/>
    <w:rsid w:val="00983527"/>
    <w:rsid w:val="0098678C"/>
    <w:rsid w:val="0099161E"/>
    <w:rsid w:val="009924E4"/>
    <w:rsid w:val="00994C1C"/>
    <w:rsid w:val="00995B0D"/>
    <w:rsid w:val="0099610D"/>
    <w:rsid w:val="00996509"/>
    <w:rsid w:val="009967F1"/>
    <w:rsid w:val="00996983"/>
    <w:rsid w:val="009A14EA"/>
    <w:rsid w:val="009A2A91"/>
    <w:rsid w:val="009A3227"/>
    <w:rsid w:val="009A3C79"/>
    <w:rsid w:val="009A653E"/>
    <w:rsid w:val="009A6F65"/>
    <w:rsid w:val="009B0AB7"/>
    <w:rsid w:val="009B1BC6"/>
    <w:rsid w:val="009B3536"/>
    <w:rsid w:val="009B392E"/>
    <w:rsid w:val="009B463D"/>
    <w:rsid w:val="009B5A0E"/>
    <w:rsid w:val="009B6A95"/>
    <w:rsid w:val="009B7E29"/>
    <w:rsid w:val="009C153C"/>
    <w:rsid w:val="009C1B5A"/>
    <w:rsid w:val="009C1D58"/>
    <w:rsid w:val="009C4F18"/>
    <w:rsid w:val="009C5974"/>
    <w:rsid w:val="009C5F97"/>
    <w:rsid w:val="009C7266"/>
    <w:rsid w:val="009C74CA"/>
    <w:rsid w:val="009D0A77"/>
    <w:rsid w:val="009D1D77"/>
    <w:rsid w:val="009D65B9"/>
    <w:rsid w:val="009D7152"/>
    <w:rsid w:val="009E5633"/>
    <w:rsid w:val="009F0E05"/>
    <w:rsid w:val="009F33B8"/>
    <w:rsid w:val="00A0043C"/>
    <w:rsid w:val="00A0072B"/>
    <w:rsid w:val="00A016A0"/>
    <w:rsid w:val="00A022A9"/>
    <w:rsid w:val="00A02716"/>
    <w:rsid w:val="00A03E58"/>
    <w:rsid w:val="00A05E90"/>
    <w:rsid w:val="00A07CA1"/>
    <w:rsid w:val="00A10AF2"/>
    <w:rsid w:val="00A10F46"/>
    <w:rsid w:val="00A1250C"/>
    <w:rsid w:val="00A14083"/>
    <w:rsid w:val="00A14627"/>
    <w:rsid w:val="00A15ADD"/>
    <w:rsid w:val="00A1602F"/>
    <w:rsid w:val="00A16C69"/>
    <w:rsid w:val="00A21588"/>
    <w:rsid w:val="00A21607"/>
    <w:rsid w:val="00A256AD"/>
    <w:rsid w:val="00A27DDF"/>
    <w:rsid w:val="00A30581"/>
    <w:rsid w:val="00A32A7B"/>
    <w:rsid w:val="00A34412"/>
    <w:rsid w:val="00A34D76"/>
    <w:rsid w:val="00A34E81"/>
    <w:rsid w:val="00A405B2"/>
    <w:rsid w:val="00A406DC"/>
    <w:rsid w:val="00A432E6"/>
    <w:rsid w:val="00A44C87"/>
    <w:rsid w:val="00A44DF5"/>
    <w:rsid w:val="00A44F85"/>
    <w:rsid w:val="00A45B3E"/>
    <w:rsid w:val="00A5034E"/>
    <w:rsid w:val="00A50CA4"/>
    <w:rsid w:val="00A531AD"/>
    <w:rsid w:val="00A54983"/>
    <w:rsid w:val="00A54AF2"/>
    <w:rsid w:val="00A55B46"/>
    <w:rsid w:val="00A57596"/>
    <w:rsid w:val="00A57676"/>
    <w:rsid w:val="00A6068E"/>
    <w:rsid w:val="00A61520"/>
    <w:rsid w:val="00A619BF"/>
    <w:rsid w:val="00A643F8"/>
    <w:rsid w:val="00A64D6F"/>
    <w:rsid w:val="00A66F7E"/>
    <w:rsid w:val="00A67F73"/>
    <w:rsid w:val="00A713D1"/>
    <w:rsid w:val="00A7330C"/>
    <w:rsid w:val="00A77AD7"/>
    <w:rsid w:val="00A77C11"/>
    <w:rsid w:val="00A77FA0"/>
    <w:rsid w:val="00A80DB1"/>
    <w:rsid w:val="00A81CBF"/>
    <w:rsid w:val="00A81E98"/>
    <w:rsid w:val="00A834DE"/>
    <w:rsid w:val="00A840CB"/>
    <w:rsid w:val="00A855F0"/>
    <w:rsid w:val="00A86945"/>
    <w:rsid w:val="00A8695E"/>
    <w:rsid w:val="00A87323"/>
    <w:rsid w:val="00A87F82"/>
    <w:rsid w:val="00A90784"/>
    <w:rsid w:val="00A92988"/>
    <w:rsid w:val="00A93079"/>
    <w:rsid w:val="00A93CD7"/>
    <w:rsid w:val="00A9479F"/>
    <w:rsid w:val="00A97599"/>
    <w:rsid w:val="00A977F5"/>
    <w:rsid w:val="00AA2C4C"/>
    <w:rsid w:val="00AA5C65"/>
    <w:rsid w:val="00AB0266"/>
    <w:rsid w:val="00AB3D6E"/>
    <w:rsid w:val="00AB5451"/>
    <w:rsid w:val="00AB5D9C"/>
    <w:rsid w:val="00AB6D4B"/>
    <w:rsid w:val="00AC0C4D"/>
    <w:rsid w:val="00AC465F"/>
    <w:rsid w:val="00AC5681"/>
    <w:rsid w:val="00AC58B3"/>
    <w:rsid w:val="00AC65BA"/>
    <w:rsid w:val="00AC7371"/>
    <w:rsid w:val="00AD1647"/>
    <w:rsid w:val="00AD3CD2"/>
    <w:rsid w:val="00AD44D0"/>
    <w:rsid w:val="00AD5443"/>
    <w:rsid w:val="00AD7740"/>
    <w:rsid w:val="00AE1835"/>
    <w:rsid w:val="00AE28C4"/>
    <w:rsid w:val="00AE3DE6"/>
    <w:rsid w:val="00AE5946"/>
    <w:rsid w:val="00AE607C"/>
    <w:rsid w:val="00AF0604"/>
    <w:rsid w:val="00AF1141"/>
    <w:rsid w:val="00AF5B9A"/>
    <w:rsid w:val="00AF60A3"/>
    <w:rsid w:val="00AF6EBA"/>
    <w:rsid w:val="00B00BFF"/>
    <w:rsid w:val="00B00DE0"/>
    <w:rsid w:val="00B03139"/>
    <w:rsid w:val="00B06016"/>
    <w:rsid w:val="00B06573"/>
    <w:rsid w:val="00B07D27"/>
    <w:rsid w:val="00B1089F"/>
    <w:rsid w:val="00B12954"/>
    <w:rsid w:val="00B14F6F"/>
    <w:rsid w:val="00B16E0B"/>
    <w:rsid w:val="00B17E47"/>
    <w:rsid w:val="00B22413"/>
    <w:rsid w:val="00B25250"/>
    <w:rsid w:val="00B2596D"/>
    <w:rsid w:val="00B2764A"/>
    <w:rsid w:val="00B276DF"/>
    <w:rsid w:val="00B3051C"/>
    <w:rsid w:val="00B31A53"/>
    <w:rsid w:val="00B331EF"/>
    <w:rsid w:val="00B33D28"/>
    <w:rsid w:val="00B36581"/>
    <w:rsid w:val="00B3709D"/>
    <w:rsid w:val="00B374A7"/>
    <w:rsid w:val="00B375BA"/>
    <w:rsid w:val="00B408D8"/>
    <w:rsid w:val="00B42FB6"/>
    <w:rsid w:val="00B439AC"/>
    <w:rsid w:val="00B441F0"/>
    <w:rsid w:val="00B4577D"/>
    <w:rsid w:val="00B457B4"/>
    <w:rsid w:val="00B46180"/>
    <w:rsid w:val="00B4639D"/>
    <w:rsid w:val="00B47004"/>
    <w:rsid w:val="00B51437"/>
    <w:rsid w:val="00B52DFB"/>
    <w:rsid w:val="00B52E32"/>
    <w:rsid w:val="00B532EF"/>
    <w:rsid w:val="00B54579"/>
    <w:rsid w:val="00B552F1"/>
    <w:rsid w:val="00B579E1"/>
    <w:rsid w:val="00B603C7"/>
    <w:rsid w:val="00B66387"/>
    <w:rsid w:val="00B6687B"/>
    <w:rsid w:val="00B6784C"/>
    <w:rsid w:val="00B700C1"/>
    <w:rsid w:val="00B72D97"/>
    <w:rsid w:val="00B740A1"/>
    <w:rsid w:val="00B749EA"/>
    <w:rsid w:val="00B763F1"/>
    <w:rsid w:val="00B7765C"/>
    <w:rsid w:val="00B77B5C"/>
    <w:rsid w:val="00B80515"/>
    <w:rsid w:val="00B826FA"/>
    <w:rsid w:val="00B837BC"/>
    <w:rsid w:val="00B83B1B"/>
    <w:rsid w:val="00B83EBD"/>
    <w:rsid w:val="00B86757"/>
    <w:rsid w:val="00B86C95"/>
    <w:rsid w:val="00B93CA1"/>
    <w:rsid w:val="00BA14C1"/>
    <w:rsid w:val="00BA20FD"/>
    <w:rsid w:val="00BA2156"/>
    <w:rsid w:val="00BA2B49"/>
    <w:rsid w:val="00BA3001"/>
    <w:rsid w:val="00BA5DA9"/>
    <w:rsid w:val="00BB03FF"/>
    <w:rsid w:val="00BB1E3F"/>
    <w:rsid w:val="00BB244B"/>
    <w:rsid w:val="00BB3FEE"/>
    <w:rsid w:val="00BB57E3"/>
    <w:rsid w:val="00BB730F"/>
    <w:rsid w:val="00BB7ACF"/>
    <w:rsid w:val="00BC35DB"/>
    <w:rsid w:val="00BC3686"/>
    <w:rsid w:val="00BC3A63"/>
    <w:rsid w:val="00BC6547"/>
    <w:rsid w:val="00BD0BFB"/>
    <w:rsid w:val="00BD40F1"/>
    <w:rsid w:val="00BD411D"/>
    <w:rsid w:val="00BD567C"/>
    <w:rsid w:val="00BD7A82"/>
    <w:rsid w:val="00BD7B79"/>
    <w:rsid w:val="00BE089A"/>
    <w:rsid w:val="00BE16DA"/>
    <w:rsid w:val="00BE2210"/>
    <w:rsid w:val="00BE2864"/>
    <w:rsid w:val="00BE2B99"/>
    <w:rsid w:val="00BE358F"/>
    <w:rsid w:val="00BE6E5A"/>
    <w:rsid w:val="00BF0FDA"/>
    <w:rsid w:val="00BF17C4"/>
    <w:rsid w:val="00BF1EA4"/>
    <w:rsid w:val="00BF50A2"/>
    <w:rsid w:val="00BF62C1"/>
    <w:rsid w:val="00BF7117"/>
    <w:rsid w:val="00C02F97"/>
    <w:rsid w:val="00C035D3"/>
    <w:rsid w:val="00C03676"/>
    <w:rsid w:val="00C05C16"/>
    <w:rsid w:val="00C065DF"/>
    <w:rsid w:val="00C067F6"/>
    <w:rsid w:val="00C074A2"/>
    <w:rsid w:val="00C11DFC"/>
    <w:rsid w:val="00C1288A"/>
    <w:rsid w:val="00C17EF3"/>
    <w:rsid w:val="00C2099F"/>
    <w:rsid w:val="00C2228E"/>
    <w:rsid w:val="00C22C80"/>
    <w:rsid w:val="00C230A5"/>
    <w:rsid w:val="00C256F3"/>
    <w:rsid w:val="00C27F33"/>
    <w:rsid w:val="00C31FAE"/>
    <w:rsid w:val="00C364BF"/>
    <w:rsid w:val="00C410F9"/>
    <w:rsid w:val="00C4227D"/>
    <w:rsid w:val="00C432A2"/>
    <w:rsid w:val="00C45253"/>
    <w:rsid w:val="00C452B1"/>
    <w:rsid w:val="00C454E7"/>
    <w:rsid w:val="00C45F82"/>
    <w:rsid w:val="00C51B85"/>
    <w:rsid w:val="00C52956"/>
    <w:rsid w:val="00C53481"/>
    <w:rsid w:val="00C53D5E"/>
    <w:rsid w:val="00C53EE9"/>
    <w:rsid w:val="00C54325"/>
    <w:rsid w:val="00C562A1"/>
    <w:rsid w:val="00C56D4D"/>
    <w:rsid w:val="00C5779C"/>
    <w:rsid w:val="00C604D5"/>
    <w:rsid w:val="00C62AA7"/>
    <w:rsid w:val="00C62DF4"/>
    <w:rsid w:val="00C64D1E"/>
    <w:rsid w:val="00C70ED0"/>
    <w:rsid w:val="00C71010"/>
    <w:rsid w:val="00C7231D"/>
    <w:rsid w:val="00C742B1"/>
    <w:rsid w:val="00C74568"/>
    <w:rsid w:val="00C74EDA"/>
    <w:rsid w:val="00C76167"/>
    <w:rsid w:val="00C76E20"/>
    <w:rsid w:val="00C803BE"/>
    <w:rsid w:val="00C80AA0"/>
    <w:rsid w:val="00C87764"/>
    <w:rsid w:val="00C87D25"/>
    <w:rsid w:val="00C87FFD"/>
    <w:rsid w:val="00C9051B"/>
    <w:rsid w:val="00C9374D"/>
    <w:rsid w:val="00C9390E"/>
    <w:rsid w:val="00C941FF"/>
    <w:rsid w:val="00CA16B7"/>
    <w:rsid w:val="00CA360E"/>
    <w:rsid w:val="00CA5C0B"/>
    <w:rsid w:val="00CB1F4F"/>
    <w:rsid w:val="00CB2D1C"/>
    <w:rsid w:val="00CB2EC2"/>
    <w:rsid w:val="00CB368C"/>
    <w:rsid w:val="00CB5BA8"/>
    <w:rsid w:val="00CC106E"/>
    <w:rsid w:val="00CC16F3"/>
    <w:rsid w:val="00CC2074"/>
    <w:rsid w:val="00CC4DB3"/>
    <w:rsid w:val="00CC560A"/>
    <w:rsid w:val="00CC5C58"/>
    <w:rsid w:val="00CC762A"/>
    <w:rsid w:val="00CC7DAC"/>
    <w:rsid w:val="00CD0A25"/>
    <w:rsid w:val="00CD107C"/>
    <w:rsid w:val="00CD13F4"/>
    <w:rsid w:val="00CD2185"/>
    <w:rsid w:val="00CD2C70"/>
    <w:rsid w:val="00CD2C71"/>
    <w:rsid w:val="00CD421D"/>
    <w:rsid w:val="00CD5C7E"/>
    <w:rsid w:val="00CD5E69"/>
    <w:rsid w:val="00CD6B1A"/>
    <w:rsid w:val="00CD7089"/>
    <w:rsid w:val="00CD7FB7"/>
    <w:rsid w:val="00CE25F1"/>
    <w:rsid w:val="00CE3D8A"/>
    <w:rsid w:val="00CE5521"/>
    <w:rsid w:val="00CE61D9"/>
    <w:rsid w:val="00CE748E"/>
    <w:rsid w:val="00CF0295"/>
    <w:rsid w:val="00CF0CB7"/>
    <w:rsid w:val="00CF3856"/>
    <w:rsid w:val="00CF4620"/>
    <w:rsid w:val="00CF7FB3"/>
    <w:rsid w:val="00D021DA"/>
    <w:rsid w:val="00D034E2"/>
    <w:rsid w:val="00D0628A"/>
    <w:rsid w:val="00D111A3"/>
    <w:rsid w:val="00D12144"/>
    <w:rsid w:val="00D15D15"/>
    <w:rsid w:val="00D2103B"/>
    <w:rsid w:val="00D21BDD"/>
    <w:rsid w:val="00D21EB9"/>
    <w:rsid w:val="00D21F85"/>
    <w:rsid w:val="00D22B79"/>
    <w:rsid w:val="00D24CE2"/>
    <w:rsid w:val="00D24D93"/>
    <w:rsid w:val="00D256DA"/>
    <w:rsid w:val="00D27A59"/>
    <w:rsid w:val="00D27D28"/>
    <w:rsid w:val="00D30CD8"/>
    <w:rsid w:val="00D31771"/>
    <w:rsid w:val="00D32B65"/>
    <w:rsid w:val="00D33988"/>
    <w:rsid w:val="00D33B3B"/>
    <w:rsid w:val="00D33BCB"/>
    <w:rsid w:val="00D35DA2"/>
    <w:rsid w:val="00D36E2B"/>
    <w:rsid w:val="00D372E0"/>
    <w:rsid w:val="00D4017C"/>
    <w:rsid w:val="00D428C7"/>
    <w:rsid w:val="00D44C81"/>
    <w:rsid w:val="00D47581"/>
    <w:rsid w:val="00D477D8"/>
    <w:rsid w:val="00D50870"/>
    <w:rsid w:val="00D52126"/>
    <w:rsid w:val="00D5543E"/>
    <w:rsid w:val="00D55754"/>
    <w:rsid w:val="00D61131"/>
    <w:rsid w:val="00D63A61"/>
    <w:rsid w:val="00D67EC3"/>
    <w:rsid w:val="00D710B1"/>
    <w:rsid w:val="00D726FF"/>
    <w:rsid w:val="00D727C1"/>
    <w:rsid w:val="00D74EE7"/>
    <w:rsid w:val="00D75C3D"/>
    <w:rsid w:val="00D76402"/>
    <w:rsid w:val="00D76584"/>
    <w:rsid w:val="00D765DD"/>
    <w:rsid w:val="00D80713"/>
    <w:rsid w:val="00D84D9E"/>
    <w:rsid w:val="00D86079"/>
    <w:rsid w:val="00D86ABA"/>
    <w:rsid w:val="00D90D0C"/>
    <w:rsid w:val="00D9175C"/>
    <w:rsid w:val="00D92908"/>
    <w:rsid w:val="00D93546"/>
    <w:rsid w:val="00D975BF"/>
    <w:rsid w:val="00D97E87"/>
    <w:rsid w:val="00DA3275"/>
    <w:rsid w:val="00DA3B87"/>
    <w:rsid w:val="00DA51EB"/>
    <w:rsid w:val="00DA6FA7"/>
    <w:rsid w:val="00DB1AF0"/>
    <w:rsid w:val="00DB2116"/>
    <w:rsid w:val="00DB29E5"/>
    <w:rsid w:val="00DC0E6B"/>
    <w:rsid w:val="00DC1A7D"/>
    <w:rsid w:val="00DD1605"/>
    <w:rsid w:val="00DD2A8C"/>
    <w:rsid w:val="00DE000A"/>
    <w:rsid w:val="00DE3444"/>
    <w:rsid w:val="00DE4961"/>
    <w:rsid w:val="00DE52D9"/>
    <w:rsid w:val="00DF1E2B"/>
    <w:rsid w:val="00DF2874"/>
    <w:rsid w:val="00DF49A3"/>
    <w:rsid w:val="00DF5E22"/>
    <w:rsid w:val="00DF63BB"/>
    <w:rsid w:val="00DF79D7"/>
    <w:rsid w:val="00DF7F0F"/>
    <w:rsid w:val="00E00A7F"/>
    <w:rsid w:val="00E00F15"/>
    <w:rsid w:val="00E1272D"/>
    <w:rsid w:val="00E16D15"/>
    <w:rsid w:val="00E178E8"/>
    <w:rsid w:val="00E21A78"/>
    <w:rsid w:val="00E23520"/>
    <w:rsid w:val="00E266E8"/>
    <w:rsid w:val="00E27318"/>
    <w:rsid w:val="00E273E0"/>
    <w:rsid w:val="00E27E59"/>
    <w:rsid w:val="00E325E9"/>
    <w:rsid w:val="00E32813"/>
    <w:rsid w:val="00E346BF"/>
    <w:rsid w:val="00E3636C"/>
    <w:rsid w:val="00E37867"/>
    <w:rsid w:val="00E407F5"/>
    <w:rsid w:val="00E41A85"/>
    <w:rsid w:val="00E464A1"/>
    <w:rsid w:val="00E467BB"/>
    <w:rsid w:val="00E515F1"/>
    <w:rsid w:val="00E532E3"/>
    <w:rsid w:val="00E603E5"/>
    <w:rsid w:val="00E61DD0"/>
    <w:rsid w:val="00E63148"/>
    <w:rsid w:val="00E637EC"/>
    <w:rsid w:val="00E63CBE"/>
    <w:rsid w:val="00E70412"/>
    <w:rsid w:val="00E7067C"/>
    <w:rsid w:val="00E70D87"/>
    <w:rsid w:val="00E72A1F"/>
    <w:rsid w:val="00E73186"/>
    <w:rsid w:val="00E74B16"/>
    <w:rsid w:val="00E75774"/>
    <w:rsid w:val="00E76D5B"/>
    <w:rsid w:val="00E83277"/>
    <w:rsid w:val="00E8374D"/>
    <w:rsid w:val="00E83AFD"/>
    <w:rsid w:val="00E86546"/>
    <w:rsid w:val="00E866F6"/>
    <w:rsid w:val="00E9280A"/>
    <w:rsid w:val="00E92E9B"/>
    <w:rsid w:val="00E936D3"/>
    <w:rsid w:val="00E9387A"/>
    <w:rsid w:val="00E9409F"/>
    <w:rsid w:val="00E94211"/>
    <w:rsid w:val="00E95FC2"/>
    <w:rsid w:val="00E965EA"/>
    <w:rsid w:val="00E96631"/>
    <w:rsid w:val="00E97E23"/>
    <w:rsid w:val="00EA5E0E"/>
    <w:rsid w:val="00EB301A"/>
    <w:rsid w:val="00EB6D35"/>
    <w:rsid w:val="00EC051E"/>
    <w:rsid w:val="00EC2D78"/>
    <w:rsid w:val="00EC680D"/>
    <w:rsid w:val="00ED157A"/>
    <w:rsid w:val="00ED3F9C"/>
    <w:rsid w:val="00ED49B6"/>
    <w:rsid w:val="00ED5972"/>
    <w:rsid w:val="00ED6B34"/>
    <w:rsid w:val="00ED79A3"/>
    <w:rsid w:val="00EE0763"/>
    <w:rsid w:val="00EE1734"/>
    <w:rsid w:val="00EE1DDF"/>
    <w:rsid w:val="00EE58A7"/>
    <w:rsid w:val="00EE7A18"/>
    <w:rsid w:val="00EF05CD"/>
    <w:rsid w:val="00EF1BBB"/>
    <w:rsid w:val="00EF2141"/>
    <w:rsid w:val="00EF376F"/>
    <w:rsid w:val="00EF45EE"/>
    <w:rsid w:val="00EF5035"/>
    <w:rsid w:val="00EF6E3B"/>
    <w:rsid w:val="00F020F7"/>
    <w:rsid w:val="00F03F79"/>
    <w:rsid w:val="00F0415B"/>
    <w:rsid w:val="00F07B9B"/>
    <w:rsid w:val="00F1048E"/>
    <w:rsid w:val="00F11B5A"/>
    <w:rsid w:val="00F17124"/>
    <w:rsid w:val="00F242AD"/>
    <w:rsid w:val="00F26A6A"/>
    <w:rsid w:val="00F26ADB"/>
    <w:rsid w:val="00F338A3"/>
    <w:rsid w:val="00F34C27"/>
    <w:rsid w:val="00F34FFE"/>
    <w:rsid w:val="00F3504D"/>
    <w:rsid w:val="00F36DC3"/>
    <w:rsid w:val="00F37D92"/>
    <w:rsid w:val="00F43BFF"/>
    <w:rsid w:val="00F4425F"/>
    <w:rsid w:val="00F4435D"/>
    <w:rsid w:val="00F46ABA"/>
    <w:rsid w:val="00F50E39"/>
    <w:rsid w:val="00F51C6F"/>
    <w:rsid w:val="00F52E7E"/>
    <w:rsid w:val="00F535A7"/>
    <w:rsid w:val="00F546F6"/>
    <w:rsid w:val="00F5572B"/>
    <w:rsid w:val="00F5670E"/>
    <w:rsid w:val="00F56BF1"/>
    <w:rsid w:val="00F57049"/>
    <w:rsid w:val="00F57B25"/>
    <w:rsid w:val="00F60A38"/>
    <w:rsid w:val="00F61205"/>
    <w:rsid w:val="00F67B5B"/>
    <w:rsid w:val="00F67F21"/>
    <w:rsid w:val="00F70BEC"/>
    <w:rsid w:val="00F72DBF"/>
    <w:rsid w:val="00F737F7"/>
    <w:rsid w:val="00F755AF"/>
    <w:rsid w:val="00F76830"/>
    <w:rsid w:val="00F80831"/>
    <w:rsid w:val="00F810AA"/>
    <w:rsid w:val="00F812D2"/>
    <w:rsid w:val="00F81394"/>
    <w:rsid w:val="00F815D4"/>
    <w:rsid w:val="00F81C9B"/>
    <w:rsid w:val="00F85962"/>
    <w:rsid w:val="00F86BBB"/>
    <w:rsid w:val="00F91423"/>
    <w:rsid w:val="00F91639"/>
    <w:rsid w:val="00F92966"/>
    <w:rsid w:val="00F94E8C"/>
    <w:rsid w:val="00F95DDD"/>
    <w:rsid w:val="00F95ED5"/>
    <w:rsid w:val="00FA1343"/>
    <w:rsid w:val="00FA1C00"/>
    <w:rsid w:val="00FA3280"/>
    <w:rsid w:val="00FA3307"/>
    <w:rsid w:val="00FA41B6"/>
    <w:rsid w:val="00FA55F4"/>
    <w:rsid w:val="00FA625C"/>
    <w:rsid w:val="00FB43E5"/>
    <w:rsid w:val="00FB47A5"/>
    <w:rsid w:val="00FB6DF1"/>
    <w:rsid w:val="00FC0259"/>
    <w:rsid w:val="00FC1EFA"/>
    <w:rsid w:val="00FC222F"/>
    <w:rsid w:val="00FC2894"/>
    <w:rsid w:val="00FC4665"/>
    <w:rsid w:val="00FC5D58"/>
    <w:rsid w:val="00FD01C5"/>
    <w:rsid w:val="00FD0B77"/>
    <w:rsid w:val="00FD29A5"/>
    <w:rsid w:val="00FD3130"/>
    <w:rsid w:val="00FD4E98"/>
    <w:rsid w:val="00FD56AA"/>
    <w:rsid w:val="00FD59E2"/>
    <w:rsid w:val="00FD6827"/>
    <w:rsid w:val="00FD79E2"/>
    <w:rsid w:val="00FE1516"/>
    <w:rsid w:val="00FE20A8"/>
    <w:rsid w:val="00FE2C2F"/>
    <w:rsid w:val="00FE2F6C"/>
    <w:rsid w:val="00FE387E"/>
    <w:rsid w:val="00FE6A9F"/>
    <w:rsid w:val="00FE721B"/>
    <w:rsid w:val="00FF0436"/>
    <w:rsid w:val="00FF1909"/>
    <w:rsid w:val="00FF3146"/>
    <w:rsid w:val="00FF3AAE"/>
    <w:rsid w:val="00FF623D"/>
    <w:rsid w:val="00FF658C"/>
    <w:rsid w:val="00FF6758"/>
    <w:rsid w:val="00FF6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oNotEmbedSmartTags/>
  <w:decimalSymbol w:val="."/>
  <w:listSeparator w:val=","/>
  <w14:docId w14:val="5959C66B"/>
  <w15:chartTrackingRefBased/>
  <w15:docId w15:val="{AC2D6EC4-B70A-4E8F-8BC6-5DB3291DB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D20"/>
    <w:pPr>
      <w:suppressAutoHyphens/>
      <w:spacing w:line="252" w:lineRule="auto"/>
    </w:pPr>
    <w:rPr>
      <w:rFonts w:eastAsia="Arial Unicode MS" w:cs="Calibri"/>
      <w:color w:val="00000A"/>
      <w:kern w:val="1"/>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rpredefinitoparagrafo3">
    <w:name w:val="Car. predefinito paragrafo3"/>
  </w:style>
  <w:style w:type="character" w:customStyle="1" w:styleId="Carpredefinitoparagrafo2">
    <w:name w:val="Car. predefinito paragrafo2"/>
  </w:style>
  <w:style w:type="character" w:customStyle="1" w:styleId="WW8Num1z0">
    <w:name w:val="WW8Num1z0"/>
    <w:rPr>
      <w:rFonts w:ascii="Calibri" w:hAnsi="Calibri" w:cs="Calibri"/>
    </w:rPr>
  </w:style>
  <w:style w:type="character" w:customStyle="1" w:styleId="WW8Num4z0">
    <w:name w:val="WW8Num4z0"/>
    <w:rPr>
      <w:rFonts w:ascii="Wingdings" w:eastAsia="Arial Unicode MS" w:hAnsi="Wingdings" w:cs="Times New Roman"/>
      <w:b/>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Carpredefinitoparagrafo1">
    <w:name w:val="Car. predefinito paragrafo1"/>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DefaultParagraphFont1">
    <w:name w:val="Default Paragraph Font1"/>
  </w:style>
  <w:style w:type="character" w:customStyle="1" w:styleId="Corpodeltesto2Carattere">
    <w:name w:val="Corpo del testo 2 Carattere"/>
    <w:rPr>
      <w:rFonts w:ascii="Corbel" w:hAnsi="Corbel" w:cs="Corbel"/>
    </w:rPr>
  </w:style>
  <w:style w:type="character" w:customStyle="1" w:styleId="CommentReference1">
    <w:name w:val="Comment Reference1"/>
    <w:rPr>
      <w:sz w:val="16"/>
      <w:szCs w:val="16"/>
    </w:rPr>
  </w:style>
  <w:style w:type="character" w:customStyle="1" w:styleId="TestocommentoCarattere">
    <w:name w:val="Testo commento Carattere"/>
    <w:rPr>
      <w:rFonts w:ascii="Calibri" w:eastAsia="SimSun" w:hAnsi="Calibri" w:cs="Calibri"/>
      <w:sz w:val="20"/>
      <w:szCs w:val="20"/>
      <w:lang w:bidi="ar-SA"/>
    </w:rPr>
  </w:style>
  <w:style w:type="character" w:customStyle="1" w:styleId="TestofumettoCarattere">
    <w:name w:val="Testo fumetto Carattere"/>
    <w:rPr>
      <w:rFonts w:ascii="Segoe UI" w:hAnsi="Segoe UI" w:cs="Segoe UI"/>
      <w:sz w:val="18"/>
      <w:szCs w:val="18"/>
    </w:rPr>
  </w:style>
  <w:style w:type="character" w:customStyle="1" w:styleId="ListLabel1">
    <w:name w:val="ListLabel 1"/>
  </w:style>
  <w:style w:type="character" w:customStyle="1" w:styleId="ListLabel2">
    <w:name w:val="ListLabel 2"/>
  </w:style>
  <w:style w:type="character" w:customStyle="1" w:styleId="ListLabel3">
    <w:name w:val="ListLabel 3"/>
  </w:style>
  <w:style w:type="character" w:customStyle="1" w:styleId="ListLabel4">
    <w:name w:val="ListLabel 4"/>
  </w:style>
  <w:style w:type="character" w:customStyle="1" w:styleId="ListLabel5">
    <w:name w:val="ListLabel 5"/>
  </w:style>
  <w:style w:type="character" w:customStyle="1" w:styleId="ListLabel6">
    <w:name w:val="ListLabel 6"/>
  </w:style>
  <w:style w:type="character" w:customStyle="1" w:styleId="HeaderChar">
    <w:name w:val="Header Char"/>
    <w:rPr>
      <w:rFonts w:ascii="Calibri" w:hAnsi="Calibri" w:cs="Calibri"/>
    </w:rPr>
  </w:style>
  <w:style w:type="character" w:customStyle="1" w:styleId="BodyTextChar">
    <w:name w:val="Body Text Char"/>
    <w:rPr>
      <w:rFonts w:ascii="Calibri" w:hAnsi="Calibri" w:cs="Calibri"/>
    </w:rPr>
  </w:style>
  <w:style w:type="character" w:customStyle="1" w:styleId="BodyText2Char">
    <w:name w:val="Body Text 2 Char"/>
    <w:rPr>
      <w:rFonts w:ascii="Calibri" w:hAnsi="Calibri" w:cs="Calibri"/>
    </w:rPr>
  </w:style>
  <w:style w:type="character" w:customStyle="1" w:styleId="CommentTextChar">
    <w:name w:val="Comment Text Char"/>
    <w:rPr>
      <w:rFonts w:ascii="Calibri" w:hAnsi="Calibri" w:cs="Calibri"/>
      <w:sz w:val="20"/>
      <w:szCs w:val="20"/>
    </w:rPr>
  </w:style>
  <w:style w:type="character" w:customStyle="1" w:styleId="BalloonTextChar">
    <w:name w:val="Balloon Text Char"/>
    <w:rPr>
      <w:rFonts w:ascii="Times New Roman" w:hAnsi="Times New Roman" w:cs="Times New Roman"/>
      <w:sz w:val="0"/>
      <w:szCs w:val="0"/>
    </w:rPr>
  </w:style>
  <w:style w:type="character" w:customStyle="1" w:styleId="ListLabel7">
    <w:name w:val="ListLabel 7"/>
    <w:rPr>
      <w:rFonts w:cs="Calibri"/>
    </w:rPr>
  </w:style>
  <w:style w:type="character" w:customStyle="1" w:styleId="ListLabel8">
    <w:name w:val="ListLabel 8"/>
    <w:rPr>
      <w:rFonts w:cs="Times New Roman"/>
    </w:rPr>
  </w:style>
  <w:style w:type="character" w:customStyle="1" w:styleId="ListLabel9">
    <w:name w:val="ListLabel 9"/>
    <w:rPr>
      <w:rFonts w:cs="Calibri"/>
    </w:rPr>
  </w:style>
  <w:style w:type="character" w:customStyle="1" w:styleId="ListLabel10">
    <w:name w:val="ListLabel 10"/>
    <w:rPr>
      <w:rFonts w:cs="Calibri"/>
    </w:rPr>
  </w:style>
  <w:style w:type="character" w:customStyle="1" w:styleId="ListLabel11">
    <w:name w:val="ListLabel 11"/>
    <w:rPr>
      <w:rFonts w:cs="Calibri"/>
    </w:rPr>
  </w:style>
  <w:style w:type="character" w:customStyle="1" w:styleId="Rimandocommento1">
    <w:name w:val="Rimando commento1"/>
    <w:rPr>
      <w:sz w:val="16"/>
      <w:szCs w:val="16"/>
    </w:rPr>
  </w:style>
  <w:style w:type="character" w:customStyle="1" w:styleId="TestocommentoCarattere1">
    <w:name w:val="Testo commento Carattere1"/>
    <w:rPr>
      <w:rFonts w:ascii="Calibri" w:eastAsia="Arial Unicode MS" w:hAnsi="Calibri" w:cs="Calibri"/>
      <w:color w:val="00000A"/>
      <w:kern w:val="1"/>
    </w:rPr>
  </w:style>
  <w:style w:type="character" w:customStyle="1" w:styleId="SoggettocommentoCarattere">
    <w:name w:val="Soggetto commento Carattere"/>
    <w:rPr>
      <w:rFonts w:ascii="Calibri" w:eastAsia="Arial Unicode MS" w:hAnsi="Calibri" w:cs="Calibri"/>
      <w:b/>
      <w:bCs/>
      <w:color w:val="00000A"/>
      <w:kern w:val="1"/>
    </w:rPr>
  </w:style>
  <w:style w:type="character" w:customStyle="1" w:styleId="TestofumettoCarattere1">
    <w:name w:val="Testo fumetto Carattere1"/>
    <w:rPr>
      <w:rFonts w:ascii="Segoe UI" w:eastAsia="Arial Unicode MS" w:hAnsi="Segoe UI" w:cs="Segoe UI"/>
      <w:color w:val="00000A"/>
      <w:kern w:val="1"/>
      <w:sz w:val="18"/>
      <w:szCs w:val="18"/>
    </w:rPr>
  </w:style>
  <w:style w:type="character" w:customStyle="1" w:styleId="Rimandocommento2">
    <w:name w:val="Rimando commento2"/>
    <w:rPr>
      <w:sz w:val="16"/>
      <w:szCs w:val="16"/>
    </w:rPr>
  </w:style>
  <w:style w:type="character" w:customStyle="1" w:styleId="TestocommentoCarattere2">
    <w:name w:val="Testo commento Carattere2"/>
    <w:rPr>
      <w:rFonts w:ascii="Calibri" w:eastAsia="Arial Unicode MS" w:hAnsi="Calibri" w:cs="Calibri"/>
      <w:color w:val="00000A"/>
      <w:kern w:val="1"/>
      <w:lang w:val="en-GB" w:eastAsia="zh-CN"/>
    </w:rPr>
  </w:style>
  <w:style w:type="paragraph" w:customStyle="1" w:styleId="Intestazione4">
    <w:name w:val="Intestazione4"/>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ice">
    <w:name w:val="Indice"/>
    <w:basedOn w:val="Normal"/>
    <w:pPr>
      <w:suppressLineNumbers/>
    </w:pPr>
    <w:rPr>
      <w:rFonts w:cs="Mangal"/>
    </w:rPr>
  </w:style>
  <w:style w:type="paragraph" w:styleId="Title">
    <w:name w:val="Title"/>
    <w:basedOn w:val="Normal"/>
    <w:next w:val="BodyText"/>
    <w:qFormat/>
    <w:pPr>
      <w:keepNext/>
      <w:spacing w:before="240" w:after="120"/>
    </w:pPr>
    <w:rPr>
      <w:rFonts w:ascii="Liberation Sans" w:eastAsia="Microsoft YaHei" w:hAnsi="Liberation Sans" w:cs="Mangal"/>
      <w:sz w:val="28"/>
      <w:szCs w:val="28"/>
    </w:rPr>
  </w:style>
  <w:style w:type="paragraph" w:styleId="Subtitle">
    <w:name w:val="Subtitle"/>
    <w:basedOn w:val="Intestazione4"/>
    <w:next w:val="BodyText"/>
    <w:qFormat/>
    <w:pPr>
      <w:jc w:val="center"/>
    </w:pPr>
    <w:rPr>
      <w:i/>
      <w:iCs/>
    </w:rPr>
  </w:style>
  <w:style w:type="paragraph" w:styleId="Header">
    <w:name w:val="header"/>
    <w:basedOn w:val="Normal"/>
    <w:next w:val="BodyText"/>
    <w:pPr>
      <w:keepNext/>
      <w:spacing w:before="240" w:after="120"/>
    </w:pPr>
    <w:rPr>
      <w:rFonts w:ascii="Arial" w:hAnsi="Arial" w:cs="Mangal"/>
      <w:sz w:val="28"/>
      <w:szCs w:val="28"/>
    </w:rPr>
  </w:style>
  <w:style w:type="paragraph" w:customStyle="1" w:styleId="Intestazione3">
    <w:name w:val="Intestazione3"/>
    <w:basedOn w:val="Normal"/>
    <w:next w:val="BodyText"/>
    <w:pPr>
      <w:keepNext/>
      <w:spacing w:before="240" w:after="120"/>
    </w:pPr>
    <w:rPr>
      <w:rFonts w:ascii="Arial" w:hAnsi="Arial" w:cs="Mangal"/>
      <w:sz w:val="28"/>
      <w:szCs w:val="28"/>
    </w:rPr>
  </w:style>
  <w:style w:type="paragraph" w:customStyle="1" w:styleId="Heading">
    <w:name w:val="Heading"/>
    <w:basedOn w:val="Normal"/>
    <w:next w:val="BodyText"/>
    <w:pPr>
      <w:keepNext/>
      <w:spacing w:before="240" w:after="120"/>
    </w:pPr>
    <w:rPr>
      <w:rFonts w:ascii="Arial" w:eastAsia="SimSun" w:hAnsi="Arial" w:cs="Lucida Sans"/>
      <w:sz w:val="28"/>
      <w:szCs w:val="28"/>
    </w:rPr>
  </w:style>
  <w:style w:type="paragraph" w:customStyle="1" w:styleId="Caption1">
    <w:name w:val="Caption1"/>
    <w:basedOn w:val="Normal"/>
    <w:pPr>
      <w:suppressLineNumbers/>
      <w:spacing w:before="120" w:after="120"/>
    </w:pPr>
    <w:rPr>
      <w:rFonts w:cs="Lucida Sans"/>
      <w:i/>
      <w:iCs/>
      <w:szCs w:val="24"/>
    </w:rPr>
  </w:style>
  <w:style w:type="paragraph" w:customStyle="1" w:styleId="Index">
    <w:name w:val="Index"/>
    <w:basedOn w:val="Normal"/>
    <w:pPr>
      <w:suppressLineNumbers/>
    </w:pPr>
    <w:rPr>
      <w:rFonts w:cs="Lucida Sans"/>
    </w:rPr>
  </w:style>
  <w:style w:type="paragraph" w:customStyle="1" w:styleId="Intestazione2">
    <w:name w:val="Intestazione2"/>
    <w:basedOn w:val="Normal"/>
    <w:next w:val="BodyText"/>
    <w:pPr>
      <w:keepNext/>
      <w:spacing w:before="240" w:after="120"/>
    </w:pPr>
    <w:rPr>
      <w:rFonts w:ascii="Arial" w:hAnsi="Arial" w:cs="Mangal"/>
      <w:sz w:val="28"/>
      <w:szCs w:val="28"/>
    </w:rPr>
  </w:style>
  <w:style w:type="paragraph" w:customStyle="1" w:styleId="Didascalia2">
    <w:name w:val="Didascalia2"/>
    <w:basedOn w:val="Normal"/>
    <w:pPr>
      <w:suppressLineNumbers/>
      <w:spacing w:before="120" w:after="120"/>
    </w:pPr>
    <w:rPr>
      <w:rFonts w:cs="Mangal"/>
      <w:i/>
      <w:iCs/>
      <w:szCs w:val="24"/>
    </w:rPr>
  </w:style>
  <w:style w:type="paragraph" w:customStyle="1" w:styleId="Intestazione1">
    <w:name w:val="Intestazione1"/>
    <w:basedOn w:val="Normal"/>
    <w:next w:val="BodyText"/>
    <w:pPr>
      <w:keepNext/>
      <w:spacing w:before="240" w:after="120"/>
    </w:pPr>
    <w:rPr>
      <w:rFonts w:ascii="Arial" w:hAnsi="Arial" w:cs="Mangal"/>
      <w:sz w:val="28"/>
      <w:szCs w:val="28"/>
    </w:rPr>
  </w:style>
  <w:style w:type="paragraph" w:customStyle="1" w:styleId="Didascalia1">
    <w:name w:val="Didascalia1"/>
    <w:basedOn w:val="Normal"/>
    <w:pPr>
      <w:suppressLineNumbers/>
      <w:spacing w:before="120" w:after="120"/>
    </w:pPr>
    <w:rPr>
      <w:rFonts w:cs="Mangal"/>
      <w:i/>
      <w:iCs/>
      <w:szCs w:val="24"/>
    </w:rPr>
  </w:style>
  <w:style w:type="paragraph" w:customStyle="1" w:styleId="WW-Rigadintestazione">
    <w:name w:val="WW-Riga d'intestazione"/>
    <w:basedOn w:val="Normal"/>
    <w:pPr>
      <w:keepNext/>
      <w:spacing w:before="240" w:after="120"/>
    </w:pPr>
    <w:rPr>
      <w:rFonts w:ascii="Arial" w:hAnsi="Arial" w:cs="Arial"/>
      <w:sz w:val="28"/>
      <w:szCs w:val="28"/>
    </w:rPr>
  </w:style>
  <w:style w:type="paragraph" w:customStyle="1" w:styleId="Caption2">
    <w:name w:val="Caption2"/>
    <w:basedOn w:val="Normal"/>
    <w:pPr>
      <w:suppressLineNumbers/>
      <w:spacing w:before="120" w:after="120"/>
    </w:pPr>
    <w:rPr>
      <w:i/>
      <w:iCs/>
      <w:szCs w:val="24"/>
    </w:rPr>
  </w:style>
  <w:style w:type="paragraph" w:customStyle="1" w:styleId="BodyText21">
    <w:name w:val="Body Text 21"/>
    <w:basedOn w:val="Normal"/>
    <w:pPr>
      <w:spacing w:line="100" w:lineRule="atLeast"/>
      <w:jc w:val="both"/>
    </w:pPr>
    <w:rPr>
      <w:rFonts w:ascii="Corbel" w:hAnsi="Corbel" w:cs="font942"/>
    </w:rPr>
  </w:style>
  <w:style w:type="paragraph" w:customStyle="1" w:styleId="CommentText1">
    <w:name w:val="Comment Text1"/>
    <w:basedOn w:val="Normal"/>
    <w:pPr>
      <w:spacing w:after="200" w:line="276" w:lineRule="auto"/>
    </w:pPr>
    <w:rPr>
      <w:rFonts w:eastAsia="SimSun"/>
      <w:sz w:val="20"/>
      <w:szCs w:val="20"/>
    </w:rPr>
  </w:style>
  <w:style w:type="paragraph" w:customStyle="1" w:styleId="BalloonText1">
    <w:name w:val="Balloon Text1"/>
    <w:basedOn w:val="Normal"/>
    <w:pPr>
      <w:spacing w:line="100" w:lineRule="atLeast"/>
    </w:pPr>
    <w:rPr>
      <w:rFonts w:ascii="Segoe UI" w:hAnsi="Segoe UI" w:cs="Segoe UI"/>
      <w:sz w:val="18"/>
      <w:szCs w:val="18"/>
    </w:rPr>
  </w:style>
  <w:style w:type="paragraph" w:customStyle="1" w:styleId="ListParagraph1">
    <w:name w:val="List Paragraph1"/>
    <w:basedOn w:val="Normal"/>
    <w:pPr>
      <w:ind w:left="720"/>
    </w:pPr>
  </w:style>
  <w:style w:type="paragraph" w:customStyle="1" w:styleId="Contenutocornice">
    <w:name w:val="Contenuto cornice"/>
    <w:basedOn w:val="BodyText"/>
  </w:style>
  <w:style w:type="paragraph" w:customStyle="1" w:styleId="Testocommento1">
    <w:name w:val="Testo commento1"/>
    <w:basedOn w:val="Normal"/>
    <w:rPr>
      <w:sz w:val="20"/>
      <w:szCs w:val="20"/>
    </w:rPr>
  </w:style>
  <w:style w:type="paragraph" w:styleId="CommentSubject">
    <w:name w:val="annotation subject"/>
    <w:basedOn w:val="Testocommento1"/>
    <w:next w:val="Testocommento1"/>
    <w:rPr>
      <w:b/>
      <w:bCs/>
    </w:rPr>
  </w:style>
  <w:style w:type="paragraph" w:styleId="BalloonText">
    <w:name w:val="Balloon Text"/>
    <w:basedOn w:val="Normal"/>
    <w:pPr>
      <w:spacing w:line="240" w:lineRule="auto"/>
    </w:pPr>
    <w:rPr>
      <w:rFonts w:ascii="Segoe UI" w:hAnsi="Segoe UI" w:cs="Segoe UI"/>
      <w:sz w:val="18"/>
      <w:szCs w:val="18"/>
    </w:rPr>
  </w:style>
  <w:style w:type="paragraph" w:customStyle="1" w:styleId="Testocommento2">
    <w:name w:val="Testo commento2"/>
    <w:basedOn w:val="Normal"/>
    <w:rPr>
      <w:sz w:val="20"/>
      <w:szCs w:val="20"/>
    </w:rPr>
  </w:style>
  <w:style w:type="character" w:styleId="CommentReference">
    <w:name w:val="annotation reference"/>
    <w:uiPriority w:val="99"/>
    <w:semiHidden/>
    <w:unhideWhenUsed/>
    <w:rsid w:val="00E23520"/>
    <w:rPr>
      <w:sz w:val="16"/>
      <w:szCs w:val="16"/>
    </w:rPr>
  </w:style>
  <w:style w:type="paragraph" w:styleId="CommentText">
    <w:name w:val="annotation text"/>
    <w:basedOn w:val="Normal"/>
    <w:link w:val="CommentTextChar1"/>
    <w:uiPriority w:val="99"/>
    <w:semiHidden/>
    <w:unhideWhenUsed/>
    <w:rsid w:val="00E23520"/>
    <w:rPr>
      <w:sz w:val="20"/>
      <w:szCs w:val="20"/>
    </w:rPr>
  </w:style>
  <w:style w:type="character" w:customStyle="1" w:styleId="CommentTextChar1">
    <w:name w:val="Comment Text Char1"/>
    <w:link w:val="CommentText"/>
    <w:uiPriority w:val="99"/>
    <w:semiHidden/>
    <w:rsid w:val="00E23520"/>
    <w:rPr>
      <w:rFonts w:ascii="Calibri" w:eastAsia="Arial Unicode MS" w:hAnsi="Calibri" w:cs="Calibri"/>
      <w:color w:val="00000A"/>
      <w:kern w:val="1"/>
      <w:lang w:val="en-GB" w:eastAsia="zh-CN"/>
    </w:rPr>
  </w:style>
  <w:style w:type="paragraph" w:styleId="Footer">
    <w:name w:val="footer"/>
    <w:basedOn w:val="Normal"/>
    <w:link w:val="FooterChar"/>
    <w:uiPriority w:val="99"/>
    <w:unhideWhenUsed/>
    <w:rsid w:val="002A73F8"/>
    <w:pPr>
      <w:tabs>
        <w:tab w:val="center" w:pos="4819"/>
        <w:tab w:val="right" w:pos="9638"/>
      </w:tabs>
    </w:pPr>
  </w:style>
  <w:style w:type="character" w:customStyle="1" w:styleId="FooterChar">
    <w:name w:val="Footer Char"/>
    <w:link w:val="Footer"/>
    <w:uiPriority w:val="99"/>
    <w:rsid w:val="002A73F8"/>
    <w:rPr>
      <w:rFonts w:ascii="Calibri" w:eastAsia="Arial Unicode MS" w:hAnsi="Calibri" w:cs="Calibri"/>
      <w:color w:val="00000A"/>
      <w:kern w:val="1"/>
      <w:sz w:val="22"/>
      <w:szCs w:val="22"/>
      <w:lang w:val="en-GB" w:eastAsia="zh-CN"/>
    </w:rPr>
  </w:style>
  <w:style w:type="character" w:styleId="Hyperlink">
    <w:name w:val="Hyperlink"/>
    <w:uiPriority w:val="99"/>
    <w:unhideWhenUsed/>
    <w:rsid w:val="00972DC9"/>
    <w:rPr>
      <w:color w:val="0000FF"/>
      <w:u w:val="single"/>
    </w:rPr>
  </w:style>
  <w:style w:type="paragraph" w:customStyle="1" w:styleId="EndNoteBibliographyTitle">
    <w:name w:val="EndNote Bibliography Title"/>
    <w:basedOn w:val="Normal"/>
    <w:rsid w:val="005B1D20"/>
    <w:pPr>
      <w:jc w:val="center"/>
    </w:pPr>
    <w:rPr>
      <w:rFonts w:cs="Times New Roman"/>
    </w:rPr>
  </w:style>
  <w:style w:type="paragraph" w:customStyle="1" w:styleId="EndNoteBibliography">
    <w:name w:val="EndNote Bibliography"/>
    <w:basedOn w:val="Normal"/>
    <w:rsid w:val="005B1D20"/>
    <w:pPr>
      <w:spacing w:line="480" w:lineRule="auto"/>
      <w:jc w:val="both"/>
    </w:pPr>
    <w:rPr>
      <w:rFonts w:cs="Times New Roman"/>
    </w:rPr>
  </w:style>
  <w:style w:type="character" w:styleId="PageNumber">
    <w:name w:val="page number"/>
    <w:uiPriority w:val="99"/>
    <w:semiHidden/>
    <w:unhideWhenUsed/>
    <w:rsid w:val="003D4ECD"/>
  </w:style>
  <w:style w:type="paragraph" w:customStyle="1" w:styleId="ColorfulList-Accent11">
    <w:name w:val="Colorful List - Accent 11"/>
    <w:basedOn w:val="Normal"/>
    <w:uiPriority w:val="34"/>
    <w:qFormat/>
    <w:rsid w:val="00D84D9E"/>
    <w:pPr>
      <w:suppressAutoHyphens w:val="0"/>
      <w:spacing w:line="240" w:lineRule="auto"/>
      <w:ind w:left="720"/>
      <w:contextualSpacing/>
    </w:pPr>
    <w:rPr>
      <w:rFonts w:eastAsia="Times New Roman" w:cs="Times New Roman"/>
      <w:color w:val="000000"/>
      <w:kern w:val="28"/>
      <w:sz w:val="20"/>
      <w:szCs w:val="20"/>
      <w:lang w:val="en-CA" w:eastAsia="en-CA"/>
    </w:rPr>
  </w:style>
  <w:style w:type="paragraph" w:customStyle="1" w:styleId="Default">
    <w:name w:val="Default"/>
    <w:uiPriority w:val="99"/>
    <w:rsid w:val="00A44DF5"/>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Helvetica"/>
      <w:color w:val="000000"/>
      <w:sz w:val="22"/>
      <w:szCs w:val="22"/>
      <w:lang w:val="en-US"/>
    </w:rPr>
  </w:style>
  <w:style w:type="character" w:customStyle="1" w:styleId="UnresolvedMention1">
    <w:name w:val="Unresolved Mention1"/>
    <w:basedOn w:val="DefaultParagraphFont"/>
    <w:uiPriority w:val="99"/>
    <w:semiHidden/>
    <w:unhideWhenUsed/>
    <w:rsid w:val="005656F4"/>
    <w:rPr>
      <w:color w:val="808080"/>
      <w:shd w:val="clear" w:color="auto" w:fill="E6E6E6"/>
    </w:rPr>
  </w:style>
  <w:style w:type="paragraph" w:styleId="ListParagraph">
    <w:name w:val="List Paragraph"/>
    <w:basedOn w:val="Normal"/>
    <w:uiPriority w:val="34"/>
    <w:qFormat/>
    <w:rsid w:val="005656F4"/>
    <w:pPr>
      <w:ind w:left="720"/>
      <w:contextualSpacing/>
    </w:pPr>
  </w:style>
  <w:style w:type="paragraph" w:styleId="Revision">
    <w:name w:val="Revision"/>
    <w:hidden/>
    <w:uiPriority w:val="99"/>
    <w:semiHidden/>
    <w:rsid w:val="007C2ABD"/>
    <w:rPr>
      <w:rFonts w:eastAsia="Arial Unicode MS" w:cs="Calibri"/>
      <w:color w:val="00000A"/>
      <w:kern w:val="1"/>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580618">
      <w:bodyDiv w:val="1"/>
      <w:marLeft w:val="0"/>
      <w:marRight w:val="0"/>
      <w:marTop w:val="0"/>
      <w:marBottom w:val="0"/>
      <w:divBdr>
        <w:top w:val="none" w:sz="0" w:space="0" w:color="auto"/>
        <w:left w:val="none" w:sz="0" w:space="0" w:color="auto"/>
        <w:bottom w:val="none" w:sz="0" w:space="0" w:color="auto"/>
        <w:right w:val="none" w:sz="0" w:space="0" w:color="auto"/>
      </w:divBdr>
    </w:div>
    <w:div w:id="1294601109">
      <w:bodyDiv w:val="1"/>
      <w:marLeft w:val="0"/>
      <w:marRight w:val="0"/>
      <w:marTop w:val="0"/>
      <w:marBottom w:val="0"/>
      <w:divBdr>
        <w:top w:val="none" w:sz="0" w:space="0" w:color="auto"/>
        <w:left w:val="none" w:sz="0" w:space="0" w:color="auto"/>
        <w:bottom w:val="none" w:sz="0" w:space="0" w:color="auto"/>
        <w:right w:val="none" w:sz="0" w:space="0" w:color="auto"/>
      </w:divBdr>
    </w:div>
    <w:div w:id="1815676431">
      <w:bodyDiv w:val="1"/>
      <w:marLeft w:val="0"/>
      <w:marRight w:val="0"/>
      <w:marTop w:val="0"/>
      <w:marBottom w:val="0"/>
      <w:divBdr>
        <w:top w:val="none" w:sz="0" w:space="0" w:color="auto"/>
        <w:left w:val="none" w:sz="0" w:space="0" w:color="auto"/>
        <w:bottom w:val="none" w:sz="0" w:space="0" w:color="auto"/>
        <w:right w:val="none" w:sz="0" w:space="0" w:color="auto"/>
      </w:divBdr>
    </w:div>
    <w:div w:id="1927879951">
      <w:bodyDiv w:val="1"/>
      <w:marLeft w:val="0"/>
      <w:marRight w:val="0"/>
      <w:marTop w:val="0"/>
      <w:marBottom w:val="0"/>
      <w:divBdr>
        <w:top w:val="none" w:sz="0" w:space="0" w:color="auto"/>
        <w:left w:val="none" w:sz="0" w:space="0" w:color="auto"/>
        <w:bottom w:val="none" w:sz="0" w:space="0" w:color="auto"/>
        <w:right w:val="none" w:sz="0" w:space="0" w:color="auto"/>
      </w:divBdr>
    </w:div>
    <w:div w:id="1983851878">
      <w:bodyDiv w:val="1"/>
      <w:marLeft w:val="0"/>
      <w:marRight w:val="0"/>
      <w:marTop w:val="0"/>
      <w:marBottom w:val="0"/>
      <w:divBdr>
        <w:top w:val="none" w:sz="0" w:space="0" w:color="auto"/>
        <w:left w:val="none" w:sz="0" w:space="0" w:color="auto"/>
        <w:bottom w:val="none" w:sz="0" w:space="0" w:color="auto"/>
        <w:right w:val="none" w:sz="0" w:space="0" w:color="auto"/>
      </w:divBdr>
    </w:div>
    <w:div w:id="20925057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binnie@lsbu.ac.uk" TargetMode="External"/><Relationship Id="rId13" Type="http://schemas.openxmlformats.org/officeDocument/2006/relationships/hyperlink" Target="http://www.tinyurl.com/ks6wty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qRqVJq6LVN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rYHbFWpvrS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bps.org.uk/system/files/Public%20files/ar_v10_resetting_the_balance_160516.doc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5D4AB-2901-4EDA-9ACC-88ED3BECF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14</Pages>
  <Words>3842</Words>
  <Characters>21905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Binnie, J. &amp; Spada, M. M. Lets put the 'T' back into CBT</vt:lpstr>
    </vt:vector>
  </TitlesOfParts>
  <Company>IoP King's College</Company>
  <LinksUpToDate>false</LinksUpToDate>
  <CharactersWithSpaces>25696</CharactersWithSpaces>
  <SharedDoc>false</SharedDoc>
  <HLinks>
    <vt:vector size="6" baseType="variant">
      <vt:variant>
        <vt:i4>7536645</vt:i4>
      </vt:variant>
      <vt:variant>
        <vt:i4>0</vt:i4>
      </vt:variant>
      <vt:variant>
        <vt:i4>0</vt:i4>
      </vt:variant>
      <vt:variant>
        <vt:i4>5</vt:i4>
      </vt:variant>
      <vt:variant>
        <vt:lpwstr>mailto:spadam@lsbu.ac.uk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Binnie, J. &amp; Spada, M. M. Lets put the 'T' back into CBT</dc:title>
  <dc:subject/>
  <dc:creator>M Spada</dc:creator>
  <cp:keywords/>
  <cp:lastModifiedBy>Binnie, James 2</cp:lastModifiedBy>
  <cp:revision>10</cp:revision>
  <cp:lastPrinted>2016-09-16T18:09:00Z</cp:lastPrinted>
  <dcterms:created xsi:type="dcterms:W3CDTF">2018-07-25T21:34:00Z</dcterms:created>
  <dcterms:modified xsi:type="dcterms:W3CDTF">2018-07-26T13:11:00Z</dcterms:modified>
</cp:coreProperties>
</file>