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D6" w:rsidRPr="00870A38" w:rsidRDefault="00795BD6" w:rsidP="006D609F">
      <w:pPr>
        <w:pStyle w:val="Mdeck1articletitle"/>
        <w:jc w:val="center"/>
        <w:rPr>
          <w:sz w:val="24"/>
          <w:szCs w:val="24"/>
        </w:rPr>
      </w:pPr>
      <w:r w:rsidRPr="00870A38">
        <w:rPr>
          <w:sz w:val="24"/>
          <w:szCs w:val="24"/>
        </w:rPr>
        <w:t>Effect of Indoor Environmental Quality (IEQ) to the Human Occupation Health and Performance in Buildings</w:t>
      </w:r>
    </w:p>
    <w:p w:rsidR="00795BD6" w:rsidRPr="00870A38" w:rsidRDefault="00795BD6" w:rsidP="00795BD6">
      <w:pPr>
        <w:pStyle w:val="Mdeck2authorname"/>
        <w:rPr>
          <w:szCs w:val="24"/>
          <w:vertAlign w:val="superscript"/>
        </w:rPr>
      </w:pPr>
      <w:proofErr w:type="spellStart"/>
      <w:r w:rsidRPr="00870A38">
        <w:rPr>
          <w:szCs w:val="24"/>
        </w:rPr>
        <w:t>Kamaruzzaman</w:t>
      </w:r>
      <w:proofErr w:type="spellEnd"/>
      <w:r w:rsidR="006D609F" w:rsidRPr="00870A38">
        <w:rPr>
          <w:szCs w:val="24"/>
        </w:rPr>
        <w:t>,</w:t>
      </w:r>
      <w:r w:rsidRPr="00870A38">
        <w:rPr>
          <w:szCs w:val="24"/>
        </w:rPr>
        <w:t xml:space="preserve"> S.N.</w:t>
      </w:r>
      <w:r w:rsidRPr="00870A38">
        <w:rPr>
          <w:szCs w:val="24"/>
          <w:vertAlign w:val="superscript"/>
        </w:rPr>
        <w:t>1,*</w:t>
      </w:r>
      <w:r w:rsidRPr="00870A38">
        <w:rPr>
          <w:szCs w:val="24"/>
        </w:rPr>
        <w:t xml:space="preserve">, </w:t>
      </w:r>
      <w:proofErr w:type="spellStart"/>
      <w:r w:rsidRPr="00870A38">
        <w:rPr>
          <w:szCs w:val="24"/>
        </w:rPr>
        <w:t>Egbu</w:t>
      </w:r>
      <w:proofErr w:type="spellEnd"/>
      <w:r w:rsidRPr="00870A38">
        <w:rPr>
          <w:szCs w:val="24"/>
        </w:rPr>
        <w:t xml:space="preserve"> C.O.</w:t>
      </w:r>
      <w:r w:rsidRPr="00870A38">
        <w:rPr>
          <w:szCs w:val="24"/>
          <w:vertAlign w:val="superscript"/>
        </w:rPr>
        <w:t>2</w:t>
      </w:r>
      <w:r w:rsidRPr="00870A38">
        <w:rPr>
          <w:szCs w:val="24"/>
        </w:rPr>
        <w:t xml:space="preserve">, </w:t>
      </w:r>
      <w:proofErr w:type="spellStart"/>
      <w:r w:rsidRPr="00870A38">
        <w:rPr>
          <w:szCs w:val="24"/>
        </w:rPr>
        <w:t>Mahyuddin</w:t>
      </w:r>
      <w:proofErr w:type="spellEnd"/>
      <w:r w:rsidRPr="00870A38">
        <w:rPr>
          <w:szCs w:val="24"/>
        </w:rPr>
        <w:t>, N.</w:t>
      </w:r>
      <w:r w:rsidRPr="00870A38">
        <w:rPr>
          <w:szCs w:val="24"/>
          <w:vertAlign w:val="superscript"/>
        </w:rPr>
        <w:t>1</w:t>
      </w:r>
      <w:r w:rsidRPr="00870A38">
        <w:rPr>
          <w:szCs w:val="24"/>
        </w:rPr>
        <w:t xml:space="preserve">, </w:t>
      </w:r>
      <w:proofErr w:type="spellStart"/>
      <w:r w:rsidRPr="00870A38">
        <w:rPr>
          <w:szCs w:val="24"/>
        </w:rPr>
        <w:t>Zawawi</w:t>
      </w:r>
      <w:proofErr w:type="spellEnd"/>
      <w:r w:rsidRPr="00870A38">
        <w:rPr>
          <w:szCs w:val="24"/>
          <w:vertAlign w:val="superscript"/>
        </w:rPr>
        <w:t xml:space="preserve"> 3</w:t>
      </w:r>
      <w:r w:rsidR="006D609F" w:rsidRPr="00870A38">
        <w:rPr>
          <w:szCs w:val="24"/>
        </w:rPr>
        <w:t xml:space="preserve">, E.M.A., Chua, S.J.L. </w:t>
      </w:r>
      <w:r w:rsidR="006D609F" w:rsidRPr="00870A38">
        <w:rPr>
          <w:szCs w:val="24"/>
          <w:vertAlign w:val="superscript"/>
        </w:rPr>
        <w:t>1</w:t>
      </w:r>
    </w:p>
    <w:p w:rsidR="00795BD6" w:rsidRPr="00870A38" w:rsidRDefault="00795BD6" w:rsidP="00795BD6">
      <w:pPr>
        <w:pStyle w:val="Mdeck2authoraffiliation"/>
        <w:ind w:left="0" w:firstLine="0"/>
        <w:rPr>
          <w:sz w:val="20"/>
        </w:rPr>
      </w:pPr>
      <w:r w:rsidRPr="00870A38">
        <w:rPr>
          <w:sz w:val="20"/>
          <w:vertAlign w:val="superscript"/>
        </w:rPr>
        <w:t>1</w:t>
      </w:r>
      <w:r w:rsidRPr="00870A38">
        <w:rPr>
          <w:sz w:val="20"/>
        </w:rPr>
        <w:t xml:space="preserve">Department of Building Surveying, University of Malaya, 50603 Kuala Lumpur, MALAYSIA </w:t>
      </w:r>
    </w:p>
    <w:p w:rsidR="00795BD6" w:rsidRPr="00870A38" w:rsidRDefault="00795BD6" w:rsidP="00795BD6">
      <w:pPr>
        <w:pStyle w:val="Mdeck2authoraffiliation"/>
        <w:ind w:left="0" w:firstLine="0"/>
        <w:rPr>
          <w:sz w:val="20"/>
        </w:rPr>
      </w:pPr>
      <w:r w:rsidRPr="00870A38">
        <w:rPr>
          <w:sz w:val="20"/>
          <w:vertAlign w:val="superscript"/>
        </w:rPr>
        <w:t>2</w:t>
      </w:r>
      <w:r w:rsidRPr="00870A38">
        <w:rPr>
          <w:sz w:val="20"/>
        </w:rPr>
        <w:t>School of the Built Environment and Architecture, London South Bank University, UK</w:t>
      </w:r>
    </w:p>
    <w:p w:rsidR="00795BD6" w:rsidRPr="00870A38" w:rsidRDefault="00795BD6" w:rsidP="00795BD6">
      <w:pPr>
        <w:pStyle w:val="Mdeck2authoraffiliation"/>
        <w:ind w:left="0" w:firstLine="0"/>
        <w:rPr>
          <w:sz w:val="20"/>
        </w:rPr>
      </w:pPr>
      <w:r w:rsidRPr="00870A38">
        <w:rPr>
          <w:sz w:val="20"/>
          <w:vertAlign w:val="superscript"/>
        </w:rPr>
        <w:t>3</w:t>
      </w:r>
      <w:r w:rsidRPr="00870A38">
        <w:rPr>
          <w:sz w:val="20"/>
        </w:rPr>
        <w:t xml:space="preserve">Centre of Research &amp; Graduate Studies, Faculty of Architecture, Planning &amp; Surveying, University Technology MARA, 40450 Shah </w:t>
      </w:r>
      <w:proofErr w:type="spellStart"/>
      <w:r w:rsidRPr="00870A38">
        <w:rPr>
          <w:sz w:val="20"/>
        </w:rPr>
        <w:t>Alam</w:t>
      </w:r>
      <w:proofErr w:type="spellEnd"/>
      <w:r w:rsidRPr="00870A38">
        <w:rPr>
          <w:sz w:val="20"/>
        </w:rPr>
        <w:t xml:space="preserve">, Malaysia </w:t>
      </w:r>
    </w:p>
    <w:p w:rsidR="00795BD6" w:rsidRPr="00870A38" w:rsidRDefault="006D609F" w:rsidP="00795BD6">
      <w:pPr>
        <w:pStyle w:val="Mdeck2authoraffiliation"/>
        <w:ind w:left="0" w:firstLine="0"/>
        <w:rPr>
          <w:sz w:val="20"/>
        </w:rPr>
      </w:pPr>
      <w:r w:rsidRPr="00870A38">
        <w:rPr>
          <w:sz w:val="20"/>
        </w:rPr>
        <w:t xml:space="preserve">Corresponding </w:t>
      </w:r>
      <w:r w:rsidR="00795BD6" w:rsidRPr="00870A38">
        <w:rPr>
          <w:sz w:val="20"/>
        </w:rPr>
        <w:t>E-Mail: syahrulnizam2013@yahoo.com</w:t>
      </w:r>
    </w:p>
    <w:p w:rsidR="00795BD6" w:rsidRPr="00870A38" w:rsidRDefault="00795BD6" w:rsidP="00795BD6">
      <w:pPr>
        <w:rPr>
          <w:rFonts w:ascii="Times New Roman" w:hAnsi="Times New Roman" w:cs="Times New Roman"/>
          <w:sz w:val="20"/>
          <w:szCs w:val="20"/>
        </w:rPr>
      </w:pPr>
    </w:p>
    <w:p w:rsidR="00795BD6" w:rsidRPr="00870A38" w:rsidRDefault="00795BD6" w:rsidP="00795BD6">
      <w:pPr>
        <w:pStyle w:val="Mdeck3abstract"/>
        <w:ind w:left="0"/>
        <w:rPr>
          <w:b/>
          <w:szCs w:val="24"/>
          <w:lang w:eastAsia="en-US"/>
        </w:rPr>
      </w:pPr>
      <w:r w:rsidRPr="00870A38">
        <w:rPr>
          <w:b/>
          <w:szCs w:val="24"/>
          <w:lang w:eastAsia="en-US"/>
        </w:rPr>
        <w:t>Abstract</w:t>
      </w:r>
    </w:p>
    <w:p w:rsidR="00870A38" w:rsidRPr="00527565" w:rsidRDefault="00870A38" w:rsidP="00230C5E">
      <w:pPr>
        <w:keepNext/>
        <w:keepLines/>
        <w:spacing w:before="480" w:after="0"/>
        <w:jc w:val="both"/>
        <w:outlineLvl w:val="0"/>
        <w:rPr>
          <w:rFonts w:ascii="Times New Roman" w:eastAsia="Calibri" w:hAnsi="Times New Roman" w:cs="Times New Roman"/>
          <w:sz w:val="24"/>
          <w:szCs w:val="24"/>
          <w:lang w:eastAsia="en-GB"/>
        </w:rPr>
      </w:pPr>
      <w:r w:rsidRPr="00870A38">
        <w:rPr>
          <w:rFonts w:ascii="Times New Roman" w:eastAsia="Calibri" w:hAnsi="Times New Roman" w:cs="Times New Roman"/>
          <w:sz w:val="24"/>
          <w:szCs w:val="24"/>
          <w:lang w:eastAsia="en-GB"/>
        </w:rPr>
        <w:t>This paper focuses on the importance and occupant satisfaction with IEQ in building as well as the effect of IEQ towards occupants’ satisfaction. IEQ is an important quality aspect of buildings as it affects the health of the occupants. The building’s occupants are the most reliable source of information as regards their needs and comfort requirement</w:t>
      </w:r>
      <w:r>
        <w:rPr>
          <w:rFonts w:ascii="Times New Roman" w:eastAsia="Calibri" w:hAnsi="Times New Roman" w:cs="Times New Roman"/>
          <w:sz w:val="24"/>
          <w:szCs w:val="24"/>
          <w:lang w:eastAsia="en-GB"/>
        </w:rPr>
        <w:t>s for IEQ. This research applied</w:t>
      </w:r>
      <w:r w:rsidRPr="00870A38">
        <w:rPr>
          <w:rFonts w:ascii="Times New Roman" w:eastAsia="Calibri" w:hAnsi="Times New Roman" w:cs="Times New Roman"/>
          <w:sz w:val="24"/>
          <w:szCs w:val="24"/>
          <w:lang w:eastAsia="en-GB"/>
        </w:rPr>
        <w:t xml:space="preserve"> Post-Occupancy Evaluation (POE) as a method to indicate the needs of the building’s occupants, their satisfaction and comfort level. </w:t>
      </w:r>
      <w:r w:rsidR="00230C5E" w:rsidRPr="00230C5E">
        <w:rPr>
          <w:rFonts w:ascii="Times New Roman" w:eastAsia="Calibri" w:hAnsi="Times New Roman" w:cs="Times New Roman"/>
          <w:sz w:val="24"/>
          <w:szCs w:val="24"/>
          <w:lang w:eastAsia="en-GB"/>
        </w:rPr>
        <w:t>The research is based on a case studies approach whereby a</w:t>
      </w:r>
      <w:r w:rsidR="0027615C" w:rsidRPr="00230C5E">
        <w:rPr>
          <w:rFonts w:ascii="Times New Roman" w:eastAsia="Calibri" w:hAnsi="Times New Roman" w:cs="Times New Roman"/>
          <w:sz w:val="24"/>
          <w:szCs w:val="24"/>
          <w:lang w:eastAsia="en-GB"/>
        </w:rPr>
        <w:t xml:space="preserve"> questionnaire survey was conducted among </w:t>
      </w:r>
      <w:r w:rsidR="00230C5E" w:rsidRPr="00230C5E">
        <w:rPr>
          <w:rFonts w:ascii="Times New Roman" w:eastAsia="Calibri" w:hAnsi="Times New Roman" w:cs="Times New Roman"/>
          <w:sz w:val="24"/>
          <w:szCs w:val="24"/>
          <w:lang w:eastAsia="en-GB"/>
        </w:rPr>
        <w:t xml:space="preserve">twenty five (25) organizations involved in managing office buildings </w:t>
      </w:r>
      <w:r w:rsidR="0027615C" w:rsidRPr="00230C5E">
        <w:rPr>
          <w:rFonts w:ascii="Times New Roman" w:eastAsia="Calibri" w:hAnsi="Times New Roman" w:cs="Times New Roman"/>
          <w:sz w:val="24"/>
          <w:szCs w:val="24"/>
          <w:lang w:eastAsia="en-GB"/>
        </w:rPr>
        <w:t xml:space="preserve">with </w:t>
      </w:r>
      <w:r w:rsidR="00230C5E" w:rsidRPr="00230C5E">
        <w:rPr>
          <w:rFonts w:ascii="Times New Roman" w:eastAsia="Calibri" w:hAnsi="Times New Roman" w:cs="Times New Roman"/>
          <w:sz w:val="24"/>
          <w:szCs w:val="24"/>
          <w:lang w:eastAsia="en-GB"/>
        </w:rPr>
        <w:t>115 questionnaires returned</w:t>
      </w:r>
      <w:r w:rsidR="0027615C" w:rsidRPr="00230C5E">
        <w:rPr>
          <w:rFonts w:ascii="Times New Roman" w:eastAsia="Calibri" w:hAnsi="Times New Roman" w:cs="Times New Roman"/>
          <w:sz w:val="24"/>
          <w:szCs w:val="24"/>
          <w:lang w:eastAsia="en-GB"/>
        </w:rPr>
        <w:t xml:space="preserve"> to</w:t>
      </w:r>
      <w:r w:rsidR="0027615C" w:rsidRPr="00230C5E">
        <w:t xml:space="preserve"> </w:t>
      </w:r>
      <w:r w:rsidR="0027615C" w:rsidRPr="00230C5E">
        <w:rPr>
          <w:rFonts w:ascii="Times New Roman" w:eastAsia="Calibri" w:hAnsi="Times New Roman" w:cs="Times New Roman"/>
          <w:sz w:val="24"/>
          <w:szCs w:val="24"/>
          <w:lang w:eastAsia="en-GB"/>
        </w:rPr>
        <w:t>examine overall occupant satisfaction from aspects of IEQ in buildings and to determine the occupants’ satisfaction level with the building.</w:t>
      </w:r>
      <w:r w:rsidR="0027615C" w:rsidRPr="0027615C">
        <w:rPr>
          <w:rFonts w:ascii="Times New Roman" w:eastAsia="Calibri" w:hAnsi="Times New Roman" w:cs="Times New Roman"/>
          <w:sz w:val="24"/>
          <w:szCs w:val="24"/>
          <w:lang w:eastAsia="en-GB"/>
        </w:rPr>
        <w:t xml:space="preserve"> </w:t>
      </w:r>
      <w:r w:rsidR="00527565" w:rsidRPr="00527565">
        <w:rPr>
          <w:rFonts w:ascii="Times New Roman" w:eastAsia="Calibri" w:hAnsi="Times New Roman" w:cs="Times New Roman"/>
          <w:sz w:val="24"/>
          <w:szCs w:val="24"/>
          <w:lang w:eastAsia="en-GB"/>
        </w:rPr>
        <w:t xml:space="preserve">The analysis is based on survey responses collected from the occupants of the buildings. </w:t>
      </w:r>
      <w:r w:rsidRPr="00870A38">
        <w:rPr>
          <w:rFonts w:ascii="Times New Roman" w:eastAsia="Calibri" w:hAnsi="Times New Roman" w:cs="Times New Roman"/>
          <w:sz w:val="24"/>
          <w:szCs w:val="24"/>
          <w:lang w:eastAsia="en-GB"/>
        </w:rPr>
        <w:t xml:space="preserve">The findings revealed that </w:t>
      </w:r>
      <w:r w:rsidR="0021481B" w:rsidRPr="0021481B">
        <w:rPr>
          <w:rFonts w:ascii="Times New Roman" w:eastAsia="Calibri" w:hAnsi="Times New Roman" w:cs="Times New Roman"/>
          <w:sz w:val="24"/>
          <w:szCs w:val="24"/>
          <w:lang w:eastAsia="en-GB"/>
        </w:rPr>
        <w:t xml:space="preserve">indoor environment consists of lighting, air quality and aesthetic environment. These classifications were </w:t>
      </w:r>
      <w:r w:rsidR="0021481B">
        <w:rPr>
          <w:rFonts w:ascii="Times New Roman" w:eastAsia="Calibri" w:hAnsi="Times New Roman" w:cs="Times New Roman"/>
          <w:sz w:val="24"/>
          <w:szCs w:val="24"/>
          <w:lang w:eastAsia="en-GB"/>
        </w:rPr>
        <w:t xml:space="preserve">made </w:t>
      </w:r>
      <w:r w:rsidR="0021481B" w:rsidRPr="0021481B">
        <w:rPr>
          <w:rFonts w:ascii="Times New Roman" w:eastAsia="Calibri" w:hAnsi="Times New Roman" w:cs="Times New Roman"/>
          <w:sz w:val="24"/>
          <w:szCs w:val="24"/>
          <w:lang w:eastAsia="en-GB"/>
        </w:rPr>
        <w:t>based on the factor analysis done with 22 attributes of the indoor environment.</w:t>
      </w:r>
      <w:r w:rsidR="0021481B">
        <w:rPr>
          <w:rFonts w:ascii="Times New Roman" w:eastAsia="Calibri" w:hAnsi="Times New Roman" w:cs="Times New Roman"/>
          <w:sz w:val="24"/>
          <w:szCs w:val="24"/>
          <w:lang w:eastAsia="en-GB"/>
        </w:rPr>
        <w:t xml:space="preserve"> M</w:t>
      </w:r>
      <w:r w:rsidRPr="00870A38">
        <w:rPr>
          <w:rFonts w:ascii="Times New Roman" w:eastAsia="Calibri" w:hAnsi="Times New Roman" w:cs="Times New Roman"/>
          <w:sz w:val="24"/>
          <w:szCs w:val="24"/>
          <w:lang w:eastAsia="en-GB"/>
        </w:rPr>
        <w:t>ajority of the occupants are satisfied with their health conditions and do not face any serious health problem. However, the occupants highlighted that the environment condition, health conditions, air movement, ventilation and freshness are important criteria to ensure their satisfaction and comfort.</w:t>
      </w:r>
      <w:r w:rsidRPr="00870A38">
        <w:rPr>
          <w:rFonts w:ascii="Times New Roman" w:eastAsia="SimSun" w:hAnsi="Times New Roman" w:cs="Times New Roman"/>
          <w:b/>
          <w:bCs/>
          <w:sz w:val="24"/>
          <w:szCs w:val="24"/>
          <w:lang w:eastAsia="en-GB"/>
        </w:rPr>
        <w:t xml:space="preserve"> </w:t>
      </w:r>
      <w:r w:rsidR="00527565" w:rsidRPr="00527565">
        <w:rPr>
          <w:rFonts w:ascii="Times New Roman" w:eastAsia="SimSun" w:hAnsi="Times New Roman" w:cs="Times New Roman"/>
          <w:bCs/>
          <w:sz w:val="24"/>
          <w:szCs w:val="24"/>
          <w:lang w:eastAsia="en-GB"/>
        </w:rPr>
        <w:t>This study provide</w:t>
      </w:r>
      <w:r w:rsidR="00527565">
        <w:rPr>
          <w:rFonts w:ascii="Times New Roman" w:eastAsia="SimSun" w:hAnsi="Times New Roman" w:cs="Times New Roman"/>
          <w:bCs/>
          <w:sz w:val="24"/>
          <w:szCs w:val="24"/>
          <w:lang w:eastAsia="en-GB"/>
        </w:rPr>
        <w:t>s</w:t>
      </w:r>
      <w:r w:rsidR="00527565" w:rsidRPr="00527565">
        <w:rPr>
          <w:rFonts w:ascii="Times New Roman" w:eastAsia="SimSun" w:hAnsi="Times New Roman" w:cs="Times New Roman"/>
          <w:bCs/>
          <w:sz w:val="24"/>
          <w:szCs w:val="24"/>
          <w:lang w:eastAsia="en-GB"/>
        </w:rPr>
        <w:t xml:space="preserve"> insights into how occupants perceive the indoor environment</w:t>
      </w:r>
      <w:r w:rsidR="00527565">
        <w:rPr>
          <w:rFonts w:ascii="Times New Roman" w:eastAsia="SimSun" w:hAnsi="Times New Roman" w:cs="Times New Roman"/>
          <w:bCs/>
          <w:sz w:val="24"/>
          <w:szCs w:val="24"/>
          <w:lang w:eastAsia="en-GB"/>
        </w:rPr>
        <w:t xml:space="preserve">, </w:t>
      </w:r>
      <w:r w:rsidR="00527565" w:rsidRPr="00527565">
        <w:rPr>
          <w:rFonts w:ascii="Times New Roman" w:eastAsia="SimSun" w:hAnsi="Times New Roman" w:cs="Times New Roman"/>
          <w:bCs/>
          <w:sz w:val="24"/>
          <w:szCs w:val="24"/>
          <w:lang w:eastAsia="en-GB"/>
        </w:rPr>
        <w:t xml:space="preserve">comfort and occupant satisfaction and the set of problems appearing in the buildings. </w:t>
      </w:r>
    </w:p>
    <w:p w:rsidR="00795BD6" w:rsidRPr="00870A38" w:rsidRDefault="00795BD6" w:rsidP="00795BD6">
      <w:pPr>
        <w:pStyle w:val="Mdeck3keywords"/>
        <w:ind w:left="0"/>
        <w:rPr>
          <w:szCs w:val="24"/>
        </w:rPr>
      </w:pPr>
      <w:r w:rsidRPr="00870A38">
        <w:rPr>
          <w:szCs w:val="24"/>
        </w:rPr>
        <w:t xml:space="preserve">Keywords: Indoor environment quality; occupants; satisfaction; building; </w:t>
      </w:r>
      <w:r w:rsidR="00494D9A">
        <w:rPr>
          <w:szCs w:val="24"/>
        </w:rPr>
        <w:t xml:space="preserve">comfort; </w:t>
      </w:r>
      <w:r w:rsidRPr="00870A38">
        <w:rPr>
          <w:szCs w:val="24"/>
        </w:rPr>
        <w:t xml:space="preserve">Malaysia  </w:t>
      </w:r>
    </w:p>
    <w:p w:rsidR="00795BD6" w:rsidRDefault="00795BD6" w:rsidP="00795BD6"/>
    <w:p w:rsidR="00870A38" w:rsidRPr="00870A38" w:rsidRDefault="00870A38" w:rsidP="00870A38">
      <w:pPr>
        <w:spacing w:after="240" w:line="340" w:lineRule="atLeast"/>
        <w:rPr>
          <w:rFonts w:ascii="Times New Roman" w:eastAsia="Times New Roman" w:hAnsi="Times New Roman" w:cs="Times New Roman"/>
          <w:b/>
          <w:color w:val="000000"/>
          <w:sz w:val="24"/>
          <w:szCs w:val="20"/>
          <w:lang w:val="en-US"/>
        </w:rPr>
      </w:pPr>
      <w:r w:rsidRPr="00870A38">
        <w:rPr>
          <w:rFonts w:ascii="Times New Roman" w:eastAsia="Times New Roman" w:hAnsi="Times New Roman" w:cs="Times New Roman" w:hint="eastAsia"/>
          <w:b/>
          <w:color w:val="000000"/>
          <w:sz w:val="24"/>
          <w:szCs w:val="20"/>
          <w:lang w:val="en-US" w:eastAsia="zh-CN"/>
        </w:rPr>
        <w:t>1</w:t>
      </w:r>
      <w:r w:rsidRPr="00870A38">
        <w:rPr>
          <w:rFonts w:ascii="Times New Roman" w:eastAsia="Times New Roman" w:hAnsi="Times New Roman" w:cs="Times New Roman"/>
          <w:b/>
          <w:color w:val="000000"/>
          <w:sz w:val="24"/>
          <w:szCs w:val="20"/>
          <w:lang w:val="en-US" w:eastAsia="zh-CN"/>
        </w:rPr>
        <w:t xml:space="preserve">. </w:t>
      </w:r>
      <w:r w:rsidRPr="00870A38">
        <w:rPr>
          <w:rFonts w:ascii="Times New Roman" w:eastAsia="Times New Roman" w:hAnsi="Times New Roman" w:cs="Times New Roman"/>
          <w:b/>
          <w:color w:val="000000"/>
          <w:sz w:val="24"/>
          <w:szCs w:val="20"/>
          <w:lang w:val="en-US"/>
        </w:rPr>
        <w:t>Introduction</w:t>
      </w:r>
    </w:p>
    <w:p w:rsidR="00EC3712" w:rsidRDefault="00146467"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146467">
        <w:rPr>
          <w:rFonts w:ascii="Times New Roman" w:eastAsia="Times New Roman" w:hAnsi="Times New Roman" w:cs="Times New Roman"/>
          <w:snapToGrid w:val="0"/>
          <w:color w:val="000000"/>
          <w:sz w:val="24"/>
          <w:szCs w:val="20"/>
          <w:lang w:val="en-US" w:eastAsia="de-DE" w:bidi="en-US"/>
        </w:rPr>
        <w:t xml:space="preserve">Building is a fundamental component which </w:t>
      </w:r>
      <w:r>
        <w:rPr>
          <w:rFonts w:ascii="Times New Roman" w:eastAsia="Times New Roman" w:hAnsi="Times New Roman" w:cs="Times New Roman"/>
          <w:snapToGrid w:val="0"/>
          <w:color w:val="000000"/>
          <w:sz w:val="24"/>
          <w:szCs w:val="20"/>
          <w:lang w:val="en-US" w:eastAsia="de-DE" w:bidi="en-US"/>
        </w:rPr>
        <w:t xml:space="preserve">provides shelter and facilities for </w:t>
      </w:r>
      <w:r w:rsidRPr="00146467">
        <w:rPr>
          <w:rFonts w:ascii="Times New Roman" w:eastAsia="Times New Roman" w:hAnsi="Times New Roman" w:cs="Times New Roman"/>
          <w:snapToGrid w:val="0"/>
          <w:color w:val="000000"/>
          <w:sz w:val="24"/>
          <w:szCs w:val="20"/>
          <w:lang w:val="en-US" w:eastAsia="de-DE" w:bidi="en-US"/>
        </w:rPr>
        <w:t xml:space="preserve">individuals to </w:t>
      </w:r>
      <w:r>
        <w:rPr>
          <w:rFonts w:ascii="Times New Roman" w:eastAsia="Times New Roman" w:hAnsi="Times New Roman" w:cs="Times New Roman"/>
          <w:snapToGrid w:val="0"/>
          <w:color w:val="000000"/>
          <w:sz w:val="24"/>
          <w:szCs w:val="20"/>
          <w:lang w:val="en-US" w:eastAsia="de-DE" w:bidi="en-US"/>
        </w:rPr>
        <w:t>perform</w:t>
      </w:r>
      <w:r w:rsidRPr="00146467">
        <w:rPr>
          <w:rFonts w:ascii="Times New Roman" w:eastAsia="Times New Roman" w:hAnsi="Times New Roman" w:cs="Times New Roman"/>
          <w:snapToGrid w:val="0"/>
          <w:color w:val="000000"/>
          <w:sz w:val="24"/>
          <w:szCs w:val="20"/>
          <w:lang w:val="en-US" w:eastAsia="de-DE" w:bidi="en-US"/>
        </w:rPr>
        <w:t xml:space="preserve"> daily task.</w:t>
      </w:r>
      <w:r w:rsidR="00870A38" w:rsidRPr="00870A38">
        <w:rPr>
          <w:rFonts w:ascii="Times New Roman" w:eastAsia="Times New Roman" w:hAnsi="Times New Roman" w:cs="Times New Roman"/>
          <w:snapToGrid w:val="0"/>
          <w:color w:val="000000"/>
          <w:sz w:val="24"/>
          <w:szCs w:val="20"/>
          <w:lang w:val="en-US" w:eastAsia="de-DE" w:bidi="en-US"/>
        </w:rPr>
        <w:t xml:space="preserve"> </w:t>
      </w:r>
      <w:r w:rsidR="00870A38">
        <w:rPr>
          <w:rFonts w:ascii="Times New Roman" w:eastAsia="Times New Roman" w:hAnsi="Times New Roman" w:cs="Times New Roman"/>
          <w:snapToGrid w:val="0"/>
          <w:color w:val="000000"/>
          <w:sz w:val="24"/>
          <w:szCs w:val="20"/>
          <w:lang w:val="en-US" w:eastAsia="de-DE" w:bidi="en-US"/>
        </w:rPr>
        <w:t>T</w:t>
      </w:r>
      <w:r w:rsidR="00870A38" w:rsidRPr="00870A38">
        <w:rPr>
          <w:rFonts w:ascii="Times New Roman" w:eastAsia="Times New Roman" w:hAnsi="Times New Roman" w:cs="Times New Roman"/>
          <w:snapToGrid w:val="0"/>
          <w:color w:val="000000"/>
          <w:sz w:val="24"/>
          <w:szCs w:val="20"/>
          <w:lang w:val="en-US" w:eastAsia="de-DE" w:bidi="en-US"/>
        </w:rPr>
        <w:t xml:space="preserve">he quality of indoor air is </w:t>
      </w:r>
      <w:r w:rsidR="00870A38">
        <w:rPr>
          <w:rFonts w:ascii="Times New Roman" w:eastAsia="Times New Roman" w:hAnsi="Times New Roman" w:cs="Times New Roman"/>
          <w:snapToGrid w:val="0"/>
          <w:color w:val="000000"/>
          <w:sz w:val="24"/>
          <w:szCs w:val="20"/>
          <w:lang w:val="en-US" w:eastAsia="de-DE" w:bidi="en-US"/>
        </w:rPr>
        <w:t xml:space="preserve">very </w:t>
      </w:r>
      <w:r w:rsidR="00870A38" w:rsidRPr="00870A38">
        <w:rPr>
          <w:rFonts w:ascii="Times New Roman" w:eastAsia="Times New Roman" w:hAnsi="Times New Roman" w:cs="Times New Roman"/>
          <w:snapToGrid w:val="0"/>
          <w:color w:val="000000"/>
          <w:sz w:val="24"/>
          <w:szCs w:val="20"/>
          <w:lang w:val="en-US" w:eastAsia="de-DE" w:bidi="en-US"/>
        </w:rPr>
        <w:t xml:space="preserve">important for human health and well-being </w:t>
      </w:r>
      <w:r w:rsidR="00870A38">
        <w:rPr>
          <w:rFonts w:ascii="Times New Roman" w:eastAsia="Times New Roman" w:hAnsi="Times New Roman" w:cs="Times New Roman"/>
          <w:snapToGrid w:val="0"/>
          <w:color w:val="000000"/>
          <w:sz w:val="24"/>
          <w:szCs w:val="20"/>
          <w:lang w:val="en-US" w:eastAsia="de-DE" w:bidi="en-US"/>
        </w:rPr>
        <w:t>because m</w:t>
      </w:r>
      <w:r w:rsidR="00870A38" w:rsidRPr="00870A38">
        <w:rPr>
          <w:rFonts w:ascii="Times New Roman" w:eastAsia="Times New Roman" w:hAnsi="Times New Roman" w:cs="Times New Roman"/>
          <w:snapToGrid w:val="0"/>
          <w:color w:val="000000"/>
          <w:sz w:val="24"/>
          <w:szCs w:val="20"/>
          <w:lang w:val="en-US" w:eastAsia="de-DE" w:bidi="en-US"/>
        </w:rPr>
        <w:t>ost people spend their time indoors</w:t>
      </w:r>
      <w:r w:rsidR="00870A38">
        <w:rPr>
          <w:rFonts w:ascii="Times New Roman" w:eastAsia="Times New Roman" w:hAnsi="Times New Roman" w:cs="Times New Roman"/>
          <w:snapToGrid w:val="0"/>
          <w:color w:val="000000"/>
          <w:sz w:val="24"/>
          <w:szCs w:val="20"/>
          <w:lang w:val="en-US" w:eastAsia="de-DE" w:bidi="en-US"/>
        </w:rPr>
        <w:t>;</w:t>
      </w:r>
      <w:r w:rsidR="00870A38" w:rsidRPr="00870A38">
        <w:rPr>
          <w:rFonts w:ascii="Times New Roman" w:eastAsia="Times New Roman" w:hAnsi="Times New Roman" w:cs="Times New Roman"/>
          <w:snapToGrid w:val="0"/>
          <w:color w:val="000000"/>
          <w:sz w:val="24"/>
          <w:szCs w:val="20"/>
          <w:lang w:val="en-US" w:eastAsia="de-DE" w:bidi="en-US"/>
        </w:rPr>
        <w:t xml:space="preserve"> in offices</w:t>
      </w:r>
      <w:r w:rsidR="00870A38">
        <w:rPr>
          <w:rFonts w:ascii="Times New Roman" w:eastAsia="Times New Roman" w:hAnsi="Times New Roman" w:cs="Times New Roman"/>
          <w:snapToGrid w:val="0"/>
          <w:color w:val="000000"/>
          <w:sz w:val="24"/>
          <w:szCs w:val="20"/>
          <w:lang w:val="en-US" w:eastAsia="de-DE" w:bidi="en-US"/>
        </w:rPr>
        <w:t>, schools and homes</w:t>
      </w:r>
      <w:r>
        <w:rPr>
          <w:rFonts w:ascii="Times New Roman" w:eastAsia="Times New Roman" w:hAnsi="Times New Roman" w:cs="Times New Roman"/>
          <w:snapToGrid w:val="0"/>
          <w:color w:val="000000"/>
          <w:sz w:val="24"/>
          <w:szCs w:val="20"/>
          <w:lang w:val="en-US" w:eastAsia="de-DE" w:bidi="en-US"/>
        </w:rPr>
        <w:t xml:space="preserve"> </w:t>
      </w:r>
      <w:r w:rsidR="00870A38" w:rsidRPr="00870A38">
        <w:rPr>
          <w:rFonts w:ascii="Times New Roman" w:eastAsia="Times New Roman" w:hAnsi="Times New Roman" w:cs="Times New Roman"/>
          <w:snapToGrid w:val="0"/>
          <w:color w:val="000000"/>
          <w:sz w:val="24"/>
          <w:szCs w:val="20"/>
          <w:lang w:val="en-US" w:eastAsia="de-DE" w:bidi="en-US"/>
        </w:rPr>
        <w:fldChar w:fldCharType="begin"/>
      </w:r>
      <w:r w:rsidR="00870A38" w:rsidRPr="00870A38">
        <w:rPr>
          <w:rFonts w:ascii="Times New Roman" w:eastAsia="Times New Roman" w:hAnsi="Times New Roman" w:cs="Times New Roman"/>
          <w:snapToGrid w:val="0"/>
          <w:color w:val="000000"/>
          <w:sz w:val="24"/>
          <w:szCs w:val="20"/>
          <w:lang w:val="en-US" w:eastAsia="de-DE" w:bidi="en-US"/>
        </w:rPr>
        <w:instrText xml:space="preserve"> ADDIN EN.CITE &lt;EndNote&gt;&lt;Cite&gt;&lt;Author&gt;Di Giulio&lt;/Author&gt;&lt;Year&gt;2010&lt;/Year&gt;&lt;RecNum&gt;25&lt;/RecNum&gt;&lt;DisplayText&gt;(Di Giulio et al., 2010)&lt;/DisplayText&gt;&lt;record&gt;&lt;rec-number&gt;25&lt;/rec-number&gt;&lt;foreign-keys&gt;&lt;key app="EN" db-id="2wtexddf12zerlexftzvrexhp55xrx2x2rt9"&gt;25&lt;/key&gt;&lt;/foreign-keys&gt;&lt;ref-type name="Journal Article"&gt;17&lt;/ref-type&gt;&lt;contributors&gt;&lt;authors&gt;&lt;author&gt;Di Giulio, Mara&lt;/author&gt;&lt;author&gt;Grande, Rossella&lt;/author&gt;&lt;author&gt;Di Campli, Emanuela&lt;/author&gt;&lt;author&gt;Di Bartolomeo, Soraya&lt;/author&gt;&lt;author&gt;Cellini, Luigina&lt;/author&gt;&lt;/authors&gt;&lt;/contributors&gt;&lt;titles&gt;&lt;title&gt;Indoor air quality in university environments&lt;/title&gt;&lt;secondary-title&gt;Environmental Monitoring and Assessment&lt;/secondary-title&gt;&lt;/titles&gt;&lt;periodical&gt;&lt;full-title&gt;Environmental Monitoring and Assessment&lt;/full-title&gt;&lt;/periodical&gt;&lt;pages&gt;509-517&lt;/pages&gt;&lt;volume&gt;170&lt;/volume&gt;&lt;number&gt;1-4&lt;/number&gt;&lt;dates&gt;&lt;year&gt;2010&lt;/year&gt;&lt;pub-dates&gt;&lt;date&gt;Nov&lt;/date&gt;&lt;/pub-dates&gt;&lt;/dates&gt;&lt;isbn&gt;0167-6369&lt;/isbn&gt;&lt;accession-num&gt;WOS:000282423800042&lt;/accession-num&gt;&lt;urls&gt;&lt;related-urls&gt;&lt;url&gt;&amp;lt;Go to ISI&amp;gt;://WOS:000282423800042&lt;/url&gt;&lt;url&gt;http://download.springer.com/static/pdf/8/art%253A10.1007%252Fs10661-009-1252-7.pdf?auth66=1393730224_dc31f48431b25746c3e9bdbb0865e577&amp;amp;ext=.pdf&lt;/url&gt;&lt;/related-urls&gt;&lt;/urls&gt;&lt;electronic-resource-num&gt;10.1007/s10661-009-1252-7&lt;/electronic-resource-num&gt;&lt;/record&gt;&lt;/Cite&gt;&lt;/EndNote&gt;</w:instrText>
      </w:r>
      <w:r w:rsidR="00870A38" w:rsidRPr="00870A38">
        <w:rPr>
          <w:rFonts w:ascii="Times New Roman" w:eastAsia="Times New Roman" w:hAnsi="Times New Roman" w:cs="Times New Roman"/>
          <w:snapToGrid w:val="0"/>
          <w:color w:val="000000"/>
          <w:sz w:val="24"/>
          <w:szCs w:val="20"/>
          <w:lang w:val="en-US" w:eastAsia="de-DE" w:bidi="en-US"/>
        </w:rPr>
        <w:fldChar w:fldCharType="separate"/>
      </w:r>
      <w:r w:rsidR="00870A38" w:rsidRPr="00870A38">
        <w:rPr>
          <w:rFonts w:ascii="Times New Roman" w:eastAsia="Times New Roman" w:hAnsi="Times New Roman" w:cs="Times New Roman"/>
          <w:noProof/>
          <w:snapToGrid w:val="0"/>
          <w:color w:val="000000"/>
          <w:sz w:val="24"/>
          <w:szCs w:val="20"/>
          <w:lang w:val="en-US" w:eastAsia="de-DE" w:bidi="en-US"/>
        </w:rPr>
        <w:t>(</w:t>
      </w:r>
      <w:hyperlink w:anchor="_ENREF_5" w:tooltip="Di Giulio, 2010 #25" w:history="1">
        <w:r w:rsidR="00870A38" w:rsidRPr="00870A38">
          <w:rPr>
            <w:rFonts w:ascii="Times New Roman" w:eastAsia="Times New Roman" w:hAnsi="Times New Roman" w:cs="Times New Roman"/>
            <w:noProof/>
            <w:snapToGrid w:val="0"/>
            <w:color w:val="000000"/>
            <w:sz w:val="24"/>
            <w:szCs w:val="20"/>
            <w:lang w:val="en-US" w:eastAsia="de-DE" w:bidi="en-US"/>
          </w:rPr>
          <w:t>Di Giulio et al., 2010</w:t>
        </w:r>
      </w:hyperlink>
      <w:r w:rsidR="00870A38" w:rsidRPr="00870A38">
        <w:rPr>
          <w:rFonts w:ascii="Times New Roman" w:eastAsia="Times New Roman" w:hAnsi="Times New Roman" w:cs="Times New Roman"/>
          <w:noProof/>
          <w:snapToGrid w:val="0"/>
          <w:color w:val="000000"/>
          <w:sz w:val="24"/>
          <w:szCs w:val="20"/>
          <w:lang w:val="en-US" w:eastAsia="de-DE" w:bidi="en-US"/>
        </w:rPr>
        <w:t>)</w:t>
      </w:r>
      <w:r w:rsidR="00870A38" w:rsidRPr="00870A38">
        <w:rPr>
          <w:rFonts w:ascii="Times New Roman" w:eastAsia="Times New Roman" w:hAnsi="Times New Roman" w:cs="Times New Roman"/>
          <w:snapToGrid w:val="0"/>
          <w:color w:val="000000"/>
          <w:sz w:val="24"/>
          <w:szCs w:val="20"/>
          <w:lang w:val="en-US" w:eastAsia="de-DE" w:bidi="en-US"/>
        </w:rPr>
        <w:fldChar w:fldCharType="end"/>
      </w:r>
      <w:r w:rsidR="00870A38" w:rsidRPr="00870A38">
        <w:rPr>
          <w:rFonts w:ascii="Times New Roman" w:eastAsia="Times New Roman" w:hAnsi="Times New Roman" w:cs="Times New Roman"/>
          <w:snapToGrid w:val="0"/>
          <w:color w:val="000000"/>
          <w:sz w:val="24"/>
          <w:szCs w:val="20"/>
          <w:lang w:val="en-US" w:eastAsia="de-DE" w:bidi="en-US"/>
        </w:rPr>
        <w:t xml:space="preserve">. </w:t>
      </w:r>
      <w:r w:rsidR="003C41AE" w:rsidRPr="003C41AE">
        <w:rPr>
          <w:rFonts w:ascii="Times New Roman" w:eastAsia="Times New Roman" w:hAnsi="Times New Roman" w:cs="Times New Roman"/>
          <w:snapToGrid w:val="0"/>
          <w:color w:val="000000"/>
          <w:sz w:val="24"/>
          <w:szCs w:val="24"/>
          <w:lang w:val="en-US" w:eastAsia="de-DE" w:bidi="en-US"/>
        </w:rPr>
        <w:t>The health risks of exposure to indoor air pollution are greater than those c</w:t>
      </w:r>
      <w:r w:rsidR="00A54B19">
        <w:rPr>
          <w:rFonts w:ascii="Times New Roman" w:eastAsia="Times New Roman" w:hAnsi="Times New Roman" w:cs="Times New Roman"/>
          <w:snapToGrid w:val="0"/>
          <w:color w:val="000000"/>
          <w:sz w:val="24"/>
          <w:szCs w:val="24"/>
          <w:lang w:val="en-US" w:eastAsia="de-DE" w:bidi="en-US"/>
        </w:rPr>
        <w:t xml:space="preserve">aused </w:t>
      </w:r>
      <w:r w:rsidR="00A54B19">
        <w:rPr>
          <w:rFonts w:ascii="Times New Roman" w:eastAsia="Times New Roman" w:hAnsi="Times New Roman" w:cs="Times New Roman"/>
          <w:snapToGrid w:val="0"/>
          <w:color w:val="000000"/>
          <w:sz w:val="24"/>
          <w:szCs w:val="24"/>
          <w:lang w:val="en-US" w:eastAsia="de-DE" w:bidi="en-US"/>
        </w:rPr>
        <w:lastRenderedPageBreak/>
        <w:t>by outdoor air pollution.</w:t>
      </w:r>
      <w:r w:rsidR="00870A38" w:rsidRPr="00870A38">
        <w:rPr>
          <w:rFonts w:ascii="Times New Roman" w:eastAsia="Times New Roman" w:hAnsi="Times New Roman" w:cs="Times New Roman"/>
          <w:snapToGrid w:val="0"/>
          <w:color w:val="000000"/>
          <w:sz w:val="24"/>
          <w:szCs w:val="20"/>
          <w:lang w:val="en-US" w:eastAsia="de-DE" w:bidi="en-US"/>
        </w:rPr>
        <w:t xml:space="preserve"> </w:t>
      </w:r>
      <w:r w:rsidR="00EC3712" w:rsidRPr="00EC3712">
        <w:rPr>
          <w:rFonts w:ascii="Times New Roman" w:eastAsia="Times New Roman" w:hAnsi="Times New Roman" w:cs="Times New Roman"/>
          <w:snapToGrid w:val="0"/>
          <w:color w:val="000000"/>
          <w:sz w:val="24"/>
          <w:szCs w:val="20"/>
          <w:lang w:val="en-US" w:eastAsia="de-DE" w:bidi="en-US"/>
        </w:rPr>
        <w:t>Various aspects of the indoor environment affect human well-being and performance.</w:t>
      </w:r>
      <w:r w:rsidR="00EC3712">
        <w:rPr>
          <w:rFonts w:ascii="Times New Roman" w:eastAsia="Times New Roman" w:hAnsi="Times New Roman" w:cs="Times New Roman"/>
          <w:snapToGrid w:val="0"/>
          <w:color w:val="000000"/>
          <w:sz w:val="24"/>
          <w:szCs w:val="20"/>
          <w:lang w:val="en-US" w:eastAsia="de-DE" w:bidi="en-US"/>
        </w:rPr>
        <w:t xml:space="preserve"> </w:t>
      </w:r>
      <w:r w:rsidR="00870A38" w:rsidRPr="00870A38">
        <w:rPr>
          <w:rFonts w:ascii="Times New Roman" w:eastAsia="Times New Roman" w:hAnsi="Times New Roman" w:cs="Times New Roman"/>
          <w:snapToGrid w:val="0"/>
          <w:color w:val="000000"/>
          <w:sz w:val="24"/>
          <w:szCs w:val="20"/>
          <w:lang w:val="en-US" w:eastAsia="de-DE" w:bidi="en-US"/>
        </w:rPr>
        <w:t xml:space="preserve">The air and environment can be affected by chemical, biological and physical agents resulting from the occupants’ activities and the presence of volatile organic compounds (VOCs), from other contaminants and pollutants released by certain building materials or from the ambient environment </w:t>
      </w:r>
      <w:r w:rsidR="00870A38" w:rsidRPr="00870A38">
        <w:rPr>
          <w:rFonts w:ascii="Times New Roman" w:eastAsia="Times New Roman" w:hAnsi="Times New Roman" w:cs="Times New Roman"/>
          <w:snapToGrid w:val="0"/>
          <w:color w:val="000000"/>
          <w:sz w:val="24"/>
          <w:szCs w:val="20"/>
          <w:lang w:val="en-US" w:eastAsia="de-DE" w:bidi="en-US"/>
        </w:rPr>
        <w:fldChar w:fldCharType="begin"/>
      </w:r>
      <w:r w:rsidR="00870A38" w:rsidRPr="00870A38">
        <w:rPr>
          <w:rFonts w:ascii="Times New Roman" w:eastAsia="Times New Roman" w:hAnsi="Times New Roman" w:cs="Times New Roman"/>
          <w:snapToGrid w:val="0"/>
          <w:color w:val="000000"/>
          <w:sz w:val="24"/>
          <w:szCs w:val="20"/>
          <w:lang w:val="en-US" w:eastAsia="de-DE" w:bidi="en-US"/>
        </w:rPr>
        <w:instrText xml:space="preserve"> ADDIN EN.CITE &lt;EndNote&gt;&lt;Cite&gt;&lt;Author&gt;Shuang&lt;/Author&gt;&lt;Year&gt;2011&lt;/Year&gt;&lt;RecNum&gt;33&lt;/RecNum&gt;&lt;DisplayText&gt;(Shuang, 2011)&lt;/DisplayText&gt;&lt;record&gt;&lt;rec-number&gt;33&lt;/rec-number&gt;&lt;foreign-keys&gt;&lt;key app="EN" db-id="2wtexddf12zerlexftzvrexhp55xrx2x2rt9"&gt;33&lt;/key&gt;&lt;/foreign-keys&gt;&lt;ref-type name="Thesis"&gt;32&lt;/ref-type&gt;&lt;contributors&gt;&lt;authors&gt;&lt;author&gt;Goh Wen Shuang&lt;/author&gt;&lt;/authors&gt;&lt;/contributors&gt;&lt;titles&gt;&lt;title&gt;Occupants&amp;apos; Perception on Indoor Environmental Performance of Historical Museum&lt;/title&gt;&lt;secondary-title&gt;Building Surveying&lt;/secondary-title&gt;&lt;/titles&gt;&lt;volume&gt;Degree of Building Surveying&lt;/volume&gt;&lt;dates&gt;&lt;year&gt;2011&lt;/year&gt;&lt;/dates&gt;&lt;pub-location&gt;Faculty of Built Environment&lt;/pub-location&gt;&lt;publisher&gt;University of Malaya&lt;/publisher&gt;&lt;work-type&gt;Dissertation&lt;/work-type&gt;&lt;urls&gt;&lt;/urls&gt;&lt;/record&gt;&lt;/Cite&gt;&lt;/EndNote&gt;</w:instrText>
      </w:r>
      <w:r w:rsidR="00870A38" w:rsidRPr="00870A38">
        <w:rPr>
          <w:rFonts w:ascii="Times New Roman" w:eastAsia="Times New Roman" w:hAnsi="Times New Roman" w:cs="Times New Roman"/>
          <w:snapToGrid w:val="0"/>
          <w:color w:val="000000"/>
          <w:sz w:val="24"/>
          <w:szCs w:val="20"/>
          <w:lang w:val="en-US" w:eastAsia="de-DE" w:bidi="en-US"/>
        </w:rPr>
        <w:fldChar w:fldCharType="separate"/>
      </w:r>
      <w:r w:rsidR="00870A38" w:rsidRPr="00870A38">
        <w:rPr>
          <w:rFonts w:ascii="Times New Roman" w:eastAsia="Times New Roman" w:hAnsi="Times New Roman" w:cs="Times New Roman"/>
          <w:noProof/>
          <w:snapToGrid w:val="0"/>
          <w:color w:val="000000"/>
          <w:sz w:val="24"/>
          <w:szCs w:val="20"/>
          <w:lang w:val="en-US" w:eastAsia="de-DE" w:bidi="en-US"/>
        </w:rPr>
        <w:t>(</w:t>
      </w:r>
      <w:hyperlink w:anchor="_ENREF_21" w:tooltip="Shuang, 2011 #33" w:history="1">
        <w:r w:rsidR="00870A38" w:rsidRPr="00870A38">
          <w:rPr>
            <w:rFonts w:ascii="Times New Roman" w:eastAsia="Times New Roman" w:hAnsi="Times New Roman" w:cs="Times New Roman"/>
            <w:noProof/>
            <w:snapToGrid w:val="0"/>
            <w:color w:val="000000"/>
            <w:sz w:val="24"/>
            <w:szCs w:val="20"/>
            <w:lang w:val="en-US" w:eastAsia="de-DE" w:bidi="en-US"/>
          </w:rPr>
          <w:t>Shuang, 2011</w:t>
        </w:r>
      </w:hyperlink>
      <w:r w:rsidR="00870A38" w:rsidRPr="00870A38">
        <w:rPr>
          <w:rFonts w:ascii="Times New Roman" w:eastAsia="Times New Roman" w:hAnsi="Times New Roman" w:cs="Times New Roman"/>
          <w:noProof/>
          <w:snapToGrid w:val="0"/>
          <w:color w:val="000000"/>
          <w:sz w:val="24"/>
          <w:szCs w:val="20"/>
          <w:lang w:val="en-US" w:eastAsia="de-DE" w:bidi="en-US"/>
        </w:rPr>
        <w:t>)</w:t>
      </w:r>
      <w:r w:rsidR="00870A38" w:rsidRPr="00870A38">
        <w:rPr>
          <w:rFonts w:ascii="Times New Roman" w:eastAsia="Times New Roman" w:hAnsi="Times New Roman" w:cs="Times New Roman"/>
          <w:snapToGrid w:val="0"/>
          <w:color w:val="000000"/>
          <w:sz w:val="24"/>
          <w:szCs w:val="20"/>
          <w:lang w:val="en-US" w:eastAsia="de-DE" w:bidi="en-US"/>
        </w:rPr>
        <w:fldChar w:fldCharType="end"/>
      </w:r>
      <w:r w:rsidR="00870A38" w:rsidRPr="00870A38">
        <w:rPr>
          <w:rFonts w:ascii="Times New Roman" w:eastAsia="Times New Roman" w:hAnsi="Times New Roman" w:cs="Times New Roman"/>
          <w:snapToGrid w:val="0"/>
          <w:color w:val="000000"/>
          <w:sz w:val="24"/>
          <w:szCs w:val="20"/>
          <w:lang w:val="en-US" w:eastAsia="de-DE" w:bidi="en-US"/>
        </w:rPr>
        <w:t xml:space="preserve">. Other factors affecting the indoor environment quality (IEQ) are lighting, natural ventilation, thermal quality and indoor air quality (IAQ). </w:t>
      </w:r>
      <w:r w:rsidR="00870A38" w:rsidRPr="00870A38">
        <w:rPr>
          <w:rFonts w:ascii="Times New Roman" w:eastAsia="Times New Roman" w:hAnsi="Times New Roman" w:cs="Times New Roman"/>
          <w:snapToGrid w:val="0"/>
          <w:color w:val="000000"/>
          <w:sz w:val="24"/>
          <w:szCs w:val="24"/>
          <w:lang w:val="en-US" w:eastAsia="de-DE" w:bidi="en-US"/>
        </w:rPr>
        <w:t xml:space="preserve">However, high-performance design and green buildings can provide a better and healthier environment for the occupants </w:t>
      </w:r>
      <w:r w:rsidR="00870A38" w:rsidRPr="00870A38">
        <w:rPr>
          <w:rFonts w:ascii="Times New Roman" w:eastAsia="Times New Roman" w:hAnsi="Times New Roman" w:cs="Times New Roman"/>
          <w:snapToGrid w:val="0"/>
          <w:color w:val="000000"/>
          <w:sz w:val="24"/>
          <w:szCs w:val="24"/>
          <w:lang w:val="en-US" w:eastAsia="de-DE" w:bidi="en-US"/>
        </w:rPr>
        <w:fldChar w:fldCharType="begin"/>
      </w:r>
      <w:r w:rsidR="00870A38" w:rsidRPr="00870A38">
        <w:rPr>
          <w:rFonts w:ascii="Times New Roman" w:eastAsia="Times New Roman" w:hAnsi="Times New Roman" w:cs="Times New Roman"/>
          <w:snapToGrid w:val="0"/>
          <w:color w:val="000000"/>
          <w:sz w:val="24"/>
          <w:szCs w:val="24"/>
          <w:lang w:val="en-US" w:eastAsia="de-DE" w:bidi="en-US"/>
        </w:rPr>
        <w:instrText xml:space="preserve"> ADDIN EN.CITE &lt;EndNote&gt;&lt;Cite&gt;&lt;Author&gt;Kamaruzzaman&lt;/Author&gt;&lt;Year&gt;2011&lt;/Year&gt;&lt;RecNum&gt;2&lt;/RecNum&gt;&lt;DisplayText&gt;(Kamaruzzaman et al., 2011)&lt;/DisplayText&gt;&lt;record&gt;&lt;rec-number&gt;2&lt;/rec-number&gt;&lt;foreign-keys&gt;&lt;key app="EN" db-id="2wtexddf12zerlexftzvrexhp55xrx2x2rt9"&gt;2&lt;/key&gt;&lt;key app="ENWeb" db-id=""&gt;0&lt;/key&gt;&lt;/foreign-keys&gt;&lt;ref-type name="Journal Article"&gt;17&lt;/ref-type&gt;&lt;contributors&gt;&lt;authors&gt;&lt;author&gt;Kamaruzzaman, Syahrul Nizam&lt;/author&gt;&lt;author&gt;Egbu, C. O.&lt;/author&gt;&lt;author&gt;Zawawi, Emma Marinie Ahmad&lt;/author&gt;&lt;author&gt;Ali, Azlan Shah&lt;/author&gt;&lt;author&gt;Che-Ani, Adi Irfan&lt;/author&gt;&lt;/authors&gt;&lt;/contributors&gt;&lt;titles&gt;&lt;title&gt;The effect of indoor environmental quality on occupants’ perception of performance: A case study of refurbished historic buildings in Malaysia&lt;/title&gt;&lt;secondary-title&gt;Energy and Buildings&lt;/secondary-title&gt;&lt;/titles&gt;&lt;periodical&gt;&lt;full-title&gt;Energy and Buildings&lt;/full-title&gt;&lt;/periodical&gt;&lt;pages&gt;407-413&lt;/pages&gt;&lt;volume&gt;43&lt;/volume&gt;&lt;number&gt;2-3&lt;/number&gt;&lt;dates&gt;&lt;year&gt;2011&lt;/year&gt;&lt;/dates&gt;&lt;isbn&gt;03787788&lt;/isbn&gt;&lt;urls&gt;&lt;related-urls&gt;&lt;url&gt;http://ac.els-cdn.com/S0378778810003543/1-s2.0-S0378778810003543-main.pdf?_tid=d663cebe-a026-11e3-b32f-00000aab0f01&amp;amp;acdnat=1393557621_f8ece22c765f9cdab6a849e413b936d2&lt;/url&gt;&lt;/related-urls&gt;&lt;/urls&gt;&lt;electronic-resource-num&gt;10.1016/j.enbuild.2010.10.003&lt;/electronic-resource-num&gt;&lt;/record&gt;&lt;/Cite&gt;&lt;/EndNote&gt;</w:instrText>
      </w:r>
      <w:r w:rsidR="00870A38" w:rsidRPr="00870A38">
        <w:rPr>
          <w:rFonts w:ascii="Times New Roman" w:eastAsia="Times New Roman" w:hAnsi="Times New Roman" w:cs="Times New Roman"/>
          <w:snapToGrid w:val="0"/>
          <w:color w:val="000000"/>
          <w:sz w:val="24"/>
          <w:szCs w:val="24"/>
          <w:lang w:val="en-US" w:eastAsia="de-DE" w:bidi="en-US"/>
        </w:rPr>
        <w:fldChar w:fldCharType="separate"/>
      </w:r>
      <w:r w:rsidR="00870A38" w:rsidRPr="00870A38">
        <w:rPr>
          <w:rFonts w:ascii="Times New Roman" w:eastAsia="Times New Roman" w:hAnsi="Times New Roman" w:cs="Times New Roman"/>
          <w:noProof/>
          <w:snapToGrid w:val="0"/>
          <w:color w:val="000000"/>
          <w:sz w:val="24"/>
          <w:szCs w:val="24"/>
          <w:lang w:val="en-US" w:eastAsia="de-DE" w:bidi="en-US"/>
        </w:rPr>
        <w:t>(</w:t>
      </w:r>
      <w:hyperlink w:anchor="_ENREF_12" w:tooltip="Kamaruzzaman, 2011 #2" w:history="1">
        <w:r w:rsidR="00870A38" w:rsidRPr="00870A38">
          <w:rPr>
            <w:rFonts w:ascii="Times New Roman" w:eastAsia="Times New Roman" w:hAnsi="Times New Roman" w:cs="Times New Roman"/>
            <w:noProof/>
            <w:snapToGrid w:val="0"/>
            <w:color w:val="000000"/>
            <w:sz w:val="24"/>
            <w:szCs w:val="24"/>
            <w:lang w:val="en-US" w:eastAsia="de-DE" w:bidi="en-US"/>
          </w:rPr>
          <w:t>Kamaruzzaman et al., 2011</w:t>
        </w:r>
      </w:hyperlink>
      <w:r w:rsidR="00870A38" w:rsidRPr="00870A38">
        <w:rPr>
          <w:rFonts w:ascii="Times New Roman" w:eastAsia="Times New Roman" w:hAnsi="Times New Roman" w:cs="Times New Roman"/>
          <w:noProof/>
          <w:snapToGrid w:val="0"/>
          <w:color w:val="000000"/>
          <w:sz w:val="24"/>
          <w:szCs w:val="24"/>
          <w:lang w:val="en-US" w:eastAsia="de-DE" w:bidi="en-US"/>
        </w:rPr>
        <w:t>)</w:t>
      </w:r>
      <w:r w:rsidR="00870A38" w:rsidRPr="00870A38">
        <w:rPr>
          <w:rFonts w:ascii="Times New Roman" w:eastAsia="Times New Roman" w:hAnsi="Times New Roman" w:cs="Times New Roman"/>
          <w:snapToGrid w:val="0"/>
          <w:color w:val="000000"/>
          <w:sz w:val="24"/>
          <w:szCs w:val="24"/>
          <w:lang w:val="en-US" w:eastAsia="de-DE" w:bidi="en-US"/>
        </w:rPr>
        <w:fldChar w:fldCharType="end"/>
      </w:r>
      <w:r w:rsidR="00870A38" w:rsidRPr="00870A38">
        <w:rPr>
          <w:rFonts w:ascii="Times New Roman" w:eastAsia="Times New Roman" w:hAnsi="Times New Roman" w:cs="Times New Roman"/>
          <w:snapToGrid w:val="0"/>
          <w:color w:val="000000"/>
          <w:sz w:val="24"/>
          <w:szCs w:val="20"/>
          <w:lang w:val="en-US" w:eastAsia="de-DE" w:bidi="en-US"/>
        </w:rPr>
        <w:t xml:space="preserve">. </w:t>
      </w:r>
    </w:p>
    <w:p w:rsidR="002F42A9" w:rsidRDefault="002F42A9"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With rising awareness of the role of the indoor environment on occupants’ productivity and efficiency, there</w:t>
      </w:r>
      <w:r w:rsidR="006922EC">
        <w:rPr>
          <w:rFonts w:ascii="Times New Roman" w:eastAsia="Times New Roman" w:hAnsi="Times New Roman" w:cs="Times New Roman"/>
          <w:snapToGrid w:val="0"/>
          <w:color w:val="000000"/>
          <w:sz w:val="24"/>
          <w:szCs w:val="20"/>
          <w:lang w:val="en-US" w:eastAsia="de-DE" w:bidi="en-US"/>
        </w:rPr>
        <w:t xml:space="preserve"> are a few research obtained </w:t>
      </w:r>
      <w:r w:rsidRPr="00870A38">
        <w:rPr>
          <w:rFonts w:ascii="Times New Roman" w:eastAsia="Times New Roman" w:hAnsi="Times New Roman" w:cs="Times New Roman"/>
          <w:snapToGrid w:val="0"/>
          <w:color w:val="000000"/>
          <w:sz w:val="24"/>
          <w:szCs w:val="20"/>
          <w:lang w:val="en-US" w:eastAsia="de-DE" w:bidi="en-US"/>
        </w:rPr>
        <w:t xml:space="preserve">feedback from occupants </w:t>
      </w:r>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PEVuZE5vdGU+PENpdGU+PEF1dGhvcj5IdWFuZzwvQXV0aG9yPjxZZWFyPjIwMTI8L1llYXI+PFJl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=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 </w:instrText>
      </w:r>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PEVuZE5vdGU+PENpdGU+PEF1dGhvcj5IdWFuZzwvQXV0aG9yPjxZZWFyPjIwMTI8L1llYXI+PFJl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=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EN.CITE.DATA </w:instrText>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separate"/>
      </w:r>
      <w:r w:rsidRPr="00870A38">
        <w:rPr>
          <w:rFonts w:ascii="Times New Roman" w:eastAsia="Times New Roman" w:hAnsi="Times New Roman" w:cs="Times New Roman"/>
          <w:noProof/>
          <w:snapToGrid w:val="0"/>
          <w:color w:val="000000"/>
          <w:sz w:val="24"/>
          <w:szCs w:val="20"/>
          <w:lang w:val="en-US" w:eastAsia="de-DE" w:bidi="en-US"/>
        </w:rPr>
        <w:t>(</w:t>
      </w:r>
      <w:hyperlink w:anchor="_ENREF_11" w:tooltip="Huang, 2012 #1" w:history="1">
        <w:r w:rsidRPr="00870A38">
          <w:rPr>
            <w:rFonts w:ascii="Times New Roman" w:eastAsia="Times New Roman" w:hAnsi="Times New Roman" w:cs="Times New Roman"/>
            <w:noProof/>
            <w:snapToGrid w:val="0"/>
            <w:color w:val="000000"/>
            <w:sz w:val="24"/>
            <w:szCs w:val="20"/>
            <w:lang w:val="en-US" w:eastAsia="de-DE" w:bidi="en-US"/>
          </w:rPr>
          <w:t>Huang et al., 2012</w:t>
        </w:r>
      </w:hyperlink>
      <w:r w:rsidRPr="00870A38">
        <w:rPr>
          <w:rFonts w:ascii="Times New Roman" w:eastAsia="Times New Roman" w:hAnsi="Times New Roman" w:cs="Times New Roman"/>
          <w:noProof/>
          <w:snapToGrid w:val="0"/>
          <w:color w:val="000000"/>
          <w:sz w:val="24"/>
          <w:szCs w:val="20"/>
          <w:lang w:val="en-US" w:eastAsia="de-DE" w:bidi="en-US"/>
        </w:rPr>
        <w:t xml:space="preserve">; </w:t>
      </w:r>
      <w:hyperlink w:anchor="_ENREF_12" w:tooltip="Kamaruzzaman, 2011 #2" w:history="1">
        <w:r w:rsidRPr="00870A38">
          <w:rPr>
            <w:rFonts w:ascii="Times New Roman" w:eastAsia="Times New Roman" w:hAnsi="Times New Roman" w:cs="Times New Roman"/>
            <w:noProof/>
            <w:snapToGrid w:val="0"/>
            <w:color w:val="000000"/>
            <w:sz w:val="24"/>
            <w:szCs w:val="20"/>
            <w:lang w:val="en-US" w:eastAsia="de-DE" w:bidi="en-US"/>
          </w:rPr>
          <w:t>Kamaruzzaman et al., 2011</w:t>
        </w:r>
      </w:hyperlink>
      <w:r w:rsidRPr="00870A38">
        <w:rPr>
          <w:rFonts w:ascii="Times New Roman" w:eastAsia="Times New Roman" w:hAnsi="Times New Roman" w:cs="Times New Roman"/>
          <w:noProof/>
          <w:snapToGrid w:val="0"/>
          <w:color w:val="000000"/>
          <w:sz w:val="24"/>
          <w:szCs w:val="20"/>
          <w:lang w:val="en-US" w:eastAsia="de-DE" w:bidi="en-US"/>
        </w:rPr>
        <w:t xml:space="preserve">; </w:t>
      </w:r>
      <w:hyperlink w:anchor="_ENREF_14" w:tooltip="Kim, 2013 #3" w:history="1">
        <w:r w:rsidRPr="00870A38">
          <w:rPr>
            <w:rFonts w:ascii="Times New Roman" w:eastAsia="Times New Roman" w:hAnsi="Times New Roman" w:cs="Times New Roman"/>
            <w:noProof/>
            <w:snapToGrid w:val="0"/>
            <w:color w:val="000000"/>
            <w:sz w:val="24"/>
            <w:szCs w:val="20"/>
            <w:lang w:val="en-US" w:eastAsia="de-DE" w:bidi="en-US"/>
          </w:rPr>
          <w:t>Kim et al., 2013</w:t>
        </w:r>
      </w:hyperlink>
      <w:r w:rsidRPr="00870A38">
        <w:rPr>
          <w:rFonts w:ascii="Times New Roman" w:eastAsia="Times New Roman" w:hAnsi="Times New Roman" w:cs="Times New Roman"/>
          <w:noProof/>
          <w:snapToGrid w:val="0"/>
          <w:color w:val="000000"/>
          <w:sz w:val="24"/>
          <w:szCs w:val="20"/>
          <w:lang w:val="en-US" w:eastAsia="de-DE" w:bidi="en-US"/>
        </w:rPr>
        <w:t xml:space="preserve">; </w:t>
      </w:r>
      <w:hyperlink w:anchor="_ENREF_19" w:tooltip="Ncube, 2012 #4" w:history="1">
        <w:r w:rsidRPr="00870A38">
          <w:rPr>
            <w:rFonts w:ascii="Times New Roman" w:eastAsia="Times New Roman" w:hAnsi="Times New Roman" w:cs="Times New Roman"/>
            <w:noProof/>
            <w:snapToGrid w:val="0"/>
            <w:color w:val="000000"/>
            <w:sz w:val="24"/>
            <w:szCs w:val="20"/>
            <w:lang w:val="en-US" w:eastAsia="de-DE" w:bidi="en-US"/>
          </w:rPr>
          <w:t>Ncube and Riffat, 2012</w:t>
        </w:r>
      </w:hyperlink>
      <w:r w:rsidRPr="00870A38">
        <w:rPr>
          <w:rFonts w:ascii="Times New Roman" w:eastAsia="Times New Roman" w:hAnsi="Times New Roman" w:cs="Times New Roman"/>
          <w:noProof/>
          <w:snapToGrid w:val="0"/>
          <w:color w:val="000000"/>
          <w:sz w:val="24"/>
          <w:szCs w:val="20"/>
          <w:lang w:val="en-US" w:eastAsia="de-DE" w:bidi="en-US"/>
        </w:rPr>
        <w:t>)</w:t>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t>. Occupants’</w:t>
      </w:r>
      <w:r w:rsidRPr="00870A38">
        <w:rPr>
          <w:rFonts w:ascii="Times New Roman" w:eastAsia="Times New Roman" w:hAnsi="Times New Roman" w:cs="Times New Roman"/>
          <w:snapToGrid w:val="0"/>
          <w:color w:val="000000"/>
          <w:sz w:val="24"/>
          <w:szCs w:val="24"/>
          <w:lang w:val="en-US" w:eastAsia="de-DE" w:bidi="en-US"/>
        </w:rPr>
        <w:t xml:space="preserve"> opinion </w:t>
      </w:r>
      <w:r w:rsidR="006922EC">
        <w:rPr>
          <w:rFonts w:ascii="Times New Roman" w:eastAsia="Times New Roman" w:hAnsi="Times New Roman" w:cs="Times New Roman"/>
          <w:snapToGrid w:val="0"/>
          <w:color w:val="000000"/>
          <w:sz w:val="24"/>
          <w:szCs w:val="24"/>
          <w:lang w:val="en-US" w:eastAsia="de-DE" w:bidi="en-US"/>
        </w:rPr>
        <w:t>towards</w:t>
      </w:r>
      <w:r w:rsidRPr="00870A38">
        <w:rPr>
          <w:rFonts w:ascii="Times New Roman" w:eastAsia="Times New Roman" w:hAnsi="Times New Roman" w:cs="Times New Roman"/>
          <w:snapToGrid w:val="0"/>
          <w:color w:val="000000"/>
          <w:sz w:val="24"/>
          <w:szCs w:val="24"/>
          <w:lang w:val="en-US" w:eastAsia="de-DE" w:bidi="en-US"/>
        </w:rPr>
        <w:t xml:space="preserve"> building </w:t>
      </w:r>
      <w:r w:rsidR="006922EC">
        <w:rPr>
          <w:rFonts w:ascii="Times New Roman" w:eastAsia="Times New Roman" w:hAnsi="Times New Roman" w:cs="Times New Roman"/>
          <w:snapToGrid w:val="0"/>
          <w:color w:val="000000"/>
          <w:sz w:val="24"/>
          <w:szCs w:val="24"/>
          <w:lang w:val="en-US" w:eastAsia="de-DE" w:bidi="en-US"/>
        </w:rPr>
        <w:t>indoor</w:t>
      </w:r>
      <w:r w:rsidRPr="00870A38">
        <w:rPr>
          <w:rFonts w:ascii="Times New Roman" w:eastAsia="Times New Roman" w:hAnsi="Times New Roman" w:cs="Times New Roman"/>
          <w:snapToGrid w:val="0"/>
          <w:color w:val="000000"/>
          <w:sz w:val="24"/>
          <w:szCs w:val="24"/>
          <w:lang w:val="en-US" w:eastAsia="de-DE" w:bidi="en-US"/>
        </w:rPr>
        <w:t xml:space="preserve"> environment can be obtained through </w:t>
      </w:r>
      <w:r w:rsidR="006922EC">
        <w:rPr>
          <w:rFonts w:ascii="Times New Roman" w:eastAsia="Times New Roman" w:hAnsi="Times New Roman" w:cs="Times New Roman"/>
          <w:snapToGrid w:val="0"/>
          <w:color w:val="000000"/>
          <w:sz w:val="24"/>
          <w:szCs w:val="24"/>
          <w:lang w:val="en-US" w:eastAsia="de-DE" w:bidi="en-US"/>
        </w:rPr>
        <w:t>questionnaire survey</w:t>
      </w:r>
      <w:r w:rsidRPr="00870A38">
        <w:rPr>
          <w:rFonts w:ascii="Times New Roman" w:eastAsia="Times New Roman" w:hAnsi="Times New Roman" w:cs="Times New Roman"/>
          <w:snapToGrid w:val="0"/>
          <w:color w:val="000000"/>
          <w:sz w:val="24"/>
          <w:szCs w:val="24"/>
          <w:lang w:val="en-US" w:eastAsia="de-DE" w:bidi="en-US"/>
        </w:rPr>
        <w:t xml:space="preserve">. </w:t>
      </w:r>
      <w:hyperlink w:anchor="_ENREF_12" w:tooltip="Kamaruzzaman, 2011 #2" w:history="1">
        <w:r w:rsidRPr="00870A38">
          <w:rPr>
            <w:rFonts w:ascii="Times New Roman" w:eastAsia="Times New Roman" w:hAnsi="Times New Roman" w:cs="Times New Roman"/>
            <w:snapToGrid w:val="0"/>
            <w:color w:val="000000"/>
            <w:sz w:val="24"/>
            <w:szCs w:val="24"/>
            <w:lang w:val="en-US" w:eastAsia="de-DE" w:bidi="en-US"/>
          </w:rPr>
          <w:fldChar w:fldCharType="begin"/>
        </w:r>
        <w:r w:rsidRPr="00870A38">
          <w:rPr>
            <w:rFonts w:ascii="Times New Roman" w:eastAsia="Times New Roman" w:hAnsi="Times New Roman" w:cs="Times New Roman"/>
            <w:snapToGrid w:val="0"/>
            <w:color w:val="000000"/>
            <w:sz w:val="24"/>
            <w:szCs w:val="24"/>
            <w:lang w:val="en-US" w:eastAsia="de-DE" w:bidi="en-US"/>
          </w:rPr>
          <w:instrText xml:space="preserve"> ADDIN EN.CITE &lt;EndNote&gt;&lt;Cite AuthorYear="1"&gt;&lt;Author&gt;Kamaruzzaman&lt;/Author&gt;&lt;Year&gt;2011&lt;/Year&gt;&lt;RecNum&gt;2&lt;/RecNum&gt;&lt;DisplayText&gt;Kamaruzzaman et al. (2011)&lt;/DisplayText&gt;&lt;record&gt;&lt;rec-number&gt;2&lt;/rec-number&gt;&lt;foreign-keys&gt;&lt;key app="EN" db-id="2wtexddf12zerlexftzvrexhp55xrx2x2rt9"&gt;2&lt;/key&gt;&lt;key app="ENWeb" db-id=""&gt;0&lt;/key&gt;&lt;/foreign-keys&gt;&lt;ref-type name="Journal Article"&gt;17&lt;/ref-type&gt;&lt;contributors&gt;&lt;authors&gt;&lt;author&gt;Kamaruzzaman, Syahrul Nizam&lt;/author&gt;&lt;author&gt;Egbu, C. O.&lt;/author&gt;&lt;author&gt;Zawawi, Emma Marinie Ahmad&lt;/author&gt;&lt;author&gt;Ali, Azlan Shah&lt;/author&gt;&lt;author&gt;Che-Ani, Adi Irfan&lt;/author&gt;&lt;/authors&gt;&lt;/contributors&gt;&lt;titles&gt;&lt;title&gt;The effect of indoor environmental quality on occupants’ perception of performance: A case study of refurbished historic buildings in Malaysia&lt;/title&gt;&lt;secondary-title&gt;Energy and Buildings&lt;/secondary-title&gt;&lt;/titles&gt;&lt;periodical&gt;&lt;full-title&gt;Energy and Buildings&lt;/full-title&gt;&lt;/periodical&gt;&lt;pages&gt;407-413&lt;/pages&gt;&lt;volume&gt;43&lt;/volume&gt;&lt;number&gt;2-3&lt;/number&gt;&lt;dates&gt;&lt;year&gt;2011&lt;/year&gt;&lt;/dates&gt;&lt;isbn&gt;03787788&lt;/isbn&gt;&lt;urls&gt;&lt;related-urls&gt;&lt;url&gt;http://ac.els-cdn.com/S0378778810003543/1-s2.0-S0378778810003543-main.pdf?_tid=d663cebe-a026-11e3-b32f-00000aab0f01&amp;amp;acdnat=1393557621_f8ece22c765f9cdab6a849e413b936d2&lt;/url&gt;&lt;/related-urls&gt;&lt;/urls&gt;&lt;electronic-resource-num&gt;10.1016/j.enbuild.2010.10.003&lt;/electronic-resource-num&gt;&lt;/record&gt;&lt;/Cite&gt;&lt;/EndNote&gt;</w:instrText>
        </w:r>
        <w:r w:rsidRPr="00870A38">
          <w:rPr>
            <w:rFonts w:ascii="Times New Roman" w:eastAsia="Times New Roman" w:hAnsi="Times New Roman" w:cs="Times New Roman"/>
            <w:snapToGrid w:val="0"/>
            <w:color w:val="000000"/>
            <w:sz w:val="24"/>
            <w:szCs w:val="24"/>
            <w:lang w:val="en-US" w:eastAsia="de-DE" w:bidi="en-US"/>
          </w:rPr>
          <w:fldChar w:fldCharType="separate"/>
        </w:r>
        <w:r w:rsidRPr="00870A38">
          <w:rPr>
            <w:rFonts w:ascii="Times New Roman" w:eastAsia="Times New Roman" w:hAnsi="Times New Roman" w:cs="Times New Roman"/>
            <w:noProof/>
            <w:snapToGrid w:val="0"/>
            <w:color w:val="000000"/>
            <w:sz w:val="24"/>
            <w:szCs w:val="24"/>
            <w:lang w:val="en-US" w:eastAsia="de-DE" w:bidi="en-US"/>
          </w:rPr>
          <w:t>Kamaruzzaman et al. (2011)</w:t>
        </w:r>
        <w:r w:rsidRPr="00870A38">
          <w:rPr>
            <w:rFonts w:ascii="Times New Roman" w:eastAsia="Times New Roman" w:hAnsi="Times New Roman" w:cs="Times New Roman"/>
            <w:snapToGrid w:val="0"/>
            <w:color w:val="000000"/>
            <w:sz w:val="24"/>
            <w:szCs w:val="24"/>
            <w:lang w:val="en-US" w:eastAsia="de-DE" w:bidi="en-US"/>
          </w:rPr>
          <w:fldChar w:fldCharType="end"/>
        </w:r>
      </w:hyperlink>
      <w:r w:rsidRPr="00870A38">
        <w:rPr>
          <w:rFonts w:ascii="Times New Roman" w:eastAsia="Times New Roman" w:hAnsi="Times New Roman" w:cs="Times New Roman"/>
          <w:snapToGrid w:val="0"/>
          <w:color w:val="000000"/>
          <w:sz w:val="24"/>
          <w:szCs w:val="20"/>
          <w:lang w:val="en-US" w:eastAsia="de-DE" w:bidi="en-US"/>
        </w:rPr>
        <w:t xml:space="preserve"> </w:t>
      </w:r>
      <w:r w:rsidRPr="00870A38">
        <w:rPr>
          <w:rFonts w:ascii="Times New Roman" w:eastAsia="Times New Roman" w:hAnsi="Times New Roman" w:cs="Times New Roman"/>
          <w:snapToGrid w:val="0"/>
          <w:color w:val="000000"/>
          <w:sz w:val="24"/>
          <w:szCs w:val="24"/>
          <w:lang w:val="en-US" w:eastAsia="de-DE" w:bidi="en-US"/>
        </w:rPr>
        <w:t>stressed that t</w:t>
      </w:r>
      <w:r w:rsidRPr="00870A38">
        <w:rPr>
          <w:rFonts w:ascii="Times New Roman" w:eastAsia="Times New Roman" w:hAnsi="Times New Roman" w:cs="Times New Roman"/>
          <w:snapToGrid w:val="0"/>
          <w:color w:val="000000"/>
          <w:sz w:val="24"/>
          <w:szCs w:val="24"/>
          <w:lang w:val="en-US" w:eastAsia="de-DE" w:bidi="en-US"/>
        </w:rPr>
        <w:fldChar w:fldCharType="begin"/>
      </w:r>
      <w:r w:rsidRPr="00870A38">
        <w:rPr>
          <w:rFonts w:ascii="Times New Roman" w:eastAsia="Times New Roman" w:hAnsi="Times New Roman" w:cs="Times New Roman"/>
          <w:snapToGrid w:val="0"/>
          <w:color w:val="000000"/>
          <w:sz w:val="24"/>
          <w:szCs w:val="24"/>
          <w:lang w:val="en-US" w:eastAsia="de-DE" w:bidi="en-US"/>
        </w:rPr>
        <w:instrText xml:space="preserve"> ADDIN EN.CITE &lt;EndNote&gt;&lt;Cite ExcludeAuth="1" ExcludeYear="1" Hidden="1"&gt;&lt;Author&gt;Levermore&lt;/Author&gt;&lt;Year&gt;1999&lt;/Year&gt;&lt;RecNum&gt;7&lt;/RecNum&gt;&lt;record&gt;&lt;rec-number&gt;7&lt;/rec-number&gt;&lt;foreign-keys&gt;&lt;key app="EN" db-id="2wtexddf12zerlexftzvrexhp55xrx2x2rt9"&gt;7&lt;/key&gt;&lt;/foreign-keys&gt;&lt;ref-type name="Journal Article"&gt;17&lt;/ref-type&gt;&lt;contributors&gt;&lt;authors&gt;&lt;author&gt;Levermore, G.J.&lt;/author&gt;&lt;author&gt;Lowe, D.&lt;/author&gt;&lt;author&gt;Ure, J.&lt;/author&gt;&lt;/authors&gt;&lt;/contributors&gt;&lt;titles&gt;&lt;title&gt;Occupant Feedback Questionnaire Producing a Fingerprint and a Score  &lt;/title&gt;&lt;secondary-title&gt;ASHRAE&lt;/secondary-title&gt;&lt;/titles&gt;&lt;periodical&gt;&lt;full-title&gt;ASHRAE&lt;/full-title&gt;&lt;/periodical&gt;&lt;dates&gt;&lt;year&gt;1999&lt;/year&gt;&lt;/dates&gt;&lt;urls&gt;&lt;/urls&gt;&lt;/record&gt;&lt;/Cite&gt;&lt;Cite AuthorYear="1"&gt;&lt;Author&gt;Levermore&lt;/Author&gt;&lt;Year&gt;1999&lt;/Year&gt;&lt;RecNum&gt;7&lt;/RecNum&gt;&lt;record&gt;&lt;rec-number&gt;7&lt;/rec-number&gt;&lt;foreign-keys&gt;&lt;key app="EN" db-id="2wtexddf12zerlexftzvrexhp55xrx2x2rt9"&gt;7&lt;/key&gt;&lt;/foreign-keys&gt;&lt;ref-type name="Journal Article"&gt;17&lt;/ref-type&gt;&lt;contributors&gt;&lt;authors&gt;&lt;author&gt;Levermore, G.J.&lt;/author&gt;&lt;author&gt;Lowe, D.&lt;/author&gt;&lt;author&gt;Ure, J.&lt;/author&gt;&lt;/authors&gt;&lt;/contributors&gt;&lt;titles&gt;&lt;title&gt;Occupant Feedback Questionnaire Producing a Fingerprint and a Score  &lt;/title&gt;&lt;secondary-title&gt;ASHRAE&lt;/secondary-title&gt;&lt;/titles&gt;&lt;periodical&gt;&lt;full-title&gt;ASHRAE&lt;/full-title&gt;&lt;/periodical&gt;&lt;dates&gt;&lt;year&gt;1999&lt;/year&gt;&lt;/dates&gt;&lt;urls&gt;&lt;/urls&gt;&lt;/record&gt;&lt;/Cite&gt;&lt;/EndNote&gt;</w:instrText>
      </w:r>
      <w:r w:rsidRPr="00870A38">
        <w:rPr>
          <w:rFonts w:ascii="Times New Roman" w:eastAsia="Times New Roman" w:hAnsi="Times New Roman" w:cs="Times New Roman"/>
          <w:snapToGrid w:val="0"/>
          <w:color w:val="000000"/>
          <w:sz w:val="24"/>
          <w:szCs w:val="24"/>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t xml:space="preserve">he </w:t>
      </w:r>
      <w:r w:rsidR="006922EC">
        <w:rPr>
          <w:rFonts w:ascii="Times New Roman" w:eastAsia="Times New Roman" w:hAnsi="Times New Roman" w:cs="Times New Roman"/>
          <w:snapToGrid w:val="0"/>
          <w:color w:val="000000"/>
          <w:sz w:val="24"/>
          <w:szCs w:val="20"/>
          <w:lang w:val="en-US" w:eastAsia="de-DE" w:bidi="en-US"/>
        </w:rPr>
        <w:t>findings</w:t>
      </w:r>
      <w:r w:rsidRPr="00870A38">
        <w:rPr>
          <w:rFonts w:ascii="Times New Roman" w:eastAsia="Times New Roman" w:hAnsi="Times New Roman" w:cs="Times New Roman"/>
          <w:snapToGrid w:val="0"/>
          <w:color w:val="000000"/>
          <w:sz w:val="24"/>
          <w:szCs w:val="20"/>
          <w:lang w:val="en-US" w:eastAsia="de-DE" w:bidi="en-US"/>
        </w:rPr>
        <w:t xml:space="preserve"> from the questionnaire </w:t>
      </w:r>
      <w:r w:rsidR="006922EC">
        <w:rPr>
          <w:rFonts w:ascii="Times New Roman" w:eastAsia="Times New Roman" w:hAnsi="Times New Roman" w:cs="Times New Roman"/>
          <w:snapToGrid w:val="0"/>
          <w:color w:val="000000"/>
          <w:sz w:val="24"/>
          <w:szCs w:val="20"/>
          <w:lang w:val="en-US" w:eastAsia="de-DE" w:bidi="en-US"/>
        </w:rPr>
        <w:t xml:space="preserve">survey </w:t>
      </w:r>
      <w:r w:rsidRPr="00870A38">
        <w:rPr>
          <w:rFonts w:ascii="Times New Roman" w:eastAsia="Times New Roman" w:hAnsi="Times New Roman" w:cs="Times New Roman"/>
          <w:snapToGrid w:val="0"/>
          <w:color w:val="000000"/>
          <w:sz w:val="24"/>
          <w:szCs w:val="20"/>
          <w:lang w:val="en-US" w:eastAsia="de-DE" w:bidi="en-US"/>
        </w:rPr>
        <w:t xml:space="preserve">should </w:t>
      </w:r>
      <w:r w:rsidR="006922EC">
        <w:rPr>
          <w:rFonts w:ascii="Times New Roman" w:eastAsia="Times New Roman" w:hAnsi="Times New Roman" w:cs="Times New Roman"/>
          <w:snapToGrid w:val="0"/>
          <w:color w:val="000000"/>
          <w:sz w:val="24"/>
          <w:szCs w:val="20"/>
          <w:lang w:val="en-US" w:eastAsia="de-DE" w:bidi="en-US"/>
        </w:rPr>
        <w:t xml:space="preserve">be able to </w:t>
      </w:r>
      <w:r w:rsidRPr="00870A38">
        <w:rPr>
          <w:rFonts w:ascii="Times New Roman" w:eastAsia="Times New Roman" w:hAnsi="Times New Roman" w:cs="Times New Roman"/>
          <w:snapToGrid w:val="0"/>
          <w:color w:val="000000"/>
          <w:sz w:val="24"/>
          <w:szCs w:val="20"/>
          <w:lang w:val="en-US" w:eastAsia="de-DE" w:bidi="en-US"/>
        </w:rPr>
        <w:t>assist in identifying particular aspects of the environment that requi</w:t>
      </w:r>
      <w:r w:rsidR="00C34320">
        <w:rPr>
          <w:rFonts w:ascii="Times New Roman" w:eastAsia="Times New Roman" w:hAnsi="Times New Roman" w:cs="Times New Roman"/>
          <w:snapToGrid w:val="0"/>
          <w:color w:val="000000"/>
          <w:sz w:val="24"/>
          <w:szCs w:val="20"/>
          <w:lang w:val="en-US" w:eastAsia="de-DE" w:bidi="en-US"/>
        </w:rPr>
        <w:t>re adjustment and improvement</w:t>
      </w:r>
      <w:r w:rsidRPr="00870A38">
        <w:rPr>
          <w:rFonts w:ascii="Times New Roman" w:eastAsia="Times New Roman" w:hAnsi="Times New Roman" w:cs="Times New Roman"/>
          <w:snapToGrid w:val="0"/>
          <w:color w:val="000000"/>
          <w:sz w:val="24"/>
          <w:szCs w:val="20"/>
          <w:lang w:val="en-US" w:eastAsia="de-DE" w:bidi="en-US"/>
        </w:rPr>
        <w:t xml:space="preserve"> and aim to provide a better internal environment for the occupants.</w:t>
      </w:r>
    </w:p>
    <w:p w:rsidR="00C34320" w:rsidRPr="00870A38" w:rsidRDefault="00C34320"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4"/>
          <w:lang w:val="en-US" w:eastAsia="de-DE" w:bidi="en-US"/>
        </w:rPr>
      </w:pP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The most prevalent and established data collection me</w:t>
      </w:r>
      <w:r w:rsidR="00C34320">
        <w:rPr>
          <w:rFonts w:ascii="Times New Roman" w:eastAsia="Times New Roman" w:hAnsi="Times New Roman" w:cs="Times New Roman"/>
          <w:snapToGrid w:val="0"/>
          <w:color w:val="000000"/>
          <w:sz w:val="24"/>
          <w:szCs w:val="20"/>
          <w:lang w:val="en-US" w:eastAsia="de-DE" w:bidi="en-US"/>
        </w:rPr>
        <w:t>thod across diverse disciplines</w:t>
      </w:r>
      <w:r w:rsidRPr="00870A38">
        <w:rPr>
          <w:rFonts w:ascii="Times New Roman" w:eastAsia="Times New Roman" w:hAnsi="Times New Roman" w:cs="Times New Roman"/>
          <w:snapToGrid w:val="0"/>
          <w:color w:val="000000"/>
          <w:sz w:val="24"/>
          <w:szCs w:val="20"/>
          <w:lang w:val="en-US" w:eastAsia="de-DE" w:bidi="en-US"/>
        </w:rPr>
        <w:t xml:space="preserve"> including psychology, social, health and building sciences, is an occupant survey which results in p</w:t>
      </w:r>
      <w:r w:rsidR="00C34320">
        <w:rPr>
          <w:rFonts w:ascii="Times New Roman" w:eastAsia="Times New Roman" w:hAnsi="Times New Roman" w:cs="Times New Roman"/>
          <w:snapToGrid w:val="0"/>
          <w:color w:val="000000"/>
          <w:sz w:val="24"/>
          <w:szCs w:val="20"/>
          <w:lang w:val="en-US" w:eastAsia="de-DE" w:bidi="en-US"/>
        </w:rPr>
        <w:t xml:space="preserve">ost-occupancy evaluation (POE). Previous researches that adopted this method are </w:t>
      </w:r>
      <w:proofErr w:type="spellStart"/>
      <w:r w:rsidR="00C34320">
        <w:rPr>
          <w:rFonts w:ascii="Times New Roman" w:eastAsia="Times New Roman" w:hAnsi="Times New Roman" w:cs="Times New Roman"/>
          <w:snapToGrid w:val="0"/>
          <w:color w:val="000000"/>
          <w:sz w:val="24"/>
          <w:szCs w:val="20"/>
          <w:lang w:val="en-US" w:eastAsia="de-DE" w:bidi="en-US"/>
        </w:rPr>
        <w:t>Kamaruzzaman</w:t>
      </w:r>
      <w:proofErr w:type="spellEnd"/>
      <w:r w:rsidR="00C34320">
        <w:rPr>
          <w:rFonts w:ascii="Times New Roman" w:eastAsia="Times New Roman" w:hAnsi="Times New Roman" w:cs="Times New Roman"/>
          <w:snapToGrid w:val="0"/>
          <w:color w:val="000000"/>
          <w:sz w:val="24"/>
          <w:szCs w:val="20"/>
          <w:lang w:val="en-US" w:eastAsia="de-DE" w:bidi="en-US"/>
        </w:rPr>
        <w:t xml:space="preserve"> et al., 2011 and Huang et al., 2012</w:t>
      </w:r>
      <w:r w:rsidRPr="00870A38">
        <w:rPr>
          <w:rFonts w:ascii="Times New Roman" w:eastAsia="Times New Roman" w:hAnsi="Times New Roman" w:cs="Times New Roman"/>
          <w:snapToGrid w:val="0"/>
          <w:color w:val="000000"/>
          <w:sz w:val="24"/>
          <w:szCs w:val="20"/>
          <w:lang w:val="en-US" w:eastAsia="de-DE" w:bidi="en-US"/>
        </w:rPr>
        <w:t xml:space="preserve">. </w:t>
      </w:r>
      <w:r w:rsidR="00C34320" w:rsidRPr="00C34320">
        <w:rPr>
          <w:rFonts w:ascii="Times New Roman" w:eastAsia="Times New Roman" w:hAnsi="Times New Roman" w:cs="Times New Roman"/>
          <w:snapToGrid w:val="0"/>
          <w:color w:val="000000"/>
          <w:sz w:val="24"/>
          <w:szCs w:val="20"/>
          <w:lang w:val="en-US" w:eastAsia="de-DE" w:bidi="en-US"/>
        </w:rPr>
        <w:t>Kim et al. (2013)</w:t>
      </w:r>
      <w:r w:rsidR="00C34320">
        <w:rPr>
          <w:rFonts w:ascii="Times New Roman" w:eastAsia="Times New Roman" w:hAnsi="Times New Roman" w:cs="Times New Roman"/>
          <w:snapToGrid w:val="0"/>
          <w:color w:val="000000"/>
          <w:sz w:val="24"/>
          <w:szCs w:val="20"/>
          <w:lang w:val="en-US" w:eastAsia="de-DE" w:bidi="en-US"/>
        </w:rPr>
        <w:t xml:space="preserve"> carried out a research to study the </w:t>
      </w:r>
      <w:r w:rsidRPr="00870A38">
        <w:rPr>
          <w:rFonts w:ascii="Times New Roman" w:eastAsia="Times New Roman" w:hAnsi="Times New Roman" w:cs="Times New Roman"/>
          <w:snapToGrid w:val="0"/>
          <w:color w:val="000000"/>
          <w:sz w:val="24"/>
          <w:szCs w:val="20"/>
          <w:lang w:val="en-US" w:eastAsia="de-DE" w:bidi="en-US"/>
        </w:rPr>
        <w:t xml:space="preserve">relationships between the indoor environment and the </w:t>
      </w:r>
      <w:proofErr w:type="spellStart"/>
      <w:r w:rsidRPr="00870A38">
        <w:rPr>
          <w:rFonts w:ascii="Times New Roman" w:eastAsia="Times New Roman" w:hAnsi="Times New Roman" w:cs="Times New Roman"/>
          <w:snapToGrid w:val="0"/>
          <w:color w:val="000000"/>
          <w:sz w:val="24"/>
          <w:szCs w:val="20"/>
          <w:lang w:val="en-US" w:eastAsia="de-DE" w:bidi="en-US"/>
        </w:rPr>
        <w:t>behaviour</w:t>
      </w:r>
      <w:proofErr w:type="spellEnd"/>
      <w:r w:rsidRPr="00870A38">
        <w:rPr>
          <w:rFonts w:ascii="Times New Roman" w:eastAsia="Times New Roman" w:hAnsi="Times New Roman" w:cs="Times New Roman"/>
          <w:snapToGrid w:val="0"/>
          <w:color w:val="000000"/>
          <w:sz w:val="24"/>
          <w:szCs w:val="20"/>
          <w:lang w:val="en-US" w:eastAsia="de-DE" w:bidi="en-US"/>
        </w:rPr>
        <w:t xml:space="preserve">, perception and comfort of the building’s occupants. </w:t>
      </w:r>
      <w:r w:rsidR="00C34320">
        <w:rPr>
          <w:rFonts w:ascii="Times New Roman" w:eastAsia="Times New Roman" w:hAnsi="Times New Roman" w:cs="Times New Roman"/>
          <w:snapToGrid w:val="0"/>
          <w:color w:val="000000"/>
          <w:sz w:val="24"/>
          <w:szCs w:val="20"/>
          <w:lang w:val="en-US" w:eastAsia="de-DE" w:bidi="en-US"/>
        </w:rPr>
        <w:t xml:space="preserve">It is </w:t>
      </w:r>
      <w:r w:rsidRPr="00870A38">
        <w:rPr>
          <w:rFonts w:ascii="Times New Roman" w:eastAsia="Times New Roman" w:hAnsi="Times New Roman" w:cs="Times New Roman"/>
          <w:snapToGrid w:val="0"/>
          <w:color w:val="000000"/>
          <w:sz w:val="24"/>
          <w:szCs w:val="20"/>
          <w:lang w:val="en-US" w:eastAsia="de-DE" w:bidi="en-US"/>
        </w:rPr>
        <w:t>found that female respondents are less satisfied with all IEQ factors, with the lowest satisfaction scores for IEQ factors given to temperature, followed by air quality and acoustical conditions (noise and sound privacy).</w:t>
      </w:r>
    </w:p>
    <w:p w:rsidR="00C34320" w:rsidRPr="00870A38" w:rsidRDefault="00C34320"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210923"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 xml:space="preserve">Occupant satisfaction can be defined from various perspectives, </w:t>
      </w:r>
      <w:r w:rsidR="00C34320">
        <w:rPr>
          <w:rFonts w:ascii="Times New Roman" w:eastAsia="Times New Roman" w:hAnsi="Times New Roman" w:cs="Times New Roman"/>
          <w:snapToGrid w:val="0"/>
          <w:color w:val="000000"/>
          <w:sz w:val="24"/>
          <w:szCs w:val="20"/>
          <w:lang w:val="en-US" w:eastAsia="de-DE" w:bidi="en-US"/>
        </w:rPr>
        <w:t>depending</w:t>
      </w:r>
      <w:r w:rsidRPr="00870A38">
        <w:rPr>
          <w:rFonts w:ascii="Times New Roman" w:eastAsia="Times New Roman" w:hAnsi="Times New Roman" w:cs="Times New Roman"/>
          <w:snapToGrid w:val="0"/>
          <w:color w:val="000000"/>
          <w:sz w:val="24"/>
          <w:szCs w:val="20"/>
          <w:lang w:val="en-US" w:eastAsia="de-DE" w:bidi="en-US"/>
        </w:rPr>
        <w:t xml:space="preserve"> </w:t>
      </w:r>
      <w:r w:rsidR="00C34320">
        <w:rPr>
          <w:rFonts w:ascii="Times New Roman" w:eastAsia="Times New Roman" w:hAnsi="Times New Roman" w:cs="Times New Roman"/>
          <w:snapToGrid w:val="0"/>
          <w:color w:val="000000"/>
          <w:sz w:val="24"/>
          <w:szCs w:val="20"/>
          <w:lang w:val="en-US" w:eastAsia="de-DE" w:bidi="en-US"/>
        </w:rPr>
        <w:t>on</w:t>
      </w:r>
      <w:r w:rsidRPr="00870A38">
        <w:rPr>
          <w:rFonts w:ascii="Times New Roman" w:eastAsia="Times New Roman" w:hAnsi="Times New Roman" w:cs="Times New Roman"/>
          <w:snapToGrid w:val="0"/>
          <w:color w:val="000000"/>
          <w:sz w:val="24"/>
          <w:szCs w:val="20"/>
          <w:lang w:val="en-US" w:eastAsia="de-DE" w:bidi="en-US"/>
        </w:rPr>
        <w:t xml:space="preserve"> the scope of the study. </w:t>
      </w:r>
      <w:hyperlink w:anchor="_ENREF_7" w:tooltip="Frontczak, 2012 #17" w:history="1">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PEVuZE5vdGU+PENpdGUgQXV0aG9yWWVhcj0iMSI+PEF1dGhvcj5Gcm9udGN6YWs8L0F1dGhvcj48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==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 </w:instrText>
        </w:r>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PEVuZE5vdGU+PENpdGUgQXV0aG9yWWVhcj0iMSI+PEF1dGhvcj5Gcm9udGN6YWs8L0F1dGhvcj48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==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EN.CITE.DATA </w:instrText>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separate"/>
        </w:r>
        <w:r w:rsidRPr="00870A38">
          <w:rPr>
            <w:rFonts w:ascii="Times New Roman" w:eastAsia="Times New Roman" w:hAnsi="Times New Roman" w:cs="Times New Roman"/>
            <w:noProof/>
            <w:snapToGrid w:val="0"/>
            <w:color w:val="000000"/>
            <w:sz w:val="24"/>
            <w:szCs w:val="20"/>
            <w:lang w:val="en-US" w:eastAsia="de-DE" w:bidi="en-US"/>
          </w:rPr>
          <w:t>Frontczak et al. (2012)</w:t>
        </w:r>
        <w:r w:rsidRPr="00870A38">
          <w:rPr>
            <w:rFonts w:ascii="Times New Roman" w:eastAsia="Times New Roman" w:hAnsi="Times New Roman" w:cs="Times New Roman"/>
            <w:snapToGrid w:val="0"/>
            <w:color w:val="000000"/>
            <w:sz w:val="24"/>
            <w:szCs w:val="20"/>
            <w:lang w:val="en-US" w:eastAsia="de-DE" w:bidi="en-US"/>
          </w:rPr>
          <w:fldChar w:fldCharType="end"/>
        </w:r>
      </w:hyperlink>
      <w:r w:rsidRPr="00870A38">
        <w:rPr>
          <w:rFonts w:ascii="Times New Roman" w:eastAsia="Times New Roman" w:hAnsi="Times New Roman" w:cs="Times New Roman"/>
          <w:snapToGrid w:val="0"/>
          <w:color w:val="000000"/>
          <w:sz w:val="24"/>
          <w:szCs w:val="20"/>
          <w:lang w:val="en-US" w:eastAsia="de-DE" w:bidi="en-US"/>
        </w:rPr>
        <w:t xml:space="preserve"> </w:t>
      </w:r>
      <w:proofErr w:type="gramStart"/>
      <w:r w:rsidRPr="00870A38">
        <w:rPr>
          <w:rFonts w:ascii="Times New Roman" w:eastAsia="Times New Roman" w:hAnsi="Times New Roman" w:cs="Times New Roman"/>
          <w:snapToGrid w:val="0"/>
          <w:color w:val="000000"/>
          <w:sz w:val="24"/>
          <w:szCs w:val="20"/>
          <w:lang w:val="en-US" w:eastAsia="de-DE" w:bidi="en-US"/>
        </w:rPr>
        <w:t>stated</w:t>
      </w:r>
      <w:proofErr w:type="gramEnd"/>
      <w:r w:rsidRPr="00870A38">
        <w:rPr>
          <w:rFonts w:ascii="Times New Roman" w:eastAsia="Times New Roman" w:hAnsi="Times New Roman" w:cs="Times New Roman"/>
          <w:snapToGrid w:val="0"/>
          <w:color w:val="000000"/>
          <w:sz w:val="24"/>
          <w:szCs w:val="20"/>
          <w:lang w:val="en-US" w:eastAsia="de-DE" w:bidi="en-US"/>
        </w:rPr>
        <w:t xml:space="preserve"> that occupant satisfaction is associated with IEQ (thermal, visual, acoustic and air quality) and workspace </w:t>
      </w:r>
      <w:r w:rsidR="00C34320">
        <w:rPr>
          <w:rFonts w:ascii="Times New Roman" w:eastAsia="Times New Roman" w:hAnsi="Times New Roman" w:cs="Times New Roman"/>
          <w:snapToGrid w:val="0"/>
          <w:color w:val="000000"/>
          <w:sz w:val="24"/>
          <w:szCs w:val="20"/>
          <w:lang w:val="en-US" w:eastAsia="de-DE" w:bidi="en-US"/>
        </w:rPr>
        <w:t>as well as</w:t>
      </w:r>
      <w:r w:rsidRPr="00870A38">
        <w:rPr>
          <w:rFonts w:ascii="Times New Roman" w:eastAsia="Times New Roman" w:hAnsi="Times New Roman" w:cs="Times New Roman"/>
          <w:snapToGrid w:val="0"/>
          <w:color w:val="000000"/>
          <w:sz w:val="24"/>
          <w:szCs w:val="20"/>
          <w:lang w:val="en-US" w:eastAsia="de-DE" w:bidi="en-US"/>
        </w:rPr>
        <w:t xml:space="preserve"> building features (including size, aesthetic appearance, furniture and cleanliness). The authors </w:t>
      </w:r>
      <w:r w:rsidR="00C34320">
        <w:rPr>
          <w:rFonts w:ascii="Times New Roman" w:eastAsia="Times New Roman" w:hAnsi="Times New Roman" w:cs="Times New Roman"/>
          <w:snapToGrid w:val="0"/>
          <w:color w:val="000000"/>
          <w:sz w:val="24"/>
          <w:szCs w:val="20"/>
          <w:lang w:val="en-US" w:eastAsia="de-DE" w:bidi="en-US"/>
        </w:rPr>
        <w:t>highlighted</w:t>
      </w:r>
      <w:r w:rsidRPr="00870A38">
        <w:rPr>
          <w:rFonts w:ascii="Times New Roman" w:eastAsia="Times New Roman" w:hAnsi="Times New Roman" w:cs="Times New Roman"/>
          <w:snapToGrid w:val="0"/>
          <w:color w:val="000000"/>
          <w:sz w:val="24"/>
          <w:szCs w:val="20"/>
          <w:lang w:val="en-US" w:eastAsia="de-DE" w:bidi="en-US"/>
        </w:rPr>
        <w:t xml:space="preserve"> that the degree of importance of the indoor environmental parameters varies between studies, but thermal environment is generally ranked slightly higher </w:t>
      </w:r>
      <w:r w:rsidR="00C34320">
        <w:rPr>
          <w:rFonts w:ascii="Times New Roman" w:eastAsia="Times New Roman" w:hAnsi="Times New Roman" w:cs="Times New Roman"/>
          <w:snapToGrid w:val="0"/>
          <w:color w:val="000000"/>
          <w:sz w:val="24"/>
          <w:szCs w:val="20"/>
          <w:lang w:val="en-US" w:eastAsia="de-DE" w:bidi="en-US"/>
        </w:rPr>
        <w:t xml:space="preserve">compared to </w:t>
      </w:r>
      <w:r w:rsidRPr="00870A38">
        <w:rPr>
          <w:rFonts w:ascii="Times New Roman" w:eastAsia="Times New Roman" w:hAnsi="Times New Roman" w:cs="Times New Roman"/>
          <w:snapToGrid w:val="0"/>
          <w:color w:val="000000"/>
          <w:sz w:val="24"/>
          <w:szCs w:val="20"/>
          <w:lang w:val="en-US" w:eastAsia="de-DE" w:bidi="en-US"/>
        </w:rPr>
        <w:t>air quality</w:t>
      </w:r>
      <w:r w:rsidR="00C34320">
        <w:rPr>
          <w:rFonts w:ascii="Times New Roman" w:eastAsia="Times New Roman" w:hAnsi="Times New Roman" w:cs="Times New Roman"/>
          <w:snapToGrid w:val="0"/>
          <w:color w:val="000000"/>
          <w:sz w:val="24"/>
          <w:szCs w:val="20"/>
          <w:lang w:val="en-US" w:eastAsia="de-DE" w:bidi="en-US"/>
        </w:rPr>
        <w:t>,</w:t>
      </w:r>
      <w:r w:rsidRPr="00870A38">
        <w:rPr>
          <w:rFonts w:ascii="Times New Roman" w:eastAsia="Times New Roman" w:hAnsi="Times New Roman" w:cs="Times New Roman"/>
          <w:snapToGrid w:val="0"/>
          <w:color w:val="000000"/>
          <w:sz w:val="24"/>
          <w:szCs w:val="20"/>
          <w:lang w:val="en-US" w:eastAsia="de-DE" w:bidi="en-US"/>
        </w:rPr>
        <w:t xml:space="preserve"> </w:t>
      </w:r>
      <w:r w:rsidR="00C34320">
        <w:rPr>
          <w:rFonts w:ascii="Times New Roman" w:eastAsia="Times New Roman" w:hAnsi="Times New Roman" w:cs="Times New Roman"/>
          <w:snapToGrid w:val="0"/>
          <w:color w:val="000000"/>
          <w:sz w:val="24"/>
          <w:szCs w:val="20"/>
          <w:lang w:val="en-US" w:eastAsia="de-DE" w:bidi="en-US"/>
        </w:rPr>
        <w:t>acoustic environment</w:t>
      </w:r>
      <w:r w:rsidRPr="00870A38">
        <w:rPr>
          <w:rFonts w:ascii="Times New Roman" w:eastAsia="Times New Roman" w:hAnsi="Times New Roman" w:cs="Times New Roman"/>
          <w:snapToGrid w:val="0"/>
          <w:color w:val="000000"/>
          <w:sz w:val="24"/>
          <w:szCs w:val="20"/>
          <w:lang w:val="en-US" w:eastAsia="de-DE" w:bidi="en-US"/>
        </w:rPr>
        <w:t xml:space="preserve"> and visual environment. </w:t>
      </w:r>
      <w:r w:rsidR="00C34320">
        <w:rPr>
          <w:rFonts w:ascii="Times New Roman" w:eastAsia="Times New Roman" w:hAnsi="Times New Roman" w:cs="Times New Roman"/>
          <w:snapToGrid w:val="0"/>
          <w:color w:val="000000"/>
          <w:sz w:val="24"/>
          <w:szCs w:val="20"/>
          <w:lang w:val="en-US" w:eastAsia="de-DE" w:bidi="en-US"/>
        </w:rPr>
        <w:t>S</w:t>
      </w:r>
      <w:r w:rsidR="00C34320" w:rsidRPr="00C34320">
        <w:rPr>
          <w:rFonts w:ascii="Times New Roman" w:eastAsia="Times New Roman" w:hAnsi="Times New Roman" w:cs="Times New Roman"/>
          <w:snapToGrid w:val="0"/>
          <w:color w:val="000000"/>
          <w:sz w:val="24"/>
          <w:szCs w:val="20"/>
          <w:lang w:val="en-US" w:eastAsia="de-DE" w:bidi="en-US"/>
        </w:rPr>
        <w:t xml:space="preserve">ound privacy and IEQ (temperature, noise and air </w:t>
      </w:r>
      <w:r w:rsidR="00C34320">
        <w:rPr>
          <w:rFonts w:ascii="Times New Roman" w:eastAsia="Times New Roman" w:hAnsi="Times New Roman" w:cs="Times New Roman"/>
          <w:snapToGrid w:val="0"/>
          <w:color w:val="000000"/>
          <w:sz w:val="24"/>
          <w:szCs w:val="20"/>
          <w:lang w:val="en-US" w:eastAsia="de-DE" w:bidi="en-US"/>
        </w:rPr>
        <w:t xml:space="preserve">ranked </w:t>
      </w:r>
      <w:r w:rsidRPr="00870A38">
        <w:rPr>
          <w:rFonts w:ascii="Times New Roman" w:eastAsia="Times New Roman" w:hAnsi="Times New Roman" w:cs="Times New Roman"/>
          <w:snapToGrid w:val="0"/>
          <w:color w:val="000000"/>
          <w:sz w:val="24"/>
          <w:szCs w:val="20"/>
          <w:lang w:val="en-US" w:eastAsia="de-DE" w:bidi="en-US"/>
        </w:rPr>
        <w:t>high</w:t>
      </w:r>
      <w:r w:rsidR="00C34320">
        <w:rPr>
          <w:rFonts w:ascii="Times New Roman" w:eastAsia="Times New Roman" w:hAnsi="Times New Roman" w:cs="Times New Roman"/>
          <w:snapToGrid w:val="0"/>
          <w:color w:val="000000"/>
          <w:sz w:val="24"/>
          <w:szCs w:val="20"/>
          <w:lang w:val="en-US" w:eastAsia="de-DE" w:bidi="en-US"/>
        </w:rPr>
        <w:t>est level of dissatisfaction</w:t>
      </w:r>
      <w:r w:rsidRPr="00870A38">
        <w:rPr>
          <w:rFonts w:ascii="Times New Roman" w:eastAsia="Times New Roman" w:hAnsi="Times New Roman" w:cs="Times New Roman"/>
          <w:snapToGrid w:val="0"/>
          <w:color w:val="000000"/>
          <w:sz w:val="24"/>
          <w:szCs w:val="20"/>
          <w:lang w:val="en-US" w:eastAsia="de-DE" w:bidi="en-US"/>
        </w:rPr>
        <w:t>.</w:t>
      </w:r>
      <w:r w:rsidR="00C34320">
        <w:rPr>
          <w:rFonts w:ascii="Times New Roman" w:eastAsia="Times New Roman" w:hAnsi="Times New Roman" w:cs="Times New Roman"/>
          <w:snapToGrid w:val="0"/>
          <w:color w:val="000000"/>
          <w:sz w:val="24"/>
          <w:szCs w:val="20"/>
          <w:lang w:val="en-US" w:eastAsia="de-DE" w:bidi="en-US"/>
        </w:rPr>
        <w:t xml:space="preserve"> </w:t>
      </w:r>
      <w:r w:rsidRPr="00870A38">
        <w:rPr>
          <w:rFonts w:ascii="Times New Roman" w:eastAsia="Times New Roman" w:hAnsi="Times New Roman" w:cs="Times New Roman"/>
          <w:snapToGrid w:val="0"/>
          <w:color w:val="000000"/>
          <w:sz w:val="24"/>
          <w:szCs w:val="20"/>
          <w:lang w:val="en-US" w:eastAsia="de-DE" w:bidi="en-US"/>
        </w:rPr>
        <w:t>The most important factors for workspace satisfaction among the occupants are the amount of space, noise level, and visual privacy.</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 xml:space="preserve"> </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IEQ i</w:t>
      </w:r>
      <w:r w:rsidR="00210923">
        <w:rPr>
          <w:rFonts w:ascii="Times New Roman" w:eastAsia="Times New Roman" w:hAnsi="Times New Roman" w:cs="Times New Roman"/>
          <w:snapToGrid w:val="0"/>
          <w:color w:val="000000"/>
          <w:sz w:val="24"/>
          <w:szCs w:val="20"/>
          <w:lang w:val="en-US" w:eastAsia="de-DE" w:bidi="en-US"/>
        </w:rPr>
        <w:t>s an important quality aspect for</w:t>
      </w:r>
      <w:r w:rsidRPr="00870A38">
        <w:rPr>
          <w:rFonts w:ascii="Times New Roman" w:eastAsia="Times New Roman" w:hAnsi="Times New Roman" w:cs="Times New Roman"/>
          <w:snapToGrid w:val="0"/>
          <w:color w:val="000000"/>
          <w:sz w:val="24"/>
          <w:szCs w:val="20"/>
          <w:lang w:val="en-US" w:eastAsia="de-DE" w:bidi="en-US"/>
        </w:rPr>
        <w:t xml:space="preserve"> office buildings. From the occupants’ perspective, the ideal situation is an indoor environment that satisfies everyone. </w:t>
      </w:r>
      <w:hyperlink w:anchor="_ENREF_3" w:tooltip="Bluyssen, 2002 #23" w:history="1">
        <w:r w:rsidRPr="00870A38">
          <w:rPr>
            <w:rFonts w:ascii="Times New Roman" w:eastAsia="Times New Roman" w:hAnsi="Times New Roman" w:cs="Times New Roman"/>
            <w:snapToGrid w:val="0"/>
            <w:color w:val="000000"/>
            <w:sz w:val="24"/>
            <w:szCs w:val="20"/>
            <w:lang w:val="en-US" w:eastAsia="de-DE" w:bidi="en-US"/>
          </w:rPr>
          <w:fldChar w:fldCharType="begin"/>
        </w:r>
        <w:r w:rsidRPr="00870A38">
          <w:rPr>
            <w:rFonts w:ascii="Times New Roman" w:eastAsia="Times New Roman" w:hAnsi="Times New Roman" w:cs="Times New Roman"/>
            <w:snapToGrid w:val="0"/>
            <w:color w:val="000000"/>
            <w:sz w:val="24"/>
            <w:szCs w:val="20"/>
            <w:lang w:val="en-US" w:eastAsia="de-DE" w:bidi="en-US"/>
          </w:rPr>
          <w:instrText xml:space="preserve"> ADDIN EN.CITE &lt;EndNote&gt;&lt;Cite AuthorYear="1"&gt;&lt;Author&gt;Bluyssen&lt;/Author&gt;&lt;Year&gt;2002&lt;/Year&gt;&lt;RecNum&gt;23&lt;/RecNum&gt;&lt;DisplayText&gt;Bluyssen and Cox (2002)&lt;/DisplayText&gt;&lt;record&gt;&lt;rec-number&gt;23&lt;/rec-number&gt;&lt;foreign-keys&gt;&lt;key app="EN" db-id="2wtexddf12zerlexftzvrexhp55xrx2x2rt9"&gt;23&lt;/key&gt;&lt;/foreign-keys&gt;&lt;ref-type name="Journal Article"&gt;17&lt;/ref-type&gt;&lt;contributors&gt;&lt;authors&gt;&lt;author&gt;Bluyssen, P. M.&lt;/author&gt;&lt;author&gt;Cox, C.&lt;/author&gt;&lt;/authors&gt;&lt;/contributors&gt;&lt;titles&gt;&lt;title&gt;Indoor environment quality and upgrading of European office buildings&lt;/title&gt;&lt;secondary-title&gt;Energy and Buildings&lt;/secondary-title&gt;&lt;/titles&gt;&lt;periodical&gt;&lt;full-title&gt;Energy and Buildings&lt;/full-title&gt;&lt;/periodical&gt;&lt;pages&gt;155-162&lt;/pages&gt;&lt;volume&gt;34&lt;/volume&gt;&lt;number&gt;2&lt;/number&gt;&lt;dates&gt;&lt;year&gt;2002&lt;/year&gt;&lt;pub-dates&gt;&lt;date&gt;Feb&lt;/date&gt;&lt;/pub-dates&gt;&lt;/dates&gt;&lt;isbn&gt;0378-7788&lt;/isbn&gt;&lt;accession-num&gt;WOS:000173191700006&lt;/accession-num&gt;&lt;urls&gt;&lt;related-urls&gt;&lt;url&gt;&amp;lt;Go to ISI&amp;gt;://WOS:000173191700006&lt;/url&gt;&lt;url&gt;http://ac.els-cdn.com/S0378778801001013/1-s2.0-S0378778801001013-main.pdf?_tid=d2a68dac-a026-11e3-8aa3-00000aacb361&amp;amp;acdnat=1393557615_6044471a8a08a1a091242e649adee7a5&lt;/url&gt;&lt;/related-urls&gt;&lt;/urls&gt;&lt;electronic-resource-num&gt;10.1016/s0378-7788(01)00101-3&lt;/electronic-resource-num&gt;&lt;/record&gt;&lt;/Cite&gt;&lt;/EndNote&gt;</w:instrText>
        </w:r>
        <w:r w:rsidRPr="00870A38">
          <w:rPr>
            <w:rFonts w:ascii="Times New Roman" w:eastAsia="Times New Roman" w:hAnsi="Times New Roman" w:cs="Times New Roman"/>
            <w:snapToGrid w:val="0"/>
            <w:color w:val="000000"/>
            <w:sz w:val="24"/>
            <w:szCs w:val="20"/>
            <w:lang w:val="en-US" w:eastAsia="de-DE" w:bidi="en-US"/>
          </w:rPr>
          <w:fldChar w:fldCharType="separate"/>
        </w:r>
        <w:r w:rsidRPr="00870A38">
          <w:rPr>
            <w:rFonts w:ascii="Times New Roman" w:eastAsia="Times New Roman" w:hAnsi="Times New Roman" w:cs="Times New Roman"/>
            <w:noProof/>
            <w:snapToGrid w:val="0"/>
            <w:color w:val="000000"/>
            <w:sz w:val="24"/>
            <w:szCs w:val="20"/>
            <w:lang w:val="en-US" w:eastAsia="de-DE" w:bidi="en-US"/>
          </w:rPr>
          <w:t>Bluyssen and Cox (2002)</w:t>
        </w:r>
        <w:r w:rsidRPr="00870A38">
          <w:rPr>
            <w:rFonts w:ascii="Times New Roman" w:eastAsia="Times New Roman" w:hAnsi="Times New Roman" w:cs="Times New Roman"/>
            <w:snapToGrid w:val="0"/>
            <w:color w:val="000000"/>
            <w:sz w:val="24"/>
            <w:szCs w:val="20"/>
            <w:lang w:val="en-US" w:eastAsia="de-DE" w:bidi="en-US"/>
          </w:rPr>
          <w:fldChar w:fldCharType="end"/>
        </w:r>
      </w:hyperlink>
      <w:r w:rsidRPr="00870A38">
        <w:rPr>
          <w:rFonts w:ascii="Times New Roman" w:eastAsia="Times New Roman" w:hAnsi="Times New Roman" w:cs="Times New Roman"/>
          <w:snapToGrid w:val="0"/>
          <w:color w:val="000000"/>
          <w:sz w:val="24"/>
          <w:szCs w:val="20"/>
          <w:lang w:val="en-US" w:eastAsia="de-DE" w:bidi="en-US"/>
        </w:rPr>
        <w:t xml:space="preserve"> </w:t>
      </w:r>
      <w:proofErr w:type="gramStart"/>
      <w:r w:rsidR="00210923">
        <w:rPr>
          <w:rFonts w:ascii="Times New Roman" w:eastAsia="Times New Roman" w:hAnsi="Times New Roman" w:cs="Times New Roman"/>
          <w:snapToGrid w:val="0"/>
          <w:color w:val="000000"/>
          <w:sz w:val="24"/>
          <w:szCs w:val="20"/>
          <w:lang w:val="en-US" w:eastAsia="de-DE" w:bidi="en-US"/>
        </w:rPr>
        <w:t>mentioned</w:t>
      </w:r>
      <w:proofErr w:type="gramEnd"/>
      <w:r w:rsidRPr="00870A38">
        <w:rPr>
          <w:rFonts w:ascii="Times New Roman" w:eastAsia="Times New Roman" w:hAnsi="Times New Roman" w:cs="Times New Roman"/>
          <w:snapToGrid w:val="0"/>
          <w:color w:val="000000"/>
          <w:sz w:val="24"/>
          <w:szCs w:val="20"/>
          <w:lang w:val="en-US" w:eastAsia="de-DE" w:bidi="en-US"/>
        </w:rPr>
        <w:t xml:space="preserve"> that </w:t>
      </w:r>
      <w:r w:rsidR="00265764">
        <w:rPr>
          <w:rFonts w:ascii="Times New Roman" w:eastAsia="Times New Roman" w:hAnsi="Times New Roman" w:cs="Times New Roman"/>
          <w:snapToGrid w:val="0"/>
          <w:color w:val="000000"/>
          <w:sz w:val="24"/>
          <w:szCs w:val="20"/>
          <w:lang w:val="en-US" w:eastAsia="de-DE" w:bidi="en-US"/>
        </w:rPr>
        <w:t xml:space="preserve">unhealthy </w:t>
      </w:r>
      <w:r w:rsidRPr="00870A38">
        <w:rPr>
          <w:rFonts w:ascii="Times New Roman" w:eastAsia="Times New Roman" w:hAnsi="Times New Roman" w:cs="Times New Roman"/>
          <w:snapToGrid w:val="0"/>
          <w:color w:val="000000"/>
          <w:sz w:val="24"/>
          <w:szCs w:val="20"/>
          <w:lang w:val="en-US" w:eastAsia="de-DE" w:bidi="en-US"/>
        </w:rPr>
        <w:t xml:space="preserve">indoor environment </w:t>
      </w:r>
      <w:r w:rsidR="00265764">
        <w:rPr>
          <w:rFonts w:ascii="Times New Roman" w:eastAsia="Times New Roman" w:hAnsi="Times New Roman" w:cs="Times New Roman"/>
          <w:snapToGrid w:val="0"/>
          <w:color w:val="000000"/>
          <w:sz w:val="24"/>
          <w:szCs w:val="20"/>
          <w:lang w:val="en-US" w:eastAsia="de-DE" w:bidi="en-US"/>
        </w:rPr>
        <w:t>can affect building occupants’</w:t>
      </w:r>
      <w:r w:rsidRPr="00870A38">
        <w:rPr>
          <w:rFonts w:ascii="Times New Roman" w:eastAsia="Times New Roman" w:hAnsi="Times New Roman" w:cs="Times New Roman"/>
          <w:snapToGrid w:val="0"/>
          <w:color w:val="000000"/>
          <w:sz w:val="24"/>
          <w:szCs w:val="20"/>
          <w:lang w:val="en-US" w:eastAsia="de-DE" w:bidi="en-US"/>
        </w:rPr>
        <w:t xml:space="preserve"> health. Several factors can contribute to a healthier indoor environment</w:t>
      </w:r>
      <w:r w:rsidR="00265764">
        <w:rPr>
          <w:rFonts w:ascii="Times New Roman" w:eastAsia="Times New Roman" w:hAnsi="Times New Roman" w:cs="Times New Roman"/>
          <w:snapToGrid w:val="0"/>
          <w:color w:val="000000"/>
          <w:sz w:val="24"/>
          <w:szCs w:val="20"/>
          <w:lang w:val="en-US" w:eastAsia="de-DE" w:bidi="en-US"/>
        </w:rPr>
        <w:t xml:space="preserve"> including</w:t>
      </w:r>
      <w:r w:rsidRPr="00870A38">
        <w:rPr>
          <w:rFonts w:ascii="Times New Roman" w:eastAsia="Times New Roman" w:hAnsi="Times New Roman" w:cs="Times New Roman"/>
          <w:snapToGrid w:val="0"/>
          <w:color w:val="000000"/>
          <w:sz w:val="24"/>
          <w:szCs w:val="20"/>
          <w:lang w:val="en-US" w:eastAsia="de-DE" w:bidi="en-US"/>
        </w:rPr>
        <w:t>:</w:t>
      </w:r>
    </w:p>
    <w:p w:rsidR="00870A38" w:rsidRPr="00870A38" w:rsidRDefault="00870A38" w:rsidP="00870A38">
      <w:pPr>
        <w:numPr>
          <w:ilvl w:val="0"/>
          <w:numId w:val="9"/>
        </w:numPr>
        <w:autoSpaceDE w:val="0"/>
        <w:autoSpaceDN w:val="0"/>
        <w:adjustRightInd w:val="0"/>
        <w:spacing w:after="0" w:line="480" w:lineRule="auto"/>
        <w:contextualSpacing/>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 xml:space="preserve">Source control: reducing the emissions from sources of indoor pollution </w:t>
      </w:r>
    </w:p>
    <w:p w:rsidR="00870A38" w:rsidRPr="00870A38" w:rsidRDefault="00870A38" w:rsidP="00870A38">
      <w:pPr>
        <w:numPr>
          <w:ilvl w:val="0"/>
          <w:numId w:val="9"/>
        </w:numPr>
        <w:autoSpaceDE w:val="0"/>
        <w:autoSpaceDN w:val="0"/>
        <w:adjustRightInd w:val="0"/>
        <w:spacing w:after="0" w:line="480" w:lineRule="auto"/>
        <w:contextualSpacing/>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lastRenderedPageBreak/>
        <w:t>Ventilation: reducing the exposure to pollution sources</w:t>
      </w:r>
    </w:p>
    <w:p w:rsidR="00870A38" w:rsidRPr="00870A38" w:rsidRDefault="00870A38" w:rsidP="00870A38">
      <w:pPr>
        <w:numPr>
          <w:ilvl w:val="0"/>
          <w:numId w:val="9"/>
        </w:numPr>
        <w:autoSpaceDE w:val="0"/>
        <w:autoSpaceDN w:val="0"/>
        <w:adjustRightInd w:val="0"/>
        <w:spacing w:after="0" w:line="480" w:lineRule="auto"/>
        <w:contextualSpacing/>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Maintaining comfortable physical conditions: temperature, humidity, and lighting</w:t>
      </w: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The negative effects of poor IEQ are physical discomfort, such as fatigue and sick building syndrome. The poor quality of facilities and building design is associated with the occupants’ performance and achievement. The building’s interior and characteristics are a major influence on exposure to indoor pollutants and other indoor phys</w:t>
      </w:r>
      <w:r w:rsidR="00265764">
        <w:rPr>
          <w:rFonts w:ascii="Times New Roman" w:eastAsia="Times New Roman" w:hAnsi="Times New Roman" w:cs="Times New Roman"/>
          <w:snapToGrid w:val="0"/>
          <w:color w:val="000000"/>
          <w:sz w:val="24"/>
          <w:szCs w:val="20"/>
          <w:lang w:val="en-US" w:eastAsia="de-DE" w:bidi="en-US"/>
        </w:rPr>
        <w:t xml:space="preserve">ical parameters. Studies done </w:t>
      </w:r>
      <w:proofErr w:type="gramStart"/>
      <w:r w:rsidR="00265764">
        <w:rPr>
          <w:rFonts w:ascii="Times New Roman" w:eastAsia="Times New Roman" w:hAnsi="Times New Roman" w:cs="Times New Roman"/>
          <w:snapToGrid w:val="0"/>
          <w:color w:val="000000"/>
          <w:sz w:val="24"/>
          <w:szCs w:val="20"/>
          <w:lang w:val="en-US" w:eastAsia="de-DE" w:bidi="en-US"/>
        </w:rPr>
        <w:t xml:space="preserve">by </w:t>
      </w:r>
      <w:proofErr w:type="gramEnd"/>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PEVuZE5vdGU+PENpdGU+PEF1dGhvcj5LYW1hcnV6emFtYW48L0F1dGhvcj48WWVhcj4yMDExPC9Z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=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 </w:instrText>
      </w:r>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PEVuZE5vdGU+PENpdGU+PEF1dGhvcj5LYW1hcnV6emFtYW48L0F1dGhvcj48WWVhcj4yMDExPC9Z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=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EN.CITE.DATA </w:instrText>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separate"/>
      </w:r>
      <w:hyperlink w:anchor="_ENREF_12" w:tooltip="Kamaruzzaman, 2011 #2" w:history="1">
        <w:r w:rsidRPr="00870A38">
          <w:rPr>
            <w:rFonts w:ascii="Times New Roman" w:eastAsia="Times New Roman" w:hAnsi="Times New Roman" w:cs="Times New Roman"/>
            <w:noProof/>
            <w:snapToGrid w:val="0"/>
            <w:color w:val="000000"/>
            <w:sz w:val="24"/>
            <w:szCs w:val="20"/>
            <w:lang w:val="en-US" w:eastAsia="de-DE" w:bidi="en-US"/>
          </w:rPr>
          <w:t>Kamaruzzaman et al. (2011</w:t>
        </w:r>
      </w:hyperlink>
      <w:r w:rsidRPr="00870A38">
        <w:rPr>
          <w:rFonts w:ascii="Times New Roman" w:eastAsia="Times New Roman" w:hAnsi="Times New Roman" w:cs="Times New Roman"/>
          <w:noProof/>
          <w:snapToGrid w:val="0"/>
          <w:color w:val="000000"/>
          <w:sz w:val="24"/>
          <w:szCs w:val="20"/>
          <w:lang w:val="en-US" w:eastAsia="de-DE" w:bidi="en-US"/>
        </w:rPr>
        <w:t xml:space="preserve">) and </w:t>
      </w:r>
      <w:hyperlink w:anchor="_ENREF_23" w:tooltip="Wolkoff, 2013 #6" w:history="1">
        <w:r w:rsidRPr="00870A38">
          <w:rPr>
            <w:rFonts w:ascii="Times New Roman" w:eastAsia="Times New Roman" w:hAnsi="Times New Roman" w:cs="Times New Roman"/>
            <w:noProof/>
            <w:snapToGrid w:val="0"/>
            <w:color w:val="000000"/>
            <w:sz w:val="24"/>
            <w:szCs w:val="20"/>
            <w:lang w:val="en-US" w:eastAsia="de-DE" w:bidi="en-US"/>
          </w:rPr>
          <w:t>Wolkoff (2013</w:t>
        </w:r>
      </w:hyperlink>
      <w:r w:rsidRPr="00870A38">
        <w:rPr>
          <w:rFonts w:ascii="Times New Roman" w:eastAsia="Times New Roman" w:hAnsi="Times New Roman" w:cs="Times New Roman"/>
          <w:noProof/>
          <w:snapToGrid w:val="0"/>
          <w:color w:val="000000"/>
          <w:sz w:val="24"/>
          <w:szCs w:val="20"/>
          <w:lang w:val="en-US" w:eastAsia="de-DE" w:bidi="en-US"/>
        </w:rPr>
        <w:t>)</w:t>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t xml:space="preserve"> have identified several criteria that affect the occupants’ health and work performance, but there is still a gap in the information about occupants’ assessments of IEQ. </w:t>
      </w:r>
      <w:r w:rsidR="00527565">
        <w:rPr>
          <w:rFonts w:ascii="Times New Roman" w:eastAsia="Times New Roman" w:hAnsi="Times New Roman" w:cs="Times New Roman"/>
          <w:snapToGrid w:val="0"/>
          <w:color w:val="000000"/>
          <w:sz w:val="24"/>
          <w:szCs w:val="20"/>
          <w:lang w:val="en-US" w:eastAsia="de-DE" w:bidi="en-US"/>
        </w:rPr>
        <w:t xml:space="preserve">Thus, this provides an impetus to this particular study area. </w:t>
      </w:r>
      <w:r w:rsidRPr="00870A38">
        <w:rPr>
          <w:rFonts w:ascii="Times New Roman" w:eastAsia="Times New Roman" w:hAnsi="Times New Roman" w:cs="Times New Roman"/>
          <w:snapToGrid w:val="0"/>
          <w:color w:val="000000"/>
          <w:sz w:val="24"/>
          <w:szCs w:val="20"/>
          <w:lang w:val="en-US" w:eastAsia="de-DE" w:bidi="en-US"/>
        </w:rPr>
        <w:t>This paper applies Post-Occupancy Evaluation (POE) as a method to indicate the needs of the building’s occupants, their satisfaction and comfort level. Thus, it involves the systematic application of POE and occupants’ perceptions about the building or workspace.</w:t>
      </w:r>
    </w:p>
    <w:p w:rsidR="00527565" w:rsidRPr="00870A38" w:rsidRDefault="00527565"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The broad aim of this paper is to contribute to the discussion of the impact of overall occupant satisfaction f</w:t>
      </w:r>
      <w:r w:rsidR="00527565">
        <w:rPr>
          <w:rFonts w:ascii="Times New Roman" w:eastAsia="Times New Roman" w:hAnsi="Times New Roman" w:cs="Times New Roman"/>
          <w:snapToGrid w:val="0"/>
          <w:color w:val="000000"/>
          <w:sz w:val="24"/>
          <w:szCs w:val="20"/>
          <w:lang w:val="en-US" w:eastAsia="de-DE" w:bidi="en-US"/>
        </w:rPr>
        <w:t>rom aspects of IEQ in buildings</w:t>
      </w:r>
      <w:r w:rsidRPr="00870A38">
        <w:rPr>
          <w:rFonts w:ascii="Times New Roman" w:eastAsia="Times New Roman" w:hAnsi="Times New Roman" w:cs="Times New Roman"/>
          <w:snapToGrid w:val="0"/>
          <w:color w:val="000000"/>
          <w:sz w:val="24"/>
          <w:szCs w:val="20"/>
          <w:lang w:val="en-US" w:eastAsia="de-DE" w:bidi="en-US"/>
        </w:rPr>
        <w:t xml:space="preserve"> and to determine the occupants’ satisfaction level </w:t>
      </w:r>
      <w:r w:rsidR="00527565">
        <w:rPr>
          <w:rFonts w:ascii="Times New Roman" w:eastAsia="Times New Roman" w:hAnsi="Times New Roman" w:cs="Times New Roman"/>
          <w:snapToGrid w:val="0"/>
          <w:color w:val="000000"/>
          <w:sz w:val="24"/>
          <w:szCs w:val="20"/>
          <w:lang w:val="en-US" w:eastAsia="de-DE" w:bidi="en-US"/>
        </w:rPr>
        <w:t>with the building</w:t>
      </w:r>
      <w:r w:rsidRPr="00870A38">
        <w:rPr>
          <w:rFonts w:ascii="Times New Roman" w:eastAsia="Times New Roman" w:hAnsi="Times New Roman" w:cs="Times New Roman"/>
          <w:snapToGrid w:val="0"/>
          <w:color w:val="000000"/>
          <w:sz w:val="24"/>
          <w:szCs w:val="20"/>
          <w:lang w:val="en-US" w:eastAsia="de-DE" w:bidi="en-US"/>
        </w:rPr>
        <w:t xml:space="preserve"> with particular reference to buildings in Kuala Lumpur, Malaysia. The analysis is based on survey responses collected from the occupants of the buildings. The findings of this study provide insights into how occupants perceive the indoor</w:t>
      </w:r>
      <w:r w:rsidR="00527565">
        <w:rPr>
          <w:rFonts w:ascii="Times New Roman" w:eastAsia="Times New Roman" w:hAnsi="Times New Roman" w:cs="Times New Roman"/>
          <w:snapToGrid w:val="0"/>
          <w:color w:val="000000"/>
          <w:sz w:val="24"/>
          <w:szCs w:val="20"/>
          <w:lang w:val="en-US" w:eastAsia="de-DE" w:bidi="en-US"/>
        </w:rPr>
        <w:t xml:space="preserve"> environment</w:t>
      </w:r>
      <w:r w:rsidRPr="00870A38">
        <w:rPr>
          <w:rFonts w:ascii="Times New Roman" w:eastAsia="Times New Roman" w:hAnsi="Times New Roman" w:cs="Times New Roman"/>
          <w:snapToGrid w:val="0"/>
          <w:color w:val="000000"/>
          <w:sz w:val="24"/>
          <w:szCs w:val="20"/>
          <w:lang w:val="en-US" w:eastAsia="de-DE" w:bidi="en-US"/>
        </w:rPr>
        <w:t xml:space="preserve"> and the set of problems appearing in the buildings. The findings contribute to the existing knowledge about perceived comfort and occupant satisfaction.</w:t>
      </w:r>
    </w:p>
    <w:p w:rsidR="00870A38" w:rsidRPr="00870A38" w:rsidRDefault="00870A38" w:rsidP="00870A38">
      <w:pPr>
        <w:kinsoku w:val="0"/>
        <w:overflowPunct w:val="0"/>
        <w:autoSpaceDE w:val="0"/>
        <w:autoSpaceDN w:val="0"/>
        <w:adjustRightInd w:val="0"/>
        <w:snapToGrid w:val="0"/>
        <w:spacing w:before="240" w:after="240" w:line="340" w:lineRule="atLeast"/>
        <w:outlineLvl w:val="0"/>
        <w:rPr>
          <w:rFonts w:ascii="Times New Roman" w:eastAsia="Times New Roman" w:hAnsi="Times New Roman" w:cs="Times New Roman"/>
          <w:b/>
          <w:snapToGrid w:val="0"/>
          <w:color w:val="000000"/>
          <w:sz w:val="24"/>
          <w:szCs w:val="20"/>
          <w:lang w:val="en-US" w:eastAsia="de-DE" w:bidi="en-US"/>
        </w:rPr>
      </w:pPr>
      <w:r w:rsidRPr="00870A38">
        <w:rPr>
          <w:rFonts w:ascii="Times New Roman" w:eastAsia="Calibri" w:hAnsi="Times New Roman" w:cs="Times New Roman"/>
          <w:b/>
          <w:bCs/>
          <w:snapToGrid w:val="0"/>
          <w:color w:val="000000"/>
          <w:sz w:val="24"/>
          <w:szCs w:val="16"/>
          <w:lang w:val="en-US" w:eastAsia="de-DE" w:bidi="en-US"/>
        </w:rPr>
        <w:t xml:space="preserve">2. </w:t>
      </w:r>
      <w:r w:rsidR="00527565" w:rsidRPr="00527565">
        <w:rPr>
          <w:rFonts w:ascii="Times New Roman" w:eastAsia="Times New Roman" w:hAnsi="Times New Roman" w:cs="Times New Roman"/>
          <w:b/>
          <w:snapToGrid w:val="0"/>
          <w:color w:val="000000"/>
          <w:sz w:val="24"/>
          <w:szCs w:val="20"/>
          <w:lang w:val="en-US" w:eastAsia="de-DE" w:bidi="en-US"/>
        </w:rPr>
        <w:t>Research design and methodology</w:t>
      </w:r>
    </w:p>
    <w:p w:rsidR="00870A38" w:rsidRDefault="003C6136"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3C6136">
        <w:rPr>
          <w:rFonts w:ascii="Times New Roman" w:eastAsia="Times New Roman" w:hAnsi="Times New Roman" w:cs="Times New Roman"/>
          <w:snapToGrid w:val="0"/>
          <w:color w:val="000000"/>
          <w:sz w:val="24"/>
          <w:szCs w:val="20"/>
          <w:lang w:val="en-US" w:eastAsia="de-DE" w:bidi="en-US"/>
        </w:rPr>
        <w:t xml:space="preserve">A questionnaire survey was </w:t>
      </w:r>
      <w:r w:rsidR="002E6C51" w:rsidRPr="002E6C51">
        <w:rPr>
          <w:rFonts w:ascii="Times New Roman" w:eastAsia="Times New Roman" w:hAnsi="Times New Roman" w:cs="Times New Roman"/>
          <w:snapToGrid w:val="0"/>
          <w:color w:val="000000"/>
          <w:sz w:val="24"/>
          <w:szCs w:val="20"/>
          <w:lang w:val="en-US" w:eastAsia="de-DE" w:bidi="en-US"/>
        </w:rPr>
        <w:t>developed on the basis of extensive literature reviews.</w:t>
      </w:r>
      <w:r w:rsidR="002E6C51">
        <w:rPr>
          <w:rFonts w:ascii="Times New Roman" w:eastAsia="Times New Roman" w:hAnsi="Times New Roman" w:cs="Times New Roman"/>
          <w:snapToGrid w:val="0"/>
          <w:color w:val="000000"/>
          <w:sz w:val="24"/>
          <w:szCs w:val="20"/>
          <w:lang w:val="en-US" w:eastAsia="de-DE" w:bidi="en-US"/>
        </w:rPr>
        <w:t xml:space="preserve"> </w:t>
      </w:r>
      <w:r w:rsidR="002E6C51" w:rsidRPr="002E6C51">
        <w:rPr>
          <w:rFonts w:ascii="Times New Roman" w:eastAsia="Times New Roman" w:hAnsi="Times New Roman" w:cs="Times New Roman"/>
          <w:snapToGrid w:val="0"/>
          <w:color w:val="000000"/>
          <w:sz w:val="24"/>
          <w:szCs w:val="20"/>
          <w:lang w:val="en-US" w:eastAsia="de-DE" w:bidi="en-US"/>
        </w:rPr>
        <w:t xml:space="preserve">The </w:t>
      </w:r>
      <w:r w:rsidR="002E6C51">
        <w:rPr>
          <w:rFonts w:ascii="Times New Roman" w:eastAsia="Times New Roman" w:hAnsi="Times New Roman" w:cs="Times New Roman"/>
          <w:snapToGrid w:val="0"/>
          <w:color w:val="000000"/>
          <w:sz w:val="24"/>
          <w:szCs w:val="20"/>
          <w:lang w:val="en-US" w:eastAsia="de-DE" w:bidi="en-US"/>
        </w:rPr>
        <w:t>primary aim of the questionnaire survey is</w:t>
      </w:r>
      <w:r>
        <w:rPr>
          <w:rFonts w:ascii="Times New Roman" w:eastAsia="Times New Roman" w:hAnsi="Times New Roman" w:cs="Times New Roman"/>
          <w:snapToGrid w:val="0"/>
          <w:color w:val="000000"/>
          <w:sz w:val="24"/>
          <w:szCs w:val="20"/>
          <w:lang w:val="en-US" w:eastAsia="de-DE" w:bidi="en-US"/>
        </w:rPr>
        <w:t xml:space="preserve"> to examine </w:t>
      </w:r>
      <w:r w:rsidRPr="003C6136">
        <w:rPr>
          <w:rFonts w:ascii="Times New Roman" w:eastAsia="Times New Roman" w:hAnsi="Times New Roman" w:cs="Times New Roman"/>
          <w:snapToGrid w:val="0"/>
          <w:color w:val="000000"/>
          <w:sz w:val="24"/>
          <w:szCs w:val="20"/>
          <w:lang w:val="en-US" w:eastAsia="de-DE" w:bidi="en-US"/>
        </w:rPr>
        <w:t>overall occupant satisfaction from aspects of IEQ in buildings and to determine the occupants’ satisfaction level with the building</w:t>
      </w:r>
      <w:r>
        <w:rPr>
          <w:rFonts w:ascii="Times New Roman" w:eastAsia="Times New Roman" w:hAnsi="Times New Roman" w:cs="Times New Roman"/>
          <w:snapToGrid w:val="0"/>
          <w:color w:val="000000"/>
          <w:sz w:val="24"/>
          <w:szCs w:val="20"/>
          <w:lang w:val="en-US" w:eastAsia="de-DE" w:bidi="en-US"/>
        </w:rPr>
        <w:t>.</w:t>
      </w:r>
      <w:r w:rsidRPr="003C6136">
        <w:rPr>
          <w:rFonts w:ascii="Times New Roman" w:eastAsia="Times New Roman" w:hAnsi="Times New Roman" w:cs="Times New Roman"/>
          <w:snapToGrid w:val="0"/>
          <w:color w:val="000000"/>
          <w:sz w:val="24"/>
          <w:szCs w:val="20"/>
          <w:lang w:val="en-US" w:eastAsia="de-DE" w:bidi="en-US"/>
        </w:rPr>
        <w:t xml:space="preserve"> </w:t>
      </w:r>
      <w:hyperlink w:anchor="_ENREF_3" w:tooltip="Bluyssen, 2002 #23" w:history="1">
        <w:r w:rsidR="00870A38" w:rsidRPr="00870A38">
          <w:rPr>
            <w:rFonts w:ascii="Times New Roman" w:eastAsia="Times New Roman" w:hAnsi="Times New Roman" w:cs="Times New Roman"/>
            <w:snapToGrid w:val="0"/>
            <w:color w:val="000000"/>
            <w:sz w:val="24"/>
            <w:szCs w:val="20"/>
            <w:lang w:val="en-US" w:eastAsia="de-DE" w:bidi="en-US"/>
          </w:rPr>
          <w:fldChar w:fldCharType="begin"/>
        </w:r>
        <w:r w:rsidR="00870A38" w:rsidRPr="00870A38">
          <w:rPr>
            <w:rFonts w:ascii="Times New Roman" w:eastAsia="Times New Roman" w:hAnsi="Times New Roman" w:cs="Times New Roman"/>
            <w:snapToGrid w:val="0"/>
            <w:color w:val="000000"/>
            <w:sz w:val="24"/>
            <w:szCs w:val="20"/>
            <w:lang w:val="en-US" w:eastAsia="de-DE" w:bidi="en-US"/>
          </w:rPr>
          <w:instrText xml:space="preserve"> ADDIN EN.CITE &lt;EndNote&gt;&lt;Cite AuthorYear="1"&gt;&lt;Author&gt;Bluyssen&lt;/Author&gt;&lt;Year&gt;2002&lt;/Year&gt;&lt;RecNum&gt;23&lt;/RecNum&gt;&lt;DisplayText&gt;Bluyssen and Cox (2002)&lt;/DisplayText&gt;&lt;record&gt;&lt;rec-number&gt;23&lt;/rec-number&gt;&lt;foreign-keys&gt;&lt;key app="EN" db-id="2wtexddf12zerlexftzvrexhp55xrx2x2rt9"&gt;23&lt;/key&gt;&lt;/foreign-keys&gt;&lt;ref-type name="Journal Article"&gt;17&lt;/ref-type&gt;&lt;contributors&gt;&lt;authors&gt;&lt;author&gt;Bluyssen, P. M.&lt;/author&gt;&lt;author&gt;Cox, C.&lt;/author&gt;&lt;/authors&gt;&lt;/contributors&gt;&lt;titles&gt;&lt;title&gt;Indoor environment quality and upgrading of European office buildings&lt;/title&gt;&lt;secondary-title&gt;Energy and Buildings&lt;/secondary-title&gt;&lt;/titles&gt;&lt;periodical&gt;&lt;full-title&gt;Energy and Buildings&lt;/full-title&gt;&lt;/periodical&gt;&lt;pages&gt;155-162&lt;/pages&gt;&lt;volume&gt;34&lt;/volume&gt;&lt;number&gt;2&lt;/number&gt;&lt;dates&gt;&lt;year&gt;2002&lt;/year&gt;&lt;pub-dates&gt;&lt;date&gt;Feb&lt;/date&gt;&lt;/pub-dates&gt;&lt;/dates&gt;&lt;isbn&gt;0378-7788&lt;/isbn&gt;&lt;accession-num&gt;WOS:000173191700006&lt;/accession-num&gt;&lt;urls&gt;&lt;related-urls&gt;&lt;url&gt;&amp;lt;Go to ISI&amp;gt;://WOS:000173191700006&lt;/url&gt;&lt;url&gt;http://ac.els-cdn.com/S0378778801001013/1-s2.0-S0378778801001013-main.pdf?_tid=d2a68dac-a026-11e3-8aa3-00000aacb361&amp;amp;acdnat=1393557615_6044471a8a08a1a091242e649adee7a5&lt;/url&gt;&lt;/related-urls&gt;&lt;/urls&gt;&lt;electronic-resource-num&gt;10.1016/s0378-7788(01)00101-3&lt;/electronic-resource-num&gt;&lt;/record&gt;&lt;/Cite&gt;&lt;/EndNote&gt;</w:instrText>
        </w:r>
        <w:r w:rsidR="00870A38" w:rsidRPr="00870A38">
          <w:rPr>
            <w:rFonts w:ascii="Times New Roman" w:eastAsia="Times New Roman" w:hAnsi="Times New Roman" w:cs="Times New Roman"/>
            <w:snapToGrid w:val="0"/>
            <w:color w:val="000000"/>
            <w:sz w:val="24"/>
            <w:szCs w:val="20"/>
            <w:lang w:val="en-US" w:eastAsia="de-DE" w:bidi="en-US"/>
          </w:rPr>
          <w:fldChar w:fldCharType="separate"/>
        </w:r>
        <w:r w:rsidR="00870A38" w:rsidRPr="00870A38">
          <w:rPr>
            <w:rFonts w:ascii="Times New Roman" w:eastAsia="Times New Roman" w:hAnsi="Times New Roman" w:cs="Times New Roman"/>
            <w:noProof/>
            <w:snapToGrid w:val="0"/>
            <w:color w:val="000000"/>
            <w:sz w:val="24"/>
            <w:szCs w:val="20"/>
            <w:lang w:val="en-US" w:eastAsia="de-DE" w:bidi="en-US"/>
          </w:rPr>
          <w:t>Bluyssen and Cox (2002)</w:t>
        </w:r>
        <w:r w:rsidR="00870A38" w:rsidRPr="00870A38">
          <w:rPr>
            <w:rFonts w:ascii="Times New Roman" w:eastAsia="Times New Roman" w:hAnsi="Times New Roman" w:cs="Times New Roman"/>
            <w:snapToGrid w:val="0"/>
            <w:color w:val="000000"/>
            <w:sz w:val="24"/>
            <w:szCs w:val="20"/>
            <w:lang w:val="en-US" w:eastAsia="de-DE" w:bidi="en-US"/>
          </w:rPr>
          <w:fldChar w:fldCharType="end"/>
        </w:r>
      </w:hyperlink>
      <w:r w:rsidR="00870A38" w:rsidRPr="00870A38">
        <w:rPr>
          <w:rFonts w:ascii="Times New Roman" w:eastAsia="Times New Roman" w:hAnsi="Times New Roman" w:cs="Times New Roman"/>
          <w:snapToGrid w:val="0"/>
          <w:color w:val="000000"/>
          <w:sz w:val="24"/>
          <w:szCs w:val="20"/>
          <w:lang w:val="en-US" w:eastAsia="de-DE" w:bidi="en-US"/>
        </w:rPr>
        <w:t xml:space="preserve"> considered that IEQ is treated as part of TOBUS, namely thermal comfort, indoor air quality (humidity, pollutants and ventilation), lighting and noise; they incorporated work-related factors, personal characteristics and ergonomics in their study. </w:t>
      </w:r>
      <w:hyperlink w:anchor="_ENREF_22" w:tooltip="Wolfinbarger, 2003 #35" w:history="1">
        <w:r w:rsidR="00870A38" w:rsidRPr="00870A38">
          <w:rPr>
            <w:rFonts w:ascii="Times New Roman" w:eastAsia="Times New Roman" w:hAnsi="Times New Roman" w:cs="Times New Roman"/>
            <w:snapToGrid w:val="0"/>
            <w:color w:val="000000"/>
            <w:sz w:val="24"/>
            <w:szCs w:val="20"/>
            <w:lang w:val="en-US" w:eastAsia="de-DE" w:bidi="en-US"/>
          </w:rPr>
          <w:fldChar w:fldCharType="begin"/>
        </w:r>
        <w:r w:rsidR="00870A38" w:rsidRPr="00870A38">
          <w:rPr>
            <w:rFonts w:ascii="Times New Roman" w:eastAsia="Times New Roman" w:hAnsi="Times New Roman" w:cs="Times New Roman"/>
            <w:snapToGrid w:val="0"/>
            <w:color w:val="000000"/>
            <w:sz w:val="24"/>
            <w:szCs w:val="20"/>
            <w:lang w:val="en-US" w:eastAsia="de-DE" w:bidi="en-US"/>
          </w:rPr>
          <w:instrText xml:space="preserve"> ADDIN EN.CITE &lt;EndNote&gt;&lt;Cite AuthorYear="1"&gt;&lt;Author&gt;Wolfinbarger&lt;/Author&gt;&lt;Year&gt;2003&lt;/Year&gt;&lt;RecNum&gt;35&lt;/RecNum&gt;&lt;DisplayText&gt;Wolfinbarger and Gilly (2003)&lt;/DisplayText&gt;&lt;record&gt;&lt;rec-number&gt;35&lt;/rec-number&gt;&lt;foreign-keys&gt;&lt;key app="EN" db-id="2wtexddf12zerlexftzvrexhp55xrx2x2rt9"&gt;35&lt;/key&gt;&lt;/foreign-keys&gt;&lt;ref-type name="Journal Article"&gt;17&lt;/ref-type&gt;&lt;contributors&gt;&lt;authors&gt;&lt;author&gt;Wolfinbarger, Mary&lt;/author&gt;&lt;author&gt;Gilly, Mary C.&lt;/author&gt;&lt;/authors&gt;&lt;/contributors&gt;&lt;titles&gt;&lt;title&gt;eTailQ: dimensionalizing, measuring and predicting etail quality&lt;/title&gt;&lt;secondary-title&gt;Journal of Retailing&lt;/secondary-title&gt;&lt;/titles&gt;&lt;periodical&gt;&lt;full-title&gt;Journal of Retailing&lt;/full-title&gt;&lt;/periodical&gt;&lt;pages&gt;183-198&lt;/pages&gt;&lt;volume&gt;79&lt;/volume&gt;&lt;number&gt;3&lt;/number&gt;&lt;keywords&gt;&lt;keyword&gt;Online shopping&lt;/keyword&gt;&lt;keyword&gt;Quality&lt;/keyword&gt;&lt;keyword&gt;Internet&lt;/keyword&gt;&lt;keyword&gt;Consumer behavior&lt;/keyword&gt;&lt;/keywords&gt;&lt;dates&gt;&lt;year&gt;2003&lt;/year&gt;&lt;pub-dates&gt;&lt;date&gt;//&lt;/date&gt;&lt;/pub-dates&gt;&lt;/dates&gt;&lt;isbn&gt;0022-4359&lt;/isbn&gt;&lt;urls&gt;&lt;related-urls&gt;&lt;url&gt;http://www.sciencedirect.com/science/article/pii/S0022435903000344&lt;/url&gt;&lt;/related-urls&gt;&lt;/urls&gt;&lt;electronic-resource-num&gt;http://dx.doi.org/10.1016/S0022-4359(03)00034-4&lt;/electronic-resource-num&gt;&lt;/record&gt;&lt;/Cite&gt;&lt;/EndNote&gt;</w:instrText>
        </w:r>
        <w:r w:rsidR="00870A38" w:rsidRPr="00870A38">
          <w:rPr>
            <w:rFonts w:ascii="Times New Roman" w:eastAsia="Times New Roman" w:hAnsi="Times New Roman" w:cs="Times New Roman"/>
            <w:snapToGrid w:val="0"/>
            <w:color w:val="000000"/>
            <w:sz w:val="24"/>
            <w:szCs w:val="20"/>
            <w:lang w:val="en-US" w:eastAsia="de-DE" w:bidi="en-US"/>
          </w:rPr>
          <w:fldChar w:fldCharType="separate"/>
        </w:r>
        <w:r w:rsidR="00870A38" w:rsidRPr="00870A38">
          <w:rPr>
            <w:rFonts w:ascii="Times New Roman" w:eastAsia="Times New Roman" w:hAnsi="Times New Roman" w:cs="Times New Roman"/>
            <w:noProof/>
            <w:snapToGrid w:val="0"/>
            <w:color w:val="000000"/>
            <w:sz w:val="24"/>
            <w:szCs w:val="20"/>
            <w:lang w:val="en-US" w:eastAsia="de-DE" w:bidi="en-US"/>
          </w:rPr>
          <w:t>Wolfinbarger and Gilly (2003)</w:t>
        </w:r>
        <w:r w:rsidR="00870A38" w:rsidRPr="00870A38">
          <w:rPr>
            <w:rFonts w:ascii="Times New Roman" w:eastAsia="Times New Roman" w:hAnsi="Times New Roman" w:cs="Times New Roman"/>
            <w:snapToGrid w:val="0"/>
            <w:color w:val="000000"/>
            <w:sz w:val="24"/>
            <w:szCs w:val="20"/>
            <w:lang w:val="en-US" w:eastAsia="de-DE" w:bidi="en-US"/>
          </w:rPr>
          <w:fldChar w:fldCharType="end"/>
        </w:r>
      </w:hyperlink>
      <w:r w:rsidR="00870A38" w:rsidRPr="00870A38">
        <w:rPr>
          <w:rFonts w:ascii="Times New Roman" w:eastAsia="Times New Roman" w:hAnsi="Times New Roman" w:cs="Times New Roman"/>
          <w:snapToGrid w:val="0"/>
          <w:color w:val="000000"/>
          <w:sz w:val="24"/>
          <w:szCs w:val="20"/>
          <w:lang w:val="en-US" w:eastAsia="de-DE" w:bidi="en-US"/>
        </w:rPr>
        <w:t xml:space="preserve"> </w:t>
      </w:r>
      <w:proofErr w:type="gramStart"/>
      <w:r w:rsidR="00870A38" w:rsidRPr="00870A38">
        <w:rPr>
          <w:rFonts w:ascii="Times New Roman" w:eastAsia="Times New Roman" w:hAnsi="Times New Roman" w:cs="Times New Roman"/>
          <w:snapToGrid w:val="0"/>
          <w:color w:val="000000"/>
          <w:sz w:val="24"/>
          <w:szCs w:val="20"/>
          <w:lang w:val="en-US" w:eastAsia="de-DE" w:bidi="en-US"/>
        </w:rPr>
        <w:t>explained</w:t>
      </w:r>
      <w:proofErr w:type="gramEnd"/>
      <w:r w:rsidR="00870A38" w:rsidRPr="00870A38">
        <w:rPr>
          <w:rFonts w:ascii="Times New Roman" w:eastAsia="Times New Roman" w:hAnsi="Times New Roman" w:cs="Times New Roman"/>
          <w:snapToGrid w:val="0"/>
          <w:color w:val="000000"/>
          <w:sz w:val="24"/>
          <w:szCs w:val="20"/>
          <w:lang w:val="en-US" w:eastAsia="de-DE" w:bidi="en-US"/>
        </w:rPr>
        <w:t xml:space="preserve"> that the types of questionnaire may consist of multiple-choice questions, close-ended questions and Likert-type questions. The questionnaire for this study is adapted from </w:t>
      </w:r>
      <w:hyperlink w:anchor="_ENREF_18" w:tooltip="Levermore, 1999 #7" w:history="1">
        <w:r w:rsidR="00870A38" w:rsidRPr="00870A38">
          <w:rPr>
            <w:rFonts w:ascii="Times New Roman" w:eastAsia="Times New Roman" w:hAnsi="Times New Roman" w:cs="Times New Roman"/>
            <w:snapToGrid w:val="0"/>
            <w:color w:val="000000"/>
            <w:sz w:val="24"/>
            <w:szCs w:val="20"/>
            <w:lang w:val="en-US" w:eastAsia="de-DE" w:bidi="en-US"/>
          </w:rPr>
          <w:fldChar w:fldCharType="begin"/>
        </w:r>
        <w:r w:rsidR="00870A38" w:rsidRPr="00870A38">
          <w:rPr>
            <w:rFonts w:ascii="Times New Roman" w:eastAsia="Times New Roman" w:hAnsi="Times New Roman" w:cs="Times New Roman"/>
            <w:snapToGrid w:val="0"/>
            <w:color w:val="000000"/>
            <w:sz w:val="24"/>
            <w:szCs w:val="20"/>
            <w:lang w:val="en-US" w:eastAsia="de-DE" w:bidi="en-US"/>
          </w:rPr>
          <w:instrText xml:space="preserve"> ADDIN EN.CITE &lt;EndNote&gt;&lt;Cite AuthorYear="1"&gt;&lt;Author&gt;Levermore&lt;/Author&gt;&lt;Year&gt;1999&lt;/Year&gt;&lt;RecNum&gt;7&lt;/RecNum&gt;&lt;DisplayText&gt;Levermore et al. (1999)&lt;/DisplayText&gt;&lt;record&gt;&lt;rec-number&gt;7&lt;/rec-number&gt;&lt;foreign-keys&gt;&lt;key app="EN" db-id="2wtexddf12zerlexftzvrexhp55xrx2x2rt9"&gt;7&lt;/key&gt;&lt;/foreign-keys&gt;&lt;ref-type name="Journal Article"&gt;17&lt;/ref-type&gt;&lt;contributors&gt;&lt;authors&gt;&lt;author&gt;Levermore, G.J.&lt;/author&gt;&lt;author&gt;Lowe, D.&lt;/author&gt;&lt;author&gt;Ure, J.&lt;/author&gt;&lt;/authors&gt;&lt;/contributors&gt;&lt;titles&gt;&lt;title&gt;Occupant Feedback Questionnaire Producing a Fingerprint and a Score  &lt;/title&gt;&lt;secondary-title&gt;ASHRAE&lt;/secondary-title&gt;&lt;/titles&gt;&lt;periodical&gt;&lt;full-title&gt;ASHRAE&lt;/full-title&gt;&lt;/periodical&gt;&lt;dates&gt;&lt;year&gt;1999&lt;/year&gt;&lt;/dates&gt;&lt;urls&gt;&lt;/urls&gt;&lt;/record&gt;&lt;/Cite&gt;&lt;/EndNote&gt;</w:instrText>
        </w:r>
        <w:r w:rsidR="00870A38" w:rsidRPr="00870A38">
          <w:rPr>
            <w:rFonts w:ascii="Times New Roman" w:eastAsia="Times New Roman" w:hAnsi="Times New Roman" w:cs="Times New Roman"/>
            <w:snapToGrid w:val="0"/>
            <w:color w:val="000000"/>
            <w:sz w:val="24"/>
            <w:szCs w:val="20"/>
            <w:lang w:val="en-US" w:eastAsia="de-DE" w:bidi="en-US"/>
          </w:rPr>
          <w:fldChar w:fldCharType="separate"/>
        </w:r>
        <w:r w:rsidR="00870A38" w:rsidRPr="00870A38">
          <w:rPr>
            <w:rFonts w:ascii="Times New Roman" w:eastAsia="Times New Roman" w:hAnsi="Times New Roman" w:cs="Times New Roman"/>
            <w:noProof/>
            <w:snapToGrid w:val="0"/>
            <w:color w:val="000000"/>
            <w:sz w:val="24"/>
            <w:szCs w:val="20"/>
            <w:lang w:val="en-US" w:eastAsia="de-DE" w:bidi="en-US"/>
          </w:rPr>
          <w:t>Levermore et al. (1999)</w:t>
        </w:r>
        <w:r w:rsidR="00870A38" w:rsidRPr="00870A38">
          <w:rPr>
            <w:rFonts w:ascii="Times New Roman" w:eastAsia="Times New Roman" w:hAnsi="Times New Roman" w:cs="Times New Roman"/>
            <w:snapToGrid w:val="0"/>
            <w:color w:val="000000"/>
            <w:sz w:val="24"/>
            <w:szCs w:val="20"/>
            <w:lang w:val="en-US" w:eastAsia="de-DE" w:bidi="en-US"/>
          </w:rPr>
          <w:fldChar w:fldCharType="end"/>
        </w:r>
      </w:hyperlink>
      <w:r w:rsidR="00870A38" w:rsidRPr="00870A38">
        <w:rPr>
          <w:rFonts w:ascii="Times New Roman" w:eastAsia="Times New Roman" w:hAnsi="Times New Roman" w:cs="Times New Roman"/>
          <w:snapToGrid w:val="0"/>
          <w:color w:val="000000"/>
          <w:sz w:val="24"/>
          <w:szCs w:val="20"/>
          <w:lang w:val="en-US" w:eastAsia="de-DE" w:bidi="en-US"/>
        </w:rPr>
        <w:t>,who dev</w:t>
      </w:r>
      <w:r w:rsidR="007B39D0">
        <w:rPr>
          <w:rFonts w:ascii="Times New Roman" w:eastAsia="Times New Roman" w:hAnsi="Times New Roman" w:cs="Times New Roman"/>
          <w:snapToGrid w:val="0"/>
          <w:color w:val="000000"/>
          <w:sz w:val="24"/>
          <w:szCs w:val="20"/>
          <w:lang w:val="en-US" w:eastAsia="de-DE" w:bidi="en-US"/>
        </w:rPr>
        <w:t>eloped in United Kingdom</w:t>
      </w:r>
      <w:r w:rsidR="00870A38" w:rsidRPr="00870A38">
        <w:rPr>
          <w:rFonts w:ascii="Times New Roman" w:eastAsia="Times New Roman" w:hAnsi="Times New Roman" w:cs="Times New Roman"/>
          <w:snapToGrid w:val="0"/>
          <w:color w:val="000000"/>
          <w:sz w:val="24"/>
          <w:szCs w:val="20"/>
          <w:lang w:val="en-US" w:eastAsia="de-DE" w:bidi="en-US"/>
        </w:rPr>
        <w:t xml:space="preserve"> and which is used by a number of organizations including consultancies in London.</w:t>
      </w:r>
    </w:p>
    <w:p w:rsidR="007B39D0" w:rsidRPr="00870A38" w:rsidRDefault="007B39D0"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Pr="00870A38" w:rsidRDefault="007E153F"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sz w:val="24"/>
          <w:szCs w:val="24"/>
          <w:lang w:val="en-US" w:eastAsia="de-DE" w:bidi="en-US"/>
        </w:rPr>
      </w:pPr>
      <w:r w:rsidRPr="007E153F">
        <w:rPr>
          <w:rFonts w:ascii="Times New Roman" w:eastAsia="Times New Roman" w:hAnsi="Times New Roman" w:cs="Times New Roman"/>
          <w:snapToGrid w:val="0"/>
          <w:color w:val="000000"/>
          <w:sz w:val="24"/>
          <w:szCs w:val="20"/>
          <w:lang w:val="en-US" w:eastAsia="de-DE" w:bidi="en-US"/>
        </w:rPr>
        <w:t xml:space="preserve">Likert style questions </w:t>
      </w:r>
      <w:r w:rsidR="002E6C51" w:rsidRPr="002E6C51">
        <w:rPr>
          <w:rFonts w:ascii="Times New Roman" w:eastAsia="Times New Roman" w:hAnsi="Times New Roman" w:cs="Times New Roman"/>
          <w:snapToGrid w:val="0"/>
          <w:color w:val="000000"/>
          <w:sz w:val="24"/>
          <w:szCs w:val="20"/>
          <w:lang w:val="en-US" w:eastAsia="de-DE" w:bidi="en-US"/>
        </w:rPr>
        <w:t>were employed to rate</w:t>
      </w:r>
      <w:r w:rsidR="002E6C51">
        <w:rPr>
          <w:rFonts w:ascii="Times New Roman" w:eastAsia="Times New Roman" w:hAnsi="Times New Roman" w:cs="Times New Roman"/>
          <w:snapToGrid w:val="0"/>
          <w:color w:val="000000"/>
          <w:sz w:val="24"/>
          <w:szCs w:val="20"/>
          <w:lang w:val="en-US" w:eastAsia="de-DE" w:bidi="en-US"/>
        </w:rPr>
        <w:t xml:space="preserve"> </w:t>
      </w:r>
      <w:r w:rsidR="00870A38" w:rsidRPr="00870A38">
        <w:rPr>
          <w:rFonts w:ascii="Times New Roman" w:eastAsia="Times New Roman" w:hAnsi="Times New Roman" w:cs="Times New Roman"/>
          <w:snapToGrid w:val="0"/>
          <w:color w:val="000000"/>
          <w:sz w:val="24"/>
          <w:szCs w:val="20"/>
          <w:lang w:val="en-US" w:eastAsia="de-DE" w:bidi="en-US"/>
        </w:rPr>
        <w:t xml:space="preserve">22 factors relating to satisfaction with the office and building. The questionnaire comprises important factors in design of the ideal office and the comfort of the occupants of the building. </w:t>
      </w:r>
      <w:r w:rsidR="00870A38" w:rsidRPr="00870A38">
        <w:rPr>
          <w:rFonts w:ascii="Times New Roman" w:eastAsia="Times New Roman" w:hAnsi="Times New Roman" w:cs="Times New Roman"/>
          <w:snapToGrid w:val="0"/>
          <w:sz w:val="24"/>
          <w:szCs w:val="24"/>
          <w:shd w:val="clear" w:color="auto" w:fill="FFFFFF"/>
          <w:lang w:val="en-US" w:eastAsia="de-DE" w:bidi="en-US"/>
        </w:rPr>
        <w:t xml:space="preserve">The research is based on a case studies approach whereby a focus on twenty five (25) organizations involved in managing office buildings is conducted. The office buildings selected consist of low, medium and high rise which represent the typical layout settings located </w:t>
      </w:r>
      <w:r w:rsidR="00F35C2C">
        <w:rPr>
          <w:rFonts w:ascii="Times New Roman" w:eastAsia="Times New Roman" w:hAnsi="Times New Roman" w:cs="Times New Roman"/>
          <w:snapToGrid w:val="0"/>
          <w:sz w:val="24"/>
          <w:szCs w:val="24"/>
          <w:shd w:val="clear" w:color="auto" w:fill="FFFFFF"/>
          <w:lang w:val="en-US" w:eastAsia="de-DE" w:bidi="en-US"/>
        </w:rPr>
        <w:t>in</w:t>
      </w:r>
      <w:r w:rsidR="00870A38" w:rsidRPr="00870A38">
        <w:rPr>
          <w:rFonts w:ascii="Times New Roman" w:eastAsia="Times New Roman" w:hAnsi="Times New Roman" w:cs="Times New Roman"/>
          <w:snapToGrid w:val="0"/>
          <w:sz w:val="24"/>
          <w:szCs w:val="24"/>
          <w:shd w:val="clear" w:color="auto" w:fill="FFFFFF"/>
          <w:lang w:val="en-US" w:eastAsia="de-DE" w:bidi="en-US"/>
        </w:rPr>
        <w:t xml:space="preserve"> Kuala Lumpur, the capital of Malaysia. </w:t>
      </w:r>
      <w:r w:rsidR="00870A38" w:rsidRPr="00870A38">
        <w:rPr>
          <w:rFonts w:ascii="Times New Roman" w:eastAsia="Times New Roman" w:hAnsi="Times New Roman" w:cs="Times New Roman"/>
          <w:snapToGrid w:val="0"/>
          <w:sz w:val="24"/>
          <w:szCs w:val="24"/>
          <w:shd w:val="clear" w:color="auto" w:fill="FFFFFF"/>
          <w:lang w:val="en-US" w:eastAsia="de-DE" w:bidi="en-US"/>
        </w:rPr>
        <w:lastRenderedPageBreak/>
        <w:t xml:space="preserve">Through the support of the management, building occupants were gathered and a short explanation about the survey was presented. All respondents were allowed to complete the questionnaires for approximately one hour before collecting </w:t>
      </w:r>
      <w:r w:rsidR="0027615C">
        <w:rPr>
          <w:rFonts w:ascii="Times New Roman" w:eastAsia="Times New Roman" w:hAnsi="Times New Roman" w:cs="Times New Roman"/>
          <w:snapToGrid w:val="0"/>
          <w:sz w:val="24"/>
          <w:szCs w:val="24"/>
          <w:shd w:val="clear" w:color="auto" w:fill="FFFFFF"/>
          <w:lang w:val="en-US" w:eastAsia="de-DE" w:bidi="en-US"/>
        </w:rPr>
        <w:t xml:space="preserve">back </w:t>
      </w:r>
      <w:r w:rsidR="00870A38" w:rsidRPr="00870A38">
        <w:rPr>
          <w:rFonts w:ascii="Times New Roman" w:eastAsia="Times New Roman" w:hAnsi="Times New Roman" w:cs="Times New Roman"/>
          <w:snapToGrid w:val="0"/>
          <w:sz w:val="24"/>
          <w:szCs w:val="24"/>
          <w:shd w:val="clear" w:color="auto" w:fill="FFFFFF"/>
          <w:lang w:val="en-US" w:eastAsia="de-DE" w:bidi="en-US"/>
        </w:rPr>
        <w:t>the questionnaires.</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 xml:space="preserve">The questionnaire is divided into three </w:t>
      </w:r>
      <w:r w:rsidR="0027615C">
        <w:rPr>
          <w:rFonts w:ascii="Times New Roman" w:eastAsia="Times New Roman" w:hAnsi="Times New Roman" w:cs="Times New Roman"/>
          <w:snapToGrid w:val="0"/>
          <w:color w:val="000000"/>
          <w:sz w:val="24"/>
          <w:szCs w:val="20"/>
          <w:lang w:val="en-US" w:eastAsia="de-DE" w:bidi="en-US"/>
        </w:rPr>
        <w:t xml:space="preserve">main </w:t>
      </w:r>
      <w:r w:rsidRPr="00870A38">
        <w:rPr>
          <w:rFonts w:ascii="Times New Roman" w:eastAsia="Times New Roman" w:hAnsi="Times New Roman" w:cs="Times New Roman"/>
          <w:snapToGrid w:val="0"/>
          <w:color w:val="000000"/>
          <w:sz w:val="24"/>
          <w:szCs w:val="20"/>
          <w:lang w:val="en-US" w:eastAsia="de-DE" w:bidi="en-US"/>
        </w:rPr>
        <w:t xml:space="preserve">sections. Section </w:t>
      </w:r>
      <w:proofErr w:type="gramStart"/>
      <w:r w:rsidRPr="00870A38">
        <w:rPr>
          <w:rFonts w:ascii="Times New Roman" w:eastAsia="Times New Roman" w:hAnsi="Times New Roman" w:cs="Times New Roman"/>
          <w:snapToGrid w:val="0"/>
          <w:color w:val="000000"/>
          <w:sz w:val="24"/>
          <w:szCs w:val="20"/>
          <w:lang w:val="en-US" w:eastAsia="de-DE" w:bidi="en-US"/>
        </w:rPr>
        <w:t>A</w:t>
      </w:r>
      <w:proofErr w:type="gramEnd"/>
      <w:r w:rsidRPr="00870A38">
        <w:rPr>
          <w:rFonts w:ascii="Times New Roman" w:eastAsia="Times New Roman" w:hAnsi="Times New Roman" w:cs="Times New Roman"/>
          <w:snapToGrid w:val="0"/>
          <w:color w:val="000000"/>
          <w:sz w:val="24"/>
          <w:szCs w:val="20"/>
          <w:lang w:val="en-US" w:eastAsia="de-DE" w:bidi="en-US"/>
        </w:rPr>
        <w:t xml:space="preserve"> deals with the demographic profile of the occupants; section B deals with comfort levels, using semantic differential rating questions; and section C asks about the degree of likeness and importance in their office to determine the occupants’ satisfaction with the building. According to </w:t>
      </w:r>
      <w:hyperlink w:anchor="_ENREF_15" w:tooltip="Lai, 2007 #22" w:history="1">
        <w:r w:rsidRPr="00870A38">
          <w:rPr>
            <w:rFonts w:ascii="Times New Roman" w:eastAsia="Times New Roman" w:hAnsi="Times New Roman" w:cs="Times New Roman"/>
            <w:snapToGrid w:val="0"/>
            <w:color w:val="000000"/>
            <w:sz w:val="24"/>
            <w:szCs w:val="20"/>
            <w:lang w:val="en-US" w:eastAsia="de-DE" w:bidi="en-US"/>
          </w:rPr>
          <w:fldChar w:fldCharType="begin"/>
        </w:r>
        <w:r w:rsidRPr="00870A38">
          <w:rPr>
            <w:rFonts w:ascii="Times New Roman" w:eastAsia="Times New Roman" w:hAnsi="Times New Roman" w:cs="Times New Roman"/>
            <w:snapToGrid w:val="0"/>
            <w:color w:val="000000"/>
            <w:sz w:val="24"/>
            <w:szCs w:val="20"/>
            <w:lang w:val="en-US" w:eastAsia="de-DE" w:bidi="en-US"/>
          </w:rPr>
          <w:instrText xml:space="preserve"> ADDIN EN.CITE &lt;EndNote&gt;&lt;Cite AuthorYear="1"&gt;&lt;Author&gt;Lai&lt;/Author&gt;&lt;Year&gt;2007&lt;/Year&gt;&lt;RecNum&gt;22&lt;/RecNum&gt;&lt;DisplayText&gt;Lai and Yik (2007)&lt;/DisplayText&gt;&lt;record&gt;&lt;rec-number&gt;22&lt;/rec-number&gt;&lt;foreign-keys&gt;&lt;key app="EN" db-id="2wtexddf12zerlexftzvrexhp55xrx2x2rt9"&gt;22&lt;/key&gt;&lt;/foreign-keys&gt;&lt;ref-type name="Journal Article"&gt;17&lt;/ref-type&gt;&lt;contributors&gt;&lt;authors&gt;&lt;author&gt;Lai, Joseph H. K.&lt;/author&gt;&lt;author&gt;Yik, Francis W. H.&lt;/author&gt;&lt;/authors&gt;&lt;/contributors&gt;&lt;titles&gt;&lt;title&gt;Perceived importance of the quality of the indoor environment in commercial buildings&lt;/title&gt;&lt;secondary-title&gt;Indoor and Built Environment&lt;/secondary-title&gt;&lt;/titles&gt;&lt;periodical&gt;&lt;full-title&gt;Indoor and Built Environment&lt;/full-title&gt;&lt;/periodical&gt;&lt;pages&gt;311-321&lt;/pages&gt;&lt;volume&gt;16&lt;/volume&gt;&lt;number&gt;4&lt;/number&gt;&lt;dates&gt;&lt;year&gt;2007&lt;/year&gt;&lt;pub-dates&gt;&lt;date&gt;Oct&lt;/date&gt;&lt;/pub-dates&gt;&lt;/dates&gt;&lt;isbn&gt;1420-326X&lt;/isbn&gt;&lt;accession-num&gt;WOS:000250301800004&lt;/accession-num&gt;&lt;urls&gt;&lt;related-urls&gt;&lt;url&gt;&amp;lt;Go to ISI&amp;gt;://WOS:000250301800004&lt;/url&gt;&lt;url&gt;http://ibe.sagepub.com/content/16/4/311.full.pdf&lt;/url&gt;&lt;/related-urls&gt;&lt;/urls&gt;&lt;electronic-resource-num&gt;10.1177/1420326x07080463&lt;/electronic-resource-num&gt;&lt;/record&gt;&lt;/Cite&gt;&lt;/EndNote&gt;</w:instrText>
        </w:r>
        <w:r w:rsidRPr="00870A38">
          <w:rPr>
            <w:rFonts w:ascii="Times New Roman" w:eastAsia="Times New Roman" w:hAnsi="Times New Roman" w:cs="Times New Roman"/>
            <w:snapToGrid w:val="0"/>
            <w:color w:val="000000"/>
            <w:sz w:val="24"/>
            <w:szCs w:val="20"/>
            <w:lang w:val="en-US" w:eastAsia="de-DE" w:bidi="en-US"/>
          </w:rPr>
          <w:fldChar w:fldCharType="separate"/>
        </w:r>
        <w:r w:rsidRPr="00870A38">
          <w:rPr>
            <w:rFonts w:ascii="Times New Roman" w:eastAsia="Times New Roman" w:hAnsi="Times New Roman" w:cs="Times New Roman"/>
            <w:noProof/>
            <w:snapToGrid w:val="0"/>
            <w:color w:val="000000"/>
            <w:sz w:val="24"/>
            <w:szCs w:val="20"/>
            <w:lang w:val="en-US" w:eastAsia="de-DE" w:bidi="en-US"/>
          </w:rPr>
          <w:t>Lai and Yik (2007)</w:t>
        </w:r>
        <w:r w:rsidRPr="00870A38">
          <w:rPr>
            <w:rFonts w:ascii="Times New Roman" w:eastAsia="Times New Roman" w:hAnsi="Times New Roman" w:cs="Times New Roman"/>
            <w:snapToGrid w:val="0"/>
            <w:color w:val="000000"/>
            <w:sz w:val="24"/>
            <w:szCs w:val="20"/>
            <w:lang w:val="en-US" w:eastAsia="de-DE" w:bidi="en-US"/>
          </w:rPr>
          <w:fldChar w:fldCharType="end"/>
        </w:r>
      </w:hyperlink>
      <w:r w:rsidRPr="00870A38">
        <w:rPr>
          <w:rFonts w:ascii="Times New Roman" w:eastAsia="Times New Roman" w:hAnsi="Times New Roman" w:cs="Times New Roman"/>
          <w:snapToGrid w:val="0"/>
          <w:color w:val="000000"/>
          <w:sz w:val="24"/>
          <w:szCs w:val="20"/>
          <w:lang w:val="en-US" w:eastAsia="de-DE" w:bidi="en-US"/>
        </w:rPr>
        <w:t xml:space="preserve">, it is important that the attributes which are indoor environment factors should be understandable by all levels of respondent, not only professionals but also the end users who may have little knowledge of some technical terms. In other words, jargon must be avoided in order to gain responses about IEQ attributes without doubt or confusion. </w:t>
      </w:r>
      <w:r w:rsidR="007E153F">
        <w:rPr>
          <w:rFonts w:ascii="Times New Roman" w:eastAsia="Times New Roman" w:hAnsi="Times New Roman" w:cs="Times New Roman"/>
          <w:snapToGrid w:val="0"/>
          <w:color w:val="000000"/>
          <w:sz w:val="24"/>
          <w:szCs w:val="20"/>
          <w:lang w:val="en-US" w:eastAsia="de-DE" w:bidi="en-US"/>
        </w:rPr>
        <w:t>T</w:t>
      </w:r>
      <w:r w:rsidRPr="00870A38">
        <w:rPr>
          <w:rFonts w:ascii="Times New Roman" w:eastAsia="Times New Roman" w:hAnsi="Times New Roman" w:cs="Times New Roman"/>
          <w:snapToGrid w:val="0"/>
          <w:color w:val="000000"/>
          <w:sz w:val="24"/>
          <w:szCs w:val="20"/>
          <w:lang w:val="en-US" w:eastAsia="de-DE" w:bidi="en-US"/>
        </w:rPr>
        <w:t xml:space="preserve">he length of the questionnaire </w:t>
      </w:r>
      <w:r w:rsidR="007E153F">
        <w:rPr>
          <w:rFonts w:ascii="Times New Roman" w:eastAsia="Times New Roman" w:hAnsi="Times New Roman" w:cs="Times New Roman"/>
          <w:snapToGrid w:val="0"/>
          <w:color w:val="000000"/>
          <w:sz w:val="24"/>
          <w:szCs w:val="20"/>
          <w:lang w:val="en-US" w:eastAsia="de-DE" w:bidi="en-US"/>
        </w:rPr>
        <w:t>structured in short and straight forward manner so that it does not cause</w:t>
      </w:r>
      <w:r w:rsidRPr="00870A38">
        <w:rPr>
          <w:rFonts w:ascii="Times New Roman" w:eastAsia="Times New Roman" w:hAnsi="Times New Roman" w:cs="Times New Roman"/>
          <w:snapToGrid w:val="0"/>
          <w:color w:val="000000"/>
          <w:sz w:val="24"/>
          <w:szCs w:val="20"/>
          <w:lang w:val="en-US" w:eastAsia="de-DE" w:bidi="en-US"/>
        </w:rPr>
        <w:t xml:space="preserve"> fatigue to the respondents.</w:t>
      </w:r>
      <w:r w:rsidR="007E153F" w:rsidRPr="007E153F">
        <w:t xml:space="preserve"> </w:t>
      </w:r>
    </w:p>
    <w:p w:rsidR="00870A38" w:rsidRPr="00870A38" w:rsidRDefault="00870A38" w:rsidP="00870A38">
      <w:pPr>
        <w:kinsoku w:val="0"/>
        <w:overflowPunct w:val="0"/>
        <w:autoSpaceDE w:val="0"/>
        <w:autoSpaceDN w:val="0"/>
        <w:adjustRightInd w:val="0"/>
        <w:snapToGrid w:val="0"/>
        <w:spacing w:before="240" w:after="240" w:line="340" w:lineRule="atLeast"/>
        <w:outlineLvl w:val="1"/>
        <w:rPr>
          <w:rFonts w:ascii="Times New Roman" w:eastAsia="Times New Roman" w:hAnsi="Times New Roman" w:cs="Times New Roman"/>
          <w:i/>
          <w:snapToGrid w:val="0"/>
          <w:color w:val="000000"/>
          <w:sz w:val="24"/>
          <w:szCs w:val="20"/>
          <w:lang w:val="en-US" w:eastAsia="de-DE" w:bidi="en-US"/>
        </w:rPr>
      </w:pPr>
      <w:r w:rsidRPr="00870A38">
        <w:rPr>
          <w:rFonts w:ascii="Times New Roman" w:eastAsia="Times New Roman" w:hAnsi="Times New Roman" w:cs="Times New Roman"/>
          <w:i/>
          <w:snapToGrid w:val="0"/>
          <w:color w:val="000000"/>
          <w:sz w:val="24"/>
          <w:szCs w:val="20"/>
          <w:lang w:val="en-US" w:eastAsia="de-DE" w:bidi="en-US"/>
        </w:rPr>
        <w:t>2.1. Liking score</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Section C, which is the main feature of the questionnaire, explores questions involving noise, lighting, tem</w:t>
      </w:r>
      <w:r w:rsidR="00F35C2C">
        <w:rPr>
          <w:rFonts w:ascii="Times New Roman" w:eastAsia="Times New Roman" w:hAnsi="Times New Roman" w:cs="Times New Roman"/>
          <w:snapToGrid w:val="0"/>
          <w:color w:val="000000"/>
          <w:sz w:val="24"/>
          <w:szCs w:val="20"/>
          <w:lang w:val="en-US" w:eastAsia="de-DE" w:bidi="en-US"/>
        </w:rPr>
        <w:t xml:space="preserve">perature, humidity and </w:t>
      </w:r>
      <w:proofErr w:type="gramStart"/>
      <w:r w:rsidR="00F35C2C">
        <w:rPr>
          <w:rFonts w:ascii="Times New Roman" w:eastAsia="Times New Roman" w:hAnsi="Times New Roman" w:cs="Times New Roman"/>
          <w:snapToGrid w:val="0"/>
          <w:color w:val="000000"/>
          <w:sz w:val="24"/>
          <w:szCs w:val="20"/>
          <w:lang w:val="en-US" w:eastAsia="de-DE" w:bidi="en-US"/>
        </w:rPr>
        <w:t xml:space="preserve">ventilation </w:t>
      </w:r>
      <w:r w:rsidRPr="00870A38">
        <w:rPr>
          <w:rFonts w:ascii="Times New Roman" w:eastAsia="Times New Roman" w:hAnsi="Times New Roman" w:cs="Times New Roman"/>
          <w:snapToGrid w:val="0"/>
          <w:color w:val="000000"/>
          <w:sz w:val="24"/>
          <w:szCs w:val="20"/>
          <w:lang w:val="en-US" w:eastAsia="de-DE" w:bidi="en-US"/>
        </w:rPr>
        <w:t>.</w:t>
      </w:r>
      <w:proofErr w:type="gramEnd"/>
      <w:r w:rsidRPr="00870A38">
        <w:rPr>
          <w:rFonts w:ascii="Times New Roman" w:eastAsia="Times New Roman" w:hAnsi="Times New Roman" w:cs="Times New Roman"/>
          <w:snapToGrid w:val="0"/>
          <w:color w:val="000000"/>
          <w:sz w:val="24"/>
          <w:szCs w:val="20"/>
          <w:lang w:val="en-US" w:eastAsia="de-DE" w:bidi="en-US"/>
        </w:rPr>
        <w:t xml:space="preserve"> The control of ventilation, temperature and lighting are important elements of the comfort index in the evaluation of IEQ issues by the building’s occupants </w:t>
      </w:r>
      <w:r w:rsidRPr="00870A38">
        <w:rPr>
          <w:rFonts w:ascii="Times New Roman" w:eastAsia="Times New Roman" w:hAnsi="Times New Roman" w:cs="Times New Roman"/>
          <w:snapToGrid w:val="0"/>
          <w:color w:val="000000"/>
          <w:sz w:val="24"/>
          <w:szCs w:val="20"/>
          <w:lang w:val="en-US" w:eastAsia="de-DE" w:bidi="en-US"/>
        </w:rPr>
        <w:fldChar w:fldCharType="begin"/>
      </w:r>
      <w:r w:rsidRPr="00870A38">
        <w:rPr>
          <w:rFonts w:ascii="Times New Roman" w:eastAsia="Times New Roman" w:hAnsi="Times New Roman" w:cs="Times New Roman"/>
          <w:snapToGrid w:val="0"/>
          <w:color w:val="000000"/>
          <w:sz w:val="24"/>
          <w:szCs w:val="20"/>
          <w:lang w:val="en-US" w:eastAsia="de-DE" w:bidi="en-US"/>
        </w:rPr>
        <w:instrText xml:space="preserve"> ADDIN EN.CITE &lt;EndNote&gt;&lt;Cite&gt;&lt;Author&gt;Bluyssen&lt;/Author&gt;&lt;Year&gt;2002&lt;/Year&gt;&lt;RecNum&gt;23&lt;/RecNum&gt;&lt;DisplayText&gt;(Bluyssen and Cox, 2002)&lt;/DisplayText&gt;&lt;record&gt;&lt;rec-number&gt;23&lt;/rec-number&gt;&lt;foreign-keys&gt;&lt;key app="EN" db-id="2wtexddf12zerlexftzvrexhp55xrx2x2rt9"&gt;23&lt;/key&gt;&lt;/foreign-keys&gt;&lt;ref-type name="Journal Article"&gt;17&lt;/ref-type&gt;&lt;contributors&gt;&lt;authors&gt;&lt;author&gt;Bluyssen, P. M.&lt;/author&gt;&lt;author&gt;Cox, C.&lt;/author&gt;&lt;/authors&gt;&lt;/contributors&gt;&lt;titles&gt;&lt;title&gt;Indoor environment quality and upgrading of European office buildings&lt;/title&gt;&lt;secondary-title&gt;Energy and Buildings&lt;/secondary-title&gt;&lt;/titles&gt;&lt;periodical&gt;&lt;full-title&gt;Energy and Buildings&lt;/full-title&gt;&lt;/periodical&gt;&lt;pages&gt;155-162&lt;/pages&gt;&lt;volume&gt;34&lt;/volume&gt;&lt;number&gt;2&lt;/number&gt;&lt;dates&gt;&lt;year&gt;2002&lt;/year&gt;&lt;pub-dates&gt;&lt;date&gt;Feb&lt;/date&gt;&lt;/pub-dates&gt;&lt;/dates&gt;&lt;isbn&gt;0378-7788&lt;/isbn&gt;&lt;accession-num&gt;WOS:000173191700006&lt;/accession-num&gt;&lt;urls&gt;&lt;related-urls&gt;&lt;url&gt;&amp;lt;Go to ISI&amp;gt;://WOS:000173191700006&lt;/url&gt;&lt;url&gt;http://ac.els-cdn.com/S0378778801001013/1-s2.0-S0378778801001013-main.pdf?_tid=d2a68dac-a026-11e3-8aa3-00000aacb361&amp;amp;acdnat=1393557615_6044471a8a08a1a091242e649adee7a5&lt;/url&gt;&lt;/related-urls&gt;&lt;/urls&gt;&lt;electronic-resource-num&gt;10.1016/s0378-7788(01)00101-3&lt;/electronic-resource-num&gt;&lt;/record&gt;&lt;/Cite&gt;&lt;/EndNote&gt;</w:instrText>
      </w:r>
      <w:r w:rsidRPr="00870A38">
        <w:rPr>
          <w:rFonts w:ascii="Times New Roman" w:eastAsia="Times New Roman" w:hAnsi="Times New Roman" w:cs="Times New Roman"/>
          <w:snapToGrid w:val="0"/>
          <w:color w:val="000000"/>
          <w:sz w:val="24"/>
          <w:szCs w:val="20"/>
          <w:lang w:val="en-US" w:eastAsia="de-DE" w:bidi="en-US"/>
        </w:rPr>
        <w:fldChar w:fldCharType="separate"/>
      </w:r>
      <w:r w:rsidRPr="00870A38">
        <w:rPr>
          <w:rFonts w:ascii="Times New Roman" w:eastAsia="Times New Roman" w:hAnsi="Times New Roman" w:cs="Times New Roman"/>
          <w:noProof/>
          <w:snapToGrid w:val="0"/>
          <w:color w:val="000000"/>
          <w:sz w:val="24"/>
          <w:szCs w:val="20"/>
          <w:lang w:val="en-US" w:eastAsia="de-DE" w:bidi="en-US"/>
        </w:rPr>
        <w:t>(</w:t>
      </w:r>
      <w:hyperlink w:anchor="_ENREF_3" w:tooltip="Bluyssen, 2002 #23" w:history="1">
        <w:r w:rsidRPr="00870A38">
          <w:rPr>
            <w:rFonts w:ascii="Times New Roman" w:eastAsia="Times New Roman" w:hAnsi="Times New Roman" w:cs="Times New Roman"/>
            <w:noProof/>
            <w:snapToGrid w:val="0"/>
            <w:color w:val="000000"/>
            <w:sz w:val="24"/>
            <w:szCs w:val="20"/>
            <w:lang w:val="en-US" w:eastAsia="de-DE" w:bidi="en-US"/>
          </w:rPr>
          <w:t>Bluyssen and Cox, 2002</w:t>
        </w:r>
      </w:hyperlink>
      <w:r w:rsidRPr="00870A38">
        <w:rPr>
          <w:rFonts w:ascii="Times New Roman" w:eastAsia="Times New Roman" w:hAnsi="Times New Roman" w:cs="Times New Roman"/>
          <w:noProof/>
          <w:snapToGrid w:val="0"/>
          <w:color w:val="000000"/>
          <w:sz w:val="24"/>
          <w:szCs w:val="20"/>
          <w:lang w:val="en-US" w:eastAsia="de-DE" w:bidi="en-US"/>
        </w:rPr>
        <w:t>)</w:t>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t xml:space="preserve">. Therefore, the occupants were asked to rate </w:t>
      </w:r>
      <w:r w:rsidR="007E153F">
        <w:rPr>
          <w:rFonts w:ascii="Times New Roman" w:eastAsia="Times New Roman" w:hAnsi="Times New Roman" w:cs="Times New Roman"/>
          <w:snapToGrid w:val="0"/>
          <w:color w:val="000000"/>
          <w:sz w:val="24"/>
          <w:szCs w:val="20"/>
          <w:lang w:val="en-US" w:eastAsia="de-DE" w:bidi="en-US"/>
        </w:rPr>
        <w:t>i</w:t>
      </w:r>
      <w:r w:rsidRPr="00870A38">
        <w:rPr>
          <w:rFonts w:ascii="Times New Roman" w:eastAsia="Times New Roman" w:hAnsi="Times New Roman" w:cs="Times New Roman"/>
          <w:snapToGrid w:val="0"/>
          <w:color w:val="000000"/>
          <w:sz w:val="24"/>
          <w:szCs w:val="20"/>
          <w:lang w:val="en-US" w:eastAsia="de-DE" w:bidi="en-US"/>
        </w:rPr>
        <w:t>n a seven-point Likert scale for “User satisfaction” and “Degree of importance”. By combining all 22 factors relating to the internal environment of the building, the questionnaire could be used to elicit an occupant satisfaction score and a benchmark for building satisfaction. The factors</w:t>
      </w:r>
      <w:r w:rsidR="007E153F">
        <w:rPr>
          <w:rFonts w:ascii="Times New Roman" w:eastAsia="Times New Roman" w:hAnsi="Times New Roman" w:cs="Times New Roman"/>
          <w:snapToGrid w:val="0"/>
          <w:color w:val="000000"/>
          <w:sz w:val="24"/>
          <w:szCs w:val="20"/>
          <w:lang w:val="en-US" w:eastAsia="de-DE" w:bidi="en-US"/>
        </w:rPr>
        <w:t xml:space="preserve"> include the following</w:t>
      </w:r>
      <w:r w:rsidRPr="00870A38">
        <w:rPr>
          <w:rFonts w:ascii="Times New Roman" w:eastAsia="Times New Roman" w:hAnsi="Times New Roman" w:cs="Times New Roman"/>
          <w:snapToGrid w:val="0"/>
          <w:color w:val="000000"/>
          <w:sz w:val="24"/>
          <w:szCs w:val="20"/>
          <w:lang w:val="en-US" w:eastAsia="de-DE" w:bidi="en-US"/>
        </w:rPr>
        <w:t>:</w:t>
      </w:r>
    </w:p>
    <w:tbl>
      <w:tblPr>
        <w:tblW w:w="0" w:type="auto"/>
        <w:tblInd w:w="698" w:type="dxa"/>
        <w:tblBorders>
          <w:insideH w:val="single" w:sz="4" w:space="0" w:color="000000"/>
        </w:tblBorders>
        <w:tblLook w:val="04A0" w:firstRow="1" w:lastRow="0" w:firstColumn="1" w:lastColumn="0" w:noHBand="0" w:noVBand="1"/>
      </w:tblPr>
      <w:tblGrid>
        <w:gridCol w:w="595"/>
        <w:gridCol w:w="3420"/>
        <w:gridCol w:w="595"/>
        <w:gridCol w:w="3375"/>
      </w:tblGrid>
      <w:tr w:rsidR="00870A38" w:rsidRPr="00870A38" w:rsidTr="006922EC">
        <w:tc>
          <w:tcPr>
            <w:tcW w:w="588" w:type="dxa"/>
          </w:tcPr>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Q2</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Q3</w:t>
            </w:r>
            <w:r w:rsidRPr="00870A38">
              <w:rPr>
                <w:rFonts w:ascii="Times New Roman" w:eastAsia="SimSun" w:hAnsi="Times New Roman" w:cs="Times New Roman"/>
                <w:lang w:val="pt-BR" w:eastAsia="en-GB"/>
              </w:rPr>
              <w:br/>
              <w:t>Q4</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Q5</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Q6</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Q7</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Q8</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Q9</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Q10</w:t>
            </w:r>
            <w:r w:rsidRPr="00870A38">
              <w:rPr>
                <w:rFonts w:ascii="Times New Roman" w:eastAsia="SimSun" w:hAnsi="Times New Roman" w:cs="Times New Roman"/>
                <w:lang w:val="pt-BR" w:eastAsia="en-GB"/>
              </w:rPr>
              <w:br/>
              <w:t>Q11</w:t>
            </w:r>
          </w:p>
        </w:tc>
        <w:tc>
          <w:tcPr>
            <w:tcW w:w="3420" w:type="dxa"/>
          </w:tcPr>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-Noise Level</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-Electric lighting</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-Amount of daylight</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-Glare level in the room</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-Glare level around desk</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-Distance to the windows</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-Office temperature</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-Ventilation</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-Amount of air movement</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-Freshness of the room</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-Humidity level in the room</w:t>
            </w:r>
          </w:p>
        </w:tc>
        <w:tc>
          <w:tcPr>
            <w:tcW w:w="588" w:type="dxa"/>
          </w:tcPr>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Q12</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Q13</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Q14</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Q15</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Q16</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Q17</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Q18</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Q19</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Q20</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Q21</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Q22</w:t>
            </w:r>
          </w:p>
        </w:tc>
        <w:tc>
          <w:tcPr>
            <w:tcW w:w="3375" w:type="dxa"/>
          </w:tcPr>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-Smell in the room</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-Health when in the room</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val="pt-BR" w:eastAsia="en-GB"/>
              </w:rPr>
              <w:t>-</w:t>
            </w:r>
            <w:r w:rsidRPr="00870A38">
              <w:rPr>
                <w:rFonts w:ascii="Times New Roman" w:eastAsia="SimSun" w:hAnsi="Times New Roman" w:cs="Times New Roman"/>
                <w:lang w:eastAsia="en-GB"/>
              </w:rPr>
              <w:t>Colours of the room</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eastAsia="en-GB"/>
              </w:rPr>
              <w:t>-Attractiveness of the room</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-Control over local environment</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-Workspace</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val="pt-BR" w:eastAsia="en-GB"/>
              </w:rPr>
              <w:t>-Privacy</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val="pt-BR" w:eastAsia="en-GB"/>
              </w:rPr>
              <w:t>-</w:t>
            </w:r>
            <w:r w:rsidRPr="00870A38">
              <w:rPr>
                <w:rFonts w:ascii="Times New Roman" w:eastAsia="SimSun" w:hAnsi="Times New Roman" w:cs="Times New Roman"/>
                <w:lang w:eastAsia="en-GB"/>
              </w:rPr>
              <w:t>Immediate colleagues</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val="pt-BR" w:eastAsia="en-GB"/>
              </w:rPr>
              <w:t>-</w:t>
            </w:r>
            <w:r w:rsidRPr="00870A38">
              <w:rPr>
                <w:rFonts w:ascii="Times New Roman" w:eastAsia="SimSun" w:hAnsi="Times New Roman" w:cs="Times New Roman"/>
                <w:lang w:eastAsia="en-GB"/>
              </w:rPr>
              <w:t>Management</w:t>
            </w:r>
          </w:p>
          <w:p w:rsidR="00870A38" w:rsidRPr="00870A38" w:rsidRDefault="00870A38" w:rsidP="00870A38">
            <w:pPr>
              <w:spacing w:after="0" w:line="480" w:lineRule="auto"/>
              <w:rPr>
                <w:rFonts w:ascii="Times New Roman" w:eastAsia="SimSun" w:hAnsi="Times New Roman" w:cs="Times New Roman"/>
                <w:lang w:eastAsia="en-GB"/>
              </w:rPr>
            </w:pPr>
            <w:r w:rsidRPr="00870A38">
              <w:rPr>
                <w:rFonts w:ascii="Times New Roman" w:eastAsia="SimSun" w:hAnsi="Times New Roman" w:cs="Times New Roman"/>
                <w:lang w:val="pt-BR" w:eastAsia="en-GB"/>
              </w:rPr>
              <w:t>-</w:t>
            </w:r>
            <w:r w:rsidRPr="00870A38">
              <w:rPr>
                <w:rFonts w:ascii="Times New Roman" w:eastAsia="SimSun" w:hAnsi="Times New Roman" w:cs="Times New Roman"/>
                <w:lang w:eastAsia="en-GB"/>
              </w:rPr>
              <w:t>Office, in general</w:t>
            </w:r>
          </w:p>
          <w:p w:rsidR="00870A38" w:rsidRPr="00870A38" w:rsidRDefault="00870A38" w:rsidP="00870A38">
            <w:pPr>
              <w:spacing w:after="0" w:line="480" w:lineRule="auto"/>
              <w:rPr>
                <w:rFonts w:ascii="Times New Roman" w:eastAsia="SimSun" w:hAnsi="Times New Roman" w:cs="Times New Roman"/>
                <w:lang w:val="pt-BR" w:eastAsia="en-GB"/>
              </w:rPr>
            </w:pPr>
            <w:r w:rsidRPr="00870A38">
              <w:rPr>
                <w:rFonts w:ascii="Times New Roman" w:eastAsia="SimSun" w:hAnsi="Times New Roman" w:cs="Times New Roman"/>
                <w:lang w:eastAsia="en-GB"/>
              </w:rPr>
              <w:t>-Outward appearance</w:t>
            </w:r>
          </w:p>
        </w:tc>
      </w:tr>
    </w:tbl>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lastRenderedPageBreak/>
        <w:t xml:space="preserve">Section C used a double Likert scale for liking and importance of a number of factors relating to the indoor environment and the </w:t>
      </w:r>
      <w:proofErr w:type="spellStart"/>
      <w:r w:rsidRPr="00870A38">
        <w:rPr>
          <w:rFonts w:ascii="Times New Roman" w:eastAsia="Times New Roman" w:hAnsi="Times New Roman" w:cs="Times New Roman"/>
          <w:snapToGrid w:val="0"/>
          <w:color w:val="000000"/>
          <w:sz w:val="24"/>
          <w:szCs w:val="20"/>
          <w:lang w:val="en-US" w:eastAsia="de-DE" w:bidi="en-US"/>
        </w:rPr>
        <w:t>organisation</w:t>
      </w:r>
      <w:proofErr w:type="spellEnd"/>
      <w:r w:rsidRPr="00870A38">
        <w:rPr>
          <w:rFonts w:ascii="Times New Roman" w:eastAsia="Times New Roman" w:hAnsi="Times New Roman" w:cs="Times New Roman"/>
          <w:snapToGrid w:val="0"/>
          <w:color w:val="000000"/>
          <w:sz w:val="24"/>
          <w:szCs w:val="20"/>
          <w:lang w:val="en-US" w:eastAsia="de-DE" w:bidi="en-US"/>
        </w:rPr>
        <w:t>. The seven-point scale for like and dislike used in the questionnaire is shown below:</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Pr>
          <w:rFonts w:ascii="Times New Roman" w:eastAsia="Times New Roman" w:hAnsi="Times New Roman" w:cs="Times New Roman"/>
          <w:noProof/>
          <w:color w:val="000000"/>
          <w:sz w:val="24"/>
          <w:szCs w:val="20"/>
          <w:lang w:eastAsia="en-GB"/>
        </w:rPr>
        <mc:AlternateContent>
          <mc:Choice Requires="wps">
            <w:drawing>
              <wp:inline distT="0" distB="0" distL="0" distR="0">
                <wp:extent cx="5165725" cy="2380890"/>
                <wp:effectExtent l="0" t="0" r="15875"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380890"/>
                        </a:xfrm>
                        <a:prstGeom prst="rect">
                          <a:avLst/>
                        </a:prstGeom>
                        <a:solidFill>
                          <a:srgbClr val="FFFFFF"/>
                        </a:solidFill>
                        <a:ln w="9525">
                          <a:solidFill>
                            <a:srgbClr val="000000"/>
                          </a:solidFill>
                          <a:miter lim="800000"/>
                          <a:headEnd/>
                          <a:tailEnd/>
                        </a:ln>
                      </wps:spPr>
                      <wps:txbx>
                        <w:txbxContent>
                          <w:p w:rsidR="00F35C2C" w:rsidRPr="00350CE2" w:rsidRDefault="00F35C2C" w:rsidP="00870A38">
                            <w:pPr>
                              <w:pStyle w:val="Mdeck6figurebody"/>
                              <w:spacing w:after="240"/>
                            </w:pPr>
                            <w:r>
                              <w:t xml:space="preserve">Do you like the...         </w:t>
                            </w:r>
                            <w:r>
                              <w:tab/>
                              <w:t xml:space="preserve">      </w:t>
                            </w:r>
                            <w:r w:rsidRPr="00350CE2">
                              <w:t xml:space="preserve"> How important is this in your workplace</w:t>
                            </w:r>
                            <w:r w:rsidRPr="00350CE2">
                              <w:tab/>
                            </w:r>
                            <w:r w:rsidRPr="00350CE2">
                              <w:tab/>
                            </w:r>
                            <w:r w:rsidRPr="00350CE2">
                              <w:tab/>
                            </w:r>
                            <w:r w:rsidRPr="00350CE2">
                              <w:tab/>
                            </w:r>
                            <w:r w:rsidRPr="00350CE2">
                              <w:tab/>
                            </w:r>
                            <w:r w:rsidRPr="00350CE2">
                              <w:tab/>
                            </w:r>
                            <w:r w:rsidRPr="00350CE2">
                              <w:tab/>
                            </w:r>
                            <w:r w:rsidRPr="00350CE2">
                              <w:tab/>
                            </w:r>
                            <w:r w:rsidRPr="00350CE2">
                              <w:tab/>
                            </w:r>
                            <w:r w:rsidRPr="00350CE2">
                              <w:tab/>
                            </w:r>
                          </w:p>
                          <w:p w:rsidR="00F35C2C" w:rsidRPr="00350CE2" w:rsidRDefault="00F35C2C" w:rsidP="00870A38">
                            <w:pPr>
                              <w:rPr>
                                <w:rFonts w:ascii="Times New Roman" w:hAnsi="Times New Roman"/>
                                <w:sz w:val="16"/>
                                <w:szCs w:val="16"/>
                              </w:rPr>
                            </w:pPr>
                            <w:r w:rsidRPr="00350CE2">
                              <w:rPr>
                                <w:rFonts w:ascii="Times New Roman" w:hAnsi="Times New Roman"/>
                                <w:sz w:val="16"/>
                                <w:szCs w:val="16"/>
                              </w:rPr>
                              <w:t xml:space="preserve"> </w:t>
                            </w:r>
                            <w:r>
                              <w:rPr>
                                <w:rFonts w:ascii="Times New Roman" w:hAnsi="Times New Roman"/>
                                <w:sz w:val="16"/>
                                <w:szCs w:val="16"/>
                              </w:rPr>
                              <w:tab/>
                              <w:t xml:space="preserve">       </w:t>
                            </w:r>
                            <w:proofErr w:type="gramStart"/>
                            <w:r>
                              <w:rPr>
                                <w:rFonts w:ascii="Times New Roman" w:hAnsi="Times New Roman"/>
                                <w:sz w:val="16"/>
                                <w:szCs w:val="16"/>
                              </w:rPr>
                              <w:t>dislike</w:t>
                            </w:r>
                            <w:proofErr w:type="gramEnd"/>
                            <w:r>
                              <w:rPr>
                                <w:rFonts w:ascii="Times New Roman" w:hAnsi="Times New Roman"/>
                                <w:sz w:val="16"/>
                                <w:szCs w:val="16"/>
                              </w:rPr>
                              <w:t xml:space="preserve">      </w:t>
                            </w:r>
                            <w:r w:rsidRPr="00350CE2">
                              <w:rPr>
                                <w:rFonts w:ascii="Times New Roman" w:hAnsi="Times New Roman"/>
                                <w:sz w:val="16"/>
                                <w:szCs w:val="16"/>
                              </w:rPr>
                              <w:t xml:space="preserve"> like    </w:t>
                            </w:r>
                            <w:r w:rsidRPr="00350CE2">
                              <w:rPr>
                                <w:rFonts w:ascii="Times New Roman" w:hAnsi="Times New Roman"/>
                                <w:sz w:val="16"/>
                                <w:szCs w:val="16"/>
                              </w:rPr>
                              <w:tab/>
                            </w:r>
                            <w:r w:rsidRPr="00350CE2">
                              <w:rPr>
                                <w:rFonts w:ascii="Times New Roman" w:hAnsi="Times New Roman"/>
                                <w:sz w:val="16"/>
                                <w:szCs w:val="16"/>
                              </w:rPr>
                              <w:tab/>
                              <w:t xml:space="preserve"> </w:t>
                            </w:r>
                            <w:r>
                              <w:rPr>
                                <w:rFonts w:ascii="Times New Roman" w:hAnsi="Times New Roman"/>
                                <w:sz w:val="16"/>
                                <w:szCs w:val="16"/>
                              </w:rPr>
                              <w:t xml:space="preserve">                   </w:t>
                            </w:r>
                            <w:r>
                              <w:rPr>
                                <w:rFonts w:ascii="Times New Roman" w:hAnsi="Times New Roman"/>
                                <w:sz w:val="16"/>
                                <w:szCs w:val="16"/>
                              </w:rPr>
                              <w:tab/>
                              <w:t xml:space="preserve">  </w:t>
                            </w:r>
                            <w:r w:rsidRPr="00350CE2">
                              <w:rPr>
                                <w:rFonts w:ascii="Times New Roman" w:hAnsi="Times New Roman"/>
                                <w:sz w:val="16"/>
                                <w:szCs w:val="16"/>
                              </w:rPr>
                              <w:t xml:space="preserve"> unimportant       </w:t>
                            </w:r>
                            <w:r>
                              <w:rPr>
                                <w:rFonts w:ascii="Times New Roman" w:hAnsi="Times New Roman"/>
                                <w:sz w:val="16"/>
                                <w:szCs w:val="16"/>
                              </w:rPr>
                              <w:t xml:space="preserve">    </w:t>
                            </w:r>
                            <w:r w:rsidRPr="00350CE2">
                              <w:rPr>
                                <w:rFonts w:ascii="Times New Roman" w:hAnsi="Times New Roman"/>
                                <w:sz w:val="16"/>
                                <w:szCs w:val="16"/>
                              </w:rPr>
                              <w:t xml:space="preserve">  important</w:t>
                            </w:r>
                          </w:p>
                          <w:p w:rsidR="00F35C2C" w:rsidRPr="00350CE2" w:rsidRDefault="00F35C2C" w:rsidP="00870A38">
                            <w:pPr>
                              <w:ind w:firstLine="720"/>
                              <w:rPr>
                                <w:rFonts w:ascii="Times New Roman" w:hAnsi="Times New Roman"/>
                                <w:sz w:val="16"/>
                                <w:szCs w:val="16"/>
                              </w:rPr>
                            </w:pPr>
                            <w:r w:rsidRPr="00350CE2">
                              <w:rPr>
                                <w:rFonts w:ascii="Times New Roman" w:hAnsi="Times New Roman"/>
                                <w:sz w:val="16"/>
                                <w:szCs w:val="16"/>
                              </w:rPr>
                              <w:t xml:space="preserve">  ─────┘└─────</w:t>
                            </w:r>
                            <w:r w:rsidRPr="00350CE2">
                              <w:rPr>
                                <w:rFonts w:ascii="Times New Roman" w:hAnsi="Times New Roman"/>
                                <w:sz w:val="16"/>
                                <w:szCs w:val="16"/>
                              </w:rPr>
                              <w:tab/>
                            </w:r>
                            <w:r w:rsidRPr="00350CE2">
                              <w:rPr>
                                <w:rFonts w:ascii="Times New Roman" w:hAnsi="Times New Roman"/>
                                <w:sz w:val="16"/>
                                <w:szCs w:val="16"/>
                              </w:rPr>
                              <w:tab/>
                            </w:r>
                            <w:r w:rsidRPr="00350CE2">
                              <w:rPr>
                                <w:rFonts w:ascii="Times New Roman" w:hAnsi="Times New Roman"/>
                                <w:sz w:val="16"/>
                                <w:szCs w:val="16"/>
                              </w:rPr>
                              <w:tab/>
                              <w:t xml:space="preserve">              ────┘ └────</w:t>
                            </w:r>
                          </w:p>
                          <w:p w:rsidR="00F35C2C" w:rsidRDefault="00F35C2C" w:rsidP="00870A38">
                            <w:pPr>
                              <w:rPr>
                                <w:rFonts w:ascii="Times New Roman" w:hAnsi="Times New Roman"/>
                                <w:sz w:val="16"/>
                                <w:szCs w:val="16"/>
                              </w:rPr>
                            </w:pPr>
                            <w:r w:rsidRPr="00350CE2">
                              <w:rPr>
                                <w:rFonts w:ascii="Times New Roman" w:hAnsi="Times New Roman"/>
                                <w:b/>
                                <w:sz w:val="16"/>
                                <w:szCs w:val="16"/>
                              </w:rPr>
                              <w:t>1. Noise level</w:t>
                            </w:r>
                            <w:r w:rsidRPr="00350CE2">
                              <w:rPr>
                                <w:rFonts w:ascii="Times New Roman" w:hAnsi="Times New Roman"/>
                                <w:sz w:val="16"/>
                                <w:szCs w:val="16"/>
                              </w:rPr>
                              <w:t xml:space="preserve"> </w:t>
                            </w:r>
                          </w:p>
                          <w:p w:rsidR="00F35C2C" w:rsidRPr="00350CE2" w:rsidRDefault="00F35C2C" w:rsidP="00870A38">
                            <w:pPr>
                              <w:rPr>
                                <w:rFonts w:ascii="Times New Roman" w:hAnsi="Times New Roman"/>
                                <w:sz w:val="16"/>
                                <w:szCs w:val="16"/>
                              </w:rPr>
                            </w:pPr>
                            <w:r>
                              <w:rPr>
                                <w:rFonts w:ascii="Times New Roman" w:hAnsi="Times New Roman"/>
                                <w:sz w:val="16"/>
                                <w:szCs w:val="16"/>
                              </w:rPr>
                              <w:t xml:space="preserve">  </w:t>
                            </w:r>
                            <w:r w:rsidRPr="00350CE2">
                              <w:rPr>
                                <w:rFonts w:ascii="Times New Roman" w:hAnsi="Times New Roman"/>
                                <w:sz w:val="16"/>
                                <w:szCs w:val="16"/>
                              </w:rPr>
                              <w:t xml:space="preserve">-3     -2      -1     0      1      2     3            </w:t>
                            </w:r>
                            <w:r>
                              <w:rPr>
                                <w:rFonts w:ascii="Times New Roman" w:hAnsi="Times New Roman"/>
                                <w:sz w:val="16"/>
                                <w:szCs w:val="16"/>
                              </w:rPr>
                              <w:tab/>
                            </w:r>
                            <w:r>
                              <w:rPr>
                                <w:rFonts w:ascii="Times New Roman" w:hAnsi="Times New Roman"/>
                                <w:sz w:val="16"/>
                                <w:szCs w:val="16"/>
                              </w:rPr>
                              <w:tab/>
                              <w:t xml:space="preserve">                   </w:t>
                            </w:r>
                            <w:r w:rsidRPr="00350CE2">
                              <w:rPr>
                                <w:rFonts w:ascii="Times New Roman" w:hAnsi="Times New Roman"/>
                                <w:sz w:val="16"/>
                                <w:szCs w:val="16"/>
                              </w:rPr>
                              <w:t xml:space="preserve">1       2      3   </w:t>
                            </w:r>
                            <w:r>
                              <w:rPr>
                                <w:rFonts w:ascii="Times New Roman" w:hAnsi="Times New Roman"/>
                                <w:sz w:val="16"/>
                                <w:szCs w:val="16"/>
                              </w:rPr>
                              <w:t xml:space="preserve">     </w:t>
                            </w:r>
                            <w:r w:rsidRPr="00350CE2">
                              <w:rPr>
                                <w:rFonts w:ascii="Times New Roman" w:hAnsi="Times New Roman"/>
                                <w:sz w:val="16"/>
                                <w:szCs w:val="16"/>
                              </w:rPr>
                              <w:t xml:space="preserve"> 4       5    6     </w:t>
                            </w:r>
                            <w:r>
                              <w:rPr>
                                <w:rFonts w:ascii="Times New Roman" w:hAnsi="Times New Roman"/>
                                <w:sz w:val="16"/>
                                <w:szCs w:val="16"/>
                              </w:rPr>
                              <w:t xml:space="preserve">   7            </w:t>
                            </w:r>
                            <w:r w:rsidRPr="00350CE2">
                              <w:rPr>
                                <w:rFonts w:ascii="Times New Roman" w:hAnsi="Times New Roman"/>
                                <w:sz w:val="16"/>
                                <w:szCs w:val="16"/>
                              </w:rPr>
                              <w:t xml:space="preserve">  </w:t>
                            </w:r>
                            <w:r>
                              <w:rPr>
                                <w:rFonts w:ascii="Times New Roman" w:hAnsi="Times New Roman"/>
                                <w:sz w:val="16"/>
                                <w:szCs w:val="16"/>
                              </w:rPr>
                              <w:t xml:space="preserve">           </w:t>
                            </w:r>
                            <w:r w:rsidRPr="00350CE2">
                              <w:rPr>
                                <w:rFonts w:ascii="Times New Roman" w:hAnsi="Times New Roman"/>
                                <w:sz w:val="16"/>
                                <w:szCs w:val="16"/>
                              </w:rPr>
                              <w:t xml:space="preserve">└──┴──┴──┴──┴──┴──┴  </w:t>
                            </w:r>
                            <w:r w:rsidRPr="00350CE2">
                              <w:rPr>
                                <w:rFonts w:ascii="Times New Roman" w:hAnsi="Times New Roman"/>
                                <w:sz w:val="16"/>
                                <w:szCs w:val="16"/>
                              </w:rPr>
                              <w:tab/>
                            </w:r>
                            <w:r>
                              <w:rPr>
                                <w:rFonts w:ascii="Times New Roman" w:hAnsi="Times New Roman"/>
                                <w:sz w:val="16"/>
                                <w:szCs w:val="16"/>
                              </w:rPr>
                              <w:tab/>
                              <w:t xml:space="preserve">                  </w:t>
                            </w:r>
                            <w:r w:rsidRPr="00350CE2">
                              <w:rPr>
                                <w:rFonts w:ascii="Times New Roman" w:hAnsi="Times New Roman"/>
                                <w:sz w:val="16"/>
                                <w:szCs w:val="16"/>
                              </w:rPr>
                              <w:t>└──┴──┴──┴──┴──┴──┴</w:t>
                            </w:r>
                          </w:p>
                          <w:p w:rsidR="00F35C2C" w:rsidRPr="00350CE2" w:rsidRDefault="00F35C2C" w:rsidP="00870A38">
                            <w:pPr>
                              <w:rPr>
                                <w:rFonts w:ascii="Times New Roman" w:hAnsi="Times New Roman"/>
                                <w:sz w:val="16"/>
                                <w:szCs w:val="16"/>
                              </w:rPr>
                            </w:pPr>
                            <w:r w:rsidRPr="00350CE2">
                              <w:rPr>
                                <w:rFonts w:ascii="Times New Roman" w:hAnsi="Times New Roman"/>
                                <w:sz w:val="16"/>
                                <w:szCs w:val="16"/>
                              </w:rPr>
                              <w:t xml:space="preserve">   Comments: _________________________________________________________</w:t>
                            </w:r>
                          </w:p>
                          <w:p w:rsidR="00F35C2C" w:rsidRDefault="00F35C2C" w:rsidP="00870A38"/>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06.75pt;height:18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">
                <v:textbox>
                  <w:txbxContent>
                    <w:p w:rsidR="00F35C2C" w:rsidRPr="00350CE2" w:rsidRDefault="00F35C2C" w:rsidP="00870A38">
                      <w:pPr>
                        <w:pStyle w:val="Mdeck6figurebody"/>
                        <w:spacing w:after="240"/>
                      </w:pPr>
                      <w:r>
                        <w:t xml:space="preserve">Do you like the...         </w:t>
                      </w:r>
                      <w:r>
                        <w:tab/>
                        <w:t xml:space="preserve">      </w:t>
                      </w:r>
                      <w:r w:rsidRPr="00350CE2">
                        <w:t xml:space="preserve"> How important is this in your workplace</w:t>
                      </w:r>
                      <w:r w:rsidRPr="00350CE2">
                        <w:tab/>
                      </w:r>
                      <w:r w:rsidRPr="00350CE2">
                        <w:tab/>
                      </w:r>
                      <w:r w:rsidRPr="00350CE2">
                        <w:tab/>
                      </w:r>
                      <w:r w:rsidRPr="00350CE2">
                        <w:tab/>
                      </w:r>
                      <w:r w:rsidRPr="00350CE2">
                        <w:tab/>
                      </w:r>
                      <w:r w:rsidRPr="00350CE2">
                        <w:tab/>
                      </w:r>
                      <w:r w:rsidRPr="00350CE2">
                        <w:tab/>
                      </w:r>
                      <w:r w:rsidRPr="00350CE2">
                        <w:tab/>
                      </w:r>
                      <w:r w:rsidRPr="00350CE2">
                        <w:tab/>
                      </w:r>
                      <w:r w:rsidRPr="00350CE2">
                        <w:tab/>
                      </w:r>
                    </w:p>
                    <w:p w:rsidR="00F35C2C" w:rsidRPr="00350CE2" w:rsidRDefault="00F35C2C" w:rsidP="00870A38">
                      <w:pPr>
                        <w:rPr>
                          <w:rFonts w:ascii="Times New Roman" w:hAnsi="Times New Roman"/>
                          <w:sz w:val="16"/>
                          <w:szCs w:val="16"/>
                        </w:rPr>
                      </w:pPr>
                      <w:r w:rsidRPr="00350CE2">
                        <w:rPr>
                          <w:rFonts w:ascii="Times New Roman" w:hAnsi="Times New Roman"/>
                          <w:sz w:val="16"/>
                          <w:szCs w:val="16"/>
                        </w:rPr>
                        <w:t xml:space="preserve"> </w:t>
                      </w:r>
                      <w:r>
                        <w:rPr>
                          <w:rFonts w:ascii="Times New Roman" w:hAnsi="Times New Roman"/>
                          <w:sz w:val="16"/>
                          <w:szCs w:val="16"/>
                        </w:rPr>
                        <w:tab/>
                        <w:t xml:space="preserve">       </w:t>
                      </w:r>
                      <w:proofErr w:type="gramStart"/>
                      <w:r>
                        <w:rPr>
                          <w:rFonts w:ascii="Times New Roman" w:hAnsi="Times New Roman"/>
                          <w:sz w:val="16"/>
                          <w:szCs w:val="16"/>
                        </w:rPr>
                        <w:t>dislike</w:t>
                      </w:r>
                      <w:proofErr w:type="gramEnd"/>
                      <w:r>
                        <w:rPr>
                          <w:rFonts w:ascii="Times New Roman" w:hAnsi="Times New Roman"/>
                          <w:sz w:val="16"/>
                          <w:szCs w:val="16"/>
                        </w:rPr>
                        <w:t xml:space="preserve">      </w:t>
                      </w:r>
                      <w:r w:rsidRPr="00350CE2">
                        <w:rPr>
                          <w:rFonts w:ascii="Times New Roman" w:hAnsi="Times New Roman"/>
                          <w:sz w:val="16"/>
                          <w:szCs w:val="16"/>
                        </w:rPr>
                        <w:t xml:space="preserve"> like    </w:t>
                      </w:r>
                      <w:r w:rsidRPr="00350CE2">
                        <w:rPr>
                          <w:rFonts w:ascii="Times New Roman" w:hAnsi="Times New Roman"/>
                          <w:sz w:val="16"/>
                          <w:szCs w:val="16"/>
                        </w:rPr>
                        <w:tab/>
                      </w:r>
                      <w:r w:rsidRPr="00350CE2">
                        <w:rPr>
                          <w:rFonts w:ascii="Times New Roman" w:hAnsi="Times New Roman"/>
                          <w:sz w:val="16"/>
                          <w:szCs w:val="16"/>
                        </w:rPr>
                        <w:tab/>
                        <w:t xml:space="preserve"> </w:t>
                      </w:r>
                      <w:r>
                        <w:rPr>
                          <w:rFonts w:ascii="Times New Roman" w:hAnsi="Times New Roman"/>
                          <w:sz w:val="16"/>
                          <w:szCs w:val="16"/>
                        </w:rPr>
                        <w:t xml:space="preserve">                   </w:t>
                      </w:r>
                      <w:r>
                        <w:rPr>
                          <w:rFonts w:ascii="Times New Roman" w:hAnsi="Times New Roman"/>
                          <w:sz w:val="16"/>
                          <w:szCs w:val="16"/>
                        </w:rPr>
                        <w:tab/>
                        <w:t xml:space="preserve">  </w:t>
                      </w:r>
                      <w:r w:rsidRPr="00350CE2">
                        <w:rPr>
                          <w:rFonts w:ascii="Times New Roman" w:hAnsi="Times New Roman"/>
                          <w:sz w:val="16"/>
                          <w:szCs w:val="16"/>
                        </w:rPr>
                        <w:t xml:space="preserve"> unimportant       </w:t>
                      </w:r>
                      <w:r>
                        <w:rPr>
                          <w:rFonts w:ascii="Times New Roman" w:hAnsi="Times New Roman"/>
                          <w:sz w:val="16"/>
                          <w:szCs w:val="16"/>
                        </w:rPr>
                        <w:t xml:space="preserve">    </w:t>
                      </w:r>
                      <w:r w:rsidRPr="00350CE2">
                        <w:rPr>
                          <w:rFonts w:ascii="Times New Roman" w:hAnsi="Times New Roman"/>
                          <w:sz w:val="16"/>
                          <w:szCs w:val="16"/>
                        </w:rPr>
                        <w:t xml:space="preserve">  important</w:t>
                      </w:r>
                    </w:p>
                    <w:p w:rsidR="00F35C2C" w:rsidRPr="00350CE2" w:rsidRDefault="00F35C2C" w:rsidP="00870A38">
                      <w:pPr>
                        <w:ind w:firstLine="720"/>
                        <w:rPr>
                          <w:rFonts w:ascii="Times New Roman" w:hAnsi="Times New Roman"/>
                          <w:sz w:val="16"/>
                          <w:szCs w:val="16"/>
                        </w:rPr>
                      </w:pPr>
                      <w:r w:rsidRPr="00350CE2">
                        <w:rPr>
                          <w:rFonts w:ascii="Times New Roman" w:hAnsi="Times New Roman"/>
                          <w:sz w:val="16"/>
                          <w:szCs w:val="16"/>
                        </w:rPr>
                        <w:t xml:space="preserve">  ─────┘└─────</w:t>
                      </w:r>
                      <w:r w:rsidRPr="00350CE2">
                        <w:rPr>
                          <w:rFonts w:ascii="Times New Roman" w:hAnsi="Times New Roman"/>
                          <w:sz w:val="16"/>
                          <w:szCs w:val="16"/>
                        </w:rPr>
                        <w:tab/>
                      </w:r>
                      <w:r w:rsidRPr="00350CE2">
                        <w:rPr>
                          <w:rFonts w:ascii="Times New Roman" w:hAnsi="Times New Roman"/>
                          <w:sz w:val="16"/>
                          <w:szCs w:val="16"/>
                        </w:rPr>
                        <w:tab/>
                      </w:r>
                      <w:r w:rsidRPr="00350CE2">
                        <w:rPr>
                          <w:rFonts w:ascii="Times New Roman" w:hAnsi="Times New Roman"/>
                          <w:sz w:val="16"/>
                          <w:szCs w:val="16"/>
                        </w:rPr>
                        <w:tab/>
                        <w:t xml:space="preserve">              ────┘ └────</w:t>
                      </w:r>
                    </w:p>
                    <w:p w:rsidR="00F35C2C" w:rsidRDefault="00F35C2C" w:rsidP="00870A38">
                      <w:pPr>
                        <w:rPr>
                          <w:rFonts w:ascii="Times New Roman" w:hAnsi="Times New Roman"/>
                          <w:sz w:val="16"/>
                          <w:szCs w:val="16"/>
                        </w:rPr>
                      </w:pPr>
                      <w:r w:rsidRPr="00350CE2">
                        <w:rPr>
                          <w:rFonts w:ascii="Times New Roman" w:hAnsi="Times New Roman"/>
                          <w:b/>
                          <w:sz w:val="16"/>
                          <w:szCs w:val="16"/>
                        </w:rPr>
                        <w:t>1. Noise level</w:t>
                      </w:r>
                      <w:r w:rsidRPr="00350CE2">
                        <w:rPr>
                          <w:rFonts w:ascii="Times New Roman" w:hAnsi="Times New Roman"/>
                          <w:sz w:val="16"/>
                          <w:szCs w:val="16"/>
                        </w:rPr>
                        <w:t xml:space="preserve"> </w:t>
                      </w:r>
                    </w:p>
                    <w:p w:rsidR="00F35C2C" w:rsidRPr="00350CE2" w:rsidRDefault="00F35C2C" w:rsidP="00870A38">
                      <w:pPr>
                        <w:rPr>
                          <w:rFonts w:ascii="Times New Roman" w:hAnsi="Times New Roman"/>
                          <w:sz w:val="16"/>
                          <w:szCs w:val="16"/>
                        </w:rPr>
                      </w:pPr>
                      <w:r>
                        <w:rPr>
                          <w:rFonts w:ascii="Times New Roman" w:hAnsi="Times New Roman"/>
                          <w:sz w:val="16"/>
                          <w:szCs w:val="16"/>
                        </w:rPr>
                        <w:t xml:space="preserve">  </w:t>
                      </w:r>
                      <w:r w:rsidRPr="00350CE2">
                        <w:rPr>
                          <w:rFonts w:ascii="Times New Roman" w:hAnsi="Times New Roman"/>
                          <w:sz w:val="16"/>
                          <w:szCs w:val="16"/>
                        </w:rPr>
                        <w:t xml:space="preserve">-3     -2      -1     0      1      2     3            </w:t>
                      </w:r>
                      <w:r>
                        <w:rPr>
                          <w:rFonts w:ascii="Times New Roman" w:hAnsi="Times New Roman"/>
                          <w:sz w:val="16"/>
                          <w:szCs w:val="16"/>
                        </w:rPr>
                        <w:tab/>
                      </w:r>
                      <w:r>
                        <w:rPr>
                          <w:rFonts w:ascii="Times New Roman" w:hAnsi="Times New Roman"/>
                          <w:sz w:val="16"/>
                          <w:szCs w:val="16"/>
                        </w:rPr>
                        <w:tab/>
                        <w:t xml:space="preserve">                   </w:t>
                      </w:r>
                      <w:r w:rsidRPr="00350CE2">
                        <w:rPr>
                          <w:rFonts w:ascii="Times New Roman" w:hAnsi="Times New Roman"/>
                          <w:sz w:val="16"/>
                          <w:szCs w:val="16"/>
                        </w:rPr>
                        <w:t xml:space="preserve">1       2      3   </w:t>
                      </w:r>
                      <w:r>
                        <w:rPr>
                          <w:rFonts w:ascii="Times New Roman" w:hAnsi="Times New Roman"/>
                          <w:sz w:val="16"/>
                          <w:szCs w:val="16"/>
                        </w:rPr>
                        <w:t xml:space="preserve">     </w:t>
                      </w:r>
                      <w:r w:rsidRPr="00350CE2">
                        <w:rPr>
                          <w:rFonts w:ascii="Times New Roman" w:hAnsi="Times New Roman"/>
                          <w:sz w:val="16"/>
                          <w:szCs w:val="16"/>
                        </w:rPr>
                        <w:t xml:space="preserve"> 4       5    6     </w:t>
                      </w:r>
                      <w:r>
                        <w:rPr>
                          <w:rFonts w:ascii="Times New Roman" w:hAnsi="Times New Roman"/>
                          <w:sz w:val="16"/>
                          <w:szCs w:val="16"/>
                        </w:rPr>
                        <w:t xml:space="preserve">   7            </w:t>
                      </w:r>
                      <w:r w:rsidRPr="00350CE2">
                        <w:rPr>
                          <w:rFonts w:ascii="Times New Roman" w:hAnsi="Times New Roman"/>
                          <w:sz w:val="16"/>
                          <w:szCs w:val="16"/>
                        </w:rPr>
                        <w:t xml:space="preserve">  </w:t>
                      </w:r>
                      <w:r>
                        <w:rPr>
                          <w:rFonts w:ascii="Times New Roman" w:hAnsi="Times New Roman"/>
                          <w:sz w:val="16"/>
                          <w:szCs w:val="16"/>
                        </w:rPr>
                        <w:t xml:space="preserve">           </w:t>
                      </w:r>
                      <w:r w:rsidRPr="00350CE2">
                        <w:rPr>
                          <w:rFonts w:ascii="Times New Roman" w:hAnsi="Times New Roman"/>
                          <w:sz w:val="16"/>
                          <w:szCs w:val="16"/>
                        </w:rPr>
                        <w:t xml:space="preserve">└──┴──┴──┴──┴──┴──┴  </w:t>
                      </w:r>
                      <w:r w:rsidRPr="00350CE2">
                        <w:rPr>
                          <w:rFonts w:ascii="Times New Roman" w:hAnsi="Times New Roman"/>
                          <w:sz w:val="16"/>
                          <w:szCs w:val="16"/>
                        </w:rPr>
                        <w:tab/>
                      </w:r>
                      <w:r>
                        <w:rPr>
                          <w:rFonts w:ascii="Times New Roman" w:hAnsi="Times New Roman"/>
                          <w:sz w:val="16"/>
                          <w:szCs w:val="16"/>
                        </w:rPr>
                        <w:tab/>
                        <w:t xml:space="preserve">                  </w:t>
                      </w:r>
                      <w:r w:rsidRPr="00350CE2">
                        <w:rPr>
                          <w:rFonts w:ascii="Times New Roman" w:hAnsi="Times New Roman"/>
                          <w:sz w:val="16"/>
                          <w:szCs w:val="16"/>
                        </w:rPr>
                        <w:t>└──┴──┴──┴──┴──┴──┴</w:t>
                      </w:r>
                    </w:p>
                    <w:p w:rsidR="00F35C2C" w:rsidRPr="00350CE2" w:rsidRDefault="00F35C2C" w:rsidP="00870A38">
                      <w:pPr>
                        <w:rPr>
                          <w:rFonts w:ascii="Times New Roman" w:hAnsi="Times New Roman"/>
                          <w:sz w:val="16"/>
                          <w:szCs w:val="16"/>
                        </w:rPr>
                      </w:pPr>
                      <w:r w:rsidRPr="00350CE2">
                        <w:rPr>
                          <w:rFonts w:ascii="Times New Roman" w:hAnsi="Times New Roman"/>
                          <w:sz w:val="16"/>
                          <w:szCs w:val="16"/>
                        </w:rPr>
                        <w:t xml:space="preserve">   Comments: _________________________________________________________</w:t>
                      </w:r>
                    </w:p>
                    <w:p w:rsidR="00F35C2C" w:rsidRDefault="00F35C2C" w:rsidP="00870A38"/>
                  </w:txbxContent>
                </v:textbox>
                <w10:anchorlock/>
              </v:shape>
            </w:pict>
          </mc:Fallback>
        </mc:AlternateContent>
      </w:r>
    </w:p>
    <w:p w:rsidR="00870A38" w:rsidRPr="00870A38" w:rsidRDefault="00870A38" w:rsidP="00E47753">
      <w:pPr>
        <w:widowControl w:val="0"/>
        <w:kinsoku w:val="0"/>
        <w:overflowPunct w:val="0"/>
        <w:autoSpaceDE w:val="0"/>
        <w:autoSpaceDN w:val="0"/>
        <w:adjustRightInd w:val="0"/>
        <w:snapToGrid w:val="0"/>
        <w:spacing w:after="0" w:line="340" w:lineRule="atLeast"/>
        <w:jc w:val="center"/>
        <w:rPr>
          <w:rFonts w:ascii="Times New Roman" w:eastAsia="Times New Roman" w:hAnsi="Times New Roman" w:cs="Times New Roman"/>
          <w:snapToGrid w:val="0"/>
          <w:color w:val="000000"/>
          <w:sz w:val="24"/>
          <w:szCs w:val="20"/>
          <w:lang w:val="en-US" w:eastAsia="de-DE" w:bidi="en-US"/>
        </w:rPr>
      </w:pPr>
    </w:p>
    <w:p w:rsidR="00870A38" w:rsidRPr="00870A38" w:rsidRDefault="00870A38" w:rsidP="00870A38">
      <w:pPr>
        <w:widowControl w:val="0"/>
        <w:kinsoku w:val="0"/>
        <w:overflowPunct w:val="0"/>
        <w:autoSpaceDE w:val="0"/>
        <w:autoSpaceDN w:val="0"/>
        <w:adjustRightInd w:val="0"/>
        <w:snapToGrid w:val="0"/>
        <w:spacing w:after="24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These types of scale are used to increase the ease of understanding, which is important for a self-administered ques</w:t>
      </w:r>
      <w:r w:rsidR="00230C5E">
        <w:rPr>
          <w:rFonts w:ascii="Times New Roman" w:eastAsia="Times New Roman" w:hAnsi="Times New Roman" w:cs="Times New Roman"/>
          <w:snapToGrid w:val="0"/>
          <w:color w:val="000000"/>
          <w:sz w:val="24"/>
          <w:szCs w:val="20"/>
          <w:lang w:val="en-US" w:eastAsia="de-DE" w:bidi="en-US"/>
        </w:rPr>
        <w:t xml:space="preserve">tionnaire. The seven-point like or </w:t>
      </w:r>
      <w:r w:rsidRPr="00870A38">
        <w:rPr>
          <w:rFonts w:ascii="Times New Roman" w:eastAsia="Times New Roman" w:hAnsi="Times New Roman" w:cs="Times New Roman"/>
          <w:snapToGrid w:val="0"/>
          <w:color w:val="000000"/>
          <w:sz w:val="24"/>
          <w:szCs w:val="20"/>
          <w:lang w:val="en-US" w:eastAsia="de-DE" w:bidi="en-US"/>
        </w:rPr>
        <w:t>dislike scale is another option for the respondents to designate the importance of the factors in designing their ideal office or room. Note that, even though few respondents considered that any of the stated factors were unimportant and thus of negative value, this scale is still used and was not reduced in order to maintain consistency and avoid confusion. The importance rating was defined as follows:</w:t>
      </w:r>
    </w:p>
    <w:tbl>
      <w:tblPr>
        <w:tblW w:w="0" w:type="auto"/>
        <w:jc w:val="center"/>
        <w:tblBorders>
          <w:bottom w:val="single" w:sz="8" w:space="0" w:color="auto"/>
        </w:tblBorders>
        <w:tblLook w:val="04A0" w:firstRow="1" w:lastRow="0" w:firstColumn="1" w:lastColumn="0" w:noHBand="0" w:noVBand="1"/>
      </w:tblPr>
      <w:tblGrid>
        <w:gridCol w:w="719"/>
        <w:gridCol w:w="2649"/>
        <w:gridCol w:w="5874"/>
      </w:tblGrid>
      <w:tr w:rsidR="00870A38" w:rsidRPr="00870A38" w:rsidTr="006922EC">
        <w:trPr>
          <w:jc w:val="center"/>
        </w:trPr>
        <w:tc>
          <w:tcPr>
            <w:tcW w:w="720" w:type="dxa"/>
            <w:tcBorders>
              <w:top w:val="single" w:sz="8" w:space="0" w:color="auto"/>
              <w:left w:val="nil"/>
              <w:bottom w:val="single" w:sz="4" w:space="0" w:color="auto"/>
              <w:right w:val="nil"/>
              <w:tl2br w:val="nil"/>
              <w:tr2bl w:val="nil"/>
            </w:tcBorders>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b/>
                <w:snapToGrid w:val="0"/>
                <w:color w:val="000000"/>
                <w:szCs w:val="20"/>
                <w:lang w:val="de-DE" w:eastAsia="de-DE" w:bidi="en-US"/>
              </w:rPr>
            </w:pPr>
            <w:r w:rsidRPr="00870A38">
              <w:rPr>
                <w:rFonts w:ascii="Times New Roman" w:eastAsia="Times New Roman" w:hAnsi="Times New Roman" w:cs="Times New Roman"/>
                <w:b/>
                <w:snapToGrid w:val="0"/>
                <w:color w:val="000000"/>
                <w:szCs w:val="20"/>
                <w:lang w:val="de-DE" w:eastAsia="de-DE" w:bidi="en-US"/>
              </w:rPr>
              <w:t xml:space="preserve">Scale </w:t>
            </w:r>
          </w:p>
        </w:tc>
        <w:tc>
          <w:tcPr>
            <w:tcW w:w="2700" w:type="dxa"/>
            <w:tcBorders>
              <w:top w:val="single" w:sz="8" w:space="0" w:color="auto"/>
              <w:left w:val="nil"/>
              <w:bottom w:val="single" w:sz="4" w:space="0" w:color="auto"/>
              <w:right w:val="nil"/>
              <w:tl2br w:val="nil"/>
              <w:tr2bl w:val="nil"/>
            </w:tcBorders>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b/>
                <w:snapToGrid w:val="0"/>
                <w:color w:val="000000"/>
                <w:szCs w:val="20"/>
                <w:lang w:val="de-DE" w:eastAsia="de-DE" w:bidi="en-US"/>
              </w:rPr>
            </w:pPr>
            <w:r w:rsidRPr="00870A38">
              <w:rPr>
                <w:rFonts w:ascii="Times New Roman" w:eastAsia="Times New Roman" w:hAnsi="Times New Roman" w:cs="Times New Roman"/>
                <w:b/>
                <w:snapToGrid w:val="0"/>
                <w:color w:val="000000"/>
                <w:szCs w:val="20"/>
                <w:lang w:val="de-DE" w:eastAsia="de-DE" w:bidi="en-US"/>
              </w:rPr>
              <w:t>Definition</w:t>
            </w:r>
          </w:p>
        </w:tc>
        <w:tc>
          <w:tcPr>
            <w:tcW w:w="6048" w:type="dxa"/>
            <w:tcBorders>
              <w:top w:val="single" w:sz="8" w:space="0" w:color="auto"/>
              <w:left w:val="nil"/>
              <w:bottom w:val="single" w:sz="4" w:space="0" w:color="auto"/>
              <w:right w:val="nil"/>
              <w:tl2br w:val="nil"/>
              <w:tr2bl w:val="nil"/>
            </w:tcBorders>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b/>
                <w:snapToGrid w:val="0"/>
                <w:color w:val="000000"/>
                <w:szCs w:val="20"/>
                <w:lang w:val="de-DE" w:eastAsia="de-DE" w:bidi="en-US"/>
              </w:rPr>
            </w:pPr>
            <w:r w:rsidRPr="00870A38">
              <w:rPr>
                <w:rFonts w:ascii="Times New Roman" w:eastAsia="Times New Roman" w:hAnsi="Times New Roman" w:cs="Times New Roman"/>
                <w:b/>
                <w:snapToGrid w:val="0"/>
                <w:color w:val="000000"/>
                <w:szCs w:val="20"/>
                <w:lang w:val="de-DE" w:eastAsia="de-DE" w:bidi="en-US"/>
              </w:rPr>
              <w:t>Explanation</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1</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Extremely unimportant</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The evidence of least favoring one attribute over another is of the highest possible order of affirmation</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2</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Unimportant</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The attributes are perceived as unimportant</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3</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Slightly unimportant</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 xml:space="preserve">Experience and judgment slightly unfavourable </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4</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Moderately important</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Experience and judgment moderately favour one attribute over another</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5</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Strongly important</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Experience and judgment strongly favour one attribute over another</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6</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Very strongly important</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An attribute is strongly favoured and its dominance demonstrated in practice</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7</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Extremely important</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The evidence favouring one attribute over another is of the highest possible order of affirmation</w:t>
            </w:r>
          </w:p>
        </w:tc>
      </w:tr>
    </w:tbl>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E47753" w:rsidRPr="00870A38" w:rsidRDefault="00E47753"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lastRenderedPageBreak/>
        <w:t xml:space="preserve">Furthermore, the occupant satisfaction with the building using the 7-point Likert scale ranged from -3 (strongly dislike) to 3 (strongly like) for the indoor environment factors. </w:t>
      </w:r>
    </w:p>
    <w:p w:rsidR="00E47753" w:rsidRPr="00870A38" w:rsidRDefault="00E47753"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tbl>
      <w:tblPr>
        <w:tblW w:w="0" w:type="auto"/>
        <w:jc w:val="center"/>
        <w:tblBorders>
          <w:bottom w:val="single" w:sz="8" w:space="0" w:color="auto"/>
        </w:tblBorders>
        <w:tblLook w:val="04A0" w:firstRow="1" w:lastRow="0" w:firstColumn="1" w:lastColumn="0" w:noHBand="0" w:noVBand="1"/>
      </w:tblPr>
      <w:tblGrid>
        <w:gridCol w:w="719"/>
        <w:gridCol w:w="2644"/>
        <w:gridCol w:w="5879"/>
      </w:tblGrid>
      <w:tr w:rsidR="00870A38" w:rsidRPr="00870A38" w:rsidTr="006922EC">
        <w:trPr>
          <w:jc w:val="center"/>
        </w:trPr>
        <w:tc>
          <w:tcPr>
            <w:tcW w:w="720" w:type="dxa"/>
            <w:tcBorders>
              <w:top w:val="single" w:sz="8" w:space="0" w:color="auto"/>
              <w:left w:val="nil"/>
              <w:bottom w:val="single" w:sz="4" w:space="0" w:color="auto"/>
              <w:right w:val="nil"/>
              <w:tl2br w:val="nil"/>
              <w:tr2bl w:val="nil"/>
            </w:tcBorders>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b/>
                <w:snapToGrid w:val="0"/>
                <w:color w:val="000000"/>
                <w:szCs w:val="20"/>
                <w:lang w:val="de-DE" w:eastAsia="de-DE" w:bidi="en-US"/>
              </w:rPr>
            </w:pPr>
            <w:r w:rsidRPr="00870A38">
              <w:rPr>
                <w:rFonts w:ascii="Times New Roman" w:eastAsia="Times New Roman" w:hAnsi="Times New Roman" w:cs="Times New Roman"/>
                <w:b/>
                <w:snapToGrid w:val="0"/>
                <w:color w:val="000000"/>
                <w:szCs w:val="20"/>
                <w:lang w:val="de-DE" w:eastAsia="de-DE" w:bidi="en-US"/>
              </w:rPr>
              <w:t xml:space="preserve">Scale </w:t>
            </w:r>
          </w:p>
        </w:tc>
        <w:tc>
          <w:tcPr>
            <w:tcW w:w="2700" w:type="dxa"/>
            <w:tcBorders>
              <w:top w:val="single" w:sz="8" w:space="0" w:color="auto"/>
              <w:left w:val="nil"/>
              <w:bottom w:val="single" w:sz="4" w:space="0" w:color="auto"/>
              <w:right w:val="nil"/>
              <w:tl2br w:val="nil"/>
              <w:tr2bl w:val="nil"/>
            </w:tcBorders>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b/>
                <w:snapToGrid w:val="0"/>
                <w:color w:val="000000"/>
                <w:szCs w:val="20"/>
                <w:lang w:val="de-DE" w:eastAsia="de-DE" w:bidi="en-US"/>
              </w:rPr>
            </w:pPr>
            <w:r w:rsidRPr="00870A38">
              <w:rPr>
                <w:rFonts w:ascii="Times New Roman" w:eastAsia="Times New Roman" w:hAnsi="Times New Roman" w:cs="Times New Roman"/>
                <w:b/>
                <w:snapToGrid w:val="0"/>
                <w:color w:val="000000"/>
                <w:szCs w:val="20"/>
                <w:lang w:val="de-DE" w:eastAsia="de-DE" w:bidi="en-US"/>
              </w:rPr>
              <w:t>Definition</w:t>
            </w:r>
          </w:p>
        </w:tc>
        <w:tc>
          <w:tcPr>
            <w:tcW w:w="6048" w:type="dxa"/>
            <w:tcBorders>
              <w:top w:val="single" w:sz="8" w:space="0" w:color="auto"/>
              <w:left w:val="nil"/>
              <w:bottom w:val="single" w:sz="4" w:space="0" w:color="auto"/>
              <w:right w:val="nil"/>
              <w:tl2br w:val="nil"/>
              <w:tr2bl w:val="nil"/>
            </w:tcBorders>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b/>
                <w:snapToGrid w:val="0"/>
                <w:color w:val="000000"/>
                <w:szCs w:val="20"/>
                <w:lang w:val="de-DE" w:eastAsia="de-DE" w:bidi="en-US"/>
              </w:rPr>
            </w:pPr>
            <w:r w:rsidRPr="00870A38">
              <w:rPr>
                <w:rFonts w:ascii="Times New Roman" w:eastAsia="Times New Roman" w:hAnsi="Times New Roman" w:cs="Times New Roman"/>
                <w:b/>
                <w:snapToGrid w:val="0"/>
                <w:color w:val="000000"/>
                <w:szCs w:val="20"/>
                <w:lang w:val="de-DE" w:eastAsia="de-DE" w:bidi="en-US"/>
              </w:rPr>
              <w:t>Explanation</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-3</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Extremely dislike</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The evidence of least favoring one attribute over another is of the highest possible order of affirmation</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-2</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 xml:space="preserve">Dislike </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The attributes are perceived as disliked</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-1</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Slightly dislike</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 xml:space="preserve">Experience and judgment slightly unfavourable </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0</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Neither like nor dislike</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Experience and judgment moderately favour one attribute over another</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1</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Strongly like</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Experience and judgment strongly favour one attribute over another</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2</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Very strong like</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An attribute is strongly favoured and its dominance demonstrated in practice</w:t>
            </w:r>
          </w:p>
        </w:tc>
      </w:tr>
      <w:tr w:rsidR="00870A38" w:rsidRPr="00870A38" w:rsidTr="006922EC">
        <w:trPr>
          <w:jc w:val="center"/>
        </w:trPr>
        <w:tc>
          <w:tcPr>
            <w:tcW w:w="72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3</w:t>
            </w:r>
          </w:p>
        </w:tc>
        <w:tc>
          <w:tcPr>
            <w:tcW w:w="2700"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Extremely like</w:t>
            </w:r>
          </w:p>
        </w:tc>
        <w:tc>
          <w:tcPr>
            <w:tcW w:w="6048" w:type="dxa"/>
            <w:shd w:val="clear" w:color="auto" w:fill="auto"/>
            <w:vAlign w:val="center"/>
          </w:tcPr>
          <w:p w:rsidR="00870A38" w:rsidRPr="00870A38" w:rsidRDefault="00870A38" w:rsidP="00870A38">
            <w:pPr>
              <w:kinsoku w:val="0"/>
              <w:overflowPunct w:val="0"/>
              <w:autoSpaceDE w:val="0"/>
              <w:autoSpaceDN w:val="0"/>
              <w:adjustRightInd w:val="0"/>
              <w:snapToGrid w:val="0"/>
              <w:spacing w:line="300" w:lineRule="exact"/>
              <w:jc w:val="center"/>
              <w:rPr>
                <w:rFonts w:ascii="Times New Roman" w:eastAsia="Times New Roman" w:hAnsi="Times New Roman" w:cs="Times New Roman"/>
                <w:snapToGrid w:val="0"/>
                <w:color w:val="000000"/>
                <w:szCs w:val="20"/>
                <w:lang w:val="de-DE" w:eastAsia="de-DE" w:bidi="en-US"/>
              </w:rPr>
            </w:pPr>
            <w:r w:rsidRPr="00870A38">
              <w:rPr>
                <w:rFonts w:ascii="Times New Roman" w:eastAsia="Times New Roman" w:hAnsi="Times New Roman" w:cs="Times New Roman"/>
                <w:snapToGrid w:val="0"/>
                <w:color w:val="000000"/>
                <w:szCs w:val="20"/>
                <w:lang w:val="de-DE" w:eastAsia="de-DE" w:bidi="en-US"/>
              </w:rPr>
              <w:t>The evidence favouring one attribute over another is of the highest possible order of affirmation</w:t>
            </w:r>
          </w:p>
        </w:tc>
      </w:tr>
    </w:tbl>
    <w:p w:rsidR="00E47753" w:rsidRDefault="00E47753"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The questionnaire consists of both the occupants’ ratings of their satisfactio</w:t>
      </w:r>
      <w:r w:rsidR="00230C5E">
        <w:rPr>
          <w:rFonts w:ascii="Times New Roman" w:eastAsia="Times New Roman" w:hAnsi="Times New Roman" w:cs="Times New Roman"/>
          <w:snapToGrid w:val="0"/>
          <w:color w:val="000000"/>
          <w:sz w:val="24"/>
          <w:szCs w:val="20"/>
          <w:lang w:val="en-US" w:eastAsia="de-DE" w:bidi="en-US"/>
        </w:rPr>
        <w:t>n with the internal environment</w:t>
      </w:r>
      <w:r w:rsidR="00F35C2C">
        <w:rPr>
          <w:rFonts w:ascii="Times New Roman" w:eastAsia="Times New Roman" w:hAnsi="Times New Roman" w:cs="Times New Roman"/>
          <w:snapToGrid w:val="0"/>
          <w:color w:val="000000"/>
          <w:sz w:val="24"/>
          <w:szCs w:val="20"/>
          <w:lang w:val="en-US" w:eastAsia="de-DE" w:bidi="en-US"/>
        </w:rPr>
        <w:t xml:space="preserve"> and their ratings on</w:t>
      </w:r>
      <w:r w:rsidRPr="00870A38">
        <w:rPr>
          <w:rFonts w:ascii="Times New Roman" w:eastAsia="Times New Roman" w:hAnsi="Times New Roman" w:cs="Times New Roman"/>
          <w:snapToGrid w:val="0"/>
          <w:color w:val="000000"/>
          <w:sz w:val="24"/>
          <w:szCs w:val="20"/>
          <w:lang w:val="en-US" w:eastAsia="de-DE" w:bidi="en-US"/>
        </w:rPr>
        <w:t xml:space="preserve"> how important they find these environmental conditions. The first part of the analysis is to find the satisfaction score. The satisfaction score of a building (an overall rating for a building’s indoor environment) can be determined from the following equation </w:t>
      </w:r>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PEVuZE5vdGU+PENpdGU+PEF1dGhvcj5MZXZlcm1vcmU8L0F1dGhvcj48WWVhcj4xOTk0PC9ZZWFy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 </w:instrText>
      </w:r>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PEVuZE5vdGU+PENpdGU+PEF1dGhvcj5MZXZlcm1vcmU8L0F1dGhvcj48WWVhcj4xOTk0PC9ZZWFy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EN.CITE.DATA </w:instrText>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separate"/>
      </w:r>
      <w:r w:rsidRPr="00870A38">
        <w:rPr>
          <w:rFonts w:ascii="Times New Roman" w:eastAsia="Times New Roman" w:hAnsi="Times New Roman" w:cs="Times New Roman"/>
          <w:noProof/>
          <w:snapToGrid w:val="0"/>
          <w:color w:val="000000"/>
          <w:sz w:val="24"/>
          <w:szCs w:val="20"/>
          <w:lang w:val="en-US" w:eastAsia="de-DE" w:bidi="en-US"/>
        </w:rPr>
        <w:t>(</w:t>
      </w:r>
      <w:hyperlink w:anchor="_ENREF_16" w:tooltip="Levermore, 1994 #8" w:history="1">
        <w:r w:rsidRPr="00870A38">
          <w:rPr>
            <w:rFonts w:ascii="Times New Roman" w:eastAsia="Times New Roman" w:hAnsi="Times New Roman" w:cs="Times New Roman"/>
            <w:noProof/>
            <w:snapToGrid w:val="0"/>
            <w:color w:val="000000"/>
            <w:sz w:val="24"/>
            <w:szCs w:val="20"/>
            <w:lang w:val="en-US" w:eastAsia="de-DE" w:bidi="en-US"/>
          </w:rPr>
          <w:t>Levermore, 1994</w:t>
        </w:r>
      </w:hyperlink>
      <w:r w:rsidRPr="00870A38">
        <w:rPr>
          <w:rFonts w:ascii="Times New Roman" w:eastAsia="Times New Roman" w:hAnsi="Times New Roman" w:cs="Times New Roman"/>
          <w:noProof/>
          <w:snapToGrid w:val="0"/>
          <w:color w:val="000000"/>
          <w:sz w:val="24"/>
          <w:szCs w:val="20"/>
          <w:lang w:val="en-US" w:eastAsia="de-DE" w:bidi="en-US"/>
        </w:rPr>
        <w:t>;</w:t>
      </w:r>
      <w:hyperlink w:anchor="_ENREF_17" w:tooltip="Levermore, 1997 #9" w:history="1">
        <w:r w:rsidRPr="00870A38">
          <w:rPr>
            <w:rFonts w:ascii="Times New Roman" w:eastAsia="Times New Roman" w:hAnsi="Times New Roman" w:cs="Times New Roman"/>
            <w:noProof/>
            <w:snapToGrid w:val="0"/>
            <w:color w:val="000000"/>
            <w:sz w:val="24"/>
            <w:szCs w:val="20"/>
            <w:lang w:val="en-US" w:eastAsia="de-DE" w:bidi="en-US"/>
          </w:rPr>
          <w:t>Levermore and Leventis, 1997</w:t>
        </w:r>
      </w:hyperlink>
      <w:r w:rsidRPr="00870A38">
        <w:rPr>
          <w:rFonts w:ascii="Times New Roman" w:eastAsia="Times New Roman" w:hAnsi="Times New Roman" w:cs="Times New Roman"/>
          <w:noProof/>
          <w:snapToGrid w:val="0"/>
          <w:color w:val="000000"/>
          <w:sz w:val="24"/>
          <w:szCs w:val="20"/>
          <w:lang w:val="en-US" w:eastAsia="de-DE" w:bidi="en-US"/>
        </w:rPr>
        <w:t xml:space="preserve">; </w:t>
      </w:r>
      <w:hyperlink w:anchor="_ENREF_18" w:tooltip="Levermore, 1999 #7" w:history="1">
        <w:r w:rsidRPr="00870A38">
          <w:rPr>
            <w:rFonts w:ascii="Times New Roman" w:eastAsia="Times New Roman" w:hAnsi="Times New Roman" w:cs="Times New Roman"/>
            <w:noProof/>
            <w:snapToGrid w:val="0"/>
            <w:color w:val="000000"/>
            <w:sz w:val="24"/>
            <w:szCs w:val="20"/>
            <w:lang w:val="en-US" w:eastAsia="de-DE" w:bidi="en-US"/>
          </w:rPr>
          <w:t>Levermore et al., 1999</w:t>
        </w:r>
      </w:hyperlink>
      <w:r w:rsidRPr="00870A38">
        <w:rPr>
          <w:rFonts w:ascii="Times New Roman" w:eastAsia="Times New Roman" w:hAnsi="Times New Roman" w:cs="Times New Roman"/>
          <w:noProof/>
          <w:snapToGrid w:val="0"/>
          <w:color w:val="000000"/>
          <w:sz w:val="24"/>
          <w:szCs w:val="20"/>
          <w:lang w:val="en-US" w:eastAsia="de-DE" w:bidi="en-US"/>
        </w:rPr>
        <w:t>)</w:t>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t>:</w:t>
      </w:r>
    </w:p>
    <w:p w:rsidR="00870A38" w:rsidRPr="00870A38" w:rsidRDefault="00870A38" w:rsidP="00870A38">
      <w:pPr>
        <w:spacing w:line="480" w:lineRule="auto"/>
        <w:jc w:val="both"/>
        <w:rPr>
          <w:rFonts w:ascii="Times New Roman" w:eastAsia="SimSun" w:hAnsi="Times New Roman" w:cs="Times New Roman"/>
          <w:lang w:eastAsia="en-GB"/>
        </w:rPr>
      </w:pPr>
      <w:r w:rsidRPr="00870A38">
        <w:rPr>
          <w:rFonts w:ascii="Times New Roman" w:eastAsia="SimSun" w:hAnsi="Times New Roman" w:cs="Times New Roman"/>
          <w:lang w:eastAsia="en-GB"/>
        </w:rPr>
        <w:tab/>
        <w:t xml:space="preserve">                                        OLS</w:t>
      </w:r>
      <w:r w:rsidRPr="00870A38">
        <w:rPr>
          <w:rFonts w:ascii="Times New Roman" w:eastAsia="SimSun" w:hAnsi="Times New Roman" w:cs="Times New Roman"/>
          <w:position w:val="-66"/>
          <w:lang w:eastAsia="en-GB"/>
        </w:rPr>
        <w:object w:dxaOrig="21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67.25pt" o:ole="">
            <v:imagedata r:id="rId8" o:title=""/>
          </v:shape>
          <o:OLEObject Type="Embed" ProgID="Equation.2" ShapeID="_x0000_i1025" DrawAspect="Content" ObjectID="_1493639591" r:id="rId9"/>
        </w:object>
      </w:r>
      <w:r>
        <w:rPr>
          <w:rFonts w:ascii="Times New Roman" w:eastAsia="SimSun" w:hAnsi="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107315</wp:posOffset>
                </wp:positionV>
                <wp:extent cx="4572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2C" w:rsidRDefault="00F35C2C" w:rsidP="00870A38">
                            <w: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7pt;margin-top:8.4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VtAIAAL8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" filled="f" stroked="f">
                <v:textbox>
                  <w:txbxContent>
                    <w:p w:rsidR="00F35C2C" w:rsidRDefault="00F35C2C" w:rsidP="00870A38">
                      <w:r>
                        <w:t xml:space="preserve"> (1)</w:t>
                      </w:r>
                    </w:p>
                  </w:txbxContent>
                </v:textbox>
              </v:shape>
            </w:pict>
          </mc:Fallback>
        </mc:AlternateContent>
      </w:r>
    </w:p>
    <w:p w:rsidR="00870A38" w:rsidRPr="00870A38" w:rsidRDefault="00870A38" w:rsidP="00870A38">
      <w:pPr>
        <w:adjustRightInd w:val="0"/>
        <w:snapToGrid w:val="0"/>
        <w:spacing w:after="0" w:line="340" w:lineRule="atLeast"/>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ab/>
      </w:r>
      <w:proofErr w:type="gramStart"/>
      <w:r w:rsidRPr="00870A38">
        <w:rPr>
          <w:rFonts w:ascii="Times New Roman" w:eastAsia="SimSun" w:hAnsi="Times New Roman" w:cs="Times New Roman"/>
          <w:sz w:val="24"/>
          <w:lang w:eastAsia="en-GB"/>
        </w:rPr>
        <w:t>where</w:t>
      </w:r>
      <w:proofErr w:type="gramEnd"/>
      <w:r w:rsidRPr="00870A38">
        <w:rPr>
          <w:rFonts w:ascii="Times New Roman" w:eastAsia="SimSun" w:hAnsi="Times New Roman" w:cs="Times New Roman"/>
          <w:sz w:val="24"/>
          <w:lang w:eastAsia="en-GB"/>
        </w:rPr>
        <w:t xml:space="preserve"> </w:t>
      </w:r>
    </w:p>
    <w:p w:rsidR="00870A38" w:rsidRPr="00870A38" w:rsidRDefault="00870A38" w:rsidP="00870A38">
      <w:pPr>
        <w:adjustRightInd w:val="0"/>
        <w:snapToGrid w:val="0"/>
        <w:spacing w:after="0" w:line="340" w:lineRule="atLeast"/>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ab/>
        <w:t>j = questionnaire number</w:t>
      </w:r>
    </w:p>
    <w:p w:rsidR="00870A38" w:rsidRPr="00870A38" w:rsidRDefault="00870A38" w:rsidP="00870A38">
      <w:pPr>
        <w:adjustRightInd w:val="0"/>
        <w:snapToGrid w:val="0"/>
        <w:spacing w:after="0" w:line="340" w:lineRule="atLeast"/>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ab/>
        <w:t>k = question number</w:t>
      </w:r>
    </w:p>
    <w:p w:rsidR="00870A38" w:rsidRPr="00870A38" w:rsidRDefault="00870A38" w:rsidP="00870A38">
      <w:pPr>
        <w:adjustRightInd w:val="0"/>
        <w:snapToGrid w:val="0"/>
        <w:spacing w:after="0" w:line="340" w:lineRule="atLeast"/>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ab/>
      </w:r>
      <w:proofErr w:type="spellStart"/>
      <w:r w:rsidRPr="00870A38">
        <w:rPr>
          <w:rFonts w:ascii="Times New Roman" w:eastAsia="SimSun" w:hAnsi="Times New Roman" w:cs="Times New Roman"/>
          <w:sz w:val="24"/>
          <w:lang w:eastAsia="en-GB"/>
        </w:rPr>
        <w:t>i</w:t>
      </w:r>
      <w:proofErr w:type="spellEnd"/>
      <w:r w:rsidRPr="00870A38">
        <w:rPr>
          <w:rFonts w:ascii="Times New Roman" w:eastAsia="SimSun" w:hAnsi="Times New Roman" w:cs="Times New Roman"/>
          <w:sz w:val="24"/>
          <w:lang w:eastAsia="en-GB"/>
        </w:rPr>
        <w:t xml:space="preserve"> = importance rating 1 &lt; </w:t>
      </w:r>
      <w:proofErr w:type="spellStart"/>
      <w:r w:rsidRPr="00870A38">
        <w:rPr>
          <w:rFonts w:ascii="Times New Roman" w:eastAsia="SimSun" w:hAnsi="Times New Roman" w:cs="Times New Roman"/>
          <w:sz w:val="24"/>
          <w:lang w:eastAsia="en-GB"/>
        </w:rPr>
        <w:t>i</w:t>
      </w:r>
      <w:proofErr w:type="spellEnd"/>
      <w:r w:rsidRPr="00870A38">
        <w:rPr>
          <w:rFonts w:ascii="Times New Roman" w:eastAsia="SimSun" w:hAnsi="Times New Roman" w:cs="Times New Roman"/>
          <w:sz w:val="24"/>
          <w:lang w:eastAsia="en-GB"/>
        </w:rPr>
        <w:t xml:space="preserve"> &gt; 7</w:t>
      </w:r>
    </w:p>
    <w:p w:rsidR="00870A38" w:rsidRPr="00870A38" w:rsidRDefault="00870A38" w:rsidP="00870A38">
      <w:pPr>
        <w:adjustRightInd w:val="0"/>
        <w:snapToGrid w:val="0"/>
        <w:spacing w:after="0" w:line="340" w:lineRule="atLeast"/>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ab/>
      </w:r>
      <w:proofErr w:type="spellStart"/>
      <w:proofErr w:type="gramStart"/>
      <w:r w:rsidRPr="00870A38">
        <w:rPr>
          <w:rFonts w:ascii="Times New Roman" w:eastAsia="SimSun" w:hAnsi="Times New Roman" w:cs="Times New Roman"/>
          <w:sz w:val="24"/>
          <w:lang w:eastAsia="en-GB"/>
        </w:rPr>
        <w:t>i</w:t>
      </w:r>
      <w:r w:rsidRPr="00870A38">
        <w:rPr>
          <w:rFonts w:ascii="Times New Roman" w:eastAsia="SimSun" w:hAnsi="Times New Roman" w:cs="Times New Roman"/>
          <w:sz w:val="24"/>
          <w:vertAlign w:val="subscript"/>
          <w:lang w:eastAsia="en-GB"/>
        </w:rPr>
        <w:t>max</w:t>
      </w:r>
      <w:proofErr w:type="spellEnd"/>
      <w:proofErr w:type="gramEnd"/>
      <w:r w:rsidRPr="00870A38">
        <w:rPr>
          <w:rFonts w:ascii="Times New Roman" w:eastAsia="SimSun" w:hAnsi="Times New Roman" w:cs="Times New Roman"/>
          <w:sz w:val="24"/>
          <w:lang w:eastAsia="en-GB"/>
        </w:rPr>
        <w:t xml:space="preserve">= maximum value of </w:t>
      </w:r>
      <w:proofErr w:type="spellStart"/>
      <w:r w:rsidRPr="00870A38">
        <w:rPr>
          <w:rFonts w:ascii="Times New Roman" w:eastAsia="SimSun" w:hAnsi="Times New Roman" w:cs="Times New Roman"/>
          <w:sz w:val="24"/>
          <w:lang w:eastAsia="en-GB"/>
        </w:rPr>
        <w:t>i</w:t>
      </w:r>
      <w:proofErr w:type="spellEnd"/>
      <w:r w:rsidRPr="00870A38">
        <w:rPr>
          <w:rFonts w:ascii="Times New Roman" w:eastAsia="SimSun" w:hAnsi="Times New Roman" w:cs="Times New Roman"/>
          <w:sz w:val="24"/>
          <w:lang w:eastAsia="en-GB"/>
        </w:rPr>
        <w:t>, (7)</w:t>
      </w:r>
    </w:p>
    <w:p w:rsidR="00870A38" w:rsidRPr="00870A38" w:rsidRDefault="00870A38" w:rsidP="00870A38">
      <w:pPr>
        <w:adjustRightInd w:val="0"/>
        <w:snapToGrid w:val="0"/>
        <w:spacing w:after="0" w:line="340" w:lineRule="atLeast"/>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ab/>
      </w:r>
      <w:proofErr w:type="spellStart"/>
      <w:proofErr w:type="gramStart"/>
      <w:r w:rsidRPr="00870A38">
        <w:rPr>
          <w:rFonts w:ascii="Times New Roman" w:eastAsia="SimSun" w:hAnsi="Times New Roman" w:cs="Times New Roman"/>
          <w:sz w:val="24"/>
          <w:lang w:eastAsia="en-GB"/>
        </w:rPr>
        <w:t>l</w:t>
      </w:r>
      <w:r w:rsidRPr="00870A38">
        <w:rPr>
          <w:rFonts w:ascii="Times New Roman" w:eastAsia="SimSun" w:hAnsi="Times New Roman" w:cs="Times New Roman"/>
          <w:sz w:val="24"/>
          <w:vertAlign w:val="subscript"/>
          <w:lang w:eastAsia="en-GB"/>
        </w:rPr>
        <w:t>max</w:t>
      </w:r>
      <w:proofErr w:type="spellEnd"/>
      <w:proofErr w:type="gramEnd"/>
      <w:r w:rsidRPr="00870A38">
        <w:rPr>
          <w:rFonts w:ascii="Times New Roman" w:eastAsia="SimSun" w:hAnsi="Times New Roman" w:cs="Times New Roman"/>
          <w:sz w:val="24"/>
          <w:lang w:eastAsia="en-GB"/>
        </w:rPr>
        <w:t>= maximum liking rating l (+3)</w:t>
      </w:r>
    </w:p>
    <w:p w:rsidR="00870A38" w:rsidRPr="00870A38" w:rsidRDefault="00870A38" w:rsidP="00870A38">
      <w:pPr>
        <w:adjustRightInd w:val="0"/>
        <w:snapToGrid w:val="0"/>
        <w:spacing w:after="0" w:line="340" w:lineRule="atLeast"/>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ab/>
        <w:t xml:space="preserve">l     = liking rating -3 &lt; </w:t>
      </w:r>
      <w:proofErr w:type="gramStart"/>
      <w:r w:rsidRPr="00870A38">
        <w:rPr>
          <w:rFonts w:ascii="Times New Roman" w:eastAsia="SimSun" w:hAnsi="Times New Roman" w:cs="Times New Roman"/>
          <w:sz w:val="24"/>
          <w:lang w:eastAsia="en-GB"/>
        </w:rPr>
        <w:t>l  &gt;</w:t>
      </w:r>
      <w:proofErr w:type="gramEnd"/>
      <w:r w:rsidRPr="00870A38">
        <w:rPr>
          <w:rFonts w:ascii="Times New Roman" w:eastAsia="SimSun" w:hAnsi="Times New Roman" w:cs="Times New Roman"/>
          <w:sz w:val="24"/>
          <w:lang w:eastAsia="en-GB"/>
        </w:rPr>
        <w:t>+3</w:t>
      </w:r>
    </w:p>
    <w:p w:rsidR="00870A38" w:rsidRPr="00870A38" w:rsidRDefault="00870A38" w:rsidP="00870A38">
      <w:pPr>
        <w:adjustRightInd w:val="0"/>
        <w:snapToGrid w:val="0"/>
        <w:spacing w:after="0" w:line="340" w:lineRule="atLeast"/>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ab/>
        <w:t>m = number of filled in questionnaires</w:t>
      </w:r>
    </w:p>
    <w:p w:rsidR="00E47753" w:rsidRPr="00494D9A" w:rsidRDefault="00870A38" w:rsidP="00494D9A">
      <w:pPr>
        <w:adjustRightInd w:val="0"/>
        <w:snapToGrid w:val="0"/>
        <w:spacing w:after="0" w:line="340" w:lineRule="atLeast"/>
        <w:jc w:val="both"/>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ab/>
        <w:t>n = number of questions in the score</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lastRenderedPageBreak/>
        <w:t xml:space="preserve">The second part of the analysis provides a graphical representation of the totals for each answer. This is called a fingerprint and normalizes each question to a score between +100% and -100% </w:t>
      </w:r>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PEVuZE5vdGU+PENpdGU+PEF1dGhvcj5MZXZlcm1vcmU8L0F1dGhvcj48WWVhcj4xOTk0PC9ZZWFy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 </w:instrText>
      </w:r>
      <w:r w:rsidRPr="00870A38">
        <w:rPr>
          <w:rFonts w:ascii="Times New Roman" w:eastAsia="Times New Roman" w:hAnsi="Times New Roman" w:cs="Times New Roman"/>
          <w:snapToGrid w:val="0"/>
          <w:color w:val="000000"/>
          <w:sz w:val="24"/>
          <w:szCs w:val="20"/>
          <w:lang w:val="en-US" w:eastAsia="de-DE" w:bidi="en-US"/>
        </w:rPr>
        <w:fldChar w:fldCharType="begin">
          <w:fldData xml:space="preserve">PEVuZE5vdGU+PENpdGU+PEF1dGhvcj5MZXZlcm1vcmU8L0F1dGhvcj48WWVhcj4xOTk0PC9ZZWFy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</w:fldData>
        </w:fldChar>
      </w:r>
      <w:r w:rsidRPr="00870A38">
        <w:rPr>
          <w:rFonts w:ascii="Times New Roman" w:eastAsia="Times New Roman" w:hAnsi="Times New Roman" w:cs="Times New Roman"/>
          <w:snapToGrid w:val="0"/>
          <w:color w:val="000000"/>
          <w:sz w:val="24"/>
          <w:szCs w:val="20"/>
          <w:lang w:val="en-US" w:eastAsia="de-DE" w:bidi="en-US"/>
        </w:rPr>
        <w:instrText xml:space="preserve"> ADDIN EN.CITE.DATA </w:instrText>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r>
      <w:r w:rsidRPr="00870A38">
        <w:rPr>
          <w:rFonts w:ascii="Times New Roman" w:eastAsia="Times New Roman" w:hAnsi="Times New Roman" w:cs="Times New Roman"/>
          <w:snapToGrid w:val="0"/>
          <w:color w:val="000000"/>
          <w:sz w:val="24"/>
          <w:szCs w:val="20"/>
          <w:lang w:val="en-US" w:eastAsia="de-DE" w:bidi="en-US"/>
        </w:rPr>
        <w:fldChar w:fldCharType="separate"/>
      </w:r>
      <w:r w:rsidRPr="00870A38">
        <w:rPr>
          <w:rFonts w:ascii="Times New Roman" w:eastAsia="Times New Roman" w:hAnsi="Times New Roman" w:cs="Times New Roman"/>
          <w:noProof/>
          <w:snapToGrid w:val="0"/>
          <w:color w:val="000000"/>
          <w:sz w:val="24"/>
          <w:szCs w:val="20"/>
          <w:lang w:val="en-US" w:eastAsia="de-DE" w:bidi="en-US"/>
        </w:rPr>
        <w:t>(</w:t>
      </w:r>
      <w:hyperlink w:anchor="_ENREF_16" w:tooltip="Levermore, 1994 #8" w:history="1">
        <w:r w:rsidRPr="00870A38">
          <w:rPr>
            <w:rFonts w:ascii="Times New Roman" w:eastAsia="Times New Roman" w:hAnsi="Times New Roman" w:cs="Times New Roman"/>
            <w:noProof/>
            <w:snapToGrid w:val="0"/>
            <w:color w:val="000000"/>
            <w:sz w:val="24"/>
            <w:szCs w:val="20"/>
            <w:lang w:val="en-US" w:eastAsia="de-DE" w:bidi="en-US"/>
          </w:rPr>
          <w:t>Levermore, 1994</w:t>
        </w:r>
      </w:hyperlink>
      <w:r w:rsidRPr="00870A38">
        <w:rPr>
          <w:rFonts w:ascii="Times New Roman" w:eastAsia="Times New Roman" w:hAnsi="Times New Roman" w:cs="Times New Roman"/>
          <w:noProof/>
          <w:snapToGrid w:val="0"/>
          <w:color w:val="000000"/>
          <w:sz w:val="24"/>
          <w:szCs w:val="20"/>
          <w:lang w:val="en-US" w:eastAsia="de-DE" w:bidi="en-US"/>
        </w:rPr>
        <w:t xml:space="preserve">; </w:t>
      </w:r>
      <w:hyperlink w:anchor="_ENREF_17" w:tooltip="Levermore, 1997 #9" w:history="1">
        <w:r w:rsidRPr="00870A38">
          <w:rPr>
            <w:rFonts w:ascii="Times New Roman" w:eastAsia="Times New Roman" w:hAnsi="Times New Roman" w:cs="Times New Roman"/>
            <w:noProof/>
            <w:snapToGrid w:val="0"/>
            <w:color w:val="000000"/>
            <w:sz w:val="24"/>
            <w:szCs w:val="20"/>
            <w:lang w:val="en-US" w:eastAsia="de-DE" w:bidi="en-US"/>
          </w:rPr>
          <w:t>Levermore and Leventis, 1997</w:t>
        </w:r>
      </w:hyperlink>
      <w:r w:rsidRPr="00870A38">
        <w:rPr>
          <w:rFonts w:ascii="Times New Roman" w:eastAsia="Times New Roman" w:hAnsi="Times New Roman" w:cs="Times New Roman"/>
          <w:noProof/>
          <w:snapToGrid w:val="0"/>
          <w:color w:val="000000"/>
          <w:sz w:val="24"/>
          <w:szCs w:val="20"/>
          <w:lang w:val="en-US" w:eastAsia="de-DE" w:bidi="en-US"/>
        </w:rPr>
        <w:t xml:space="preserve">; </w:t>
      </w:r>
      <w:hyperlink w:anchor="_ENREF_18" w:tooltip="Levermore, 1999 #7" w:history="1">
        <w:r w:rsidRPr="00870A38">
          <w:rPr>
            <w:rFonts w:ascii="Times New Roman" w:eastAsia="Times New Roman" w:hAnsi="Times New Roman" w:cs="Times New Roman"/>
            <w:noProof/>
            <w:snapToGrid w:val="0"/>
            <w:color w:val="000000"/>
            <w:sz w:val="24"/>
            <w:szCs w:val="20"/>
            <w:lang w:val="en-US" w:eastAsia="de-DE" w:bidi="en-US"/>
          </w:rPr>
          <w:t>Levermore et al., 1999</w:t>
        </w:r>
      </w:hyperlink>
      <w:r w:rsidRPr="00870A38">
        <w:rPr>
          <w:rFonts w:ascii="Times New Roman" w:eastAsia="Times New Roman" w:hAnsi="Times New Roman" w:cs="Times New Roman"/>
          <w:noProof/>
          <w:snapToGrid w:val="0"/>
          <w:color w:val="000000"/>
          <w:sz w:val="24"/>
          <w:szCs w:val="20"/>
          <w:lang w:val="en-US" w:eastAsia="de-DE" w:bidi="en-US"/>
        </w:rPr>
        <w:t>)</w:t>
      </w:r>
      <w:r w:rsidRPr="00870A38">
        <w:rPr>
          <w:rFonts w:ascii="Times New Roman" w:eastAsia="Times New Roman" w:hAnsi="Times New Roman" w:cs="Times New Roman"/>
          <w:snapToGrid w:val="0"/>
          <w:color w:val="000000"/>
          <w:sz w:val="24"/>
          <w:szCs w:val="20"/>
          <w:lang w:val="en-US" w:eastAsia="de-DE" w:bidi="en-US"/>
        </w:rPr>
        <w:fldChar w:fldCharType="end"/>
      </w:r>
      <w:r w:rsidRPr="00870A38">
        <w:rPr>
          <w:rFonts w:ascii="Times New Roman" w:eastAsia="Times New Roman" w:hAnsi="Times New Roman" w:cs="Times New Roman"/>
          <w:snapToGrid w:val="0"/>
          <w:color w:val="000000"/>
          <w:sz w:val="24"/>
          <w:szCs w:val="20"/>
          <w:lang w:val="en-US" w:eastAsia="de-DE" w:bidi="en-US"/>
        </w:rPr>
        <w:t>. The equation is</w:t>
      </w:r>
      <w:r w:rsidR="00E47753">
        <w:rPr>
          <w:rFonts w:ascii="Times New Roman" w:eastAsia="Times New Roman" w:hAnsi="Times New Roman" w:cs="Times New Roman"/>
          <w:snapToGrid w:val="0"/>
          <w:color w:val="000000"/>
          <w:sz w:val="24"/>
          <w:szCs w:val="20"/>
          <w:lang w:val="en-US" w:eastAsia="de-DE" w:bidi="en-US"/>
        </w:rPr>
        <w:t xml:space="preserve"> as follow</w:t>
      </w:r>
      <w:r w:rsidRPr="00870A38">
        <w:rPr>
          <w:rFonts w:ascii="Times New Roman" w:eastAsia="Times New Roman" w:hAnsi="Times New Roman" w:cs="Times New Roman"/>
          <w:snapToGrid w:val="0"/>
          <w:color w:val="000000"/>
          <w:sz w:val="24"/>
          <w:szCs w:val="20"/>
          <w:lang w:val="en-US" w:eastAsia="de-DE" w:bidi="en-US"/>
        </w:rPr>
        <w:t>:</w:t>
      </w:r>
    </w:p>
    <w:p w:rsidR="00870A38" w:rsidRPr="00870A38" w:rsidRDefault="00870A38" w:rsidP="00870A38">
      <w:pPr>
        <w:spacing w:line="480" w:lineRule="auto"/>
        <w:jc w:val="both"/>
        <w:rPr>
          <w:rFonts w:ascii="Times New Roman" w:eastAsia="SimSun" w:hAnsi="Times New Roman" w:cs="Times New Roman"/>
          <w:lang w:eastAsia="en-GB"/>
        </w:rPr>
      </w:pPr>
      <w:r>
        <w:rPr>
          <w:rFonts w:ascii="Times New Roman" w:eastAsia="SimSun" w:hAnsi="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175260</wp:posOffset>
                </wp:positionV>
                <wp:extent cx="4572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2C" w:rsidRDefault="00F35C2C" w:rsidP="00870A38">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78pt;margin-top:13.8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rAtQIAAL8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" filled="f" stroked="f">
                <v:textbox>
                  <w:txbxContent>
                    <w:p w:rsidR="00F35C2C" w:rsidRDefault="00F35C2C" w:rsidP="00870A38">
                      <w:r>
                        <w:t xml:space="preserve"> (2)</w:t>
                      </w:r>
                    </w:p>
                  </w:txbxContent>
                </v:textbox>
              </v:shape>
            </w:pict>
          </mc:Fallback>
        </mc:AlternateContent>
      </w:r>
      <w:r w:rsidRPr="00870A38">
        <w:rPr>
          <w:rFonts w:ascii="Times New Roman" w:eastAsia="SimSun" w:hAnsi="Times New Roman" w:cs="Times New Roman"/>
          <w:lang w:eastAsia="en-GB"/>
        </w:rPr>
        <w:tab/>
      </w:r>
      <w:r w:rsidRPr="00870A38">
        <w:rPr>
          <w:rFonts w:ascii="Times New Roman" w:eastAsia="SimSun" w:hAnsi="Times New Roman" w:cs="Times New Roman"/>
          <w:lang w:eastAsia="en-GB"/>
        </w:rPr>
        <w:tab/>
        <w:t>FLS = 100</w:t>
      </w:r>
      <w:r w:rsidRPr="00870A38">
        <w:rPr>
          <w:rFonts w:ascii="Times New Roman" w:eastAsia="SimSun" w:hAnsi="Times New Roman" w:cs="Times New Roman"/>
          <w:position w:val="-66"/>
          <w:lang w:eastAsia="en-GB"/>
        </w:rPr>
        <w:object w:dxaOrig="1200" w:dyaOrig="1440">
          <v:shape id="_x0000_i1026" type="#_x0000_t75" style="width:84.9pt;height:74.05pt" o:ole="">
            <v:imagedata r:id="rId10" o:title=""/>
          </v:shape>
          <o:OLEObject Type="Embed" ProgID="Equation.3" ShapeID="_x0000_i1026" DrawAspect="Content" ObjectID="_1493639592" r:id="rId11"/>
        </w:objec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The third part of the analysis is similar to the second. However, by using the equation below, a normalized individual score for each person can be calculated.</w:t>
      </w:r>
    </w:p>
    <w:p w:rsidR="00870A38" w:rsidRPr="00870A38" w:rsidRDefault="00870A38" w:rsidP="00870A38">
      <w:pPr>
        <w:spacing w:line="480" w:lineRule="auto"/>
        <w:jc w:val="both"/>
        <w:rPr>
          <w:rFonts w:ascii="Times New Roman" w:eastAsia="SimSun" w:hAnsi="Times New Roman" w:cs="Times New Roman"/>
          <w:lang w:eastAsia="en-GB"/>
        </w:rPr>
      </w:pPr>
      <w:r>
        <w:rPr>
          <w:rFonts w:ascii="Times New Roman" w:eastAsia="SimSun" w:hAnsi="Times New Roman"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332740</wp:posOffset>
                </wp:positionV>
                <wp:extent cx="4572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2C" w:rsidRDefault="00F35C2C" w:rsidP="00870A38">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78pt;margin-top:26.2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R6tQIAAL8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" filled="f" stroked="f">
                <v:textbox>
                  <w:txbxContent>
                    <w:p w:rsidR="00F35C2C" w:rsidRDefault="00F35C2C" w:rsidP="00870A38">
                      <w:r>
                        <w:t xml:space="preserve"> (3)</w:t>
                      </w:r>
                    </w:p>
                  </w:txbxContent>
                </v:textbox>
              </v:shape>
            </w:pict>
          </mc:Fallback>
        </mc:AlternateContent>
      </w:r>
      <w:r w:rsidRPr="00870A38">
        <w:rPr>
          <w:rFonts w:ascii="Times New Roman" w:eastAsia="SimSun" w:hAnsi="Times New Roman" w:cs="Times New Roman"/>
          <w:lang w:eastAsia="en-GB"/>
        </w:rPr>
        <w:tab/>
      </w:r>
      <w:r w:rsidRPr="00870A38">
        <w:rPr>
          <w:rFonts w:ascii="Times New Roman" w:eastAsia="SimSun" w:hAnsi="Times New Roman" w:cs="Times New Roman"/>
          <w:lang w:eastAsia="en-GB"/>
        </w:rPr>
        <w:tab/>
        <w:t>FLS = 100</w:t>
      </w:r>
      <w:r w:rsidRPr="00870A38">
        <w:rPr>
          <w:rFonts w:ascii="Times New Roman" w:eastAsia="SimSun" w:hAnsi="Times New Roman" w:cs="Times New Roman"/>
          <w:position w:val="-64"/>
          <w:lang w:eastAsia="en-GB"/>
        </w:rPr>
        <w:object w:dxaOrig="1200" w:dyaOrig="1400">
          <v:shape id="_x0000_i1027" type="#_x0000_t75" style="width:60.45pt;height:69.95pt" o:ole="">
            <v:imagedata r:id="rId12" o:title=""/>
          </v:shape>
          <o:OLEObject Type="Embed" ProgID="Equation.3" ShapeID="_x0000_i1027" DrawAspect="Content" ObjectID="_1493639593" r:id="rId13"/>
        </w:objec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This score will be between +100% and -100%.</w:t>
      </w:r>
    </w:p>
    <w:p w:rsidR="00870A38" w:rsidRDefault="00870A38" w:rsidP="00870A38">
      <w:pPr>
        <w:kinsoku w:val="0"/>
        <w:overflowPunct w:val="0"/>
        <w:autoSpaceDE w:val="0"/>
        <w:autoSpaceDN w:val="0"/>
        <w:adjustRightInd w:val="0"/>
        <w:snapToGrid w:val="0"/>
        <w:spacing w:before="240" w:after="240" w:line="340" w:lineRule="atLeast"/>
        <w:outlineLvl w:val="0"/>
        <w:rPr>
          <w:rFonts w:ascii="Times New Roman" w:eastAsia="Times New Roman" w:hAnsi="Times New Roman" w:cs="Times New Roman"/>
          <w:b/>
          <w:snapToGrid w:val="0"/>
          <w:color w:val="000000"/>
          <w:sz w:val="24"/>
          <w:szCs w:val="20"/>
          <w:lang w:val="en-US" w:eastAsia="de-DE" w:bidi="en-US"/>
        </w:rPr>
      </w:pPr>
      <w:r w:rsidRPr="00870A38">
        <w:rPr>
          <w:rFonts w:ascii="Times New Roman" w:eastAsia="Times New Roman" w:hAnsi="Times New Roman" w:cs="Times New Roman"/>
          <w:b/>
          <w:snapToGrid w:val="0"/>
          <w:color w:val="000000"/>
          <w:sz w:val="24"/>
          <w:szCs w:val="20"/>
          <w:lang w:val="en-US" w:eastAsia="de-DE" w:bidi="en-US"/>
        </w:rPr>
        <w:t>3. Results</w:t>
      </w:r>
    </w:p>
    <w:p w:rsidR="00E9481E" w:rsidRPr="00870A38" w:rsidRDefault="00E9481E" w:rsidP="00870A38">
      <w:pPr>
        <w:kinsoku w:val="0"/>
        <w:overflowPunct w:val="0"/>
        <w:autoSpaceDE w:val="0"/>
        <w:autoSpaceDN w:val="0"/>
        <w:adjustRightInd w:val="0"/>
        <w:snapToGrid w:val="0"/>
        <w:spacing w:before="240" w:after="240" w:line="340" w:lineRule="atLeast"/>
        <w:outlineLvl w:val="0"/>
        <w:rPr>
          <w:rFonts w:ascii="Times New Roman" w:eastAsia="Times New Roman" w:hAnsi="Times New Roman" w:cs="Times New Roman"/>
          <w:b/>
          <w:snapToGrid w:val="0"/>
          <w:color w:val="000000"/>
          <w:sz w:val="24"/>
          <w:szCs w:val="20"/>
          <w:lang w:val="en-US" w:eastAsia="de-DE" w:bidi="en-US"/>
        </w:rPr>
      </w:pPr>
      <w:r>
        <w:rPr>
          <w:rFonts w:ascii="Times New Roman" w:eastAsia="Times New Roman" w:hAnsi="Times New Roman" w:cs="Times New Roman"/>
          <w:b/>
          <w:snapToGrid w:val="0"/>
          <w:color w:val="000000"/>
          <w:sz w:val="24"/>
          <w:szCs w:val="20"/>
          <w:lang w:val="en-US" w:eastAsia="de-DE" w:bidi="en-US"/>
        </w:rPr>
        <w:t>(a) D</w:t>
      </w:r>
      <w:r w:rsidRPr="00E9481E">
        <w:rPr>
          <w:rFonts w:ascii="Times New Roman" w:eastAsia="Times New Roman" w:hAnsi="Times New Roman" w:cs="Times New Roman"/>
          <w:b/>
          <w:snapToGrid w:val="0"/>
          <w:color w:val="000000"/>
          <w:sz w:val="24"/>
          <w:szCs w:val="20"/>
          <w:lang w:val="en-US" w:eastAsia="de-DE" w:bidi="en-US"/>
        </w:rPr>
        <w:t>emographic profile of the occupants</w:t>
      </w:r>
    </w:p>
    <w:p w:rsidR="00870A38" w:rsidRDefault="00B417FA" w:rsidP="00B417FA">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Pr>
          <w:rFonts w:ascii="Times New Roman" w:eastAsia="Calibri" w:hAnsi="Times New Roman" w:cs="Times New Roman"/>
          <w:sz w:val="24"/>
          <w:szCs w:val="24"/>
          <w:lang w:eastAsia="en-GB"/>
        </w:rPr>
        <w:t>A</w:t>
      </w:r>
      <w:r w:rsidRPr="00230C5E">
        <w:rPr>
          <w:rFonts w:ascii="Times New Roman" w:eastAsia="Calibri" w:hAnsi="Times New Roman" w:cs="Times New Roman"/>
          <w:sz w:val="24"/>
          <w:szCs w:val="24"/>
          <w:lang w:eastAsia="en-GB"/>
        </w:rPr>
        <w:t>mong twenty five (25) organizations involved in managing office buildings</w:t>
      </w:r>
      <w:r>
        <w:rPr>
          <w:rFonts w:ascii="Times New Roman" w:eastAsia="Calibri" w:hAnsi="Times New Roman" w:cs="Times New Roman"/>
          <w:sz w:val="24"/>
          <w:szCs w:val="24"/>
          <w:lang w:eastAsia="en-GB"/>
        </w:rPr>
        <w:t xml:space="preserve">, </w:t>
      </w:r>
      <w:r w:rsidRPr="00230C5E">
        <w:rPr>
          <w:rFonts w:ascii="Times New Roman" w:eastAsia="Calibri" w:hAnsi="Times New Roman" w:cs="Times New Roman"/>
          <w:sz w:val="24"/>
          <w:szCs w:val="24"/>
          <w:lang w:eastAsia="en-GB"/>
        </w:rPr>
        <w:t>115 questionnaires returned</w:t>
      </w:r>
      <w:r>
        <w:rPr>
          <w:rFonts w:ascii="Times New Roman" w:eastAsia="Calibri" w:hAnsi="Times New Roman" w:cs="Times New Roman"/>
          <w:sz w:val="24"/>
          <w:szCs w:val="24"/>
          <w:lang w:eastAsia="en-GB"/>
        </w:rPr>
        <w:t xml:space="preserve">. Thus, </w:t>
      </w:r>
      <w:r>
        <w:rPr>
          <w:rFonts w:ascii="Times New Roman" w:eastAsia="Times New Roman" w:hAnsi="Times New Roman" w:cs="Times New Roman"/>
          <w:snapToGrid w:val="0"/>
          <w:color w:val="000000"/>
          <w:sz w:val="24"/>
          <w:szCs w:val="20"/>
          <w:lang w:val="en-US" w:eastAsia="de-DE" w:bidi="en-US"/>
        </w:rPr>
        <w:t>t</w:t>
      </w:r>
      <w:r w:rsidR="00870A38" w:rsidRPr="00870A38">
        <w:rPr>
          <w:rFonts w:ascii="Times New Roman" w:eastAsia="Times New Roman" w:hAnsi="Times New Roman" w:cs="Times New Roman"/>
          <w:snapToGrid w:val="0"/>
          <w:color w:val="000000"/>
          <w:sz w:val="24"/>
          <w:szCs w:val="20"/>
          <w:lang w:val="en-US" w:eastAsia="de-DE" w:bidi="en-US"/>
        </w:rPr>
        <w:t xml:space="preserve">he </w:t>
      </w:r>
      <w:r>
        <w:rPr>
          <w:rFonts w:ascii="Times New Roman" w:eastAsia="Times New Roman" w:hAnsi="Times New Roman" w:cs="Times New Roman"/>
          <w:snapToGrid w:val="0"/>
          <w:color w:val="000000"/>
          <w:sz w:val="24"/>
          <w:szCs w:val="20"/>
          <w:lang w:val="en-US" w:eastAsia="de-DE" w:bidi="en-US"/>
        </w:rPr>
        <w:t>findings of this research</w:t>
      </w:r>
      <w:r w:rsidR="00870A38" w:rsidRPr="00870A38">
        <w:rPr>
          <w:rFonts w:ascii="Times New Roman" w:eastAsia="Times New Roman" w:hAnsi="Times New Roman" w:cs="Times New Roman"/>
          <w:snapToGrid w:val="0"/>
          <w:color w:val="000000"/>
          <w:sz w:val="24"/>
          <w:szCs w:val="20"/>
          <w:lang w:val="en-US" w:eastAsia="de-DE" w:bidi="en-US"/>
        </w:rPr>
        <w:t xml:space="preserve"> were based on the 115 questionnaires returned by the occupants of the buildings. The descriptive analysis of the general information is illustrated in Table 1, including </w:t>
      </w:r>
      <w:r>
        <w:rPr>
          <w:rFonts w:ascii="Times New Roman" w:eastAsia="Times New Roman" w:hAnsi="Times New Roman" w:cs="Times New Roman"/>
          <w:snapToGrid w:val="0"/>
          <w:color w:val="000000"/>
          <w:sz w:val="24"/>
          <w:szCs w:val="20"/>
          <w:lang w:val="en-US" w:eastAsia="de-DE" w:bidi="en-US"/>
        </w:rPr>
        <w:t xml:space="preserve">the gender, profession, </w:t>
      </w:r>
      <w:proofErr w:type="gramStart"/>
      <w:r>
        <w:rPr>
          <w:rFonts w:ascii="Times New Roman" w:eastAsia="Times New Roman" w:hAnsi="Times New Roman" w:cs="Times New Roman"/>
          <w:snapToGrid w:val="0"/>
          <w:color w:val="000000"/>
          <w:sz w:val="24"/>
          <w:szCs w:val="20"/>
          <w:lang w:val="en-US" w:eastAsia="de-DE" w:bidi="en-US"/>
        </w:rPr>
        <w:t>age,</w:t>
      </w:r>
      <w:proofErr w:type="gramEnd"/>
      <w:r>
        <w:rPr>
          <w:rFonts w:ascii="Times New Roman" w:eastAsia="Times New Roman" w:hAnsi="Times New Roman" w:cs="Times New Roman"/>
          <w:snapToGrid w:val="0"/>
          <w:color w:val="000000"/>
          <w:sz w:val="24"/>
          <w:szCs w:val="20"/>
          <w:lang w:val="en-US" w:eastAsia="de-DE" w:bidi="en-US"/>
        </w:rPr>
        <w:t xml:space="preserve"> hours spent</w:t>
      </w:r>
      <w:r w:rsidR="00870A38" w:rsidRPr="00870A38">
        <w:rPr>
          <w:rFonts w:ascii="Times New Roman" w:eastAsia="Times New Roman" w:hAnsi="Times New Roman" w:cs="Times New Roman"/>
          <w:snapToGrid w:val="0"/>
          <w:color w:val="000000"/>
          <w:sz w:val="24"/>
          <w:szCs w:val="20"/>
          <w:lang w:val="en-US" w:eastAsia="de-DE" w:bidi="en-US"/>
        </w:rPr>
        <w:t xml:space="preserve"> </w:t>
      </w:r>
      <w:r>
        <w:rPr>
          <w:rFonts w:ascii="Times New Roman" w:eastAsia="Times New Roman" w:hAnsi="Times New Roman" w:cs="Times New Roman"/>
          <w:snapToGrid w:val="0"/>
          <w:color w:val="000000"/>
          <w:sz w:val="24"/>
          <w:szCs w:val="20"/>
          <w:lang w:val="en-US" w:eastAsia="de-DE" w:bidi="en-US"/>
        </w:rPr>
        <w:t xml:space="preserve">using visual display unit </w:t>
      </w:r>
      <w:r w:rsidRPr="00B417FA">
        <w:rPr>
          <w:rFonts w:ascii="Times New Roman" w:eastAsia="Times New Roman" w:hAnsi="Times New Roman" w:cs="Times New Roman"/>
          <w:snapToGrid w:val="0"/>
          <w:color w:val="000000"/>
          <w:sz w:val="24"/>
          <w:szCs w:val="20"/>
          <w:lang w:val="en-US" w:eastAsia="de-DE" w:bidi="en-US"/>
        </w:rPr>
        <w:t>(VDU)</w:t>
      </w:r>
      <w:r>
        <w:rPr>
          <w:rFonts w:ascii="Times New Roman" w:eastAsia="Times New Roman" w:hAnsi="Times New Roman" w:cs="Times New Roman"/>
          <w:snapToGrid w:val="0"/>
          <w:color w:val="000000"/>
          <w:sz w:val="24"/>
          <w:szCs w:val="20"/>
          <w:lang w:val="en-US" w:eastAsia="de-DE" w:bidi="en-US"/>
        </w:rPr>
        <w:t>, h</w:t>
      </w:r>
      <w:r w:rsidRPr="00B417FA">
        <w:rPr>
          <w:rFonts w:ascii="Times New Roman" w:eastAsia="Times New Roman" w:hAnsi="Times New Roman" w:cs="Times New Roman"/>
          <w:snapToGrid w:val="0"/>
          <w:color w:val="000000"/>
          <w:sz w:val="24"/>
          <w:szCs w:val="20"/>
          <w:lang w:val="en-US" w:eastAsia="de-DE" w:bidi="en-US"/>
        </w:rPr>
        <w:t xml:space="preserve">our spent at desk </w:t>
      </w:r>
      <w:r w:rsidR="00870A38" w:rsidRPr="00870A38">
        <w:rPr>
          <w:rFonts w:ascii="Times New Roman" w:eastAsia="Times New Roman" w:hAnsi="Times New Roman" w:cs="Times New Roman"/>
          <w:snapToGrid w:val="0"/>
          <w:color w:val="000000"/>
          <w:sz w:val="24"/>
          <w:szCs w:val="20"/>
          <w:lang w:val="en-US" w:eastAsia="de-DE" w:bidi="en-US"/>
        </w:rPr>
        <w:t>and</w:t>
      </w:r>
      <w:r>
        <w:rPr>
          <w:rFonts w:ascii="Times New Roman" w:eastAsia="Times New Roman" w:hAnsi="Times New Roman" w:cs="Times New Roman"/>
          <w:snapToGrid w:val="0"/>
          <w:color w:val="000000"/>
          <w:sz w:val="24"/>
          <w:szCs w:val="20"/>
          <w:lang w:val="en-US" w:eastAsia="de-DE" w:bidi="en-US"/>
        </w:rPr>
        <w:t xml:space="preserve"> h</w:t>
      </w:r>
      <w:r w:rsidRPr="00B417FA">
        <w:rPr>
          <w:rFonts w:ascii="Times New Roman" w:eastAsia="Times New Roman" w:hAnsi="Times New Roman" w:cs="Times New Roman"/>
          <w:snapToGrid w:val="0"/>
          <w:color w:val="000000"/>
          <w:sz w:val="24"/>
          <w:szCs w:val="20"/>
          <w:lang w:val="en-US" w:eastAsia="de-DE" w:bidi="en-US"/>
        </w:rPr>
        <w:t>ours spent in building</w:t>
      </w:r>
      <w:r w:rsidR="00870A38" w:rsidRPr="00870A38">
        <w:rPr>
          <w:rFonts w:ascii="Times New Roman" w:eastAsia="Times New Roman" w:hAnsi="Times New Roman" w:cs="Times New Roman"/>
          <w:snapToGrid w:val="0"/>
          <w:color w:val="000000"/>
          <w:sz w:val="24"/>
          <w:szCs w:val="20"/>
          <w:lang w:val="en-US" w:eastAsia="de-DE" w:bidi="en-US"/>
        </w:rPr>
        <w:t>.</w:t>
      </w:r>
    </w:p>
    <w:p w:rsidR="00B417FA" w:rsidRPr="00870A38" w:rsidRDefault="00B417FA" w:rsidP="00B417FA">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Default="00870A38" w:rsidP="00870A38">
      <w:pPr>
        <w:tabs>
          <w:tab w:val="left" w:pos="-720"/>
        </w:tabs>
        <w:suppressAutoHyphens/>
        <w:spacing w:after="0" w:line="240" w:lineRule="auto"/>
        <w:ind w:left="-360" w:right="386"/>
        <w:jc w:val="center"/>
        <w:rPr>
          <w:rFonts w:ascii="Times New Roman" w:eastAsia="SimSun" w:hAnsi="Times New Roman" w:cs="Times New Roman"/>
          <w:sz w:val="24"/>
          <w:lang w:eastAsia="en-GB"/>
        </w:rPr>
      </w:pPr>
      <w:r w:rsidRPr="00870A38">
        <w:rPr>
          <w:rFonts w:ascii="Times New Roman" w:eastAsia="SimSun" w:hAnsi="Times New Roman" w:cs="Times New Roman"/>
          <w:sz w:val="24"/>
          <w:lang w:eastAsia="en-GB"/>
        </w:rPr>
        <w:t>Table 1</w:t>
      </w:r>
    </w:p>
    <w:p w:rsidR="00266F82" w:rsidRPr="00870A38" w:rsidRDefault="00266F82" w:rsidP="00870A38">
      <w:pPr>
        <w:tabs>
          <w:tab w:val="left" w:pos="-720"/>
        </w:tabs>
        <w:suppressAutoHyphens/>
        <w:spacing w:after="0" w:line="240" w:lineRule="auto"/>
        <w:ind w:left="-360" w:right="386"/>
        <w:jc w:val="center"/>
        <w:rPr>
          <w:rFonts w:ascii="Times New Roman" w:eastAsia="SimSun" w:hAnsi="Times New Roman" w:cs="Times New Roman"/>
          <w:sz w:val="24"/>
          <w:lang w:eastAsia="en-GB"/>
        </w:rPr>
      </w:pP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w:t>
      </w:r>
      <w:r w:rsidR="00B417FA">
        <w:rPr>
          <w:rFonts w:ascii="Times New Roman" w:eastAsia="Times New Roman" w:hAnsi="Times New Roman" w:cs="Times New Roman"/>
          <w:snapToGrid w:val="0"/>
          <w:color w:val="000000"/>
          <w:sz w:val="24"/>
          <w:szCs w:val="20"/>
          <w:lang w:val="en-US" w:eastAsia="de-DE" w:bidi="en-US"/>
        </w:rPr>
        <w:t>e findings of the study revealed that</w:t>
      </w:r>
      <w:r w:rsidRPr="00870A38">
        <w:rPr>
          <w:rFonts w:ascii="Times New Roman" w:eastAsia="Times New Roman" w:hAnsi="Times New Roman" w:cs="Times New Roman"/>
          <w:snapToGrid w:val="0"/>
          <w:color w:val="000000"/>
          <w:sz w:val="24"/>
          <w:szCs w:val="20"/>
          <w:lang w:val="en-US" w:eastAsia="de-DE" w:bidi="en-US"/>
        </w:rPr>
        <w:t xml:space="preserve"> majority of the respondents are </w:t>
      </w:r>
      <w:r w:rsidR="00B417FA">
        <w:rPr>
          <w:rFonts w:ascii="Times New Roman" w:eastAsia="Times New Roman" w:hAnsi="Times New Roman" w:cs="Times New Roman"/>
          <w:snapToGrid w:val="0"/>
          <w:color w:val="000000"/>
          <w:sz w:val="24"/>
          <w:szCs w:val="20"/>
          <w:lang w:val="en-US" w:eastAsia="de-DE" w:bidi="en-US"/>
        </w:rPr>
        <w:t xml:space="preserve">professional </w:t>
      </w:r>
      <w:r w:rsidRPr="00870A38">
        <w:rPr>
          <w:rFonts w:ascii="Times New Roman" w:eastAsia="Times New Roman" w:hAnsi="Times New Roman" w:cs="Times New Roman"/>
          <w:snapToGrid w:val="0"/>
          <w:color w:val="000000"/>
          <w:sz w:val="24"/>
          <w:szCs w:val="20"/>
          <w:lang w:val="en-US" w:eastAsia="de-DE" w:bidi="en-US"/>
        </w:rPr>
        <w:t xml:space="preserve">female (57.4%) aged </w:t>
      </w:r>
      <w:r w:rsidR="00B417FA">
        <w:rPr>
          <w:rFonts w:ascii="Times New Roman" w:eastAsia="Times New Roman" w:hAnsi="Times New Roman" w:cs="Times New Roman"/>
          <w:snapToGrid w:val="0"/>
          <w:color w:val="000000"/>
          <w:sz w:val="24"/>
          <w:szCs w:val="20"/>
          <w:lang w:val="en-US" w:eastAsia="de-DE" w:bidi="en-US"/>
        </w:rPr>
        <w:t xml:space="preserve">between 21 to 30 years old. Most of the respondents stay in the building for less than 8 hours but spent most of their time </w:t>
      </w:r>
      <w:r w:rsidR="00B417FA" w:rsidRPr="00B417FA">
        <w:rPr>
          <w:rFonts w:ascii="Times New Roman" w:eastAsia="Times New Roman" w:hAnsi="Times New Roman" w:cs="Times New Roman"/>
          <w:snapToGrid w:val="0"/>
          <w:color w:val="000000"/>
          <w:sz w:val="24"/>
          <w:szCs w:val="20"/>
          <w:lang w:val="en-US" w:eastAsia="de-DE" w:bidi="en-US"/>
        </w:rPr>
        <w:t xml:space="preserve">using visual display unit (VDU) </w:t>
      </w:r>
      <w:r w:rsidR="00B417FA">
        <w:rPr>
          <w:rFonts w:ascii="Times New Roman" w:eastAsia="Times New Roman" w:hAnsi="Times New Roman" w:cs="Times New Roman"/>
          <w:snapToGrid w:val="0"/>
          <w:color w:val="000000"/>
          <w:sz w:val="24"/>
          <w:szCs w:val="20"/>
          <w:lang w:val="en-US" w:eastAsia="de-DE" w:bidi="en-US"/>
        </w:rPr>
        <w:t>that is around 4 to 5 hours per day.</w:t>
      </w:r>
    </w:p>
    <w:p w:rsidR="00E9481E" w:rsidRPr="00870A38" w:rsidRDefault="00E9481E"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Default="00266F82"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b/>
          <w:snapToGrid w:val="0"/>
          <w:color w:val="000000"/>
          <w:sz w:val="24"/>
          <w:szCs w:val="20"/>
          <w:lang w:val="en-US" w:eastAsia="de-DE" w:bidi="en-US"/>
        </w:rPr>
      </w:pPr>
      <w:r>
        <w:rPr>
          <w:rFonts w:ascii="Times New Roman" w:eastAsia="Times New Roman" w:hAnsi="Times New Roman" w:cs="Times New Roman"/>
          <w:b/>
          <w:snapToGrid w:val="0"/>
          <w:color w:val="000000"/>
          <w:sz w:val="24"/>
          <w:szCs w:val="20"/>
          <w:lang w:val="en-US" w:eastAsia="de-DE" w:bidi="en-US"/>
        </w:rPr>
        <w:t>(b) S</w:t>
      </w:r>
      <w:r w:rsidR="00E9481E" w:rsidRPr="00E9481E">
        <w:rPr>
          <w:rFonts w:ascii="Times New Roman" w:eastAsia="Times New Roman" w:hAnsi="Times New Roman" w:cs="Times New Roman"/>
          <w:b/>
          <w:snapToGrid w:val="0"/>
          <w:color w:val="000000"/>
          <w:sz w:val="24"/>
          <w:szCs w:val="20"/>
          <w:lang w:val="en-US" w:eastAsia="de-DE" w:bidi="en-US"/>
        </w:rPr>
        <w:t>atisfaction levels of</w:t>
      </w:r>
      <w:r w:rsidR="00870A38" w:rsidRPr="00E9481E">
        <w:rPr>
          <w:rFonts w:ascii="Times New Roman" w:eastAsia="Times New Roman" w:hAnsi="Times New Roman" w:cs="Times New Roman"/>
          <w:b/>
          <w:snapToGrid w:val="0"/>
          <w:color w:val="000000"/>
          <w:sz w:val="24"/>
          <w:szCs w:val="20"/>
          <w:lang w:val="en-US" w:eastAsia="de-DE" w:bidi="en-US"/>
        </w:rPr>
        <w:t xml:space="preserve"> t</w:t>
      </w:r>
      <w:r w:rsidR="00E9481E" w:rsidRPr="00E9481E">
        <w:rPr>
          <w:rFonts w:ascii="Times New Roman" w:eastAsia="Times New Roman" w:hAnsi="Times New Roman" w:cs="Times New Roman"/>
          <w:b/>
          <w:snapToGrid w:val="0"/>
          <w:color w:val="000000"/>
          <w:sz w:val="24"/>
          <w:szCs w:val="20"/>
          <w:lang w:val="en-US" w:eastAsia="de-DE" w:bidi="en-US"/>
        </w:rPr>
        <w:t xml:space="preserve">he occupant </w:t>
      </w:r>
    </w:p>
    <w:p w:rsidR="00E9481E" w:rsidRDefault="00E9481E"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E9481E">
        <w:rPr>
          <w:rFonts w:ascii="Times New Roman" w:eastAsia="Times New Roman" w:hAnsi="Times New Roman" w:cs="Times New Roman"/>
          <w:snapToGrid w:val="0"/>
          <w:color w:val="000000"/>
          <w:sz w:val="24"/>
          <w:szCs w:val="20"/>
          <w:lang w:val="en-US" w:eastAsia="de-DE" w:bidi="en-US"/>
        </w:rPr>
        <w:t xml:space="preserve">The audit satisfaction score </w:t>
      </w:r>
      <w:r w:rsidR="00266F82">
        <w:rPr>
          <w:rFonts w:ascii="Times New Roman" w:eastAsia="Times New Roman" w:hAnsi="Times New Roman" w:cs="Times New Roman"/>
          <w:snapToGrid w:val="0"/>
          <w:color w:val="000000"/>
          <w:sz w:val="24"/>
          <w:szCs w:val="20"/>
          <w:lang w:val="en-US" w:eastAsia="de-DE" w:bidi="en-US"/>
        </w:rPr>
        <w:t>revealed that majority of the</w:t>
      </w:r>
      <w:r w:rsidRPr="00E9481E">
        <w:rPr>
          <w:rFonts w:ascii="Times New Roman" w:eastAsia="Times New Roman" w:hAnsi="Times New Roman" w:cs="Times New Roman"/>
          <w:snapToGrid w:val="0"/>
          <w:color w:val="000000"/>
          <w:sz w:val="24"/>
          <w:szCs w:val="20"/>
          <w:lang w:val="en-US" w:eastAsia="de-DE" w:bidi="en-US"/>
        </w:rPr>
        <w:t xml:space="preserve"> occupants are satisfied with the indoor environment. </w:t>
      </w:r>
      <w:r w:rsidR="00266F82">
        <w:rPr>
          <w:rFonts w:ascii="Times New Roman" w:eastAsia="Times New Roman" w:hAnsi="Times New Roman" w:cs="Times New Roman"/>
          <w:snapToGrid w:val="0"/>
          <w:color w:val="000000"/>
          <w:sz w:val="24"/>
          <w:szCs w:val="20"/>
          <w:lang w:val="en-US" w:eastAsia="de-DE" w:bidi="en-US"/>
        </w:rPr>
        <w:t xml:space="preserve">The occupants are very satisfied with the office environment </w:t>
      </w:r>
      <w:r w:rsidR="00266F82" w:rsidRPr="00266F82">
        <w:rPr>
          <w:rFonts w:ascii="Times New Roman" w:eastAsia="Times New Roman" w:hAnsi="Times New Roman" w:cs="Times New Roman"/>
          <w:snapToGrid w:val="0"/>
          <w:color w:val="000000"/>
          <w:sz w:val="24"/>
          <w:szCs w:val="20"/>
          <w:lang w:val="en-US" w:eastAsia="de-DE" w:bidi="en-US"/>
        </w:rPr>
        <w:t xml:space="preserve">with a score of +1.27 </w:t>
      </w:r>
      <w:r w:rsidRPr="00E9481E">
        <w:rPr>
          <w:rFonts w:ascii="Times New Roman" w:eastAsia="Times New Roman" w:hAnsi="Times New Roman" w:cs="Times New Roman"/>
          <w:snapToGrid w:val="0"/>
          <w:color w:val="000000"/>
          <w:sz w:val="24"/>
          <w:szCs w:val="20"/>
          <w:lang w:val="en-US" w:eastAsia="de-DE" w:bidi="en-US"/>
        </w:rPr>
        <w:t>(highest positive score</w:t>
      </w:r>
      <w:r w:rsidR="00266F82">
        <w:rPr>
          <w:rFonts w:ascii="Times New Roman" w:eastAsia="Times New Roman" w:hAnsi="Times New Roman" w:cs="Times New Roman"/>
          <w:snapToGrid w:val="0"/>
          <w:color w:val="000000"/>
          <w:sz w:val="24"/>
          <w:szCs w:val="20"/>
          <w:lang w:val="en-US" w:eastAsia="de-DE" w:bidi="en-US"/>
        </w:rPr>
        <w:t>)</w:t>
      </w:r>
      <w:r w:rsidRPr="00E9481E">
        <w:rPr>
          <w:rFonts w:ascii="Times New Roman" w:eastAsia="Times New Roman" w:hAnsi="Times New Roman" w:cs="Times New Roman"/>
          <w:snapToGrid w:val="0"/>
          <w:color w:val="000000"/>
          <w:sz w:val="24"/>
          <w:szCs w:val="20"/>
          <w:lang w:val="en-US" w:eastAsia="de-DE" w:bidi="en-US"/>
        </w:rPr>
        <w:t>.</w:t>
      </w:r>
      <w:r w:rsidR="00266F82">
        <w:rPr>
          <w:rFonts w:ascii="Times New Roman" w:eastAsia="Times New Roman" w:hAnsi="Times New Roman" w:cs="Times New Roman"/>
          <w:snapToGrid w:val="0"/>
          <w:color w:val="000000"/>
          <w:sz w:val="24"/>
          <w:szCs w:val="20"/>
          <w:lang w:val="en-US" w:eastAsia="de-DE" w:bidi="en-US"/>
        </w:rPr>
        <w:t xml:space="preserve"> In contrast</w:t>
      </w:r>
      <w:r w:rsidRPr="00E9481E">
        <w:rPr>
          <w:rFonts w:ascii="Times New Roman" w:eastAsia="Times New Roman" w:hAnsi="Times New Roman" w:cs="Times New Roman"/>
          <w:snapToGrid w:val="0"/>
          <w:color w:val="000000"/>
          <w:sz w:val="24"/>
          <w:szCs w:val="20"/>
          <w:lang w:val="en-US" w:eastAsia="de-DE" w:bidi="en-US"/>
        </w:rPr>
        <w:t xml:space="preserve">, </w:t>
      </w:r>
      <w:r w:rsidR="00266F82">
        <w:rPr>
          <w:rFonts w:ascii="Times New Roman" w:eastAsia="Times New Roman" w:hAnsi="Times New Roman" w:cs="Times New Roman"/>
          <w:snapToGrid w:val="0"/>
          <w:color w:val="000000"/>
          <w:sz w:val="24"/>
          <w:szCs w:val="20"/>
          <w:lang w:val="en-US" w:eastAsia="de-DE" w:bidi="en-US"/>
        </w:rPr>
        <w:t xml:space="preserve">the occupants </w:t>
      </w:r>
      <w:r w:rsidR="00CC64F2">
        <w:rPr>
          <w:rFonts w:ascii="Times New Roman" w:eastAsia="Times New Roman" w:hAnsi="Times New Roman" w:cs="Times New Roman"/>
          <w:snapToGrid w:val="0"/>
          <w:color w:val="000000"/>
          <w:sz w:val="24"/>
          <w:szCs w:val="20"/>
          <w:lang w:val="en-US" w:eastAsia="de-DE" w:bidi="en-US"/>
        </w:rPr>
        <w:t xml:space="preserve">argued that they are not satisfied with the distance from the window (least positive score, </w:t>
      </w:r>
      <w:r w:rsidRPr="00E9481E">
        <w:rPr>
          <w:rFonts w:ascii="Times New Roman" w:eastAsia="Times New Roman" w:hAnsi="Times New Roman" w:cs="Times New Roman"/>
          <w:snapToGrid w:val="0"/>
          <w:color w:val="000000"/>
          <w:sz w:val="24"/>
          <w:szCs w:val="20"/>
          <w:lang w:val="en-US" w:eastAsia="de-DE" w:bidi="en-US"/>
        </w:rPr>
        <w:t>+0.54</w:t>
      </w:r>
      <w:r w:rsidR="00CC64F2">
        <w:rPr>
          <w:rFonts w:ascii="Times New Roman" w:eastAsia="Times New Roman" w:hAnsi="Times New Roman" w:cs="Times New Roman"/>
          <w:snapToGrid w:val="0"/>
          <w:color w:val="000000"/>
          <w:sz w:val="24"/>
          <w:szCs w:val="20"/>
          <w:lang w:val="en-US" w:eastAsia="de-DE" w:bidi="en-US"/>
        </w:rPr>
        <w:t>)</w:t>
      </w:r>
      <w:r w:rsidRPr="00E9481E">
        <w:rPr>
          <w:rFonts w:ascii="Times New Roman" w:eastAsia="Times New Roman" w:hAnsi="Times New Roman" w:cs="Times New Roman"/>
          <w:snapToGrid w:val="0"/>
          <w:color w:val="000000"/>
          <w:sz w:val="24"/>
          <w:szCs w:val="20"/>
          <w:lang w:val="en-US" w:eastAsia="de-DE" w:bidi="en-US"/>
        </w:rPr>
        <w:t xml:space="preserve">, followed by </w:t>
      </w:r>
      <w:r w:rsidR="00CC64F2">
        <w:rPr>
          <w:rFonts w:ascii="Times New Roman" w:eastAsia="Times New Roman" w:hAnsi="Times New Roman" w:cs="Times New Roman"/>
          <w:snapToGrid w:val="0"/>
          <w:color w:val="000000"/>
          <w:sz w:val="24"/>
          <w:szCs w:val="20"/>
          <w:lang w:val="en-US" w:eastAsia="de-DE" w:bidi="en-US"/>
        </w:rPr>
        <w:t>glare level in the room (+0.55)</w:t>
      </w:r>
      <w:r w:rsidRPr="00E9481E">
        <w:rPr>
          <w:rFonts w:ascii="Times New Roman" w:eastAsia="Times New Roman" w:hAnsi="Times New Roman" w:cs="Times New Roman"/>
          <w:snapToGrid w:val="0"/>
          <w:color w:val="000000"/>
          <w:sz w:val="24"/>
          <w:szCs w:val="20"/>
          <w:lang w:val="en-US" w:eastAsia="de-DE" w:bidi="en-US"/>
        </w:rPr>
        <w:t xml:space="preserve"> and glare level around desk/VDU (+0.57). </w:t>
      </w:r>
      <w:r w:rsidR="00CC64F2">
        <w:rPr>
          <w:rFonts w:ascii="Times New Roman" w:eastAsia="Times New Roman" w:hAnsi="Times New Roman" w:cs="Times New Roman"/>
          <w:snapToGrid w:val="0"/>
          <w:color w:val="000000"/>
          <w:sz w:val="24"/>
          <w:szCs w:val="20"/>
          <w:lang w:val="en-US" w:eastAsia="de-DE" w:bidi="en-US"/>
        </w:rPr>
        <w:t xml:space="preserve">It can be seen that the </w:t>
      </w:r>
      <w:r w:rsidR="00CC64F2">
        <w:rPr>
          <w:rFonts w:ascii="Times New Roman" w:eastAsia="Times New Roman" w:hAnsi="Times New Roman" w:cs="Times New Roman"/>
          <w:snapToGrid w:val="0"/>
          <w:color w:val="000000"/>
          <w:sz w:val="24"/>
          <w:szCs w:val="20"/>
          <w:lang w:val="en-US" w:eastAsia="de-DE" w:bidi="en-US"/>
        </w:rPr>
        <w:lastRenderedPageBreak/>
        <w:t xml:space="preserve">lowest ranks of all the satisfaction attributes are related to glare. Thus, </w:t>
      </w:r>
      <w:r w:rsidRPr="00E9481E">
        <w:rPr>
          <w:rFonts w:ascii="Times New Roman" w:eastAsia="Times New Roman" w:hAnsi="Times New Roman" w:cs="Times New Roman"/>
          <w:snapToGrid w:val="0"/>
          <w:color w:val="000000"/>
          <w:sz w:val="24"/>
          <w:szCs w:val="20"/>
          <w:lang w:val="en-US" w:eastAsia="de-DE" w:bidi="en-US"/>
        </w:rPr>
        <w:t xml:space="preserve">the glare level is an important consideration in determining </w:t>
      </w:r>
      <w:r w:rsidR="00CC64F2">
        <w:rPr>
          <w:rFonts w:ascii="Times New Roman" w:eastAsia="Times New Roman" w:hAnsi="Times New Roman" w:cs="Times New Roman"/>
          <w:snapToGrid w:val="0"/>
          <w:color w:val="000000"/>
          <w:sz w:val="24"/>
          <w:szCs w:val="20"/>
          <w:lang w:val="en-US" w:eastAsia="de-DE" w:bidi="en-US"/>
        </w:rPr>
        <w:t>building occupants’</w:t>
      </w:r>
      <w:r w:rsidRPr="00E9481E">
        <w:rPr>
          <w:rFonts w:ascii="Times New Roman" w:eastAsia="Times New Roman" w:hAnsi="Times New Roman" w:cs="Times New Roman"/>
          <w:snapToGrid w:val="0"/>
          <w:color w:val="000000"/>
          <w:sz w:val="24"/>
          <w:szCs w:val="20"/>
          <w:lang w:val="en-US" w:eastAsia="de-DE" w:bidi="en-US"/>
        </w:rPr>
        <w:t xml:space="preserve"> satisfaction and comfort</w:t>
      </w:r>
      <w:r w:rsidR="00CC64F2">
        <w:rPr>
          <w:rFonts w:ascii="Times New Roman" w:eastAsia="Times New Roman" w:hAnsi="Times New Roman" w:cs="Times New Roman"/>
          <w:snapToGrid w:val="0"/>
          <w:color w:val="000000"/>
          <w:sz w:val="24"/>
          <w:szCs w:val="20"/>
          <w:lang w:val="en-US" w:eastAsia="de-DE" w:bidi="en-US"/>
        </w:rPr>
        <w:t>. Providing an optimum and good environment is essential to increase the productivity of the occupants</w:t>
      </w:r>
      <w:r w:rsidR="00CC64F2" w:rsidRPr="00CC64F2">
        <w:t xml:space="preserve"> </w:t>
      </w:r>
      <w:r w:rsidR="00CC64F2">
        <w:rPr>
          <w:rFonts w:ascii="Times New Roman" w:eastAsia="Times New Roman" w:hAnsi="Times New Roman" w:cs="Times New Roman"/>
          <w:snapToGrid w:val="0"/>
          <w:color w:val="000000"/>
          <w:sz w:val="24"/>
          <w:szCs w:val="20"/>
          <w:lang w:val="en-US" w:eastAsia="de-DE" w:bidi="en-US"/>
        </w:rPr>
        <w:t>as</w:t>
      </w:r>
      <w:r w:rsidR="00CC64F2" w:rsidRPr="00CC64F2">
        <w:rPr>
          <w:rFonts w:ascii="Times New Roman" w:eastAsia="Times New Roman" w:hAnsi="Times New Roman" w:cs="Times New Roman"/>
          <w:snapToGrid w:val="0"/>
          <w:color w:val="000000"/>
          <w:sz w:val="24"/>
          <w:szCs w:val="20"/>
          <w:lang w:val="en-US" w:eastAsia="de-DE" w:bidi="en-US"/>
        </w:rPr>
        <w:t xml:space="preserve"> majority of the respondents spend almost 8 hours a day in the building.</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E9481E" w:rsidRDefault="00E9481E" w:rsidP="00E9481E">
      <w:pPr>
        <w:kinsoku w:val="0"/>
        <w:overflowPunct w:val="0"/>
        <w:autoSpaceDE w:val="0"/>
        <w:autoSpaceDN w:val="0"/>
        <w:adjustRightInd w:val="0"/>
        <w:snapToGrid w:val="0"/>
        <w:spacing w:after="0" w:line="340" w:lineRule="atLeast"/>
        <w:jc w:val="center"/>
        <w:rPr>
          <w:rFonts w:ascii="Times New Roman" w:eastAsia="Times New Roman" w:hAnsi="Times New Roman" w:cs="Times New Roman"/>
          <w:snapToGrid w:val="0"/>
          <w:color w:val="000000"/>
          <w:sz w:val="24"/>
          <w:szCs w:val="20"/>
          <w:lang w:val="en-US" w:eastAsia="de-DE" w:bidi="en-US"/>
        </w:rPr>
      </w:pPr>
      <w:r w:rsidRPr="00E9481E">
        <w:rPr>
          <w:rFonts w:ascii="Times New Roman" w:eastAsia="Times New Roman" w:hAnsi="Times New Roman" w:cs="Times New Roman"/>
          <w:snapToGrid w:val="0"/>
          <w:color w:val="000000"/>
          <w:sz w:val="24"/>
          <w:szCs w:val="20"/>
          <w:lang w:val="en-US" w:eastAsia="de-DE" w:bidi="en-US"/>
        </w:rPr>
        <w:t>Figure 1</w:t>
      </w:r>
    </w:p>
    <w:p w:rsidR="00E9481E" w:rsidRDefault="00E9481E" w:rsidP="00E9481E">
      <w:pPr>
        <w:kinsoku w:val="0"/>
        <w:overflowPunct w:val="0"/>
        <w:autoSpaceDE w:val="0"/>
        <w:autoSpaceDN w:val="0"/>
        <w:adjustRightInd w:val="0"/>
        <w:snapToGrid w:val="0"/>
        <w:spacing w:after="0" w:line="340" w:lineRule="atLeast"/>
        <w:jc w:val="center"/>
        <w:rPr>
          <w:rFonts w:ascii="Times New Roman" w:eastAsia="Times New Roman" w:hAnsi="Times New Roman" w:cs="Times New Roman"/>
          <w:snapToGrid w:val="0"/>
          <w:color w:val="000000"/>
          <w:sz w:val="24"/>
          <w:szCs w:val="20"/>
          <w:lang w:val="en-US" w:eastAsia="de-DE" w:bidi="en-US"/>
        </w:rPr>
      </w:pPr>
    </w:p>
    <w:p w:rsidR="00266F82" w:rsidRDefault="00266F82" w:rsidP="00E9481E">
      <w:pPr>
        <w:kinsoku w:val="0"/>
        <w:overflowPunct w:val="0"/>
        <w:autoSpaceDE w:val="0"/>
        <w:autoSpaceDN w:val="0"/>
        <w:adjustRightInd w:val="0"/>
        <w:snapToGrid w:val="0"/>
        <w:spacing w:after="0" w:line="340" w:lineRule="atLeast"/>
        <w:jc w:val="center"/>
        <w:rPr>
          <w:rFonts w:ascii="Times New Roman" w:eastAsia="Times New Roman" w:hAnsi="Times New Roman" w:cs="Times New Roman"/>
          <w:snapToGrid w:val="0"/>
          <w:color w:val="000000"/>
          <w:sz w:val="24"/>
          <w:szCs w:val="20"/>
          <w:lang w:val="en-US" w:eastAsia="de-DE" w:bidi="en-US"/>
        </w:rPr>
      </w:pPr>
    </w:p>
    <w:p w:rsidR="00E9481E" w:rsidRPr="00E9481E" w:rsidRDefault="00E9481E" w:rsidP="00E9481E">
      <w:pPr>
        <w:kinsoku w:val="0"/>
        <w:overflowPunct w:val="0"/>
        <w:autoSpaceDE w:val="0"/>
        <w:autoSpaceDN w:val="0"/>
        <w:adjustRightInd w:val="0"/>
        <w:snapToGrid w:val="0"/>
        <w:spacing w:after="0" w:line="340" w:lineRule="atLeast"/>
        <w:jc w:val="both"/>
        <w:rPr>
          <w:rFonts w:ascii="Times New Roman" w:eastAsia="Times New Roman" w:hAnsi="Times New Roman" w:cs="Times New Roman"/>
          <w:b/>
          <w:snapToGrid w:val="0"/>
          <w:color w:val="000000"/>
          <w:sz w:val="24"/>
          <w:szCs w:val="20"/>
          <w:lang w:val="en-US" w:eastAsia="de-DE" w:bidi="en-US"/>
        </w:rPr>
      </w:pPr>
      <w:r w:rsidRPr="00E9481E">
        <w:rPr>
          <w:rFonts w:ascii="Times New Roman" w:eastAsia="Times New Roman" w:hAnsi="Times New Roman" w:cs="Times New Roman"/>
          <w:b/>
          <w:snapToGrid w:val="0"/>
          <w:color w:val="000000"/>
          <w:sz w:val="24"/>
          <w:szCs w:val="20"/>
          <w:lang w:val="en-US" w:eastAsia="de-DE" w:bidi="en-US"/>
        </w:rPr>
        <w:t>(c) Importance factors of IEQ</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Figure 2 illustrates the rank</w:t>
      </w:r>
      <w:r w:rsidR="00CC64F2">
        <w:rPr>
          <w:rFonts w:ascii="Times New Roman" w:eastAsia="Times New Roman" w:hAnsi="Times New Roman" w:cs="Times New Roman"/>
          <w:snapToGrid w:val="0"/>
          <w:color w:val="000000"/>
          <w:sz w:val="24"/>
          <w:szCs w:val="20"/>
          <w:lang w:val="en-US" w:eastAsia="de-DE" w:bidi="en-US"/>
        </w:rPr>
        <w:t xml:space="preserve">ing </w:t>
      </w:r>
      <w:r w:rsidRPr="00870A38">
        <w:rPr>
          <w:rFonts w:ascii="Times New Roman" w:eastAsia="Times New Roman" w:hAnsi="Times New Roman" w:cs="Times New Roman"/>
          <w:snapToGrid w:val="0"/>
          <w:color w:val="000000"/>
          <w:sz w:val="24"/>
          <w:szCs w:val="20"/>
          <w:lang w:val="en-US" w:eastAsia="de-DE" w:bidi="en-US"/>
        </w:rPr>
        <w:t xml:space="preserve">of IEQ </w:t>
      </w:r>
      <w:r w:rsidR="00266F82">
        <w:rPr>
          <w:rFonts w:ascii="Times New Roman" w:eastAsia="Times New Roman" w:hAnsi="Times New Roman" w:cs="Times New Roman"/>
          <w:snapToGrid w:val="0"/>
          <w:color w:val="000000"/>
          <w:sz w:val="24"/>
          <w:szCs w:val="20"/>
          <w:lang w:val="en-US" w:eastAsia="de-DE" w:bidi="en-US"/>
        </w:rPr>
        <w:t>factors</w:t>
      </w:r>
      <w:r w:rsidR="00CC64F2" w:rsidRPr="00CC64F2">
        <w:t xml:space="preserve"> </w:t>
      </w:r>
      <w:r w:rsidR="007E16D9" w:rsidRPr="007E16D9">
        <w:rPr>
          <w:rFonts w:ascii="Times New Roman" w:hAnsi="Times New Roman" w:cs="Times New Roman"/>
          <w:sz w:val="24"/>
          <w:szCs w:val="24"/>
        </w:rPr>
        <w:t xml:space="preserve">according to the </w:t>
      </w:r>
      <w:r w:rsidR="00CC64F2" w:rsidRPr="007E16D9">
        <w:rPr>
          <w:rFonts w:ascii="Times New Roman" w:eastAsia="Times New Roman" w:hAnsi="Times New Roman" w:cs="Times New Roman"/>
          <w:snapToGrid w:val="0"/>
          <w:color w:val="000000"/>
          <w:sz w:val="24"/>
          <w:szCs w:val="24"/>
          <w:lang w:val="en-US" w:eastAsia="de-DE" w:bidi="en-US"/>
        </w:rPr>
        <w:t>i</w:t>
      </w:r>
      <w:r w:rsidR="00CC64F2" w:rsidRPr="00CC64F2">
        <w:rPr>
          <w:rFonts w:ascii="Times New Roman" w:eastAsia="Times New Roman" w:hAnsi="Times New Roman" w:cs="Times New Roman"/>
          <w:snapToGrid w:val="0"/>
          <w:color w:val="000000"/>
          <w:sz w:val="24"/>
          <w:szCs w:val="20"/>
          <w:lang w:val="en-US" w:eastAsia="de-DE" w:bidi="en-US"/>
        </w:rPr>
        <w:t>mportance</w:t>
      </w:r>
      <w:r w:rsidRPr="00870A38">
        <w:rPr>
          <w:rFonts w:ascii="Times New Roman" w:eastAsia="Times New Roman" w:hAnsi="Times New Roman" w:cs="Times New Roman"/>
          <w:snapToGrid w:val="0"/>
          <w:color w:val="000000"/>
          <w:sz w:val="24"/>
          <w:szCs w:val="20"/>
          <w:lang w:val="en-US" w:eastAsia="de-DE" w:bidi="en-US"/>
        </w:rPr>
        <w:t xml:space="preserve">. The distance from the window was by far the least important factor, followed by room glare, desk/VDU glare, and daylight. The glare level may result from the lighting and being carefully designed for VDU use. The most important factors are control over the environment, health, air movement, ventilation and freshness. </w:t>
      </w:r>
      <w:r w:rsidR="001960B1">
        <w:rPr>
          <w:rFonts w:ascii="Times New Roman" w:eastAsia="Times New Roman" w:hAnsi="Times New Roman" w:cs="Times New Roman"/>
          <w:snapToGrid w:val="0"/>
          <w:color w:val="000000"/>
          <w:sz w:val="24"/>
          <w:szCs w:val="20"/>
          <w:lang w:val="en-US" w:eastAsia="de-DE" w:bidi="en-US"/>
        </w:rPr>
        <w:t>It can be seen that the environment and ventilation system of the indoor environment is very critical in ensuring the comfort of the building occupants.</w:t>
      </w:r>
    </w:p>
    <w:p w:rsidR="00266F82" w:rsidRDefault="00266F82"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266F82" w:rsidRDefault="00266F82" w:rsidP="00266F82">
      <w:pPr>
        <w:kinsoku w:val="0"/>
        <w:overflowPunct w:val="0"/>
        <w:autoSpaceDE w:val="0"/>
        <w:autoSpaceDN w:val="0"/>
        <w:adjustRightInd w:val="0"/>
        <w:snapToGrid w:val="0"/>
        <w:spacing w:after="0" w:line="340" w:lineRule="atLeast"/>
        <w:jc w:val="center"/>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b/>
          <w:snapToGrid w:val="0"/>
          <w:color w:val="000000"/>
          <w:sz w:val="24"/>
          <w:szCs w:val="20"/>
          <w:lang w:val="en-US" w:eastAsia="de-DE" w:bidi="en-US"/>
        </w:rPr>
        <w:t>F</w:t>
      </w:r>
      <w:r w:rsidRPr="00870A38">
        <w:rPr>
          <w:rFonts w:ascii="Times New Roman" w:eastAsia="Times New Roman" w:hAnsi="Times New Roman" w:cs="Times New Roman"/>
          <w:snapToGrid w:val="0"/>
          <w:color w:val="000000"/>
          <w:sz w:val="24"/>
          <w:szCs w:val="20"/>
          <w:lang w:val="en-US" w:eastAsia="de-DE" w:bidi="en-US"/>
        </w:rPr>
        <w:t>igure 2</w:t>
      </w:r>
    </w:p>
    <w:p w:rsidR="00266F82" w:rsidRDefault="00266F82" w:rsidP="00266F82">
      <w:pPr>
        <w:kinsoku w:val="0"/>
        <w:overflowPunct w:val="0"/>
        <w:autoSpaceDE w:val="0"/>
        <w:autoSpaceDN w:val="0"/>
        <w:adjustRightInd w:val="0"/>
        <w:snapToGrid w:val="0"/>
        <w:spacing w:after="0" w:line="340" w:lineRule="atLeast"/>
        <w:rPr>
          <w:rFonts w:ascii="Times New Roman" w:eastAsia="Times New Roman" w:hAnsi="Times New Roman" w:cs="Times New Roman"/>
          <w:snapToGrid w:val="0"/>
          <w:color w:val="000000"/>
          <w:sz w:val="24"/>
          <w:szCs w:val="20"/>
          <w:lang w:val="en-US" w:eastAsia="de-DE" w:bidi="en-US"/>
        </w:rPr>
      </w:pPr>
    </w:p>
    <w:p w:rsidR="00266F82" w:rsidRPr="00266F82" w:rsidRDefault="00266F82" w:rsidP="00266F82">
      <w:pPr>
        <w:kinsoku w:val="0"/>
        <w:overflowPunct w:val="0"/>
        <w:autoSpaceDE w:val="0"/>
        <w:autoSpaceDN w:val="0"/>
        <w:adjustRightInd w:val="0"/>
        <w:snapToGrid w:val="0"/>
        <w:spacing w:after="0" w:line="340" w:lineRule="atLeast"/>
        <w:rPr>
          <w:rFonts w:ascii="Times New Roman" w:eastAsia="Times New Roman" w:hAnsi="Times New Roman" w:cs="Times New Roman"/>
          <w:b/>
          <w:snapToGrid w:val="0"/>
          <w:color w:val="000000"/>
          <w:sz w:val="24"/>
          <w:szCs w:val="20"/>
          <w:lang w:val="en-US" w:eastAsia="de-DE" w:bidi="en-US"/>
        </w:rPr>
      </w:pPr>
      <w:r w:rsidRPr="00266F82">
        <w:rPr>
          <w:rFonts w:ascii="Times New Roman" w:eastAsia="Times New Roman" w:hAnsi="Times New Roman" w:cs="Times New Roman"/>
          <w:b/>
          <w:snapToGrid w:val="0"/>
          <w:color w:val="000000"/>
          <w:sz w:val="24"/>
          <w:szCs w:val="20"/>
          <w:lang w:val="en-US" w:eastAsia="de-DE" w:bidi="en-US"/>
        </w:rPr>
        <w:t>(d) Comfort level of the occupant</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1960B1"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4"/>
          <w:lang w:val="en-US" w:eastAsia="de-DE" w:bidi="en-US"/>
        </w:rPr>
      </w:pPr>
      <w:r w:rsidRPr="00870A38">
        <w:rPr>
          <w:rFonts w:ascii="Times New Roman" w:eastAsia="Times New Roman" w:hAnsi="Times New Roman" w:cs="Times New Roman"/>
          <w:snapToGrid w:val="0"/>
          <w:color w:val="000000"/>
          <w:sz w:val="24"/>
          <w:szCs w:val="20"/>
          <w:lang w:val="en-US" w:eastAsia="de-DE" w:bidi="en-US"/>
        </w:rPr>
        <w:t xml:space="preserve">The comfort level of the occupants is measured using a 7-point Likert scale. The elements to be considered in identifying comfort level include aesthetics, relaxing, </w:t>
      </w:r>
      <w:proofErr w:type="spellStart"/>
      <w:r w:rsidRPr="00870A38">
        <w:rPr>
          <w:rFonts w:ascii="Times New Roman" w:eastAsia="Times New Roman" w:hAnsi="Times New Roman" w:cs="Times New Roman"/>
          <w:snapToGrid w:val="0"/>
          <w:color w:val="000000"/>
          <w:sz w:val="24"/>
          <w:szCs w:val="20"/>
          <w:lang w:val="en-US" w:eastAsia="de-DE" w:bidi="en-US"/>
        </w:rPr>
        <w:t>colour</w:t>
      </w:r>
      <w:proofErr w:type="spellEnd"/>
      <w:r w:rsidRPr="00870A38">
        <w:rPr>
          <w:rFonts w:ascii="Times New Roman" w:eastAsia="Times New Roman" w:hAnsi="Times New Roman" w:cs="Times New Roman"/>
          <w:snapToGrid w:val="0"/>
          <w:color w:val="000000"/>
          <w:sz w:val="24"/>
          <w:szCs w:val="20"/>
          <w:lang w:val="en-US" w:eastAsia="de-DE" w:bidi="en-US"/>
        </w:rPr>
        <w:t xml:space="preserve">, brightness, glare, draught, heat, noise and dryness. </w:t>
      </w:r>
      <w:r w:rsidRPr="00870A38">
        <w:rPr>
          <w:rFonts w:ascii="Times New Roman" w:eastAsia="Times New Roman" w:hAnsi="Times New Roman" w:cs="Times New Roman"/>
          <w:snapToGrid w:val="0"/>
          <w:color w:val="000000"/>
          <w:sz w:val="24"/>
          <w:szCs w:val="24"/>
          <w:lang w:val="en-US" w:eastAsia="de-DE" w:bidi="en-US"/>
        </w:rPr>
        <w:t xml:space="preserve">Figure 3 illustrates the comfort levels of male and female respondents, showing that both male and female are in the comfort zone, since the mean values of all elements are above 3.00. The respondents are satisfied and comfortable with all aspects </w:t>
      </w:r>
      <w:r w:rsidR="001960B1">
        <w:rPr>
          <w:rFonts w:ascii="Times New Roman" w:eastAsia="Times New Roman" w:hAnsi="Times New Roman" w:cs="Times New Roman"/>
          <w:snapToGrid w:val="0"/>
          <w:color w:val="000000"/>
          <w:sz w:val="24"/>
          <w:szCs w:val="24"/>
          <w:lang w:val="en-US" w:eastAsia="de-DE" w:bidi="en-US"/>
        </w:rPr>
        <w:t xml:space="preserve">in the </w:t>
      </w:r>
      <w:r w:rsidRPr="00870A38">
        <w:rPr>
          <w:rFonts w:ascii="Times New Roman" w:eastAsia="Times New Roman" w:hAnsi="Times New Roman" w:cs="Times New Roman"/>
          <w:snapToGrid w:val="0"/>
          <w:color w:val="000000"/>
          <w:sz w:val="24"/>
          <w:szCs w:val="24"/>
          <w:lang w:val="en-US" w:eastAsia="de-DE" w:bidi="en-US"/>
        </w:rPr>
        <w:t xml:space="preserve">current room. </w:t>
      </w:r>
    </w:p>
    <w:p w:rsidR="001960B1" w:rsidRPr="00870A38" w:rsidRDefault="001960B1"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4"/>
          <w:lang w:val="en-US" w:eastAsia="de-DE" w:bidi="en-US"/>
        </w:rPr>
      </w:pPr>
    </w:p>
    <w:p w:rsidR="00870A38" w:rsidRPr="00870A38" w:rsidRDefault="001960B1" w:rsidP="001960B1">
      <w:pPr>
        <w:kinsoku w:val="0"/>
        <w:overflowPunct w:val="0"/>
        <w:autoSpaceDE w:val="0"/>
        <w:autoSpaceDN w:val="0"/>
        <w:adjustRightInd w:val="0"/>
        <w:snapToGrid w:val="0"/>
        <w:spacing w:after="0" w:line="340" w:lineRule="atLeast"/>
        <w:jc w:val="center"/>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b/>
          <w:snapToGrid w:val="0"/>
          <w:sz w:val="24"/>
          <w:szCs w:val="20"/>
          <w:lang w:val="en-US" w:eastAsia="de-DE" w:bidi="en-US"/>
        </w:rPr>
        <w:t>F</w:t>
      </w:r>
      <w:r w:rsidRPr="00870A38">
        <w:rPr>
          <w:rFonts w:ascii="Times New Roman" w:eastAsia="Times New Roman" w:hAnsi="Times New Roman" w:cs="Times New Roman"/>
          <w:snapToGrid w:val="0"/>
          <w:sz w:val="24"/>
          <w:szCs w:val="20"/>
          <w:lang w:val="en-US" w:eastAsia="de-DE" w:bidi="en-US"/>
        </w:rPr>
        <w:t>igure 3</w:t>
      </w:r>
    </w:p>
    <w:p w:rsidR="00870A38" w:rsidRPr="001960B1" w:rsidRDefault="001960B1" w:rsidP="00870A38">
      <w:pPr>
        <w:kinsoku w:val="0"/>
        <w:overflowPunct w:val="0"/>
        <w:autoSpaceDE w:val="0"/>
        <w:autoSpaceDN w:val="0"/>
        <w:adjustRightInd w:val="0"/>
        <w:snapToGrid w:val="0"/>
        <w:spacing w:before="240" w:after="240" w:line="340" w:lineRule="atLeast"/>
        <w:outlineLvl w:val="1"/>
        <w:rPr>
          <w:rFonts w:ascii="Times New Roman" w:eastAsia="Times New Roman" w:hAnsi="Times New Roman" w:cs="Times New Roman"/>
          <w:b/>
          <w:snapToGrid w:val="0"/>
          <w:sz w:val="24"/>
          <w:szCs w:val="20"/>
          <w:lang w:val="en-US" w:eastAsia="de-DE" w:bidi="en-US"/>
        </w:rPr>
      </w:pPr>
      <w:r w:rsidRPr="001960B1">
        <w:rPr>
          <w:rFonts w:ascii="Times New Roman" w:eastAsia="Times New Roman" w:hAnsi="Times New Roman" w:cs="Times New Roman"/>
          <w:b/>
          <w:snapToGrid w:val="0"/>
          <w:sz w:val="24"/>
          <w:szCs w:val="20"/>
          <w:lang w:val="en-US" w:eastAsia="de-DE" w:bidi="en-US"/>
        </w:rPr>
        <w:t>(e)</w:t>
      </w:r>
      <w:r w:rsidR="00870A38" w:rsidRPr="001960B1">
        <w:rPr>
          <w:rFonts w:ascii="Times New Roman" w:eastAsia="Times New Roman" w:hAnsi="Times New Roman" w:cs="Times New Roman"/>
          <w:b/>
          <w:snapToGrid w:val="0"/>
          <w:sz w:val="24"/>
          <w:szCs w:val="20"/>
          <w:lang w:val="en-US" w:eastAsia="de-DE" w:bidi="en-US"/>
        </w:rPr>
        <w:t xml:space="preserve"> Factor analysis</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The variables were adequately defined by this factor solution. Simplicity of structure was assessed by inspection of the factor loading; this revealed some very high correlations and many low correlations between variables and factors. Thus variables were ordered and grouped according to the factor loadings and interpretative labels suggested:</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1960B1">
        <w:rPr>
          <w:rFonts w:ascii="Times New Roman" w:eastAsia="Times New Roman" w:hAnsi="Times New Roman" w:cs="Times New Roman"/>
          <w:b/>
          <w:i/>
          <w:snapToGrid w:val="0"/>
          <w:color w:val="000000"/>
          <w:sz w:val="24"/>
          <w:szCs w:val="20"/>
          <w:lang w:val="en-US" w:eastAsia="de-DE" w:bidi="en-US"/>
        </w:rPr>
        <w:t>Factor 1</w:t>
      </w:r>
      <w:r w:rsidRPr="00870A38">
        <w:rPr>
          <w:rFonts w:ascii="Times New Roman" w:eastAsia="Times New Roman" w:hAnsi="Times New Roman" w:cs="Times New Roman"/>
          <w:snapToGrid w:val="0"/>
          <w:color w:val="000000"/>
          <w:sz w:val="24"/>
          <w:szCs w:val="20"/>
          <w:lang w:val="en-US" w:eastAsia="de-DE" w:bidi="en-US"/>
        </w:rPr>
        <w:t xml:space="preserve"> is labelled </w:t>
      </w:r>
      <w:r w:rsidR="001960B1">
        <w:rPr>
          <w:rFonts w:ascii="Times New Roman" w:eastAsia="Times New Roman" w:hAnsi="Times New Roman" w:cs="Times New Roman"/>
          <w:snapToGrid w:val="0"/>
          <w:color w:val="000000"/>
          <w:sz w:val="24"/>
          <w:szCs w:val="20"/>
          <w:lang w:val="en-US" w:eastAsia="de-DE" w:bidi="en-US"/>
        </w:rPr>
        <w:t xml:space="preserve">as </w:t>
      </w:r>
      <w:r w:rsidRPr="00870A38">
        <w:rPr>
          <w:rFonts w:ascii="Times New Roman" w:eastAsia="Times New Roman" w:hAnsi="Times New Roman" w:cs="Times New Roman"/>
          <w:snapToGrid w:val="0"/>
          <w:color w:val="000000"/>
          <w:sz w:val="24"/>
          <w:szCs w:val="20"/>
          <w:lang w:val="en-US" w:eastAsia="de-DE" w:bidi="en-US"/>
        </w:rPr>
        <w:t>Lighting. It is associated with the factors of noise, lighting, daylight, glare level in room, glare level at VDU, distance from window, and temperature.</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1960B1">
        <w:rPr>
          <w:rFonts w:ascii="Times New Roman" w:eastAsia="Times New Roman" w:hAnsi="Times New Roman" w:cs="Times New Roman"/>
          <w:b/>
          <w:i/>
          <w:snapToGrid w:val="0"/>
          <w:color w:val="000000"/>
          <w:sz w:val="24"/>
          <w:szCs w:val="20"/>
          <w:lang w:val="en-US" w:eastAsia="de-DE" w:bidi="en-US"/>
        </w:rPr>
        <w:t>Factor 2</w:t>
      </w:r>
      <w:r w:rsidRPr="00870A38">
        <w:rPr>
          <w:rFonts w:ascii="Times New Roman" w:eastAsia="Times New Roman" w:hAnsi="Times New Roman" w:cs="Times New Roman"/>
          <w:snapToGrid w:val="0"/>
          <w:color w:val="000000"/>
          <w:sz w:val="24"/>
          <w:szCs w:val="20"/>
          <w:lang w:val="en-US" w:eastAsia="de-DE" w:bidi="en-US"/>
        </w:rPr>
        <w:t xml:space="preserve"> is labelled </w:t>
      </w:r>
      <w:r w:rsidR="001960B1">
        <w:rPr>
          <w:rFonts w:ascii="Times New Roman" w:eastAsia="Times New Roman" w:hAnsi="Times New Roman" w:cs="Times New Roman"/>
          <w:snapToGrid w:val="0"/>
          <w:color w:val="000000"/>
          <w:sz w:val="24"/>
          <w:szCs w:val="20"/>
          <w:lang w:val="en-US" w:eastAsia="de-DE" w:bidi="en-US"/>
        </w:rPr>
        <w:t xml:space="preserve">as </w:t>
      </w:r>
      <w:r w:rsidRPr="00870A38">
        <w:rPr>
          <w:rFonts w:ascii="Times New Roman" w:eastAsia="Times New Roman" w:hAnsi="Times New Roman" w:cs="Times New Roman"/>
          <w:snapToGrid w:val="0"/>
          <w:color w:val="000000"/>
          <w:sz w:val="24"/>
          <w:szCs w:val="20"/>
          <w:lang w:val="en-US" w:eastAsia="de-DE" w:bidi="en-US"/>
        </w:rPr>
        <w:t>Air Quality. It is associated with the factors of ventilation, air movement, freshness, humidity, smell and health.</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1960B1">
        <w:rPr>
          <w:rFonts w:ascii="Times New Roman" w:eastAsia="Times New Roman" w:hAnsi="Times New Roman" w:cs="Times New Roman"/>
          <w:b/>
          <w:i/>
          <w:snapToGrid w:val="0"/>
          <w:color w:val="000000"/>
          <w:sz w:val="24"/>
          <w:szCs w:val="20"/>
          <w:lang w:val="en-US" w:eastAsia="de-DE" w:bidi="en-US"/>
        </w:rPr>
        <w:lastRenderedPageBreak/>
        <w:t>Factor 3</w:t>
      </w:r>
      <w:r w:rsidRPr="00870A38">
        <w:rPr>
          <w:rFonts w:ascii="Times New Roman" w:eastAsia="Times New Roman" w:hAnsi="Times New Roman" w:cs="Times New Roman"/>
          <w:snapToGrid w:val="0"/>
          <w:color w:val="000000"/>
          <w:sz w:val="24"/>
          <w:szCs w:val="20"/>
          <w:lang w:val="en-US" w:eastAsia="de-DE" w:bidi="en-US"/>
        </w:rPr>
        <w:t xml:space="preserve"> is labelled </w:t>
      </w:r>
      <w:r w:rsidR="001960B1">
        <w:rPr>
          <w:rFonts w:ascii="Times New Roman" w:eastAsia="Times New Roman" w:hAnsi="Times New Roman" w:cs="Times New Roman"/>
          <w:snapToGrid w:val="0"/>
          <w:color w:val="000000"/>
          <w:sz w:val="24"/>
          <w:szCs w:val="20"/>
          <w:lang w:val="en-US" w:eastAsia="de-DE" w:bidi="en-US"/>
        </w:rPr>
        <w:t xml:space="preserve">as </w:t>
      </w:r>
      <w:r w:rsidRPr="00870A38">
        <w:rPr>
          <w:rFonts w:ascii="Times New Roman" w:eastAsia="Times New Roman" w:hAnsi="Times New Roman" w:cs="Times New Roman"/>
          <w:snapToGrid w:val="0"/>
          <w:color w:val="000000"/>
          <w:sz w:val="24"/>
          <w:szCs w:val="20"/>
          <w:lang w:val="en-US" w:eastAsia="de-DE" w:bidi="en-US"/>
        </w:rPr>
        <w:t xml:space="preserve">Aesthetic Environment. It is associated with the factors of </w:t>
      </w:r>
      <w:proofErr w:type="spellStart"/>
      <w:r w:rsidRPr="00870A38">
        <w:rPr>
          <w:rFonts w:ascii="Times New Roman" w:eastAsia="Times New Roman" w:hAnsi="Times New Roman" w:cs="Times New Roman"/>
          <w:snapToGrid w:val="0"/>
          <w:color w:val="000000"/>
          <w:sz w:val="24"/>
          <w:szCs w:val="20"/>
          <w:lang w:val="en-US" w:eastAsia="de-DE" w:bidi="en-US"/>
        </w:rPr>
        <w:t>colour</w:t>
      </w:r>
      <w:proofErr w:type="spellEnd"/>
      <w:r w:rsidRPr="00870A38">
        <w:rPr>
          <w:rFonts w:ascii="Times New Roman" w:eastAsia="Times New Roman" w:hAnsi="Times New Roman" w:cs="Times New Roman"/>
          <w:snapToGrid w:val="0"/>
          <w:color w:val="000000"/>
          <w:sz w:val="24"/>
          <w:szCs w:val="20"/>
          <w:lang w:val="en-US" w:eastAsia="de-DE" w:bidi="en-US"/>
        </w:rPr>
        <w:t xml:space="preserve">, attractiveness, control, working space, privacy, colleagues, management, office, and outward appearance of building. </w:t>
      </w:r>
    </w:p>
    <w:p w:rsidR="00870A38" w:rsidRPr="001960B1" w:rsidRDefault="001960B1" w:rsidP="00870A38">
      <w:pPr>
        <w:kinsoku w:val="0"/>
        <w:overflowPunct w:val="0"/>
        <w:autoSpaceDE w:val="0"/>
        <w:autoSpaceDN w:val="0"/>
        <w:adjustRightInd w:val="0"/>
        <w:snapToGrid w:val="0"/>
        <w:spacing w:before="240" w:after="240" w:line="340" w:lineRule="atLeast"/>
        <w:outlineLvl w:val="1"/>
        <w:rPr>
          <w:rFonts w:ascii="Times New Roman" w:eastAsia="Times New Roman" w:hAnsi="Times New Roman" w:cs="Times New Roman"/>
          <w:b/>
          <w:snapToGrid w:val="0"/>
          <w:sz w:val="24"/>
          <w:szCs w:val="20"/>
          <w:lang w:val="en-US" w:eastAsia="de-DE" w:bidi="en-US"/>
        </w:rPr>
      </w:pPr>
      <w:r w:rsidRPr="001960B1">
        <w:rPr>
          <w:rFonts w:ascii="Times New Roman" w:eastAsia="Times New Roman" w:hAnsi="Times New Roman" w:cs="Times New Roman"/>
          <w:b/>
          <w:snapToGrid w:val="0"/>
          <w:sz w:val="24"/>
          <w:szCs w:val="20"/>
          <w:lang w:val="en-US" w:eastAsia="de-DE" w:bidi="en-US"/>
        </w:rPr>
        <w:t>(f)</w:t>
      </w:r>
      <w:r w:rsidR="00870A38" w:rsidRPr="001960B1">
        <w:rPr>
          <w:rFonts w:ascii="Times New Roman" w:eastAsia="Times New Roman" w:hAnsi="Times New Roman" w:cs="Times New Roman"/>
          <w:b/>
          <w:snapToGrid w:val="0"/>
          <w:sz w:val="24"/>
          <w:szCs w:val="20"/>
          <w:lang w:val="en-US" w:eastAsia="de-DE" w:bidi="en-US"/>
        </w:rPr>
        <w:t xml:space="preserve"> Relation between IEQ and occupant satisfaction </w:t>
      </w: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Three factor scores were generated from the occupant responses using the regre</w:t>
      </w:r>
      <w:r w:rsidR="001960B1">
        <w:rPr>
          <w:rFonts w:ascii="Times New Roman" w:eastAsia="Times New Roman" w:hAnsi="Times New Roman" w:cs="Times New Roman"/>
          <w:snapToGrid w:val="0"/>
          <w:color w:val="000000"/>
          <w:sz w:val="24"/>
          <w:szCs w:val="20"/>
          <w:lang w:val="en-US" w:eastAsia="de-DE" w:bidi="en-US"/>
        </w:rPr>
        <w:t xml:space="preserve">ssion method for further analysis. </w:t>
      </w:r>
    </w:p>
    <w:p w:rsidR="00870A38" w:rsidRPr="002661DE" w:rsidRDefault="00870A38" w:rsidP="002661DE">
      <w:pPr>
        <w:kinsoku w:val="0"/>
        <w:overflowPunct w:val="0"/>
        <w:autoSpaceDE w:val="0"/>
        <w:autoSpaceDN w:val="0"/>
        <w:adjustRightInd w:val="0"/>
        <w:snapToGrid w:val="0"/>
        <w:spacing w:before="240" w:after="240" w:line="340" w:lineRule="atLeast"/>
        <w:outlineLvl w:val="1"/>
        <w:rPr>
          <w:rFonts w:ascii="Times New Roman" w:eastAsia="Times New Roman" w:hAnsi="Times New Roman" w:cs="Times New Roman"/>
          <w:i/>
          <w:snapToGrid w:val="0"/>
          <w:color w:val="000000"/>
          <w:sz w:val="24"/>
          <w:szCs w:val="20"/>
          <w:lang w:val="en-US" w:eastAsia="de-DE" w:bidi="en-US"/>
        </w:rPr>
      </w:pPr>
      <w:r w:rsidRPr="002661DE">
        <w:rPr>
          <w:rFonts w:ascii="Times New Roman" w:eastAsia="Times New Roman" w:hAnsi="Times New Roman" w:cs="Times New Roman"/>
          <w:i/>
          <w:snapToGrid w:val="0"/>
          <w:color w:val="000000"/>
          <w:sz w:val="24"/>
          <w:szCs w:val="20"/>
          <w:lang w:val="en-US" w:eastAsia="de-DE" w:bidi="en-US"/>
        </w:rPr>
        <w:t>Assessing the impact of the IEQ on occupant satisfaction</w:t>
      </w:r>
    </w:p>
    <w:p w:rsidR="002661DE" w:rsidRPr="002661DE" w:rsidRDefault="002661DE" w:rsidP="002661DE">
      <w:pPr>
        <w:kinsoku w:val="0"/>
        <w:overflowPunct w:val="0"/>
        <w:autoSpaceDE w:val="0"/>
        <w:autoSpaceDN w:val="0"/>
        <w:adjustRightInd w:val="0"/>
        <w:snapToGrid w:val="0"/>
        <w:spacing w:before="240" w:after="240" w:line="340" w:lineRule="atLeast"/>
        <w:jc w:val="both"/>
        <w:outlineLvl w:val="1"/>
        <w:rPr>
          <w:rFonts w:ascii="Times New Roman" w:eastAsia="Times New Roman" w:hAnsi="Times New Roman" w:cs="Times New Roman"/>
          <w:snapToGrid w:val="0"/>
          <w:color w:val="000000"/>
          <w:sz w:val="24"/>
          <w:szCs w:val="20"/>
          <w:lang w:val="en-US" w:eastAsia="de-DE" w:bidi="en-US"/>
        </w:rPr>
      </w:pPr>
      <w:r>
        <w:rPr>
          <w:rFonts w:ascii="Times New Roman" w:eastAsia="Times New Roman" w:hAnsi="Times New Roman" w:cs="Times New Roman"/>
          <w:snapToGrid w:val="0"/>
          <w:color w:val="000000"/>
          <w:sz w:val="24"/>
          <w:szCs w:val="20"/>
          <w:lang w:val="en-US" w:eastAsia="de-DE" w:bidi="en-US"/>
        </w:rPr>
        <w:t xml:space="preserve">Majority </w:t>
      </w:r>
      <w:r w:rsidRPr="002661DE">
        <w:rPr>
          <w:rFonts w:ascii="Times New Roman" w:eastAsia="Times New Roman" w:hAnsi="Times New Roman" w:cs="Times New Roman"/>
          <w:snapToGrid w:val="0"/>
          <w:color w:val="000000"/>
          <w:sz w:val="24"/>
          <w:szCs w:val="20"/>
          <w:lang w:val="en-US" w:eastAsia="de-DE" w:bidi="en-US"/>
        </w:rPr>
        <w:t>of the variation in occupant satisfaction</w:t>
      </w:r>
      <w:r>
        <w:rPr>
          <w:rFonts w:ascii="Times New Roman" w:eastAsia="Times New Roman" w:hAnsi="Times New Roman" w:cs="Times New Roman"/>
          <w:snapToGrid w:val="0"/>
          <w:color w:val="000000"/>
          <w:sz w:val="24"/>
          <w:szCs w:val="20"/>
          <w:lang w:val="en-US" w:eastAsia="de-DE" w:bidi="en-US"/>
        </w:rPr>
        <w:t xml:space="preserve"> (58%) wa</w:t>
      </w:r>
      <w:r w:rsidRPr="002661DE">
        <w:rPr>
          <w:rFonts w:ascii="Times New Roman" w:eastAsia="Times New Roman" w:hAnsi="Times New Roman" w:cs="Times New Roman"/>
          <w:snapToGrid w:val="0"/>
          <w:color w:val="000000"/>
          <w:sz w:val="24"/>
          <w:szCs w:val="20"/>
          <w:lang w:val="en-US" w:eastAsia="de-DE" w:bidi="en-US"/>
        </w:rPr>
        <w:t xml:space="preserve">s accounted for IEQ (lighting, air quality and aesthetics). The standardized β values also explain the importance of the socio-psychological factors in the model used in this study. </w:t>
      </w:r>
      <w:r>
        <w:rPr>
          <w:rFonts w:ascii="Times New Roman" w:eastAsia="Times New Roman" w:hAnsi="Times New Roman" w:cs="Times New Roman"/>
          <w:snapToGrid w:val="0"/>
          <w:color w:val="000000"/>
          <w:sz w:val="24"/>
          <w:szCs w:val="20"/>
          <w:lang w:val="en-US" w:eastAsia="de-DE" w:bidi="en-US"/>
        </w:rPr>
        <w:t xml:space="preserve">It </w:t>
      </w:r>
      <w:r w:rsidRPr="002661DE">
        <w:rPr>
          <w:rFonts w:ascii="Times New Roman" w:eastAsia="Times New Roman" w:hAnsi="Times New Roman" w:cs="Times New Roman"/>
          <w:snapToGrid w:val="0"/>
          <w:color w:val="000000"/>
          <w:sz w:val="24"/>
          <w:szCs w:val="20"/>
          <w:lang w:val="en-US" w:eastAsia="de-DE" w:bidi="en-US"/>
        </w:rPr>
        <w:t>give</w:t>
      </w:r>
      <w:r>
        <w:rPr>
          <w:rFonts w:ascii="Times New Roman" w:eastAsia="Times New Roman" w:hAnsi="Times New Roman" w:cs="Times New Roman"/>
          <w:snapToGrid w:val="0"/>
          <w:color w:val="000000"/>
          <w:sz w:val="24"/>
          <w:szCs w:val="20"/>
          <w:lang w:val="en-US" w:eastAsia="de-DE" w:bidi="en-US"/>
        </w:rPr>
        <w:t>s</w:t>
      </w:r>
      <w:r w:rsidRPr="002661DE">
        <w:rPr>
          <w:rFonts w:ascii="Times New Roman" w:eastAsia="Times New Roman" w:hAnsi="Times New Roman" w:cs="Times New Roman"/>
          <w:snapToGrid w:val="0"/>
          <w:color w:val="000000"/>
          <w:sz w:val="24"/>
          <w:szCs w:val="20"/>
          <w:lang w:val="en-US" w:eastAsia="de-DE" w:bidi="en-US"/>
        </w:rPr>
        <w:t xml:space="preserve"> a measure of the contribution of each independent variable to the model. The finding shows that aesthetics is the most influential factor for occupant satisfactio</w:t>
      </w:r>
      <w:r>
        <w:rPr>
          <w:rFonts w:ascii="Times New Roman" w:eastAsia="Times New Roman" w:hAnsi="Times New Roman" w:cs="Times New Roman"/>
          <w:snapToGrid w:val="0"/>
          <w:color w:val="000000"/>
          <w:sz w:val="24"/>
          <w:szCs w:val="20"/>
          <w:lang w:val="en-US" w:eastAsia="de-DE" w:bidi="en-US"/>
        </w:rPr>
        <w:t>n (β=0.593, t=6.46, p&lt;0.05) while</w:t>
      </w:r>
      <w:r w:rsidRPr="002661DE">
        <w:rPr>
          <w:rFonts w:ascii="Times New Roman" w:eastAsia="Times New Roman" w:hAnsi="Times New Roman" w:cs="Times New Roman"/>
          <w:snapToGrid w:val="0"/>
          <w:color w:val="000000"/>
          <w:sz w:val="24"/>
          <w:szCs w:val="20"/>
          <w:lang w:val="en-US" w:eastAsia="de-DE" w:bidi="en-US"/>
        </w:rPr>
        <w:t xml:space="preserve"> lighting and air quality did not significantly influence satisfaction with the building.</w:t>
      </w:r>
    </w:p>
    <w:p w:rsidR="00870A38" w:rsidRPr="002661DE" w:rsidRDefault="00870A38" w:rsidP="00870A38">
      <w:pPr>
        <w:tabs>
          <w:tab w:val="left" w:pos="0"/>
        </w:tabs>
        <w:suppressAutoHyphens/>
        <w:spacing w:after="0" w:line="240" w:lineRule="auto"/>
        <w:ind w:right="386"/>
        <w:jc w:val="center"/>
        <w:rPr>
          <w:rFonts w:ascii="Times New Roman" w:eastAsia="SimSun" w:hAnsi="Times New Roman" w:cs="Times New Roman"/>
          <w:sz w:val="24"/>
          <w:szCs w:val="24"/>
          <w:lang w:eastAsia="en-GB"/>
        </w:rPr>
      </w:pPr>
      <w:r w:rsidRPr="002661DE">
        <w:rPr>
          <w:rFonts w:ascii="Times New Roman" w:eastAsia="SimSun" w:hAnsi="Times New Roman" w:cs="Times New Roman"/>
          <w:sz w:val="24"/>
          <w:szCs w:val="24"/>
          <w:lang w:eastAsia="en-GB"/>
        </w:rPr>
        <w:t>Table 2</w:t>
      </w:r>
    </w:p>
    <w:p w:rsidR="002661DE" w:rsidRDefault="002661DE" w:rsidP="002661DE">
      <w:pPr>
        <w:tabs>
          <w:tab w:val="left" w:pos="0"/>
        </w:tabs>
        <w:suppressAutoHyphens/>
        <w:spacing w:after="0" w:line="240" w:lineRule="auto"/>
        <w:ind w:right="386"/>
        <w:jc w:val="both"/>
        <w:rPr>
          <w:rFonts w:ascii="Times New Roman" w:eastAsia="SimSun" w:hAnsi="Times New Roman" w:cs="Times New Roman"/>
          <w:lang w:eastAsia="en-GB"/>
        </w:rPr>
      </w:pPr>
    </w:p>
    <w:p w:rsidR="002661DE" w:rsidRDefault="002661DE" w:rsidP="002661DE">
      <w:pPr>
        <w:tabs>
          <w:tab w:val="left" w:pos="0"/>
        </w:tabs>
        <w:suppressAutoHyphens/>
        <w:spacing w:after="0" w:line="240" w:lineRule="auto"/>
        <w:ind w:right="-46"/>
        <w:jc w:val="both"/>
        <w:rPr>
          <w:rFonts w:ascii="Times New Roman" w:eastAsia="SimSun" w:hAnsi="Times New Roman" w:cs="Times New Roman"/>
          <w:sz w:val="24"/>
          <w:szCs w:val="24"/>
          <w:lang w:eastAsia="en-GB"/>
        </w:rPr>
      </w:pPr>
      <w:r w:rsidRPr="002661DE">
        <w:rPr>
          <w:rFonts w:ascii="Times New Roman" w:eastAsia="SimSun" w:hAnsi="Times New Roman" w:cs="Times New Roman"/>
          <w:sz w:val="24"/>
          <w:szCs w:val="24"/>
          <w:lang w:eastAsia="en-GB"/>
        </w:rPr>
        <w:t>Table 3 illustrates the strength of the relationship between IEQ and occupant satisfaction. The significance value for the correlation of this study is p&lt;0.01, which is an acceptable significant level of the study at p&lt;0.1, p&lt;0.05 and p&lt;0.01. Therefore, all the IEQ has a positive significant relationship with occupant satisfaction in the building, with lighting (r=0.351, p=0.01)</w:t>
      </w:r>
      <w:r>
        <w:rPr>
          <w:rFonts w:ascii="Times New Roman" w:eastAsia="SimSun" w:hAnsi="Times New Roman" w:cs="Times New Roman"/>
          <w:sz w:val="24"/>
          <w:szCs w:val="24"/>
          <w:lang w:eastAsia="en-GB"/>
        </w:rPr>
        <w:t>, air quality (r=0.402, p=0.01)</w:t>
      </w:r>
      <w:r w:rsidRPr="002661DE">
        <w:rPr>
          <w:rFonts w:ascii="Times New Roman" w:eastAsia="SimSun" w:hAnsi="Times New Roman" w:cs="Times New Roman"/>
          <w:sz w:val="24"/>
          <w:szCs w:val="24"/>
          <w:lang w:eastAsia="en-GB"/>
        </w:rPr>
        <w:t xml:space="preserve"> and aesthetics (r=0.405, p=0.01). Therefore, </w:t>
      </w:r>
      <w:r>
        <w:rPr>
          <w:rFonts w:ascii="Times New Roman" w:eastAsia="SimSun" w:hAnsi="Times New Roman" w:cs="Times New Roman"/>
          <w:sz w:val="24"/>
          <w:szCs w:val="24"/>
          <w:lang w:eastAsia="en-GB"/>
        </w:rPr>
        <w:t>the findings</w:t>
      </w:r>
      <w:r w:rsidRPr="002661DE">
        <w:rPr>
          <w:rFonts w:ascii="Times New Roman" w:eastAsia="SimSun" w:hAnsi="Times New Roman" w:cs="Times New Roman"/>
          <w:sz w:val="24"/>
          <w:szCs w:val="24"/>
          <w:lang w:eastAsia="en-GB"/>
        </w:rPr>
        <w:t xml:space="preserve"> </w:t>
      </w:r>
      <w:r>
        <w:rPr>
          <w:rFonts w:ascii="Times New Roman" w:eastAsia="SimSun" w:hAnsi="Times New Roman" w:cs="Times New Roman"/>
          <w:sz w:val="24"/>
          <w:szCs w:val="24"/>
          <w:lang w:eastAsia="en-GB"/>
        </w:rPr>
        <w:t>revealed</w:t>
      </w:r>
      <w:r w:rsidRPr="002661DE">
        <w:rPr>
          <w:rFonts w:ascii="Times New Roman" w:eastAsia="SimSun" w:hAnsi="Times New Roman" w:cs="Times New Roman"/>
          <w:sz w:val="24"/>
          <w:szCs w:val="24"/>
          <w:lang w:eastAsia="en-GB"/>
        </w:rPr>
        <w:t xml:space="preserve"> that the occupants are satisfied with all the criteria of IEQ in the building. Furthermore, this study explained that the stronger the lighting, the higher </w:t>
      </w:r>
      <w:r>
        <w:rPr>
          <w:rFonts w:ascii="Times New Roman" w:eastAsia="SimSun" w:hAnsi="Times New Roman" w:cs="Times New Roman"/>
          <w:sz w:val="24"/>
          <w:szCs w:val="24"/>
          <w:lang w:eastAsia="en-GB"/>
        </w:rPr>
        <w:t xml:space="preserve">the </w:t>
      </w:r>
      <w:r w:rsidRPr="002661DE">
        <w:rPr>
          <w:rFonts w:ascii="Times New Roman" w:eastAsia="SimSun" w:hAnsi="Times New Roman" w:cs="Times New Roman"/>
          <w:sz w:val="24"/>
          <w:szCs w:val="24"/>
          <w:lang w:eastAsia="en-GB"/>
        </w:rPr>
        <w:t>occupant satisfaction. In short, occupant satisfaction increases when the occupants are satisfied with the lighting, air quality and aesthetic environment in the building.</w:t>
      </w:r>
    </w:p>
    <w:p w:rsidR="002661DE" w:rsidRPr="002661DE" w:rsidRDefault="002661DE" w:rsidP="002661DE">
      <w:pPr>
        <w:tabs>
          <w:tab w:val="left" w:pos="0"/>
        </w:tabs>
        <w:suppressAutoHyphens/>
        <w:spacing w:after="0" w:line="240" w:lineRule="auto"/>
        <w:ind w:right="-46"/>
        <w:jc w:val="both"/>
        <w:rPr>
          <w:rFonts w:ascii="Times New Roman" w:eastAsia="SimSun" w:hAnsi="Times New Roman" w:cs="Times New Roman"/>
          <w:sz w:val="24"/>
          <w:szCs w:val="24"/>
          <w:lang w:eastAsia="en-GB"/>
        </w:rPr>
      </w:pPr>
    </w:p>
    <w:p w:rsidR="00870A38" w:rsidRPr="002661DE" w:rsidRDefault="00870A38" w:rsidP="00870A38">
      <w:pPr>
        <w:tabs>
          <w:tab w:val="left" w:pos="0"/>
        </w:tabs>
        <w:suppressAutoHyphens/>
        <w:spacing w:after="0" w:line="240" w:lineRule="auto"/>
        <w:ind w:right="386"/>
        <w:jc w:val="center"/>
        <w:rPr>
          <w:rFonts w:ascii="Times New Roman" w:eastAsia="SimSun" w:hAnsi="Times New Roman" w:cs="Times New Roman"/>
          <w:sz w:val="24"/>
          <w:szCs w:val="24"/>
          <w:lang w:eastAsia="en-GB"/>
        </w:rPr>
      </w:pPr>
      <w:r w:rsidRPr="002661DE">
        <w:rPr>
          <w:rFonts w:ascii="Times New Roman" w:eastAsia="SimSun" w:hAnsi="Times New Roman" w:cs="Times New Roman"/>
          <w:sz w:val="24"/>
          <w:szCs w:val="24"/>
          <w:lang w:eastAsia="en-GB"/>
        </w:rPr>
        <w:t>Table 3</w:t>
      </w:r>
    </w:p>
    <w:p w:rsidR="00870A38" w:rsidRPr="00870A38" w:rsidRDefault="00870A38" w:rsidP="00870A38">
      <w:pPr>
        <w:kinsoku w:val="0"/>
        <w:overflowPunct w:val="0"/>
        <w:autoSpaceDE w:val="0"/>
        <w:autoSpaceDN w:val="0"/>
        <w:adjustRightInd w:val="0"/>
        <w:snapToGrid w:val="0"/>
        <w:spacing w:before="240" w:after="240" w:line="340" w:lineRule="atLeast"/>
        <w:outlineLvl w:val="0"/>
        <w:rPr>
          <w:rFonts w:ascii="Times New Roman" w:eastAsia="Times New Roman" w:hAnsi="Times New Roman" w:cs="Times New Roman"/>
          <w:b/>
          <w:snapToGrid w:val="0"/>
          <w:color w:val="000000"/>
          <w:sz w:val="24"/>
          <w:szCs w:val="20"/>
          <w:lang w:val="en-US" w:eastAsia="de-DE" w:bidi="en-US"/>
        </w:rPr>
      </w:pPr>
      <w:r w:rsidRPr="00870A38">
        <w:rPr>
          <w:rFonts w:ascii="Times New Roman" w:eastAsia="Times New Roman" w:hAnsi="Times New Roman" w:cs="Times New Roman"/>
          <w:b/>
          <w:snapToGrid w:val="0"/>
          <w:color w:val="000000"/>
          <w:sz w:val="24"/>
          <w:szCs w:val="20"/>
          <w:lang w:val="en-US" w:eastAsia="de-DE" w:bidi="en-US"/>
        </w:rPr>
        <w:t>4. Discussion</w:t>
      </w:r>
    </w:p>
    <w:p w:rsidR="00870A38" w:rsidRDefault="0021481B"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sz w:val="24"/>
          <w:szCs w:val="24"/>
          <w:lang w:val="en-US" w:eastAsia="de-DE" w:bidi="en-US"/>
        </w:rPr>
      </w:pPr>
      <w:r>
        <w:rPr>
          <w:rFonts w:ascii="Times New Roman" w:eastAsia="Times New Roman" w:hAnsi="Times New Roman" w:cs="Times New Roman"/>
          <w:snapToGrid w:val="0"/>
          <w:sz w:val="24"/>
          <w:szCs w:val="20"/>
          <w:lang w:val="en-US" w:eastAsia="de-DE" w:bidi="en-US"/>
        </w:rPr>
        <w:t>The findings of the research revealed that</w:t>
      </w:r>
      <w:r w:rsidR="00870A38" w:rsidRPr="00870A38">
        <w:rPr>
          <w:rFonts w:ascii="Times New Roman" w:eastAsia="Times New Roman" w:hAnsi="Times New Roman" w:cs="Times New Roman"/>
          <w:snapToGrid w:val="0"/>
          <w:sz w:val="24"/>
          <w:szCs w:val="20"/>
          <w:lang w:val="en-US" w:eastAsia="de-DE" w:bidi="en-US"/>
        </w:rPr>
        <w:t xml:space="preserve"> the indoor environment consists of lighting, air quality and aesthetic environment. These classifications were based on the factor analysis done with 22 attributes of the indoor environment. This is in line with </w:t>
      </w:r>
      <w:r>
        <w:rPr>
          <w:rFonts w:ascii="Times New Roman" w:eastAsia="Times New Roman" w:hAnsi="Times New Roman" w:cs="Times New Roman"/>
          <w:snapToGrid w:val="0"/>
          <w:sz w:val="24"/>
          <w:szCs w:val="20"/>
          <w:lang w:val="en-US" w:eastAsia="de-DE" w:bidi="en-US"/>
        </w:rPr>
        <w:t xml:space="preserve">the research carried out by </w:t>
      </w:r>
      <w:hyperlink w:anchor="_ENREF_8" w:tooltip="Groth, 2007 #34" w:history="1">
        <w:r w:rsidR="00870A38" w:rsidRPr="00870A38">
          <w:rPr>
            <w:rFonts w:ascii="Times New Roman" w:eastAsia="Times New Roman" w:hAnsi="Times New Roman" w:cs="Times New Roman"/>
            <w:snapToGrid w:val="0"/>
            <w:sz w:val="24"/>
            <w:szCs w:val="20"/>
            <w:lang w:val="en-US" w:eastAsia="de-DE" w:bidi="en-US"/>
          </w:rPr>
          <w:fldChar w:fldCharType="begin"/>
        </w:r>
        <w:r w:rsidR="00870A38" w:rsidRPr="00870A38">
          <w:rPr>
            <w:rFonts w:ascii="Times New Roman" w:eastAsia="Times New Roman" w:hAnsi="Times New Roman" w:cs="Times New Roman"/>
            <w:snapToGrid w:val="0"/>
            <w:sz w:val="24"/>
            <w:szCs w:val="20"/>
            <w:lang w:val="en-US" w:eastAsia="de-DE" w:bidi="en-US"/>
          </w:rPr>
          <w:instrText xml:space="preserve"> ADDIN EN.CITE &lt;EndNote&gt;&lt;Cite AuthorYear="1"&gt;&lt;Author&gt;Groth&lt;/Author&gt;&lt;Year&gt;2007&lt;/Year&gt;&lt;RecNum&gt;34&lt;/RecNum&gt;&lt;DisplayText&gt;Groth (2007)&lt;/DisplayText&gt;&lt;record&gt;&lt;rec-number&gt;34&lt;/rec-number&gt;&lt;foreign-keys&gt;&lt;key app="EN" db-id="2wtexddf12zerlexftzvrexhp55xrx2x2rt9"&gt;34&lt;/key&gt;&lt;/foreign-keys&gt;&lt;ref-type name="Journal Article"&gt;17&lt;/ref-type&gt;&lt;contributors&gt;&lt;authors&gt;&lt;author&gt;Groth, A&lt;/author&gt;&lt;/authors&gt;&lt;/contributors&gt;&lt;titles&gt;&lt;title&gt;Climatic and non climatic aspect of indoor envionment&lt;/title&gt;&lt;secondary-title&gt;Energy Efficiency Building Design Guidelines for Botswana&lt;/secondary-title&gt;&lt;/titles&gt;&lt;periodical&gt;&lt;full-title&gt;Energy Efficiency Building Design Guidelines for Botswana&lt;/full-title&gt;&lt;/periodical&gt;&lt;pages&gt;6-9&lt;/pages&gt;&lt;dates&gt;&lt;year&gt;2007&lt;/year&gt;&lt;/dates&gt;&lt;urls&gt;&lt;/urls&gt;&lt;/record&gt;&lt;/Cite&gt;&lt;/EndNote&gt;</w:instrText>
        </w:r>
        <w:r w:rsidR="00870A38" w:rsidRPr="00870A38">
          <w:rPr>
            <w:rFonts w:ascii="Times New Roman" w:eastAsia="Times New Roman" w:hAnsi="Times New Roman" w:cs="Times New Roman"/>
            <w:snapToGrid w:val="0"/>
            <w:sz w:val="24"/>
            <w:szCs w:val="20"/>
            <w:lang w:val="en-US" w:eastAsia="de-DE" w:bidi="en-US"/>
          </w:rPr>
          <w:fldChar w:fldCharType="separate"/>
        </w:r>
        <w:r w:rsidR="00870A38" w:rsidRPr="00870A38">
          <w:rPr>
            <w:rFonts w:ascii="Times New Roman" w:eastAsia="Times New Roman" w:hAnsi="Times New Roman" w:cs="Times New Roman"/>
            <w:noProof/>
            <w:snapToGrid w:val="0"/>
            <w:sz w:val="24"/>
            <w:szCs w:val="20"/>
            <w:lang w:val="en-US" w:eastAsia="de-DE" w:bidi="en-US"/>
          </w:rPr>
          <w:t>Groth (2007)</w:t>
        </w:r>
        <w:r w:rsidR="00870A38" w:rsidRPr="00870A38">
          <w:rPr>
            <w:rFonts w:ascii="Times New Roman" w:eastAsia="Times New Roman" w:hAnsi="Times New Roman" w:cs="Times New Roman"/>
            <w:snapToGrid w:val="0"/>
            <w:sz w:val="24"/>
            <w:szCs w:val="20"/>
            <w:lang w:val="en-US" w:eastAsia="de-DE" w:bidi="en-US"/>
          </w:rPr>
          <w:fldChar w:fldCharType="end"/>
        </w:r>
      </w:hyperlink>
      <w:r w:rsidR="00870A38" w:rsidRPr="00870A38">
        <w:rPr>
          <w:rFonts w:ascii="Times New Roman" w:eastAsia="Times New Roman" w:hAnsi="Times New Roman" w:cs="Times New Roman"/>
          <w:snapToGrid w:val="0"/>
          <w:sz w:val="24"/>
          <w:szCs w:val="20"/>
          <w:lang w:val="en-US" w:eastAsia="de-DE" w:bidi="en-US"/>
        </w:rPr>
        <w:t>,</w:t>
      </w:r>
      <w:r>
        <w:rPr>
          <w:rFonts w:ascii="Times New Roman" w:eastAsia="Times New Roman" w:hAnsi="Times New Roman" w:cs="Times New Roman"/>
          <w:snapToGrid w:val="0"/>
          <w:sz w:val="24"/>
          <w:szCs w:val="20"/>
          <w:lang w:val="en-US" w:eastAsia="de-DE" w:bidi="en-US"/>
        </w:rPr>
        <w:t xml:space="preserve"> which highlighted</w:t>
      </w:r>
      <w:r w:rsidR="00870A38" w:rsidRPr="00870A38">
        <w:rPr>
          <w:rFonts w:ascii="Times New Roman" w:eastAsia="Times New Roman" w:hAnsi="Times New Roman" w:cs="Times New Roman"/>
          <w:snapToGrid w:val="0"/>
          <w:sz w:val="24"/>
          <w:szCs w:val="20"/>
          <w:lang w:val="en-US" w:eastAsia="de-DE" w:bidi="en-US"/>
        </w:rPr>
        <w:t xml:space="preserve"> that the </w:t>
      </w:r>
      <w:r w:rsidR="00870A38" w:rsidRPr="00870A38">
        <w:rPr>
          <w:rFonts w:ascii="Times New Roman" w:eastAsia="Times New Roman" w:hAnsi="Times New Roman" w:cs="Times New Roman"/>
          <w:snapToGrid w:val="0"/>
          <w:sz w:val="24"/>
          <w:szCs w:val="24"/>
          <w:lang w:val="en-US" w:eastAsia="de-DE" w:bidi="en-US"/>
        </w:rPr>
        <w:t xml:space="preserve">concept of the indoor environment includes all aspects of the relationship between the occupants and contents of a building </w:t>
      </w:r>
      <w:r>
        <w:rPr>
          <w:rFonts w:ascii="Times New Roman" w:eastAsia="Times New Roman" w:hAnsi="Times New Roman" w:cs="Times New Roman"/>
          <w:snapToGrid w:val="0"/>
          <w:sz w:val="24"/>
          <w:szCs w:val="24"/>
          <w:lang w:val="en-US" w:eastAsia="de-DE" w:bidi="en-US"/>
        </w:rPr>
        <w:t>as well as</w:t>
      </w:r>
      <w:r w:rsidR="00870A38" w:rsidRPr="00870A38">
        <w:rPr>
          <w:rFonts w:ascii="Times New Roman" w:eastAsia="Times New Roman" w:hAnsi="Times New Roman" w:cs="Times New Roman"/>
          <w:snapToGrid w:val="0"/>
          <w:sz w:val="24"/>
          <w:szCs w:val="24"/>
          <w:lang w:val="en-US" w:eastAsia="de-DE" w:bidi="en-US"/>
        </w:rPr>
        <w:t xml:space="preserve"> their surroundings; it can be considered in terms of climatic and non-climatic aspects. </w:t>
      </w:r>
    </w:p>
    <w:p w:rsidR="0021481B" w:rsidRPr="00870A38" w:rsidRDefault="0021481B"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sz w:val="24"/>
          <w:szCs w:val="20"/>
          <w:lang w:val="en-US" w:eastAsia="de-DE" w:bidi="en-US"/>
        </w:rPr>
      </w:pP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sz w:val="24"/>
          <w:szCs w:val="24"/>
          <w:lang w:val="en-US" w:eastAsia="de-DE" w:bidi="en-US"/>
        </w:rPr>
      </w:pPr>
      <w:r w:rsidRPr="00870A38">
        <w:rPr>
          <w:rFonts w:ascii="Times New Roman" w:eastAsia="Times New Roman" w:hAnsi="Times New Roman" w:cs="Times New Roman"/>
          <w:snapToGrid w:val="0"/>
          <w:sz w:val="24"/>
          <w:szCs w:val="20"/>
          <w:lang w:val="en-US" w:eastAsia="de-DE" w:bidi="en-US"/>
        </w:rPr>
        <w:t>This study found that the occupants were less satisfied with the distance from the window, glar</w:t>
      </w:r>
      <w:r w:rsidR="0021481B">
        <w:rPr>
          <w:rFonts w:ascii="Times New Roman" w:eastAsia="Times New Roman" w:hAnsi="Times New Roman" w:cs="Times New Roman"/>
          <w:snapToGrid w:val="0"/>
          <w:sz w:val="24"/>
          <w:szCs w:val="20"/>
          <w:lang w:val="en-US" w:eastAsia="de-DE" w:bidi="en-US"/>
        </w:rPr>
        <w:t>e level in the room</w:t>
      </w:r>
      <w:r w:rsidRPr="00870A38">
        <w:rPr>
          <w:rFonts w:ascii="Times New Roman" w:eastAsia="Times New Roman" w:hAnsi="Times New Roman" w:cs="Times New Roman"/>
          <w:snapToGrid w:val="0"/>
          <w:sz w:val="24"/>
          <w:szCs w:val="20"/>
          <w:lang w:val="en-US" w:eastAsia="de-DE" w:bidi="en-US"/>
        </w:rPr>
        <w:t xml:space="preserve"> and glare level around desk/VDU. Most of the occupants spend almost 8 hours a day in the building, so the glare level is </w:t>
      </w:r>
      <w:r w:rsidR="0021481B">
        <w:rPr>
          <w:rFonts w:ascii="Times New Roman" w:eastAsia="Times New Roman" w:hAnsi="Times New Roman" w:cs="Times New Roman"/>
          <w:snapToGrid w:val="0"/>
          <w:sz w:val="24"/>
          <w:szCs w:val="20"/>
          <w:lang w:val="en-US" w:eastAsia="de-DE" w:bidi="en-US"/>
        </w:rPr>
        <w:t>very vital</w:t>
      </w:r>
      <w:r w:rsidRPr="00870A38">
        <w:rPr>
          <w:rFonts w:ascii="Times New Roman" w:eastAsia="Times New Roman" w:hAnsi="Times New Roman" w:cs="Times New Roman"/>
          <w:snapToGrid w:val="0"/>
          <w:sz w:val="24"/>
          <w:szCs w:val="20"/>
          <w:lang w:val="en-US" w:eastAsia="de-DE" w:bidi="en-US"/>
        </w:rPr>
        <w:t xml:space="preserve">. The dissatisfaction among the occupants was due to the low level of the glare and distance from the window. The occupants </w:t>
      </w:r>
      <w:r w:rsidRPr="00870A38">
        <w:rPr>
          <w:rFonts w:ascii="Times New Roman" w:eastAsia="Times New Roman" w:hAnsi="Times New Roman" w:cs="Times New Roman"/>
          <w:snapToGrid w:val="0"/>
          <w:sz w:val="24"/>
          <w:szCs w:val="20"/>
          <w:lang w:val="en-US" w:eastAsia="de-DE" w:bidi="en-US"/>
        </w:rPr>
        <w:lastRenderedPageBreak/>
        <w:t>spend a lot of time inside the buildings, where physical conditions influence their wellbeing and indirectly influence their performance</w:t>
      </w:r>
      <w:r w:rsidR="0021481B">
        <w:rPr>
          <w:rFonts w:ascii="Times New Roman" w:eastAsia="Times New Roman" w:hAnsi="Times New Roman" w:cs="Times New Roman"/>
          <w:snapToGrid w:val="0"/>
          <w:sz w:val="24"/>
          <w:szCs w:val="20"/>
          <w:lang w:val="en-US" w:eastAsia="de-DE" w:bidi="en-US"/>
        </w:rPr>
        <w:t xml:space="preserve"> and productivity</w:t>
      </w:r>
      <w:r w:rsidRPr="00870A38">
        <w:rPr>
          <w:rFonts w:ascii="Times New Roman" w:eastAsia="Times New Roman" w:hAnsi="Times New Roman" w:cs="Times New Roman"/>
          <w:snapToGrid w:val="0"/>
          <w:sz w:val="24"/>
          <w:szCs w:val="20"/>
          <w:lang w:val="en-US" w:eastAsia="de-DE" w:bidi="en-US"/>
        </w:rPr>
        <w:t xml:space="preserve">. The respondents ranked control over the environment, health, air movement, ventilation and freshness as important factors of IEQ. These findings support the previous study where important IEQ factors for occupant satisfaction were the amount of space available for individual work, noise level, and visual privacy </w:t>
      </w:r>
      <w:r w:rsidRPr="00870A38">
        <w:rPr>
          <w:rFonts w:ascii="Times New Roman" w:eastAsia="Times New Roman" w:hAnsi="Times New Roman" w:cs="Times New Roman"/>
          <w:snapToGrid w:val="0"/>
          <w:sz w:val="24"/>
          <w:szCs w:val="20"/>
          <w:lang w:val="en-US" w:eastAsia="de-DE" w:bidi="en-US"/>
        </w:rPr>
        <w:fldChar w:fldCharType="begin">
          <w:fldData xml:space="preserve">PEVuZE5vdGU+PENpdGU+PEF1dGhvcj5Gcm9udGN6YWs8L0F1dGhvcj48WWVhcj4yMDEyPC9ZZWFy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</w:fldData>
        </w:fldChar>
      </w:r>
      <w:r w:rsidRPr="00870A38">
        <w:rPr>
          <w:rFonts w:ascii="Times New Roman" w:eastAsia="Times New Roman" w:hAnsi="Times New Roman" w:cs="Times New Roman"/>
          <w:snapToGrid w:val="0"/>
          <w:sz w:val="24"/>
          <w:szCs w:val="20"/>
          <w:lang w:val="en-US" w:eastAsia="de-DE" w:bidi="en-US"/>
        </w:rPr>
        <w:instrText xml:space="preserve"> ADDIN EN.CITE </w:instrText>
      </w:r>
      <w:r w:rsidRPr="00870A38">
        <w:rPr>
          <w:rFonts w:ascii="Times New Roman" w:eastAsia="Times New Roman" w:hAnsi="Times New Roman" w:cs="Times New Roman"/>
          <w:snapToGrid w:val="0"/>
          <w:sz w:val="24"/>
          <w:szCs w:val="20"/>
          <w:lang w:val="en-US" w:eastAsia="de-DE" w:bidi="en-US"/>
        </w:rPr>
        <w:fldChar w:fldCharType="begin">
          <w:fldData xml:space="preserve">PEVuZE5vdGU+PENpdGU+PEF1dGhvcj5Gcm9udGN6YWs8L0F1dGhvcj48WWVhcj4yMDEyPC9ZZWFy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</w:fldData>
        </w:fldChar>
      </w:r>
      <w:r w:rsidRPr="00870A38">
        <w:rPr>
          <w:rFonts w:ascii="Times New Roman" w:eastAsia="Times New Roman" w:hAnsi="Times New Roman" w:cs="Times New Roman"/>
          <w:snapToGrid w:val="0"/>
          <w:sz w:val="24"/>
          <w:szCs w:val="20"/>
          <w:lang w:val="en-US" w:eastAsia="de-DE" w:bidi="en-US"/>
        </w:rPr>
        <w:instrText xml:space="preserve"> ADDIN EN.CITE.DATA </w:instrText>
      </w:r>
      <w:r w:rsidRPr="00870A38">
        <w:rPr>
          <w:rFonts w:ascii="Times New Roman" w:eastAsia="Times New Roman" w:hAnsi="Times New Roman" w:cs="Times New Roman"/>
          <w:snapToGrid w:val="0"/>
          <w:sz w:val="24"/>
          <w:szCs w:val="20"/>
          <w:lang w:val="en-US" w:eastAsia="de-DE" w:bidi="en-US"/>
        </w:rPr>
      </w:r>
      <w:r w:rsidRPr="00870A38">
        <w:rPr>
          <w:rFonts w:ascii="Times New Roman" w:eastAsia="Times New Roman" w:hAnsi="Times New Roman" w:cs="Times New Roman"/>
          <w:snapToGrid w:val="0"/>
          <w:sz w:val="24"/>
          <w:szCs w:val="20"/>
          <w:lang w:val="en-US" w:eastAsia="de-DE" w:bidi="en-US"/>
        </w:rPr>
        <w:fldChar w:fldCharType="end"/>
      </w:r>
      <w:r w:rsidRPr="00870A38">
        <w:rPr>
          <w:rFonts w:ascii="Times New Roman" w:eastAsia="Times New Roman" w:hAnsi="Times New Roman" w:cs="Times New Roman"/>
          <w:snapToGrid w:val="0"/>
          <w:sz w:val="24"/>
          <w:szCs w:val="20"/>
          <w:lang w:val="en-US" w:eastAsia="de-DE" w:bidi="en-US"/>
        </w:rPr>
      </w:r>
      <w:r w:rsidRPr="00870A38">
        <w:rPr>
          <w:rFonts w:ascii="Times New Roman" w:eastAsia="Times New Roman" w:hAnsi="Times New Roman" w:cs="Times New Roman"/>
          <w:snapToGrid w:val="0"/>
          <w:sz w:val="24"/>
          <w:szCs w:val="20"/>
          <w:lang w:val="en-US" w:eastAsia="de-DE" w:bidi="en-US"/>
        </w:rPr>
        <w:fldChar w:fldCharType="separate"/>
      </w:r>
      <w:r w:rsidRPr="00870A38">
        <w:rPr>
          <w:rFonts w:ascii="Times New Roman" w:eastAsia="Times New Roman" w:hAnsi="Times New Roman" w:cs="Times New Roman"/>
          <w:noProof/>
          <w:snapToGrid w:val="0"/>
          <w:sz w:val="24"/>
          <w:szCs w:val="20"/>
          <w:lang w:val="en-US" w:eastAsia="de-DE" w:bidi="en-US"/>
        </w:rPr>
        <w:t>(</w:t>
      </w:r>
      <w:hyperlink w:anchor="_ENREF_7" w:tooltip="Frontczak, 2012 #17" w:history="1">
        <w:r w:rsidRPr="00870A38">
          <w:rPr>
            <w:rFonts w:ascii="Times New Roman" w:eastAsia="Times New Roman" w:hAnsi="Times New Roman" w:cs="Times New Roman"/>
            <w:noProof/>
            <w:snapToGrid w:val="0"/>
            <w:sz w:val="24"/>
            <w:szCs w:val="20"/>
            <w:lang w:val="en-US" w:eastAsia="de-DE" w:bidi="en-US"/>
          </w:rPr>
          <w:t>Frontczak et al., 2012</w:t>
        </w:r>
      </w:hyperlink>
      <w:r w:rsidRPr="00870A38">
        <w:rPr>
          <w:rFonts w:ascii="Times New Roman" w:eastAsia="Times New Roman" w:hAnsi="Times New Roman" w:cs="Times New Roman"/>
          <w:noProof/>
          <w:snapToGrid w:val="0"/>
          <w:sz w:val="24"/>
          <w:szCs w:val="20"/>
          <w:lang w:val="en-US" w:eastAsia="de-DE" w:bidi="en-US"/>
        </w:rPr>
        <w:t>)</w:t>
      </w:r>
      <w:r w:rsidRPr="00870A38">
        <w:rPr>
          <w:rFonts w:ascii="Times New Roman" w:eastAsia="Times New Roman" w:hAnsi="Times New Roman" w:cs="Times New Roman"/>
          <w:snapToGrid w:val="0"/>
          <w:sz w:val="24"/>
          <w:szCs w:val="20"/>
          <w:lang w:val="en-US" w:eastAsia="de-DE" w:bidi="en-US"/>
        </w:rPr>
        <w:fldChar w:fldCharType="end"/>
      </w:r>
      <w:r w:rsidRPr="00870A38">
        <w:rPr>
          <w:rFonts w:ascii="Times New Roman" w:eastAsia="Times New Roman" w:hAnsi="Times New Roman" w:cs="Times New Roman"/>
          <w:snapToGrid w:val="0"/>
          <w:sz w:val="24"/>
          <w:szCs w:val="20"/>
          <w:lang w:val="en-US" w:eastAsia="de-DE" w:bidi="en-US"/>
        </w:rPr>
        <w:t xml:space="preserve">. In terms of comfort level, the respondents were satisfied with </w:t>
      </w:r>
      <w:r w:rsidR="0021481B">
        <w:rPr>
          <w:rFonts w:ascii="Times New Roman" w:eastAsia="Times New Roman" w:hAnsi="Times New Roman" w:cs="Times New Roman"/>
          <w:snapToGrid w:val="0"/>
          <w:sz w:val="24"/>
          <w:szCs w:val="20"/>
          <w:lang w:val="en-US" w:eastAsia="de-DE" w:bidi="en-US"/>
        </w:rPr>
        <w:t>the condition of the</w:t>
      </w:r>
      <w:r w:rsidRPr="00870A38">
        <w:rPr>
          <w:rFonts w:ascii="Times New Roman" w:eastAsia="Times New Roman" w:hAnsi="Times New Roman" w:cs="Times New Roman"/>
          <w:snapToGrid w:val="0"/>
          <w:sz w:val="24"/>
          <w:szCs w:val="20"/>
          <w:lang w:val="en-US" w:eastAsia="de-DE" w:bidi="en-US"/>
        </w:rPr>
        <w:t xml:space="preserve"> current room. In short, the occupants were </w:t>
      </w:r>
      <w:r w:rsidRPr="00870A38">
        <w:rPr>
          <w:rFonts w:ascii="Times New Roman" w:eastAsia="Times New Roman" w:hAnsi="Times New Roman" w:cs="Times New Roman"/>
          <w:snapToGrid w:val="0"/>
          <w:sz w:val="24"/>
          <w:szCs w:val="24"/>
          <w:lang w:val="en-US" w:eastAsia="de-DE" w:bidi="en-US"/>
        </w:rPr>
        <w:t xml:space="preserve">comfortable with the appearance, serenity, </w:t>
      </w:r>
      <w:proofErr w:type="spellStart"/>
      <w:r w:rsidRPr="00870A38">
        <w:rPr>
          <w:rFonts w:ascii="Times New Roman" w:eastAsia="Times New Roman" w:hAnsi="Times New Roman" w:cs="Times New Roman"/>
          <w:snapToGrid w:val="0"/>
          <w:sz w:val="24"/>
          <w:szCs w:val="24"/>
          <w:lang w:val="en-US" w:eastAsia="de-DE" w:bidi="en-US"/>
        </w:rPr>
        <w:t>colour</w:t>
      </w:r>
      <w:proofErr w:type="spellEnd"/>
      <w:r w:rsidRPr="00870A38">
        <w:rPr>
          <w:rFonts w:ascii="Times New Roman" w:eastAsia="Times New Roman" w:hAnsi="Times New Roman" w:cs="Times New Roman"/>
          <w:snapToGrid w:val="0"/>
          <w:sz w:val="24"/>
          <w:szCs w:val="24"/>
          <w:lang w:val="en-US" w:eastAsia="de-DE" w:bidi="en-US"/>
        </w:rPr>
        <w:t>, brightness, glare, noise and temperature of the building or their room.</w:t>
      </w:r>
    </w:p>
    <w:p w:rsidR="0021481B" w:rsidRPr="00870A38" w:rsidRDefault="0021481B"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sz w:val="24"/>
          <w:szCs w:val="24"/>
          <w:lang w:val="en-US" w:eastAsia="de-DE" w:bidi="en-US"/>
        </w:rPr>
      </w:pP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sz w:val="24"/>
          <w:szCs w:val="20"/>
          <w:lang w:val="en-US" w:eastAsia="de-DE" w:bidi="en-US"/>
        </w:rPr>
      </w:pPr>
      <w:r w:rsidRPr="00870A38">
        <w:rPr>
          <w:rFonts w:ascii="Times New Roman" w:eastAsia="Times New Roman" w:hAnsi="Times New Roman" w:cs="Times New Roman"/>
          <w:snapToGrid w:val="0"/>
          <w:sz w:val="24"/>
          <w:szCs w:val="20"/>
          <w:lang w:val="en-US" w:eastAsia="de-DE" w:bidi="en-US"/>
        </w:rPr>
        <w:t>This study found a moderate positive relationship between IEQ attributes and the occupants’ satisfaction with the buildings. The extent of the influence and relationship between these attributes can be impacted b</w:t>
      </w:r>
      <w:r w:rsidR="0021481B">
        <w:rPr>
          <w:rFonts w:ascii="Times New Roman" w:eastAsia="Times New Roman" w:hAnsi="Times New Roman" w:cs="Times New Roman"/>
          <w:snapToGrid w:val="0"/>
          <w:sz w:val="24"/>
          <w:szCs w:val="20"/>
          <w:lang w:val="en-US" w:eastAsia="de-DE" w:bidi="en-US"/>
        </w:rPr>
        <w:t>y gender and type of respondent</w:t>
      </w:r>
      <w:r w:rsidRPr="00870A38">
        <w:rPr>
          <w:rFonts w:ascii="Times New Roman" w:eastAsia="Times New Roman" w:hAnsi="Times New Roman" w:cs="Times New Roman"/>
          <w:snapToGrid w:val="0"/>
          <w:sz w:val="24"/>
          <w:szCs w:val="20"/>
          <w:lang w:val="en-US" w:eastAsia="de-DE" w:bidi="en-US"/>
        </w:rPr>
        <w:t xml:space="preserve"> and by duration of stay in the building </w:t>
      </w:r>
      <w:r w:rsidRPr="00870A38">
        <w:rPr>
          <w:rFonts w:ascii="Times New Roman" w:eastAsia="Times New Roman" w:hAnsi="Times New Roman" w:cs="Times New Roman"/>
          <w:snapToGrid w:val="0"/>
          <w:sz w:val="24"/>
          <w:szCs w:val="20"/>
          <w:lang w:val="en-US" w:eastAsia="de-DE" w:bidi="en-US"/>
        </w:rPr>
        <w:fldChar w:fldCharType="begin"/>
      </w:r>
      <w:r w:rsidRPr="00870A38">
        <w:rPr>
          <w:rFonts w:ascii="Times New Roman" w:eastAsia="Times New Roman" w:hAnsi="Times New Roman" w:cs="Times New Roman"/>
          <w:snapToGrid w:val="0"/>
          <w:sz w:val="24"/>
          <w:szCs w:val="20"/>
          <w:lang w:val="en-US" w:eastAsia="de-DE" w:bidi="en-US"/>
        </w:rPr>
        <w:instrText xml:space="preserve"> ADDIN EN.CITE &lt;EndNote&gt;&lt;Cite&gt;&lt;Author&gt;Lai&lt;/Author&gt;&lt;Year&gt;2007&lt;/Year&gt;&lt;RecNum&gt;22&lt;/RecNum&gt;&lt;DisplayText&gt;(Lai and Yik, 2007)&lt;/DisplayText&gt;&lt;record&gt;&lt;rec-number&gt;22&lt;/rec-number&gt;&lt;foreign-keys&gt;&lt;key app="EN" db-id="2wtexddf12zerlexftzvrexhp55xrx2x2rt9"&gt;22&lt;/key&gt;&lt;/foreign-keys&gt;&lt;ref-type name="Journal Article"&gt;17&lt;/ref-type&gt;&lt;contributors&gt;&lt;authors&gt;&lt;author&gt;Lai, Joseph H. K.&lt;/author&gt;&lt;author&gt;Yik, Francis W. H.&lt;/author&gt;&lt;/authors&gt;&lt;/contributors&gt;&lt;titles&gt;&lt;title&gt;Perceived importance of the quality of the indoor environment in commercial buildings&lt;/title&gt;&lt;secondary-title&gt;Indoor and Built Environment&lt;/secondary-title&gt;&lt;/titles&gt;&lt;periodical&gt;&lt;full-title&gt;Indoor and Built Environment&lt;/full-title&gt;&lt;/periodical&gt;&lt;pages&gt;311-321&lt;/pages&gt;&lt;volume&gt;16&lt;/volume&gt;&lt;number&gt;4&lt;/number&gt;&lt;dates&gt;&lt;year&gt;2007&lt;/year&gt;&lt;pub-dates&gt;&lt;date&gt;Oct&lt;/date&gt;&lt;/pub-dates&gt;&lt;/dates&gt;&lt;isbn&gt;1420-326X&lt;/isbn&gt;&lt;accession-num&gt;WOS:000250301800004&lt;/accession-num&gt;&lt;urls&gt;&lt;related-urls&gt;&lt;url&gt;&amp;lt;Go to ISI&amp;gt;://WOS:000250301800004&lt;/url&gt;&lt;url&gt;http://ibe.sagepub.com/content/16/4/311.full.pdf&lt;/url&gt;&lt;/related-urls&gt;&lt;/urls&gt;&lt;electronic-resource-num&gt;10.1177/1420326x07080463&lt;/electronic-resource-num&gt;&lt;/record&gt;&lt;/Cite&gt;&lt;/EndNote&gt;</w:instrText>
      </w:r>
      <w:r w:rsidRPr="00870A38">
        <w:rPr>
          <w:rFonts w:ascii="Times New Roman" w:eastAsia="Times New Roman" w:hAnsi="Times New Roman" w:cs="Times New Roman"/>
          <w:snapToGrid w:val="0"/>
          <w:sz w:val="24"/>
          <w:szCs w:val="20"/>
          <w:lang w:val="en-US" w:eastAsia="de-DE" w:bidi="en-US"/>
        </w:rPr>
        <w:fldChar w:fldCharType="separate"/>
      </w:r>
      <w:r w:rsidRPr="00870A38">
        <w:rPr>
          <w:rFonts w:ascii="Times New Roman" w:eastAsia="Times New Roman" w:hAnsi="Times New Roman" w:cs="Times New Roman"/>
          <w:noProof/>
          <w:snapToGrid w:val="0"/>
          <w:sz w:val="24"/>
          <w:szCs w:val="20"/>
          <w:lang w:val="en-US" w:eastAsia="de-DE" w:bidi="en-US"/>
        </w:rPr>
        <w:t>(</w:t>
      </w:r>
      <w:hyperlink w:anchor="_ENREF_15" w:tooltip="Lai, 2007 #22" w:history="1">
        <w:r w:rsidRPr="00870A38">
          <w:rPr>
            <w:rFonts w:ascii="Times New Roman" w:eastAsia="Times New Roman" w:hAnsi="Times New Roman" w:cs="Times New Roman"/>
            <w:noProof/>
            <w:snapToGrid w:val="0"/>
            <w:sz w:val="24"/>
            <w:szCs w:val="20"/>
            <w:lang w:val="en-US" w:eastAsia="de-DE" w:bidi="en-US"/>
          </w:rPr>
          <w:t>Lai and Yik, 2007</w:t>
        </w:r>
      </w:hyperlink>
      <w:r w:rsidRPr="00870A38">
        <w:rPr>
          <w:rFonts w:ascii="Times New Roman" w:eastAsia="Times New Roman" w:hAnsi="Times New Roman" w:cs="Times New Roman"/>
          <w:snapToGrid w:val="0"/>
          <w:sz w:val="24"/>
          <w:szCs w:val="20"/>
          <w:lang w:val="en-US" w:eastAsia="de-DE" w:bidi="en-US"/>
        </w:rPr>
        <w:fldChar w:fldCharType="end"/>
      </w:r>
      <w:r w:rsidRPr="00870A38">
        <w:rPr>
          <w:rFonts w:ascii="Times New Roman" w:eastAsia="Times New Roman" w:hAnsi="Times New Roman" w:cs="Times New Roman"/>
          <w:snapToGrid w:val="0"/>
          <w:sz w:val="24"/>
          <w:szCs w:val="20"/>
          <w:lang w:val="en-US" w:eastAsia="de-DE" w:bidi="en-US"/>
        </w:rPr>
        <w:t xml:space="preserve">; </w:t>
      </w:r>
      <w:hyperlink w:anchor="_ENREF_4" w:tooltip="Choi, 2010 #13" w:history="1">
        <w:r w:rsidRPr="00870A38">
          <w:rPr>
            <w:rFonts w:ascii="Times New Roman" w:eastAsia="Times New Roman" w:hAnsi="Times New Roman" w:cs="Times New Roman"/>
            <w:snapToGrid w:val="0"/>
            <w:sz w:val="24"/>
            <w:szCs w:val="20"/>
            <w:lang w:val="en-US" w:eastAsia="de-DE" w:bidi="en-US"/>
          </w:rPr>
          <w:fldChar w:fldCharType="begin"/>
        </w:r>
        <w:r w:rsidRPr="00870A38">
          <w:rPr>
            <w:rFonts w:ascii="Times New Roman" w:eastAsia="Times New Roman" w:hAnsi="Times New Roman" w:cs="Times New Roman"/>
            <w:snapToGrid w:val="0"/>
            <w:sz w:val="24"/>
            <w:szCs w:val="20"/>
            <w:lang w:val="en-US" w:eastAsia="de-DE" w:bidi="en-US"/>
          </w:rPr>
          <w:instrText xml:space="preserve"> ADDIN EN.CITE &lt;EndNote&gt;&lt;Cite AuthorYear="1"&gt;&lt;Author&gt;Choi&lt;/Author&gt;&lt;Year&gt;2010&lt;/Year&gt;&lt;RecNum&gt;13&lt;/RecNum&gt;&lt;DisplayText&gt;Choi et al. (2010)&lt;/DisplayText&gt;&lt;record&gt;&lt;rec-number&gt;13&lt;/rec-number&gt;&lt;foreign-keys&gt;&lt;key app="EN" db-id="2wtexddf12zerlexftzvrexhp55xrx2x2rt9"&gt;13&lt;/key&gt;&lt;/foreign-keys&gt;&lt;ref-type name="Journal Article"&gt;17&lt;/ref-type&gt;&lt;contributors&gt;&lt;authors&gt;&lt;author&gt;Choi, J.&lt;/author&gt;&lt;author&gt;Aziz, A.&lt;/author&gt;&lt;author&gt;Loftness, V.&lt;/author&gt;&lt;/authors&gt;&lt;/contributors&gt;&lt;auth-address&gt;[Choi, JoonHo; Aziz, Azizan; Loftness, Vivian] Carnegie Mellon Univ, Ctr Bldg Performance &amp;amp; Diagnost, Pittsburgh, PA 15213 USA.&amp;#xD;Choi, J (reprint author), Carnegie Mellon Univ, Ctr Bldg Performance &amp;amp; Diagnost, 5000 Forbes Ave, Pittsburgh, PA 15213 USA.&amp;#xD;joonhoc@andrew.cmu.edu&lt;/auth-address&gt;&lt;titles&gt;&lt;title&gt;Investigation on the impacts of different genders and ages on satisfaction with thermal environments in office buildings&lt;/title&gt;&lt;secondary-title&gt;Building and Environment&lt;/secondary-title&gt;&lt;alt-title&gt;Build. Environ.&lt;/alt-title&gt;&lt;/titles&gt;&lt;periodical&gt;&lt;full-title&gt;Building and Environment&lt;/full-title&gt;&lt;/periodical&gt;&lt;pages&gt;1529-1535&lt;/pages&gt;&lt;volume&gt;45&lt;/volume&gt;&lt;number&gt;6&lt;/number&gt;&lt;keywords&gt;&lt;keyword&gt;Thermal comfort&lt;/keyword&gt;&lt;keyword&gt;Thermal satisfaction&lt;/keyword&gt;&lt;keyword&gt;Age&lt;/keyword&gt;&lt;keyword&gt;Gender&lt;/keyword&gt;&lt;keyword&gt;Post-occupancy&lt;/keyword&gt;&lt;keyword&gt;evaluation (POE)&lt;/keyword&gt;&lt;keyword&gt;Indoor environmental quality (IEQ)&lt;/keyword&gt;&lt;keyword&gt;COMFORT&lt;/keyword&gt;&lt;keyword&gt;COLD&lt;/keyword&gt;&lt;/keywords&gt;&lt;dates&gt;&lt;year&gt;2010&lt;/year&gt;&lt;pub-dates&gt;&lt;date&gt;Jun&lt;/date&gt;&lt;/pub-dates&gt;&lt;/dates&gt;&lt;isbn&gt;0360-1323&lt;/isbn&gt;&lt;accession-num&gt;WOS:000275515400017&lt;/accession-num&gt;&lt;work-type&gt;Article&lt;/work-type&gt;&lt;urls&gt;&lt;related-urls&gt;&lt;url&gt;&amp;lt;Go to ISI&amp;gt;://WOS:000275515400017&lt;/url&gt;&lt;url&gt;http://ac.els-cdn.com/S0360132310000065/1-s2.0-S0360132310000065-main.pdf?_tid=b2e402c0-88b0-11e3-bb39-00000aab0f6b&amp;amp;acdnat=1390978004_3b6e45d0bfe14221eeb49941e0f9a5ae&lt;/url&gt;&lt;/related-urls&gt;&lt;/urls&gt;&lt;electronic-resource-num&gt;10.1016/j.buildenv.2010.01.004&lt;/electronic-resource-num&gt;&lt;language&gt;English&lt;/language&gt;&lt;/record&gt;&lt;/Cite&gt;&lt;/EndNote&gt;</w:instrText>
        </w:r>
        <w:r w:rsidRPr="00870A38">
          <w:rPr>
            <w:rFonts w:ascii="Times New Roman" w:eastAsia="Times New Roman" w:hAnsi="Times New Roman" w:cs="Times New Roman"/>
            <w:snapToGrid w:val="0"/>
            <w:sz w:val="24"/>
            <w:szCs w:val="20"/>
            <w:lang w:val="en-US" w:eastAsia="de-DE" w:bidi="en-US"/>
          </w:rPr>
          <w:fldChar w:fldCharType="separate"/>
        </w:r>
        <w:r w:rsidR="0021481B">
          <w:rPr>
            <w:rFonts w:ascii="Times New Roman" w:eastAsia="Times New Roman" w:hAnsi="Times New Roman" w:cs="Times New Roman"/>
            <w:noProof/>
            <w:snapToGrid w:val="0"/>
            <w:sz w:val="24"/>
            <w:szCs w:val="20"/>
            <w:lang w:val="en-US" w:eastAsia="de-DE" w:bidi="en-US"/>
          </w:rPr>
          <w:t xml:space="preserve">Choi et al., </w:t>
        </w:r>
        <w:r w:rsidRPr="00870A38">
          <w:rPr>
            <w:rFonts w:ascii="Times New Roman" w:eastAsia="Times New Roman" w:hAnsi="Times New Roman" w:cs="Times New Roman"/>
            <w:noProof/>
            <w:snapToGrid w:val="0"/>
            <w:sz w:val="24"/>
            <w:szCs w:val="20"/>
            <w:lang w:val="en-US" w:eastAsia="de-DE" w:bidi="en-US"/>
          </w:rPr>
          <w:t>2010)</w:t>
        </w:r>
        <w:r w:rsidRPr="00870A38">
          <w:rPr>
            <w:rFonts w:ascii="Times New Roman" w:eastAsia="Times New Roman" w:hAnsi="Times New Roman" w:cs="Times New Roman"/>
            <w:snapToGrid w:val="0"/>
            <w:sz w:val="24"/>
            <w:szCs w:val="20"/>
            <w:lang w:val="en-US" w:eastAsia="de-DE" w:bidi="en-US"/>
          </w:rPr>
          <w:fldChar w:fldCharType="end"/>
        </w:r>
      </w:hyperlink>
      <w:r w:rsidRPr="00870A38">
        <w:rPr>
          <w:rFonts w:ascii="Times New Roman" w:eastAsia="Times New Roman" w:hAnsi="Times New Roman" w:cs="Times New Roman"/>
          <w:snapToGrid w:val="0"/>
          <w:sz w:val="24"/>
          <w:szCs w:val="20"/>
          <w:lang w:val="en-US" w:eastAsia="de-DE" w:bidi="en-US"/>
        </w:rPr>
        <w:t xml:space="preserve">. The duration of stay in the building also influences the relationship between these attributes. The factor of adaptation affects the responses of the study. The level of satisfaction with the IEQ condition among the occupants in the buildings is different according to the duration of their stay. In addition, </w:t>
      </w:r>
      <w:hyperlink w:anchor="_ENREF_1" w:tooltip="Agha-Hossein, 2013 #11" w:history="1">
        <w:r w:rsidRPr="00870A38">
          <w:rPr>
            <w:rFonts w:ascii="Times New Roman" w:eastAsia="Times New Roman" w:hAnsi="Times New Roman" w:cs="Times New Roman"/>
            <w:snapToGrid w:val="0"/>
            <w:sz w:val="24"/>
            <w:szCs w:val="20"/>
            <w:lang w:val="en-US" w:eastAsia="de-DE" w:bidi="en-US"/>
          </w:rPr>
          <w:fldChar w:fldCharType="begin">
            <w:fldData xml:space="preserve">PEVuZE5vdGU+PENpdGUgQXV0aG9yWWVhcj0iMSI+PEF1dGhvcj5BZ2hhLUhvc3NlaW48L0F1dGhv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</w:fldData>
          </w:fldChar>
        </w:r>
        <w:r w:rsidRPr="00870A38">
          <w:rPr>
            <w:rFonts w:ascii="Times New Roman" w:eastAsia="Times New Roman" w:hAnsi="Times New Roman" w:cs="Times New Roman"/>
            <w:snapToGrid w:val="0"/>
            <w:sz w:val="24"/>
            <w:szCs w:val="20"/>
            <w:lang w:val="en-US" w:eastAsia="de-DE" w:bidi="en-US"/>
          </w:rPr>
          <w:instrText xml:space="preserve"> ADDIN EN.CITE </w:instrText>
        </w:r>
        <w:r w:rsidRPr="00870A38">
          <w:rPr>
            <w:rFonts w:ascii="Times New Roman" w:eastAsia="Times New Roman" w:hAnsi="Times New Roman" w:cs="Times New Roman"/>
            <w:snapToGrid w:val="0"/>
            <w:sz w:val="24"/>
            <w:szCs w:val="20"/>
            <w:lang w:val="en-US" w:eastAsia="de-DE" w:bidi="en-US"/>
          </w:rPr>
          <w:fldChar w:fldCharType="begin">
            <w:fldData xml:space="preserve">PEVuZE5vdGU+PENpdGUgQXV0aG9yWWVhcj0iMSI+PEF1dGhvcj5BZ2hhLUhvc3NlaW48L0F1dGhv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</w:fldData>
          </w:fldChar>
        </w:r>
        <w:r w:rsidRPr="00870A38">
          <w:rPr>
            <w:rFonts w:ascii="Times New Roman" w:eastAsia="Times New Roman" w:hAnsi="Times New Roman" w:cs="Times New Roman"/>
            <w:snapToGrid w:val="0"/>
            <w:sz w:val="24"/>
            <w:szCs w:val="20"/>
            <w:lang w:val="en-US" w:eastAsia="de-DE" w:bidi="en-US"/>
          </w:rPr>
          <w:instrText xml:space="preserve"> ADDIN EN.CITE.DATA </w:instrText>
        </w:r>
        <w:r w:rsidRPr="00870A38">
          <w:rPr>
            <w:rFonts w:ascii="Times New Roman" w:eastAsia="Times New Roman" w:hAnsi="Times New Roman" w:cs="Times New Roman"/>
            <w:snapToGrid w:val="0"/>
            <w:sz w:val="24"/>
            <w:szCs w:val="20"/>
            <w:lang w:val="en-US" w:eastAsia="de-DE" w:bidi="en-US"/>
          </w:rPr>
        </w:r>
        <w:r w:rsidRPr="00870A38">
          <w:rPr>
            <w:rFonts w:ascii="Times New Roman" w:eastAsia="Times New Roman" w:hAnsi="Times New Roman" w:cs="Times New Roman"/>
            <w:snapToGrid w:val="0"/>
            <w:sz w:val="24"/>
            <w:szCs w:val="20"/>
            <w:lang w:val="en-US" w:eastAsia="de-DE" w:bidi="en-US"/>
          </w:rPr>
          <w:fldChar w:fldCharType="end"/>
        </w:r>
        <w:r w:rsidRPr="00870A38">
          <w:rPr>
            <w:rFonts w:ascii="Times New Roman" w:eastAsia="Times New Roman" w:hAnsi="Times New Roman" w:cs="Times New Roman"/>
            <w:snapToGrid w:val="0"/>
            <w:sz w:val="24"/>
            <w:szCs w:val="20"/>
            <w:lang w:val="en-US" w:eastAsia="de-DE" w:bidi="en-US"/>
          </w:rPr>
        </w:r>
        <w:r w:rsidRPr="00870A38">
          <w:rPr>
            <w:rFonts w:ascii="Times New Roman" w:eastAsia="Times New Roman" w:hAnsi="Times New Roman" w:cs="Times New Roman"/>
            <w:snapToGrid w:val="0"/>
            <w:sz w:val="24"/>
            <w:szCs w:val="20"/>
            <w:lang w:val="en-US" w:eastAsia="de-DE" w:bidi="en-US"/>
          </w:rPr>
          <w:fldChar w:fldCharType="separate"/>
        </w:r>
        <w:r w:rsidRPr="00870A38">
          <w:rPr>
            <w:rFonts w:ascii="Times New Roman" w:eastAsia="Times New Roman" w:hAnsi="Times New Roman" w:cs="Times New Roman"/>
            <w:noProof/>
            <w:snapToGrid w:val="0"/>
            <w:sz w:val="24"/>
            <w:szCs w:val="20"/>
            <w:lang w:val="en-US" w:eastAsia="de-DE" w:bidi="en-US"/>
          </w:rPr>
          <w:t>Agha-Hossein et al. (2013)</w:t>
        </w:r>
        <w:r w:rsidRPr="00870A38">
          <w:rPr>
            <w:rFonts w:ascii="Times New Roman" w:eastAsia="Times New Roman" w:hAnsi="Times New Roman" w:cs="Times New Roman"/>
            <w:snapToGrid w:val="0"/>
            <w:sz w:val="24"/>
            <w:szCs w:val="20"/>
            <w:lang w:val="en-US" w:eastAsia="de-DE" w:bidi="en-US"/>
          </w:rPr>
          <w:fldChar w:fldCharType="end"/>
        </w:r>
      </w:hyperlink>
      <w:r w:rsidRPr="00870A38">
        <w:rPr>
          <w:rFonts w:ascii="Times New Roman" w:eastAsia="Times New Roman" w:hAnsi="Times New Roman" w:cs="Times New Roman"/>
          <w:snapToGrid w:val="0"/>
          <w:sz w:val="24"/>
          <w:szCs w:val="20"/>
          <w:lang w:val="en-US" w:eastAsia="de-DE" w:bidi="en-US"/>
        </w:rPr>
        <w:t xml:space="preserve"> pointed out that the employees’ self-reported productivity, well-being and enjoyment at work increased with a higher level of satisfaction </w:t>
      </w:r>
      <w:r w:rsidR="00D16C96">
        <w:rPr>
          <w:rFonts w:ascii="Times New Roman" w:eastAsia="Times New Roman" w:hAnsi="Times New Roman" w:cs="Times New Roman"/>
          <w:snapToGrid w:val="0"/>
          <w:sz w:val="24"/>
          <w:szCs w:val="20"/>
          <w:lang w:val="en-US" w:eastAsia="de-DE" w:bidi="en-US"/>
        </w:rPr>
        <w:t xml:space="preserve">towards </w:t>
      </w:r>
      <w:r w:rsidRPr="00870A38">
        <w:rPr>
          <w:rFonts w:ascii="Times New Roman" w:eastAsia="Times New Roman" w:hAnsi="Times New Roman" w:cs="Times New Roman"/>
          <w:snapToGrid w:val="0"/>
          <w:sz w:val="24"/>
          <w:szCs w:val="20"/>
          <w:lang w:val="en-US" w:eastAsia="de-DE" w:bidi="en-US"/>
        </w:rPr>
        <w:t>work environment. This means that the work environment significantly influences the productivity and performance</w:t>
      </w:r>
      <w:r w:rsidR="0021481B">
        <w:rPr>
          <w:rFonts w:ascii="Times New Roman" w:eastAsia="Times New Roman" w:hAnsi="Times New Roman" w:cs="Times New Roman"/>
          <w:snapToGrid w:val="0"/>
          <w:sz w:val="24"/>
          <w:szCs w:val="20"/>
          <w:lang w:val="en-US" w:eastAsia="de-DE" w:bidi="en-US"/>
        </w:rPr>
        <w:t xml:space="preserve"> of the building occupants</w:t>
      </w:r>
      <w:r w:rsidRPr="00870A38">
        <w:rPr>
          <w:rFonts w:ascii="Times New Roman" w:eastAsia="Times New Roman" w:hAnsi="Times New Roman" w:cs="Times New Roman"/>
          <w:snapToGrid w:val="0"/>
          <w:sz w:val="24"/>
          <w:szCs w:val="20"/>
          <w:lang w:val="en-US" w:eastAsia="de-DE" w:bidi="en-US"/>
        </w:rPr>
        <w:t xml:space="preserve">. Thus, the management should provide a good working environment to ensure the greatest satisfaction level among the occupants of the building. All the IEQ </w:t>
      </w:r>
      <w:r w:rsidR="0032257D">
        <w:rPr>
          <w:rFonts w:ascii="Times New Roman" w:eastAsia="Times New Roman" w:hAnsi="Times New Roman" w:cs="Times New Roman"/>
          <w:snapToGrid w:val="0"/>
          <w:sz w:val="24"/>
          <w:szCs w:val="20"/>
          <w:lang w:val="en-US" w:eastAsia="de-DE" w:bidi="en-US"/>
        </w:rPr>
        <w:t>factors</w:t>
      </w:r>
      <w:r w:rsidRPr="00870A38">
        <w:rPr>
          <w:rFonts w:ascii="Times New Roman" w:eastAsia="Times New Roman" w:hAnsi="Times New Roman" w:cs="Times New Roman"/>
          <w:snapToGrid w:val="0"/>
          <w:sz w:val="24"/>
          <w:szCs w:val="20"/>
          <w:lang w:val="en-US" w:eastAsia="de-DE" w:bidi="en-US"/>
        </w:rPr>
        <w:t xml:space="preserve"> should be assessed in order to provide comfort and satisfactory conditions for all the occupants of the buildings. On the other hand, further studies are needed to ensure that occupant satisfaction will be maintained.</w:t>
      </w:r>
    </w:p>
    <w:p w:rsidR="00870A38" w:rsidRPr="00870A38" w:rsidRDefault="00870A38" w:rsidP="00870A38">
      <w:pPr>
        <w:kinsoku w:val="0"/>
        <w:overflowPunct w:val="0"/>
        <w:autoSpaceDE w:val="0"/>
        <w:autoSpaceDN w:val="0"/>
        <w:adjustRightInd w:val="0"/>
        <w:snapToGrid w:val="0"/>
        <w:spacing w:before="240" w:after="240" w:line="340" w:lineRule="atLeast"/>
        <w:outlineLvl w:val="0"/>
        <w:rPr>
          <w:rFonts w:ascii="Times New Roman" w:eastAsia="Times New Roman" w:hAnsi="Times New Roman" w:cs="Times New Roman"/>
          <w:b/>
          <w:snapToGrid w:val="0"/>
          <w:color w:val="000000"/>
          <w:sz w:val="24"/>
          <w:szCs w:val="20"/>
          <w:lang w:val="en-US" w:eastAsia="de-DE" w:bidi="en-US"/>
        </w:rPr>
      </w:pPr>
      <w:r w:rsidRPr="00870A38">
        <w:rPr>
          <w:rFonts w:ascii="Times New Roman" w:eastAsia="Times New Roman" w:hAnsi="Times New Roman" w:cs="Times New Roman"/>
          <w:b/>
          <w:snapToGrid w:val="0"/>
          <w:color w:val="000000"/>
          <w:sz w:val="24"/>
          <w:szCs w:val="20"/>
          <w:lang w:val="en-US" w:eastAsia="de-DE" w:bidi="en-US"/>
        </w:rPr>
        <w:t>5. Conclusion and Policy Implications</w:t>
      </w: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The assessment of occupant</w:t>
      </w:r>
      <w:r w:rsidR="00B17011">
        <w:rPr>
          <w:rFonts w:ascii="Times New Roman" w:eastAsia="Times New Roman" w:hAnsi="Times New Roman" w:cs="Times New Roman"/>
          <w:snapToGrid w:val="0"/>
          <w:color w:val="000000"/>
          <w:sz w:val="24"/>
          <w:szCs w:val="20"/>
          <w:lang w:val="en-US" w:eastAsia="de-DE" w:bidi="en-US"/>
        </w:rPr>
        <w:t>s’</w:t>
      </w:r>
      <w:r w:rsidRPr="00870A38">
        <w:rPr>
          <w:rFonts w:ascii="Times New Roman" w:eastAsia="Times New Roman" w:hAnsi="Times New Roman" w:cs="Times New Roman"/>
          <w:snapToGrid w:val="0"/>
          <w:color w:val="000000"/>
          <w:sz w:val="24"/>
          <w:szCs w:val="20"/>
          <w:lang w:val="en-US" w:eastAsia="de-DE" w:bidi="en-US"/>
        </w:rPr>
        <w:t xml:space="preserve"> satisfaction </w:t>
      </w:r>
      <w:r w:rsidR="00B17011">
        <w:rPr>
          <w:rFonts w:ascii="Times New Roman" w:eastAsia="Times New Roman" w:hAnsi="Times New Roman" w:cs="Times New Roman"/>
          <w:snapToGrid w:val="0"/>
          <w:color w:val="000000"/>
          <w:sz w:val="24"/>
          <w:szCs w:val="20"/>
          <w:lang w:val="en-US" w:eastAsia="de-DE" w:bidi="en-US"/>
        </w:rPr>
        <w:t>towards</w:t>
      </w:r>
      <w:r w:rsidRPr="00870A38">
        <w:rPr>
          <w:rFonts w:ascii="Times New Roman" w:eastAsia="Times New Roman" w:hAnsi="Times New Roman" w:cs="Times New Roman"/>
          <w:snapToGrid w:val="0"/>
          <w:color w:val="000000"/>
          <w:sz w:val="24"/>
          <w:szCs w:val="20"/>
          <w:lang w:val="en-US" w:eastAsia="de-DE" w:bidi="en-US"/>
        </w:rPr>
        <w:t xml:space="preserve"> IEQ in buildings is </w:t>
      </w:r>
      <w:r w:rsidR="00B17011">
        <w:rPr>
          <w:rFonts w:ascii="Times New Roman" w:eastAsia="Times New Roman" w:hAnsi="Times New Roman" w:cs="Times New Roman"/>
          <w:snapToGrid w:val="0"/>
          <w:color w:val="000000"/>
          <w:sz w:val="24"/>
          <w:szCs w:val="20"/>
          <w:lang w:val="en-US" w:eastAsia="de-DE" w:bidi="en-US"/>
        </w:rPr>
        <w:t>critical</w:t>
      </w:r>
      <w:r w:rsidRPr="00870A38">
        <w:rPr>
          <w:rFonts w:ascii="Times New Roman" w:eastAsia="Times New Roman" w:hAnsi="Times New Roman" w:cs="Times New Roman"/>
          <w:snapToGrid w:val="0"/>
          <w:color w:val="000000"/>
          <w:sz w:val="24"/>
          <w:szCs w:val="20"/>
          <w:lang w:val="en-US" w:eastAsia="de-DE" w:bidi="en-US"/>
        </w:rPr>
        <w:t xml:space="preserve"> because it can affect the occupants’ </w:t>
      </w:r>
      <w:r w:rsidR="00B17011" w:rsidRPr="00B17011">
        <w:rPr>
          <w:rFonts w:ascii="Times New Roman" w:eastAsia="Times New Roman" w:hAnsi="Times New Roman" w:cs="Times New Roman"/>
          <w:snapToGrid w:val="0"/>
          <w:color w:val="000000"/>
          <w:sz w:val="24"/>
          <w:szCs w:val="20"/>
          <w:lang w:val="en-US" w:eastAsia="de-DE" w:bidi="en-US"/>
        </w:rPr>
        <w:t xml:space="preserve">health, </w:t>
      </w:r>
      <w:r w:rsidR="00B17011">
        <w:rPr>
          <w:rFonts w:ascii="Times New Roman" w:eastAsia="Times New Roman" w:hAnsi="Times New Roman" w:cs="Times New Roman"/>
          <w:snapToGrid w:val="0"/>
          <w:color w:val="000000"/>
          <w:sz w:val="24"/>
          <w:szCs w:val="20"/>
          <w:lang w:val="en-US" w:eastAsia="de-DE" w:bidi="en-US"/>
        </w:rPr>
        <w:t xml:space="preserve">comfort, </w:t>
      </w:r>
      <w:r w:rsidRPr="00870A38">
        <w:rPr>
          <w:rFonts w:ascii="Times New Roman" w:eastAsia="Times New Roman" w:hAnsi="Times New Roman" w:cs="Times New Roman"/>
          <w:snapToGrid w:val="0"/>
          <w:color w:val="000000"/>
          <w:sz w:val="24"/>
          <w:szCs w:val="20"/>
          <w:lang w:val="en-US" w:eastAsia="de-DE" w:bidi="en-US"/>
        </w:rPr>
        <w:t xml:space="preserve">performance and productivity. This study </w:t>
      </w:r>
      <w:r w:rsidR="00B17011">
        <w:rPr>
          <w:rFonts w:ascii="Times New Roman" w:eastAsia="Times New Roman" w:hAnsi="Times New Roman" w:cs="Times New Roman"/>
          <w:snapToGrid w:val="0"/>
          <w:color w:val="000000"/>
          <w:sz w:val="24"/>
          <w:szCs w:val="20"/>
          <w:lang w:val="en-US" w:eastAsia="de-DE" w:bidi="en-US"/>
        </w:rPr>
        <w:t>highlighted</w:t>
      </w:r>
      <w:r w:rsidRPr="00870A38">
        <w:rPr>
          <w:rFonts w:ascii="Times New Roman" w:eastAsia="Times New Roman" w:hAnsi="Times New Roman" w:cs="Times New Roman"/>
          <w:snapToGrid w:val="0"/>
          <w:color w:val="000000"/>
          <w:sz w:val="24"/>
          <w:szCs w:val="20"/>
          <w:lang w:val="en-US" w:eastAsia="de-DE" w:bidi="en-US"/>
        </w:rPr>
        <w:t xml:space="preserve"> the needs for an assessment of IEQ satisfaction among occupants. </w:t>
      </w:r>
      <w:r w:rsidR="00B17011">
        <w:rPr>
          <w:rFonts w:ascii="Times New Roman" w:eastAsia="Times New Roman" w:hAnsi="Times New Roman" w:cs="Times New Roman"/>
          <w:snapToGrid w:val="0"/>
          <w:color w:val="000000"/>
          <w:sz w:val="24"/>
          <w:szCs w:val="20"/>
          <w:lang w:val="en-US" w:eastAsia="de-DE" w:bidi="en-US"/>
        </w:rPr>
        <w:t xml:space="preserve">The assessment act as </w:t>
      </w:r>
      <w:r w:rsidRPr="00870A38">
        <w:rPr>
          <w:rFonts w:ascii="Times New Roman" w:eastAsia="Times New Roman" w:hAnsi="Times New Roman" w:cs="Times New Roman"/>
          <w:snapToGrid w:val="0"/>
          <w:color w:val="000000"/>
          <w:sz w:val="24"/>
          <w:szCs w:val="20"/>
          <w:lang w:val="en-US" w:eastAsia="de-DE" w:bidi="en-US"/>
        </w:rPr>
        <w:t xml:space="preserve">a pioneer in assessing indoor environment problems based on human’s view and perception. </w:t>
      </w:r>
      <w:r w:rsidR="00B17011">
        <w:rPr>
          <w:rFonts w:ascii="Times New Roman" w:eastAsia="Times New Roman" w:hAnsi="Times New Roman" w:cs="Times New Roman"/>
          <w:snapToGrid w:val="0"/>
          <w:color w:val="000000"/>
          <w:sz w:val="24"/>
          <w:szCs w:val="20"/>
          <w:lang w:val="en-US" w:eastAsia="de-DE" w:bidi="en-US"/>
        </w:rPr>
        <w:t>I</w:t>
      </w:r>
      <w:r w:rsidRPr="00870A38">
        <w:rPr>
          <w:rFonts w:ascii="Times New Roman" w:eastAsia="Times New Roman" w:hAnsi="Times New Roman" w:cs="Times New Roman"/>
          <w:snapToGrid w:val="0"/>
          <w:color w:val="000000"/>
          <w:sz w:val="24"/>
          <w:szCs w:val="20"/>
          <w:lang w:val="en-US" w:eastAsia="de-DE" w:bidi="en-US"/>
        </w:rPr>
        <w:t xml:space="preserve">ndoor environment study is </w:t>
      </w:r>
      <w:r w:rsidR="00B17011">
        <w:rPr>
          <w:rFonts w:ascii="Times New Roman" w:eastAsia="Times New Roman" w:hAnsi="Times New Roman" w:cs="Times New Roman"/>
          <w:snapToGrid w:val="0"/>
          <w:color w:val="000000"/>
          <w:sz w:val="24"/>
          <w:szCs w:val="20"/>
          <w:lang w:val="en-US" w:eastAsia="de-DE" w:bidi="en-US"/>
        </w:rPr>
        <w:t>essential</w:t>
      </w:r>
      <w:r w:rsidRPr="00870A38">
        <w:rPr>
          <w:rFonts w:ascii="Times New Roman" w:eastAsia="Times New Roman" w:hAnsi="Times New Roman" w:cs="Times New Roman"/>
          <w:snapToGrid w:val="0"/>
          <w:color w:val="000000"/>
          <w:sz w:val="24"/>
          <w:szCs w:val="20"/>
          <w:lang w:val="en-US" w:eastAsia="de-DE" w:bidi="en-US"/>
        </w:rPr>
        <w:t xml:space="preserve"> in order to satisfy the requests linked to critical functions of occupants because most people spend their time living inside buildings</w:t>
      </w:r>
      <w:r w:rsidR="00B17011">
        <w:rPr>
          <w:rFonts w:ascii="Times New Roman" w:eastAsia="Times New Roman" w:hAnsi="Times New Roman" w:cs="Times New Roman"/>
          <w:snapToGrid w:val="0"/>
          <w:color w:val="000000"/>
          <w:sz w:val="24"/>
          <w:szCs w:val="20"/>
          <w:lang w:val="en-US" w:eastAsia="de-DE" w:bidi="en-US"/>
        </w:rPr>
        <w:t xml:space="preserve"> rather than outdoor</w:t>
      </w:r>
      <w:r w:rsidRPr="00870A38">
        <w:rPr>
          <w:rFonts w:ascii="Times New Roman" w:eastAsia="Times New Roman" w:hAnsi="Times New Roman" w:cs="Times New Roman"/>
          <w:snapToGrid w:val="0"/>
          <w:color w:val="000000"/>
          <w:sz w:val="24"/>
          <w:szCs w:val="20"/>
          <w:lang w:val="en-US" w:eastAsia="de-DE" w:bidi="en-US"/>
        </w:rPr>
        <w:t xml:space="preserve">. The study of IEQ is complex and made up of many factors, which it may be difficult to disentangle. </w:t>
      </w:r>
    </w:p>
    <w:p w:rsidR="00B17011" w:rsidRPr="00870A38" w:rsidRDefault="00B17011"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 xml:space="preserve">The paper presents the comparison of results from the questionnaire survey. The satisfaction of occupants is affected by the comfort level of the building environment. This study found that the occupants are less satisfied with daylight, glare level and distance from the window. It is noted that they are dissatisfied with their </w:t>
      </w:r>
      <w:r w:rsidR="005079BF">
        <w:rPr>
          <w:rFonts w:ascii="Times New Roman" w:eastAsia="Times New Roman" w:hAnsi="Times New Roman" w:cs="Times New Roman"/>
          <w:snapToGrid w:val="0"/>
          <w:color w:val="000000"/>
          <w:sz w:val="24"/>
          <w:szCs w:val="20"/>
          <w:lang w:val="en-US" w:eastAsia="de-DE" w:bidi="en-US"/>
        </w:rPr>
        <w:t xml:space="preserve">current </w:t>
      </w:r>
      <w:r w:rsidRPr="00870A38">
        <w:rPr>
          <w:rFonts w:ascii="Times New Roman" w:eastAsia="Times New Roman" w:hAnsi="Times New Roman" w:cs="Times New Roman"/>
          <w:snapToGrid w:val="0"/>
          <w:color w:val="000000"/>
          <w:sz w:val="24"/>
          <w:szCs w:val="20"/>
          <w:lang w:val="en-US" w:eastAsia="de-DE" w:bidi="en-US"/>
        </w:rPr>
        <w:t xml:space="preserve">workspace. Thus, it is suggested that the </w:t>
      </w:r>
      <w:r w:rsidRPr="00870A38">
        <w:rPr>
          <w:rFonts w:ascii="Times New Roman" w:eastAsia="Times New Roman" w:hAnsi="Times New Roman" w:cs="Times New Roman"/>
          <w:snapToGrid w:val="0"/>
          <w:color w:val="000000"/>
          <w:sz w:val="24"/>
          <w:szCs w:val="20"/>
          <w:lang w:val="en-US" w:eastAsia="de-DE" w:bidi="en-US"/>
        </w:rPr>
        <w:lastRenderedPageBreak/>
        <w:t>interior designer should focus to maximize workspace satisfaction in the aspect of amount of space and storage, daylight and glare level. Occupants who are satisfied with their workspace will have improved job satisfaction, work performance and productivity. In conclusion, the occupants’ satisfaction depends on their satisfaction with the indoor environment elements, but perception can vary depending on individual characteristics.</w:t>
      </w:r>
    </w:p>
    <w:p w:rsidR="005079BF" w:rsidRPr="00870A38" w:rsidRDefault="005079BF"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In addition</w:t>
      </w:r>
      <w:r w:rsidR="005079BF">
        <w:rPr>
          <w:rFonts w:ascii="Times New Roman" w:eastAsia="Times New Roman" w:hAnsi="Times New Roman" w:cs="Times New Roman"/>
          <w:snapToGrid w:val="0"/>
          <w:color w:val="000000"/>
          <w:sz w:val="24"/>
          <w:szCs w:val="20"/>
          <w:lang w:val="en-US" w:eastAsia="de-DE" w:bidi="en-US"/>
        </w:rPr>
        <w:t>,</w:t>
      </w:r>
      <w:r w:rsidRPr="00870A38">
        <w:rPr>
          <w:rFonts w:ascii="Times New Roman" w:eastAsia="Times New Roman" w:hAnsi="Times New Roman" w:cs="Times New Roman"/>
          <w:snapToGrid w:val="0"/>
          <w:color w:val="000000"/>
          <w:sz w:val="24"/>
          <w:szCs w:val="20"/>
          <w:lang w:val="en-US" w:eastAsia="de-DE" w:bidi="en-US"/>
        </w:rPr>
        <w:t xml:space="preserve"> IEQ can </w:t>
      </w:r>
      <w:r w:rsidR="005079BF">
        <w:rPr>
          <w:rFonts w:ascii="Times New Roman" w:eastAsia="Times New Roman" w:hAnsi="Times New Roman" w:cs="Times New Roman"/>
          <w:snapToGrid w:val="0"/>
          <w:color w:val="000000"/>
          <w:sz w:val="24"/>
          <w:szCs w:val="20"/>
          <w:lang w:val="en-US" w:eastAsia="de-DE" w:bidi="en-US"/>
        </w:rPr>
        <w:t xml:space="preserve">also </w:t>
      </w:r>
      <w:r w:rsidRPr="00870A38">
        <w:rPr>
          <w:rFonts w:ascii="Times New Roman" w:eastAsia="Times New Roman" w:hAnsi="Times New Roman" w:cs="Times New Roman"/>
          <w:snapToGrid w:val="0"/>
          <w:color w:val="000000"/>
          <w:sz w:val="24"/>
          <w:szCs w:val="20"/>
          <w:lang w:val="en-US" w:eastAsia="de-DE" w:bidi="en-US"/>
        </w:rPr>
        <w:t xml:space="preserve">contribute to energy saving. </w:t>
      </w:r>
      <w:hyperlink w:anchor="_ENREF_20" w:tooltip="Sarbu, 2013 #5" w:history="1">
        <w:r w:rsidRPr="00870A38">
          <w:rPr>
            <w:rFonts w:ascii="Times New Roman" w:eastAsia="Times New Roman" w:hAnsi="Times New Roman" w:cs="Times New Roman"/>
            <w:snapToGrid w:val="0"/>
            <w:color w:val="000000"/>
            <w:sz w:val="24"/>
            <w:szCs w:val="20"/>
            <w:lang w:val="en-US" w:eastAsia="de-DE" w:bidi="en-US"/>
          </w:rPr>
          <w:fldChar w:fldCharType="begin"/>
        </w:r>
        <w:r w:rsidRPr="00870A38">
          <w:rPr>
            <w:rFonts w:ascii="Times New Roman" w:eastAsia="Times New Roman" w:hAnsi="Times New Roman" w:cs="Times New Roman"/>
            <w:snapToGrid w:val="0"/>
            <w:color w:val="000000"/>
            <w:sz w:val="24"/>
            <w:szCs w:val="20"/>
            <w:lang w:val="en-US" w:eastAsia="de-DE" w:bidi="en-US"/>
          </w:rPr>
          <w:instrText xml:space="preserve"> ADDIN EN.CITE &lt;EndNote&gt;&lt;Cite AuthorYear="1"&gt;&lt;Author&gt;Sarbu&lt;/Author&gt;&lt;Year&gt;2013&lt;/Year&gt;&lt;RecNum&gt;5&lt;/RecNum&gt;&lt;DisplayText&gt;Sarbu and Sebarchievici (2013)&lt;/DisplayText&gt;&lt;record&gt;&lt;rec-number&gt;5&lt;/rec-number&gt;&lt;foreign-keys&gt;&lt;key app="EN" db-id="2wtexddf12zerlexftzvrexhp55xrx2x2rt9"&gt;5&lt;/key&gt;&lt;key app="ENWeb" db-id=""&gt;0&lt;/key&gt;&lt;/foreign-keys&gt;&lt;ref-type name="Journal Article"&gt;17&lt;/ref-type&gt;&lt;contributors&gt;&lt;authors&gt;&lt;author&gt;Sarbu, Ioan&lt;/author&gt;&lt;author&gt;Sebarchievici, Calin&lt;/author&gt;&lt;/authors&gt;&lt;/contributors&gt;&lt;titles&gt;&lt;title&gt;Aspects of indoor environmental quality assessment in buildings&lt;/title&gt;&lt;secondary-title&gt;Energy and Buildings&lt;/secondary-title&gt;&lt;/titles&gt;&lt;periodical&gt;&lt;full-title&gt;Energy and Buildings&lt;/full-title&gt;&lt;/periodical&gt;&lt;pages&gt;410-419&lt;/pages&gt;&lt;volume&gt;60&lt;/volume&gt;&lt;dates&gt;&lt;year&gt;2013&lt;/year&gt;&lt;/dates&gt;&lt;isbn&gt;03787788&lt;/isbn&gt;&lt;urls&gt;&lt;related-urls&gt;&lt;url&gt;http://ac.els-cdn.com/S037877881300073X/1-s2.0-S037877881300073X-main.pdf?_tid=093eebca-a027-11e3-9d42-00000aab0f6c&amp;amp;acdnat=1393557707_a100c53bedda9e5fe8e229d00be91926&lt;/url&gt;&lt;/related-urls&gt;&lt;/urls&gt;&lt;electronic-resource-num&gt;10.1016/j.enbuild.2013.02.005&lt;/electronic-resource-num&gt;&lt;/record&gt;&lt;/Cite&gt;&lt;/EndNote&gt;</w:instrText>
        </w:r>
        <w:r w:rsidRPr="00870A38">
          <w:rPr>
            <w:rFonts w:ascii="Times New Roman" w:eastAsia="Times New Roman" w:hAnsi="Times New Roman" w:cs="Times New Roman"/>
            <w:snapToGrid w:val="0"/>
            <w:color w:val="000000"/>
            <w:sz w:val="24"/>
            <w:szCs w:val="20"/>
            <w:lang w:val="en-US" w:eastAsia="de-DE" w:bidi="en-US"/>
          </w:rPr>
          <w:fldChar w:fldCharType="separate"/>
        </w:r>
        <w:r w:rsidRPr="00870A38">
          <w:rPr>
            <w:rFonts w:ascii="Times New Roman" w:eastAsia="Times New Roman" w:hAnsi="Times New Roman" w:cs="Times New Roman"/>
            <w:noProof/>
            <w:snapToGrid w:val="0"/>
            <w:color w:val="000000"/>
            <w:sz w:val="24"/>
            <w:szCs w:val="20"/>
            <w:lang w:val="en-US" w:eastAsia="de-DE" w:bidi="en-US"/>
          </w:rPr>
          <w:t>Sarbu and Sebarchievici (2013)</w:t>
        </w:r>
        <w:r w:rsidRPr="00870A38">
          <w:rPr>
            <w:rFonts w:ascii="Times New Roman" w:eastAsia="Times New Roman" w:hAnsi="Times New Roman" w:cs="Times New Roman"/>
            <w:snapToGrid w:val="0"/>
            <w:color w:val="000000"/>
            <w:sz w:val="24"/>
            <w:szCs w:val="20"/>
            <w:lang w:val="en-US" w:eastAsia="de-DE" w:bidi="en-US"/>
          </w:rPr>
          <w:fldChar w:fldCharType="end"/>
        </w:r>
      </w:hyperlink>
      <w:r w:rsidRPr="00870A38">
        <w:rPr>
          <w:rFonts w:ascii="Times New Roman" w:eastAsia="Times New Roman" w:hAnsi="Times New Roman" w:cs="Times New Roman"/>
          <w:snapToGrid w:val="0"/>
          <w:color w:val="000000"/>
          <w:sz w:val="24"/>
          <w:szCs w:val="20"/>
          <w:lang w:val="en-US" w:eastAsia="de-DE" w:bidi="en-US"/>
        </w:rPr>
        <w:t xml:space="preserve"> </w:t>
      </w:r>
      <w:proofErr w:type="gramStart"/>
      <w:r w:rsidR="005079BF">
        <w:rPr>
          <w:rFonts w:ascii="Times New Roman" w:eastAsia="Times New Roman" w:hAnsi="Times New Roman" w:cs="Times New Roman"/>
          <w:snapToGrid w:val="0"/>
          <w:color w:val="000000"/>
          <w:sz w:val="24"/>
          <w:szCs w:val="20"/>
          <w:lang w:val="en-US" w:eastAsia="de-DE" w:bidi="en-US"/>
        </w:rPr>
        <w:t>noted</w:t>
      </w:r>
      <w:proofErr w:type="gramEnd"/>
      <w:r w:rsidR="005079BF">
        <w:rPr>
          <w:rFonts w:ascii="Times New Roman" w:eastAsia="Times New Roman" w:hAnsi="Times New Roman" w:cs="Times New Roman"/>
          <w:snapToGrid w:val="0"/>
          <w:color w:val="000000"/>
          <w:sz w:val="24"/>
          <w:szCs w:val="20"/>
          <w:lang w:val="en-US" w:eastAsia="de-DE" w:bidi="en-US"/>
        </w:rPr>
        <w:t xml:space="preserve"> </w:t>
      </w:r>
      <w:r w:rsidRPr="00870A38">
        <w:rPr>
          <w:rFonts w:ascii="Times New Roman" w:eastAsia="Times New Roman" w:hAnsi="Times New Roman" w:cs="Times New Roman"/>
          <w:snapToGrid w:val="0"/>
          <w:color w:val="000000"/>
          <w:sz w:val="24"/>
          <w:szCs w:val="20"/>
          <w:lang w:val="en-US" w:eastAsia="de-DE" w:bidi="en-US"/>
        </w:rPr>
        <w:t>that the energy consumption of buildings depends on the criteria used for the indoor environment (tempera</w:t>
      </w:r>
      <w:r w:rsidR="005079BF">
        <w:rPr>
          <w:rFonts w:ascii="Times New Roman" w:eastAsia="Times New Roman" w:hAnsi="Times New Roman" w:cs="Times New Roman"/>
          <w:snapToGrid w:val="0"/>
          <w:color w:val="000000"/>
          <w:sz w:val="24"/>
          <w:szCs w:val="20"/>
          <w:lang w:val="en-US" w:eastAsia="de-DE" w:bidi="en-US"/>
        </w:rPr>
        <w:t>ture, ventilation and lighting),</w:t>
      </w:r>
      <w:r w:rsidRPr="00870A38">
        <w:rPr>
          <w:rFonts w:ascii="Times New Roman" w:eastAsia="Times New Roman" w:hAnsi="Times New Roman" w:cs="Times New Roman"/>
          <w:snapToGrid w:val="0"/>
          <w:color w:val="000000"/>
          <w:sz w:val="24"/>
          <w:szCs w:val="20"/>
          <w:lang w:val="en-US" w:eastAsia="de-DE" w:bidi="en-US"/>
        </w:rPr>
        <w:t xml:space="preserve"> building design and operation. The design of the rooms can reduce energy consumption and influence the comfort levels. </w:t>
      </w:r>
    </w:p>
    <w:p w:rsidR="00494D9A" w:rsidRPr="00870A38" w:rsidRDefault="00494D9A"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b/>
          <w:snapToGrid w:val="0"/>
          <w:color w:val="000000"/>
          <w:sz w:val="24"/>
          <w:szCs w:val="20"/>
          <w:lang w:val="en-US" w:eastAsia="de-DE" w:bidi="en-US"/>
        </w:rPr>
        <w:t xml:space="preserve">Practical implication: </w:t>
      </w:r>
      <w:r w:rsidRPr="00870A38">
        <w:rPr>
          <w:rFonts w:ascii="Times New Roman" w:eastAsia="Times New Roman" w:hAnsi="Times New Roman" w:cs="Times New Roman"/>
          <w:snapToGrid w:val="0"/>
          <w:color w:val="000000"/>
          <w:sz w:val="24"/>
          <w:szCs w:val="20"/>
          <w:lang w:val="en-US" w:eastAsia="de-DE" w:bidi="en-US"/>
        </w:rPr>
        <w:t>All the actors, namely designers, engineers, developers and facility managers, should understand the ne</w:t>
      </w:r>
      <w:r w:rsidR="005079BF">
        <w:rPr>
          <w:rFonts w:ascii="Times New Roman" w:eastAsia="Times New Roman" w:hAnsi="Times New Roman" w:cs="Times New Roman"/>
          <w:snapToGrid w:val="0"/>
          <w:color w:val="000000"/>
          <w:sz w:val="24"/>
          <w:szCs w:val="20"/>
          <w:lang w:val="en-US" w:eastAsia="de-DE" w:bidi="en-US"/>
        </w:rPr>
        <w:t>eds of the building’s occupants</w:t>
      </w:r>
      <w:r w:rsidRPr="00870A38">
        <w:rPr>
          <w:rFonts w:ascii="Times New Roman" w:eastAsia="Times New Roman" w:hAnsi="Times New Roman" w:cs="Times New Roman"/>
          <w:snapToGrid w:val="0"/>
          <w:color w:val="000000"/>
          <w:sz w:val="24"/>
          <w:szCs w:val="20"/>
          <w:lang w:val="en-US" w:eastAsia="de-DE" w:bidi="en-US"/>
        </w:rPr>
        <w:t xml:space="preserve"> and this is an </w:t>
      </w:r>
      <w:r w:rsidR="005079BF">
        <w:rPr>
          <w:rFonts w:ascii="Times New Roman" w:eastAsia="Times New Roman" w:hAnsi="Times New Roman" w:cs="Times New Roman"/>
          <w:snapToGrid w:val="0"/>
          <w:color w:val="000000"/>
          <w:sz w:val="24"/>
          <w:szCs w:val="20"/>
          <w:lang w:val="en-US" w:eastAsia="de-DE" w:bidi="en-US"/>
        </w:rPr>
        <w:t>important issue that needs</w:t>
      </w:r>
      <w:r w:rsidRPr="00870A38">
        <w:rPr>
          <w:rFonts w:ascii="Times New Roman" w:eastAsia="Times New Roman" w:hAnsi="Times New Roman" w:cs="Times New Roman"/>
          <w:snapToGrid w:val="0"/>
          <w:color w:val="000000"/>
          <w:sz w:val="24"/>
          <w:szCs w:val="20"/>
          <w:lang w:val="en-US" w:eastAsia="de-DE" w:bidi="en-US"/>
        </w:rPr>
        <w:t xml:space="preserve"> to be addressed. Indeed, this study was conducted in order to identify the oc</w:t>
      </w:r>
      <w:r w:rsidR="005079BF">
        <w:rPr>
          <w:rFonts w:ascii="Times New Roman" w:eastAsia="Times New Roman" w:hAnsi="Times New Roman" w:cs="Times New Roman"/>
          <w:snapToGrid w:val="0"/>
          <w:color w:val="000000"/>
          <w:sz w:val="24"/>
          <w:szCs w:val="20"/>
          <w:lang w:val="en-US" w:eastAsia="de-DE" w:bidi="en-US"/>
        </w:rPr>
        <w:t>cupants’ needs and satisfaction</w:t>
      </w:r>
      <w:r w:rsidRPr="00870A38">
        <w:rPr>
          <w:rFonts w:ascii="Times New Roman" w:eastAsia="Times New Roman" w:hAnsi="Times New Roman" w:cs="Times New Roman"/>
          <w:snapToGrid w:val="0"/>
          <w:color w:val="000000"/>
          <w:sz w:val="24"/>
          <w:szCs w:val="20"/>
          <w:lang w:val="en-US" w:eastAsia="de-DE" w:bidi="en-US"/>
        </w:rPr>
        <w:t xml:space="preserve"> and to address the issues related to their satisfaction. Therefore, all the actors should concentrate on these issues because they are directly involved in the building and operation process, in order to provide the customers with extra value.</w:t>
      </w: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 xml:space="preserve">This study concludes that occupant satisfaction with IEQ can have a significant impact on creating the changes to improve the building’s environment. It provides lessons and feedback for owners and parties involved, directly or indirectly, in environmental improvement works. Thus, it can lead to enhancing the indoor environment by addressing the changing occupants’ needs. Secondly, this study could empower end users and provide a benchmark to identify building design and its environmental management to meet the occupants’ needs. Finally, it identifies the problems that can lead to the disruption of building performance and deterioration of the building. </w:t>
      </w:r>
    </w:p>
    <w:p w:rsidR="005079BF" w:rsidRPr="00870A38" w:rsidRDefault="005079BF"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870A38" w:rsidRP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 xml:space="preserve">Further studies can focus on understanding the differences and association between the factors that impact the occupants’ satisfaction that is the differences in gender, type of respondent and duration of stay in the building as affected by the IEQ attributes. Exploring whether a variable is causally linked or different to a particular IEQ attribute can provide a better understanding of the differences between IEQ and occupant satisfaction. Therefore, these findings and knowledge can lead to further improvements in the indoor environment of buildings. </w:t>
      </w:r>
    </w:p>
    <w:p w:rsidR="00870A38" w:rsidRPr="00870A38" w:rsidRDefault="00870A38" w:rsidP="00870A38">
      <w:pPr>
        <w:kinsoku w:val="0"/>
        <w:overflowPunct w:val="0"/>
        <w:autoSpaceDE w:val="0"/>
        <w:autoSpaceDN w:val="0"/>
        <w:adjustRightInd w:val="0"/>
        <w:snapToGrid w:val="0"/>
        <w:spacing w:before="240" w:after="240" w:line="340" w:lineRule="atLeast"/>
        <w:outlineLvl w:val="0"/>
        <w:rPr>
          <w:rFonts w:ascii="Times New Roman" w:eastAsia="Times New Roman" w:hAnsi="Times New Roman" w:cs="Times New Roman"/>
          <w:b/>
          <w:snapToGrid w:val="0"/>
          <w:color w:val="000000"/>
          <w:sz w:val="24"/>
          <w:szCs w:val="20"/>
          <w:lang w:val="en-US" w:eastAsia="de-DE" w:bidi="en-US"/>
        </w:rPr>
      </w:pPr>
      <w:r w:rsidRPr="00870A38">
        <w:rPr>
          <w:rFonts w:ascii="Times New Roman" w:eastAsia="Times New Roman" w:hAnsi="Times New Roman" w:cs="Times New Roman"/>
          <w:b/>
          <w:snapToGrid w:val="0"/>
          <w:color w:val="000000"/>
          <w:sz w:val="24"/>
          <w:szCs w:val="20"/>
          <w:lang w:val="en-US" w:eastAsia="de-DE" w:bidi="en-US"/>
        </w:rPr>
        <w:t>Acknowledgement</w:t>
      </w:r>
    </w:p>
    <w:p w:rsidR="00870A38" w:rsidRDefault="00870A38"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870A38">
        <w:rPr>
          <w:rFonts w:ascii="Times New Roman" w:eastAsia="Times New Roman" w:hAnsi="Times New Roman" w:cs="Times New Roman"/>
          <w:snapToGrid w:val="0"/>
          <w:color w:val="000000"/>
          <w:sz w:val="24"/>
          <w:szCs w:val="20"/>
          <w:lang w:val="en-US" w:eastAsia="de-DE" w:bidi="en-US"/>
        </w:rPr>
        <w:t>The authors gratefully acknowledge the financial support of the High Impact Research (HIR) grant, no. UM.C/625/1/HIR/ASH/013, established at the University of Malaya.</w:t>
      </w:r>
    </w:p>
    <w:p w:rsidR="00E47753" w:rsidRDefault="00E47753"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5079BF" w:rsidRDefault="005079BF"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5079BF" w:rsidRDefault="005079BF" w:rsidP="00870A38">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bookmarkStart w:id="0" w:name="_GoBack"/>
      <w:bookmarkEnd w:id="0"/>
    </w:p>
    <w:p w:rsidR="00E47753" w:rsidRPr="00E47753" w:rsidRDefault="00E47753" w:rsidP="00E47753">
      <w:pPr>
        <w:kinsoku w:val="0"/>
        <w:overflowPunct w:val="0"/>
        <w:autoSpaceDE w:val="0"/>
        <w:autoSpaceDN w:val="0"/>
        <w:adjustRightInd w:val="0"/>
        <w:snapToGrid w:val="0"/>
        <w:spacing w:after="0" w:line="340" w:lineRule="atLeast"/>
        <w:jc w:val="both"/>
        <w:rPr>
          <w:rFonts w:ascii="Times New Roman" w:eastAsia="Times New Roman" w:hAnsi="Times New Roman" w:cs="Times New Roman"/>
          <w:b/>
          <w:snapToGrid w:val="0"/>
          <w:color w:val="000000"/>
          <w:sz w:val="24"/>
          <w:szCs w:val="20"/>
          <w:lang w:val="en-US" w:eastAsia="de-DE" w:bidi="en-US"/>
        </w:rPr>
      </w:pPr>
      <w:r>
        <w:rPr>
          <w:rFonts w:ascii="Times New Roman" w:eastAsia="Times New Roman" w:hAnsi="Times New Roman" w:cs="Times New Roman"/>
          <w:b/>
          <w:snapToGrid w:val="0"/>
          <w:color w:val="000000"/>
          <w:sz w:val="24"/>
          <w:szCs w:val="20"/>
          <w:lang w:val="en-US" w:eastAsia="de-DE" w:bidi="en-US"/>
        </w:rPr>
        <w:lastRenderedPageBreak/>
        <w:t xml:space="preserve">List </w:t>
      </w:r>
      <w:r w:rsidR="005079BF">
        <w:rPr>
          <w:rFonts w:ascii="Times New Roman" w:eastAsia="Times New Roman" w:hAnsi="Times New Roman" w:cs="Times New Roman"/>
          <w:b/>
          <w:snapToGrid w:val="0"/>
          <w:color w:val="000000"/>
          <w:sz w:val="24"/>
          <w:szCs w:val="20"/>
          <w:lang w:val="en-US" w:eastAsia="de-DE" w:bidi="en-US"/>
        </w:rPr>
        <w:t>of Figu</w:t>
      </w:r>
      <w:r>
        <w:rPr>
          <w:rFonts w:ascii="Times New Roman" w:eastAsia="Times New Roman" w:hAnsi="Times New Roman" w:cs="Times New Roman"/>
          <w:b/>
          <w:snapToGrid w:val="0"/>
          <w:color w:val="000000"/>
          <w:sz w:val="24"/>
          <w:szCs w:val="20"/>
          <w:lang w:val="en-US" w:eastAsia="de-DE" w:bidi="en-US"/>
        </w:rPr>
        <w:t>re</w:t>
      </w:r>
    </w:p>
    <w:p w:rsidR="00E47753" w:rsidRPr="00E47753" w:rsidRDefault="00E47753" w:rsidP="00E47753">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E47753">
        <w:rPr>
          <w:rFonts w:ascii="Times New Roman" w:eastAsia="Times New Roman" w:hAnsi="Times New Roman" w:cs="Times New Roman"/>
          <w:snapToGrid w:val="0"/>
          <w:color w:val="000000"/>
          <w:sz w:val="24"/>
          <w:szCs w:val="20"/>
          <w:lang w:val="en-US" w:eastAsia="de-DE" w:bidi="en-US"/>
        </w:rPr>
        <w:t>Figure</w:t>
      </w:r>
      <w:r>
        <w:rPr>
          <w:rFonts w:ascii="Times New Roman" w:eastAsia="Times New Roman" w:hAnsi="Times New Roman" w:cs="Times New Roman"/>
          <w:snapToGrid w:val="0"/>
          <w:color w:val="000000"/>
          <w:sz w:val="24"/>
          <w:szCs w:val="20"/>
          <w:lang w:val="en-US" w:eastAsia="de-DE" w:bidi="en-US"/>
        </w:rPr>
        <w:t xml:space="preserve"> 1: Occupant satisfaction score</w:t>
      </w:r>
    </w:p>
    <w:p w:rsidR="00E47753" w:rsidRPr="00E47753" w:rsidRDefault="00E47753" w:rsidP="00E47753">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E47753">
        <w:rPr>
          <w:rFonts w:ascii="Times New Roman" w:eastAsia="Times New Roman" w:hAnsi="Times New Roman" w:cs="Times New Roman"/>
          <w:snapToGrid w:val="0"/>
          <w:color w:val="000000"/>
          <w:sz w:val="24"/>
          <w:szCs w:val="20"/>
          <w:lang w:val="en-US" w:eastAsia="de-DE" w:bidi="en-US"/>
        </w:rPr>
        <w:t>Figure 2: Importance factors of occupants score</w:t>
      </w:r>
    </w:p>
    <w:p w:rsidR="00E47753" w:rsidRDefault="00E47753" w:rsidP="00E47753">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E47753">
        <w:rPr>
          <w:rFonts w:ascii="Times New Roman" w:eastAsia="Times New Roman" w:hAnsi="Times New Roman" w:cs="Times New Roman"/>
          <w:snapToGrid w:val="0"/>
          <w:color w:val="000000"/>
          <w:sz w:val="24"/>
          <w:szCs w:val="20"/>
          <w:lang w:val="en-US" w:eastAsia="de-DE" w:bidi="en-US"/>
        </w:rPr>
        <w:t>Figure 3: Comfort level</w:t>
      </w:r>
    </w:p>
    <w:p w:rsidR="00E47753" w:rsidRDefault="00E47753" w:rsidP="00E47753">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p>
    <w:p w:rsidR="00E47753" w:rsidRDefault="00E47753" w:rsidP="00E47753">
      <w:pPr>
        <w:kinsoku w:val="0"/>
        <w:overflowPunct w:val="0"/>
        <w:autoSpaceDE w:val="0"/>
        <w:autoSpaceDN w:val="0"/>
        <w:adjustRightInd w:val="0"/>
        <w:snapToGrid w:val="0"/>
        <w:spacing w:after="0" w:line="340" w:lineRule="atLeast"/>
        <w:jc w:val="both"/>
        <w:rPr>
          <w:rFonts w:ascii="Times New Roman" w:eastAsia="Times New Roman" w:hAnsi="Times New Roman" w:cs="Times New Roman"/>
          <w:b/>
          <w:snapToGrid w:val="0"/>
          <w:color w:val="000000"/>
          <w:sz w:val="24"/>
          <w:szCs w:val="20"/>
          <w:lang w:val="en-US" w:eastAsia="de-DE" w:bidi="en-US"/>
        </w:rPr>
      </w:pPr>
      <w:r w:rsidRPr="00E47753">
        <w:rPr>
          <w:rFonts w:ascii="Times New Roman" w:eastAsia="Times New Roman" w:hAnsi="Times New Roman" w:cs="Times New Roman"/>
          <w:b/>
          <w:snapToGrid w:val="0"/>
          <w:color w:val="000000"/>
          <w:sz w:val="24"/>
          <w:szCs w:val="20"/>
          <w:lang w:val="en-US" w:eastAsia="de-DE" w:bidi="en-US"/>
        </w:rPr>
        <w:t>List of Table</w:t>
      </w:r>
    </w:p>
    <w:p w:rsidR="00E47753" w:rsidRDefault="00E47753" w:rsidP="00E47753">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E47753">
        <w:rPr>
          <w:rFonts w:ascii="Times New Roman" w:eastAsia="Times New Roman" w:hAnsi="Times New Roman" w:cs="Times New Roman"/>
          <w:snapToGrid w:val="0"/>
          <w:color w:val="000000"/>
          <w:sz w:val="24"/>
          <w:szCs w:val="20"/>
          <w:lang w:val="en-US" w:eastAsia="de-DE" w:bidi="en-US"/>
        </w:rPr>
        <w:t>Table 1: Occupant’s Information</w:t>
      </w:r>
    </w:p>
    <w:p w:rsidR="00E47753" w:rsidRDefault="00E47753" w:rsidP="00E47753">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E47753">
        <w:rPr>
          <w:rFonts w:ascii="Times New Roman" w:eastAsia="Times New Roman" w:hAnsi="Times New Roman" w:cs="Times New Roman"/>
          <w:snapToGrid w:val="0"/>
          <w:color w:val="000000"/>
          <w:sz w:val="24"/>
          <w:szCs w:val="20"/>
          <w:lang w:val="en-US" w:eastAsia="de-DE" w:bidi="en-US"/>
        </w:rPr>
        <w:t>Table 2: Influence of indoor environment quality towards the occupant’s satisfaction</w:t>
      </w:r>
    </w:p>
    <w:p w:rsidR="00E47753" w:rsidRPr="00E47753" w:rsidRDefault="00E47753" w:rsidP="00E47753">
      <w:pPr>
        <w:kinsoku w:val="0"/>
        <w:overflowPunct w:val="0"/>
        <w:autoSpaceDE w:val="0"/>
        <w:autoSpaceDN w:val="0"/>
        <w:adjustRightInd w:val="0"/>
        <w:snapToGrid w:val="0"/>
        <w:spacing w:after="0" w:line="340" w:lineRule="atLeast"/>
        <w:jc w:val="both"/>
        <w:rPr>
          <w:rFonts w:ascii="Times New Roman" w:eastAsia="Times New Roman" w:hAnsi="Times New Roman" w:cs="Times New Roman"/>
          <w:snapToGrid w:val="0"/>
          <w:color w:val="000000"/>
          <w:sz w:val="24"/>
          <w:szCs w:val="20"/>
          <w:lang w:val="en-US" w:eastAsia="de-DE" w:bidi="en-US"/>
        </w:rPr>
      </w:pPr>
      <w:r w:rsidRPr="00E47753">
        <w:rPr>
          <w:rFonts w:ascii="Times New Roman" w:eastAsia="Times New Roman" w:hAnsi="Times New Roman" w:cs="Times New Roman"/>
          <w:snapToGrid w:val="0"/>
          <w:color w:val="000000"/>
          <w:sz w:val="24"/>
          <w:szCs w:val="20"/>
          <w:lang w:val="en-US" w:eastAsia="de-DE" w:bidi="en-US"/>
        </w:rPr>
        <w:t>Table 3: Association of indoor environment quality and occupant’s satisfaction</w:t>
      </w:r>
    </w:p>
    <w:p w:rsidR="00870A38" w:rsidRPr="00870A38" w:rsidRDefault="00870A38" w:rsidP="00870A38">
      <w:pPr>
        <w:kinsoku w:val="0"/>
        <w:overflowPunct w:val="0"/>
        <w:autoSpaceDE w:val="0"/>
        <w:autoSpaceDN w:val="0"/>
        <w:adjustRightInd w:val="0"/>
        <w:snapToGrid w:val="0"/>
        <w:spacing w:before="240" w:after="240" w:line="340" w:lineRule="atLeast"/>
        <w:outlineLvl w:val="0"/>
        <w:rPr>
          <w:rFonts w:ascii="Times New Roman" w:eastAsia="Times New Roman" w:hAnsi="Times New Roman" w:cs="Times New Roman"/>
          <w:b/>
          <w:snapToGrid w:val="0"/>
          <w:color w:val="000000"/>
          <w:sz w:val="24"/>
          <w:szCs w:val="20"/>
          <w:lang w:val="en-US" w:eastAsia="de-DE" w:bidi="en-US"/>
        </w:rPr>
      </w:pPr>
      <w:r w:rsidRPr="00870A38">
        <w:rPr>
          <w:rFonts w:ascii="Times New Roman" w:eastAsia="Times New Roman" w:hAnsi="Times New Roman" w:cs="Times New Roman"/>
          <w:b/>
          <w:snapToGrid w:val="0"/>
          <w:color w:val="000000"/>
          <w:sz w:val="24"/>
          <w:szCs w:val="20"/>
          <w:lang w:val="en-US" w:eastAsia="de-DE" w:bidi="en-US"/>
        </w:rPr>
        <w:t>References</w:t>
      </w:r>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r w:rsidRPr="00870A38">
        <w:rPr>
          <w:rFonts w:ascii="Times New Roman" w:eastAsia="SimSun" w:hAnsi="Times New Roman" w:cs="Times New Roman"/>
          <w:noProof/>
          <w:sz w:val="20"/>
          <w:szCs w:val="20"/>
          <w:lang w:val="x-none" w:eastAsia="x-none"/>
        </w:rPr>
        <w:fldChar w:fldCharType="begin"/>
      </w:r>
      <w:r w:rsidRPr="00870A38">
        <w:rPr>
          <w:rFonts w:ascii="Times New Roman" w:eastAsia="SimSun" w:hAnsi="Times New Roman" w:cs="Times New Roman"/>
          <w:noProof/>
          <w:sz w:val="20"/>
          <w:szCs w:val="20"/>
          <w:lang w:val="x-none" w:eastAsia="x-none"/>
        </w:rPr>
        <w:instrText xml:space="preserve"> ADDIN EN.REFLIST </w:instrText>
      </w:r>
      <w:r w:rsidRPr="00870A38">
        <w:rPr>
          <w:rFonts w:ascii="Times New Roman" w:eastAsia="SimSun" w:hAnsi="Times New Roman" w:cs="Times New Roman"/>
          <w:noProof/>
          <w:sz w:val="20"/>
          <w:szCs w:val="20"/>
          <w:lang w:val="x-none" w:eastAsia="x-none"/>
        </w:rPr>
        <w:fldChar w:fldCharType="separate"/>
      </w:r>
      <w:bookmarkStart w:id="1" w:name="_ENREF_1"/>
      <w:r w:rsidRPr="00870A38">
        <w:rPr>
          <w:rFonts w:ascii="Times New Roman" w:eastAsia="SimSun" w:hAnsi="Times New Roman" w:cs="Times New Roman"/>
          <w:noProof/>
          <w:sz w:val="20"/>
          <w:szCs w:val="20"/>
          <w:lang w:val="x-none" w:eastAsia="x-none"/>
        </w:rPr>
        <w:t xml:space="preserve">Agha-Hossein MM, El-Jouzi S, Elmualim AA, et al. (2013) Post-occupancy studies of an office environment: Energy performance and occupants' satisfaction. </w:t>
      </w:r>
      <w:r w:rsidRPr="00870A38">
        <w:rPr>
          <w:rFonts w:ascii="Times New Roman" w:eastAsia="SimSun" w:hAnsi="Times New Roman" w:cs="Times New Roman"/>
          <w:i/>
          <w:noProof/>
          <w:sz w:val="20"/>
          <w:szCs w:val="20"/>
          <w:lang w:val="x-none" w:eastAsia="x-none"/>
        </w:rPr>
        <w:t>Building and Environment</w:t>
      </w:r>
      <w:r w:rsidRPr="00870A38">
        <w:rPr>
          <w:rFonts w:ascii="Times New Roman" w:eastAsia="SimSun" w:hAnsi="Times New Roman" w:cs="Times New Roman"/>
          <w:noProof/>
          <w:sz w:val="20"/>
          <w:szCs w:val="20"/>
          <w:lang w:val="x-none" w:eastAsia="x-none"/>
        </w:rPr>
        <w:t xml:space="preserve"> 69: 121-130.</w:t>
      </w:r>
      <w:bookmarkEnd w:id="1"/>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2" w:name="_ENREF_3"/>
      <w:r w:rsidRPr="00870A38">
        <w:rPr>
          <w:rFonts w:ascii="Times New Roman" w:eastAsia="SimSun" w:hAnsi="Times New Roman" w:cs="Times New Roman"/>
          <w:noProof/>
          <w:sz w:val="20"/>
          <w:szCs w:val="20"/>
          <w:lang w:val="x-none" w:eastAsia="x-none"/>
        </w:rPr>
        <w:t xml:space="preserve">Bluyssen PM and Cox C. (2002) Indoor environment quality and upgrading of European office buildings. </w:t>
      </w:r>
      <w:r w:rsidRPr="00870A38">
        <w:rPr>
          <w:rFonts w:ascii="Times New Roman" w:eastAsia="SimSun" w:hAnsi="Times New Roman" w:cs="Times New Roman"/>
          <w:i/>
          <w:noProof/>
          <w:sz w:val="20"/>
          <w:szCs w:val="20"/>
          <w:lang w:val="x-none" w:eastAsia="x-none"/>
        </w:rPr>
        <w:t>Energy and Buildings</w:t>
      </w:r>
      <w:r w:rsidRPr="00870A38">
        <w:rPr>
          <w:rFonts w:ascii="Times New Roman" w:eastAsia="SimSun" w:hAnsi="Times New Roman" w:cs="Times New Roman"/>
          <w:noProof/>
          <w:sz w:val="20"/>
          <w:szCs w:val="20"/>
          <w:lang w:val="x-none" w:eastAsia="x-none"/>
        </w:rPr>
        <w:t xml:space="preserve"> 34: 155-162.</w:t>
      </w:r>
      <w:bookmarkEnd w:id="2"/>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3" w:name="_ENREF_4"/>
      <w:r w:rsidRPr="00870A38">
        <w:rPr>
          <w:rFonts w:ascii="Times New Roman" w:eastAsia="SimSun" w:hAnsi="Times New Roman" w:cs="Times New Roman"/>
          <w:noProof/>
          <w:sz w:val="20"/>
          <w:szCs w:val="20"/>
          <w:lang w:val="x-none" w:eastAsia="x-none"/>
        </w:rPr>
        <w:t xml:space="preserve">Choi J, Aziz A and Loftness V. (2010) Investigation on the impacts of different genders and ages on satisfaction with thermal environments in office buildings. </w:t>
      </w:r>
      <w:r w:rsidRPr="00870A38">
        <w:rPr>
          <w:rFonts w:ascii="Times New Roman" w:eastAsia="SimSun" w:hAnsi="Times New Roman" w:cs="Times New Roman"/>
          <w:i/>
          <w:noProof/>
          <w:sz w:val="20"/>
          <w:szCs w:val="20"/>
          <w:lang w:val="x-none" w:eastAsia="x-none"/>
        </w:rPr>
        <w:t>Building and Environment</w:t>
      </w:r>
      <w:r w:rsidRPr="00870A38">
        <w:rPr>
          <w:rFonts w:ascii="Times New Roman" w:eastAsia="SimSun" w:hAnsi="Times New Roman" w:cs="Times New Roman"/>
          <w:noProof/>
          <w:sz w:val="20"/>
          <w:szCs w:val="20"/>
          <w:lang w:val="x-none" w:eastAsia="x-none"/>
        </w:rPr>
        <w:t xml:space="preserve"> 45: 1529-1535.</w:t>
      </w:r>
      <w:bookmarkEnd w:id="3"/>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4" w:name="_ENREF_5"/>
      <w:r w:rsidRPr="00870A38">
        <w:rPr>
          <w:rFonts w:ascii="Times New Roman" w:eastAsia="SimSun" w:hAnsi="Times New Roman" w:cs="Times New Roman"/>
          <w:noProof/>
          <w:sz w:val="20"/>
          <w:szCs w:val="20"/>
          <w:lang w:val="x-none" w:eastAsia="x-none"/>
        </w:rPr>
        <w:t xml:space="preserve">Di Giulio M, Grande R, Di Campli E, et al. (2010) Indoor air quality in university environments. </w:t>
      </w:r>
      <w:r w:rsidRPr="00870A38">
        <w:rPr>
          <w:rFonts w:ascii="Times New Roman" w:eastAsia="SimSun" w:hAnsi="Times New Roman" w:cs="Times New Roman"/>
          <w:i/>
          <w:noProof/>
          <w:sz w:val="20"/>
          <w:szCs w:val="20"/>
          <w:lang w:val="x-none" w:eastAsia="x-none"/>
        </w:rPr>
        <w:t>Environmental Monitoring and Assessment</w:t>
      </w:r>
      <w:r w:rsidRPr="00870A38">
        <w:rPr>
          <w:rFonts w:ascii="Times New Roman" w:eastAsia="SimSun" w:hAnsi="Times New Roman" w:cs="Times New Roman"/>
          <w:noProof/>
          <w:sz w:val="20"/>
          <w:szCs w:val="20"/>
          <w:lang w:val="x-none" w:eastAsia="x-none"/>
        </w:rPr>
        <w:t xml:space="preserve"> 170: 509-517.</w:t>
      </w:r>
      <w:bookmarkEnd w:id="4"/>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5" w:name="_ENREF_7"/>
      <w:r w:rsidRPr="00870A38">
        <w:rPr>
          <w:rFonts w:ascii="Times New Roman" w:eastAsia="SimSun" w:hAnsi="Times New Roman" w:cs="Times New Roman"/>
          <w:noProof/>
          <w:sz w:val="20"/>
          <w:szCs w:val="20"/>
          <w:lang w:val="x-none" w:eastAsia="x-none"/>
        </w:rPr>
        <w:t xml:space="preserve">Frontczak M, Schiavon S, Goins J, et al. (2012) Quantitative relationships between occupant satisfaction and satisfaction aspects of indoor environmental quality and building design. </w:t>
      </w:r>
      <w:r w:rsidRPr="00870A38">
        <w:rPr>
          <w:rFonts w:ascii="Times New Roman" w:eastAsia="SimSun" w:hAnsi="Times New Roman" w:cs="Times New Roman"/>
          <w:i/>
          <w:noProof/>
          <w:sz w:val="20"/>
          <w:szCs w:val="20"/>
          <w:lang w:val="x-none" w:eastAsia="x-none"/>
        </w:rPr>
        <w:t>Indoor Air</w:t>
      </w:r>
      <w:r w:rsidRPr="00870A38">
        <w:rPr>
          <w:rFonts w:ascii="Times New Roman" w:eastAsia="SimSun" w:hAnsi="Times New Roman" w:cs="Times New Roman"/>
          <w:noProof/>
          <w:sz w:val="20"/>
          <w:szCs w:val="20"/>
          <w:lang w:val="x-none" w:eastAsia="x-none"/>
        </w:rPr>
        <w:t xml:space="preserve"> 22: 119-131.</w:t>
      </w:r>
      <w:bookmarkEnd w:id="5"/>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6" w:name="_ENREF_8"/>
      <w:r w:rsidRPr="00870A38">
        <w:rPr>
          <w:rFonts w:ascii="Times New Roman" w:eastAsia="SimSun" w:hAnsi="Times New Roman" w:cs="Times New Roman"/>
          <w:noProof/>
          <w:sz w:val="20"/>
          <w:szCs w:val="20"/>
          <w:lang w:val="x-none" w:eastAsia="x-none"/>
        </w:rPr>
        <w:t xml:space="preserve">Groth A. (2007) Climatic and non climatic aspect of indoor envionment. </w:t>
      </w:r>
      <w:r w:rsidRPr="00870A38">
        <w:rPr>
          <w:rFonts w:ascii="Times New Roman" w:eastAsia="SimSun" w:hAnsi="Times New Roman" w:cs="Times New Roman"/>
          <w:i/>
          <w:noProof/>
          <w:sz w:val="20"/>
          <w:szCs w:val="20"/>
          <w:lang w:val="x-none" w:eastAsia="x-none"/>
        </w:rPr>
        <w:t>Energy Efficiency Building Design Guidelines for Botswana</w:t>
      </w:r>
      <w:r w:rsidRPr="00870A38">
        <w:rPr>
          <w:rFonts w:ascii="Times New Roman" w:eastAsia="SimSun" w:hAnsi="Times New Roman" w:cs="Times New Roman"/>
          <w:noProof/>
          <w:sz w:val="20"/>
          <w:szCs w:val="20"/>
          <w:lang w:val="x-none" w:eastAsia="x-none"/>
        </w:rPr>
        <w:t>: 6-9.</w:t>
      </w:r>
      <w:bookmarkEnd w:id="6"/>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7" w:name="_ENREF_11"/>
      <w:r w:rsidRPr="00870A38">
        <w:rPr>
          <w:rFonts w:ascii="Times New Roman" w:eastAsia="SimSun" w:hAnsi="Times New Roman" w:cs="Times New Roman"/>
          <w:noProof/>
          <w:sz w:val="20"/>
          <w:szCs w:val="20"/>
          <w:lang w:val="x-none" w:eastAsia="x-none"/>
        </w:rPr>
        <w:t xml:space="preserve">Huang L, Zhu Y, Ouyang Q, et al. (2012) A study on the effects of thermal, luminous, and acoustic environments on indoor environmental comfort in offices. </w:t>
      </w:r>
      <w:r w:rsidRPr="00870A38">
        <w:rPr>
          <w:rFonts w:ascii="Times New Roman" w:eastAsia="SimSun" w:hAnsi="Times New Roman" w:cs="Times New Roman"/>
          <w:i/>
          <w:noProof/>
          <w:sz w:val="20"/>
          <w:szCs w:val="20"/>
          <w:lang w:val="x-none" w:eastAsia="x-none"/>
        </w:rPr>
        <w:t>Building and Environment</w:t>
      </w:r>
      <w:r w:rsidRPr="00870A38">
        <w:rPr>
          <w:rFonts w:ascii="Times New Roman" w:eastAsia="SimSun" w:hAnsi="Times New Roman" w:cs="Times New Roman"/>
          <w:noProof/>
          <w:sz w:val="20"/>
          <w:szCs w:val="20"/>
          <w:lang w:val="x-none" w:eastAsia="x-none"/>
        </w:rPr>
        <w:t xml:space="preserve"> 49: 304-309.</w:t>
      </w:r>
      <w:bookmarkEnd w:id="7"/>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8" w:name="_ENREF_12"/>
      <w:r w:rsidRPr="00870A38">
        <w:rPr>
          <w:rFonts w:ascii="Times New Roman" w:eastAsia="SimSun" w:hAnsi="Times New Roman" w:cs="Times New Roman"/>
          <w:noProof/>
          <w:sz w:val="20"/>
          <w:szCs w:val="20"/>
          <w:lang w:val="x-none" w:eastAsia="x-none"/>
        </w:rPr>
        <w:t xml:space="preserve">Kamaruzzaman SN, Egbu CO, Zawawi EMA, et al. (2011) The effect of indoor environmental quality on occupants’ perception of performance: A case study of refurbished historic buildings in Malaysia. </w:t>
      </w:r>
      <w:r w:rsidRPr="00870A38">
        <w:rPr>
          <w:rFonts w:ascii="Times New Roman" w:eastAsia="SimSun" w:hAnsi="Times New Roman" w:cs="Times New Roman"/>
          <w:i/>
          <w:noProof/>
          <w:sz w:val="20"/>
          <w:szCs w:val="20"/>
          <w:lang w:val="x-none" w:eastAsia="x-none"/>
        </w:rPr>
        <w:t>Energy and Buildings</w:t>
      </w:r>
      <w:r w:rsidRPr="00870A38">
        <w:rPr>
          <w:rFonts w:ascii="Times New Roman" w:eastAsia="SimSun" w:hAnsi="Times New Roman" w:cs="Times New Roman"/>
          <w:noProof/>
          <w:sz w:val="20"/>
          <w:szCs w:val="20"/>
          <w:lang w:val="x-none" w:eastAsia="x-none"/>
        </w:rPr>
        <w:t xml:space="preserve"> 43: 407-413.</w:t>
      </w:r>
      <w:bookmarkEnd w:id="8"/>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9" w:name="_ENREF_14"/>
      <w:r w:rsidRPr="00870A38">
        <w:rPr>
          <w:rFonts w:ascii="Times New Roman" w:eastAsia="SimSun" w:hAnsi="Times New Roman" w:cs="Times New Roman"/>
          <w:noProof/>
          <w:sz w:val="20"/>
          <w:szCs w:val="20"/>
          <w:lang w:val="x-none" w:eastAsia="x-none"/>
        </w:rPr>
        <w:t xml:space="preserve">Kim J, de Dear R, Cândido C, et al. (2013) Gender differences in office occupant perception of indoor environmental quality (IEQ). </w:t>
      </w:r>
      <w:r w:rsidRPr="00870A38">
        <w:rPr>
          <w:rFonts w:ascii="Times New Roman" w:eastAsia="SimSun" w:hAnsi="Times New Roman" w:cs="Times New Roman"/>
          <w:i/>
          <w:noProof/>
          <w:sz w:val="20"/>
          <w:szCs w:val="20"/>
          <w:lang w:val="x-none" w:eastAsia="x-none"/>
        </w:rPr>
        <w:t>Building and Environment</w:t>
      </w:r>
      <w:r w:rsidRPr="00870A38">
        <w:rPr>
          <w:rFonts w:ascii="Times New Roman" w:eastAsia="SimSun" w:hAnsi="Times New Roman" w:cs="Times New Roman"/>
          <w:noProof/>
          <w:sz w:val="20"/>
          <w:szCs w:val="20"/>
          <w:lang w:val="x-none" w:eastAsia="x-none"/>
        </w:rPr>
        <w:t xml:space="preserve"> 70: 245-256.</w:t>
      </w:r>
      <w:bookmarkEnd w:id="9"/>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10" w:name="_ENREF_15"/>
      <w:r w:rsidRPr="00870A38">
        <w:rPr>
          <w:rFonts w:ascii="Times New Roman" w:eastAsia="SimSun" w:hAnsi="Times New Roman" w:cs="Times New Roman"/>
          <w:noProof/>
          <w:sz w:val="20"/>
          <w:szCs w:val="20"/>
          <w:lang w:val="x-none" w:eastAsia="x-none"/>
        </w:rPr>
        <w:t xml:space="preserve">Lai JHK and Yik FWH. (2007) Perceived importance of the quality of the indoor environment in commercial buildings. </w:t>
      </w:r>
      <w:r w:rsidRPr="00870A38">
        <w:rPr>
          <w:rFonts w:ascii="Times New Roman" w:eastAsia="SimSun" w:hAnsi="Times New Roman" w:cs="Times New Roman"/>
          <w:i/>
          <w:noProof/>
          <w:sz w:val="20"/>
          <w:szCs w:val="20"/>
          <w:lang w:val="x-none" w:eastAsia="x-none"/>
        </w:rPr>
        <w:t>Indoor and Built Environment</w:t>
      </w:r>
      <w:r w:rsidRPr="00870A38">
        <w:rPr>
          <w:rFonts w:ascii="Times New Roman" w:eastAsia="SimSun" w:hAnsi="Times New Roman" w:cs="Times New Roman"/>
          <w:noProof/>
          <w:sz w:val="20"/>
          <w:szCs w:val="20"/>
          <w:lang w:val="x-none" w:eastAsia="x-none"/>
        </w:rPr>
        <w:t xml:space="preserve"> 16: 311-321.</w:t>
      </w:r>
      <w:bookmarkEnd w:id="10"/>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11" w:name="_ENREF_16"/>
      <w:r w:rsidRPr="00870A38">
        <w:rPr>
          <w:rFonts w:ascii="Times New Roman" w:eastAsia="SimSun" w:hAnsi="Times New Roman" w:cs="Times New Roman"/>
          <w:noProof/>
          <w:sz w:val="20"/>
          <w:szCs w:val="20"/>
          <w:lang w:val="x-none" w:eastAsia="x-none"/>
        </w:rPr>
        <w:t xml:space="preserve">Levermore GJ. (1994) Occupants’ assessments on interior environments. </w:t>
      </w:r>
      <w:r w:rsidRPr="00870A38">
        <w:rPr>
          <w:rFonts w:ascii="Times New Roman" w:eastAsia="SimSun" w:hAnsi="Times New Roman" w:cs="Times New Roman"/>
          <w:i/>
          <w:noProof/>
          <w:sz w:val="20"/>
          <w:szCs w:val="20"/>
          <w:lang w:val="x-none" w:eastAsia="x-none"/>
        </w:rPr>
        <w:t>Building Services Engineering Research &amp; Technology Journal</w:t>
      </w:r>
      <w:r w:rsidRPr="00870A38">
        <w:rPr>
          <w:rFonts w:ascii="Times New Roman" w:eastAsia="SimSun" w:hAnsi="Times New Roman" w:cs="Times New Roman"/>
          <w:noProof/>
          <w:sz w:val="20"/>
          <w:szCs w:val="20"/>
          <w:lang w:val="x-none" w:eastAsia="x-none"/>
        </w:rPr>
        <w:t xml:space="preserve"> 15.</w:t>
      </w:r>
      <w:bookmarkEnd w:id="11"/>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12" w:name="_ENREF_17"/>
      <w:r w:rsidRPr="00870A38">
        <w:rPr>
          <w:rFonts w:ascii="Times New Roman" w:eastAsia="SimSun" w:hAnsi="Times New Roman" w:cs="Times New Roman"/>
          <w:noProof/>
          <w:sz w:val="20"/>
          <w:szCs w:val="20"/>
          <w:lang w:val="x-none" w:eastAsia="x-none"/>
        </w:rPr>
        <w:t xml:space="preserve">Levermore GJ and Leventis M. (1997) Occupant feedback using a questionnaire rating liking and importance of up to 24 factors. </w:t>
      </w:r>
      <w:r w:rsidRPr="00870A38">
        <w:rPr>
          <w:rFonts w:ascii="Times New Roman" w:eastAsia="SimSun" w:hAnsi="Times New Roman" w:cs="Times New Roman"/>
          <w:i/>
          <w:noProof/>
          <w:sz w:val="20"/>
          <w:szCs w:val="20"/>
          <w:lang w:val="x-none" w:eastAsia="x-none"/>
        </w:rPr>
        <w:t>Proceedings of Clima 2000 Conference.</w:t>
      </w:r>
      <w:r w:rsidRPr="00870A38">
        <w:rPr>
          <w:rFonts w:ascii="Times New Roman" w:eastAsia="SimSun" w:hAnsi="Times New Roman" w:cs="Times New Roman"/>
          <w:noProof/>
          <w:sz w:val="20"/>
          <w:szCs w:val="20"/>
          <w:lang w:val="x-none" w:eastAsia="x-none"/>
        </w:rPr>
        <w:t xml:space="preserve"> Brussels, Belgium.</w:t>
      </w:r>
      <w:bookmarkEnd w:id="12"/>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13" w:name="_ENREF_18"/>
      <w:r w:rsidRPr="00870A38">
        <w:rPr>
          <w:rFonts w:ascii="Times New Roman" w:eastAsia="SimSun" w:hAnsi="Times New Roman" w:cs="Times New Roman"/>
          <w:noProof/>
          <w:sz w:val="20"/>
          <w:szCs w:val="20"/>
          <w:lang w:val="x-none" w:eastAsia="x-none"/>
        </w:rPr>
        <w:t xml:space="preserve">Levermore GJ, Lowe D and Ure J. (1999) Occupant Feedback Questionnaire Producing a Fingerprint and a Score  </w:t>
      </w:r>
      <w:r w:rsidRPr="00870A38">
        <w:rPr>
          <w:rFonts w:ascii="Times New Roman" w:eastAsia="SimSun" w:hAnsi="Times New Roman" w:cs="Times New Roman"/>
          <w:i/>
          <w:noProof/>
          <w:sz w:val="20"/>
          <w:szCs w:val="20"/>
          <w:lang w:val="x-none" w:eastAsia="x-none"/>
        </w:rPr>
        <w:t>ASHRAE</w:t>
      </w:r>
      <w:r w:rsidRPr="00870A38">
        <w:rPr>
          <w:rFonts w:ascii="Times New Roman" w:eastAsia="SimSun" w:hAnsi="Times New Roman" w:cs="Times New Roman"/>
          <w:noProof/>
          <w:sz w:val="20"/>
          <w:szCs w:val="20"/>
          <w:lang w:val="x-none" w:eastAsia="x-none"/>
        </w:rPr>
        <w:t>.</w:t>
      </w:r>
      <w:bookmarkEnd w:id="13"/>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14" w:name="_ENREF_19"/>
      <w:r w:rsidRPr="00870A38">
        <w:rPr>
          <w:rFonts w:ascii="Times New Roman" w:eastAsia="SimSun" w:hAnsi="Times New Roman" w:cs="Times New Roman"/>
          <w:noProof/>
          <w:sz w:val="20"/>
          <w:szCs w:val="20"/>
          <w:lang w:val="x-none" w:eastAsia="x-none"/>
        </w:rPr>
        <w:t xml:space="preserve">Ncube M and Riffat S. (2012) Developing an indoor environment quality tool for assessment of mechanically ventilated office buildings in the UK – A preliminary study. </w:t>
      </w:r>
      <w:r w:rsidRPr="00870A38">
        <w:rPr>
          <w:rFonts w:ascii="Times New Roman" w:eastAsia="SimSun" w:hAnsi="Times New Roman" w:cs="Times New Roman"/>
          <w:i/>
          <w:noProof/>
          <w:sz w:val="20"/>
          <w:szCs w:val="20"/>
          <w:lang w:val="x-none" w:eastAsia="x-none"/>
        </w:rPr>
        <w:t>Building and Environment</w:t>
      </w:r>
      <w:r w:rsidRPr="00870A38">
        <w:rPr>
          <w:rFonts w:ascii="Times New Roman" w:eastAsia="SimSun" w:hAnsi="Times New Roman" w:cs="Times New Roman"/>
          <w:noProof/>
          <w:sz w:val="20"/>
          <w:szCs w:val="20"/>
          <w:lang w:val="x-none" w:eastAsia="x-none"/>
        </w:rPr>
        <w:t xml:space="preserve"> 53: 26-33.</w:t>
      </w:r>
      <w:bookmarkEnd w:id="14"/>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15" w:name="_ENREF_20"/>
      <w:r w:rsidRPr="00870A38">
        <w:rPr>
          <w:rFonts w:ascii="Times New Roman" w:eastAsia="SimSun" w:hAnsi="Times New Roman" w:cs="Times New Roman"/>
          <w:noProof/>
          <w:sz w:val="20"/>
          <w:szCs w:val="20"/>
          <w:lang w:val="x-none" w:eastAsia="x-none"/>
        </w:rPr>
        <w:t xml:space="preserve">Sarbu I and Sebarchievici C. (2013) Aspects of indoor environmental quality assessment in buildings. </w:t>
      </w:r>
      <w:r w:rsidRPr="00870A38">
        <w:rPr>
          <w:rFonts w:ascii="Times New Roman" w:eastAsia="SimSun" w:hAnsi="Times New Roman" w:cs="Times New Roman"/>
          <w:i/>
          <w:noProof/>
          <w:sz w:val="20"/>
          <w:szCs w:val="20"/>
          <w:lang w:val="x-none" w:eastAsia="x-none"/>
        </w:rPr>
        <w:t>Energy and Buildings</w:t>
      </w:r>
      <w:r w:rsidRPr="00870A38">
        <w:rPr>
          <w:rFonts w:ascii="Times New Roman" w:eastAsia="SimSun" w:hAnsi="Times New Roman" w:cs="Times New Roman"/>
          <w:noProof/>
          <w:sz w:val="20"/>
          <w:szCs w:val="20"/>
          <w:lang w:val="x-none" w:eastAsia="x-none"/>
        </w:rPr>
        <w:t xml:space="preserve"> 60: 410-419.</w:t>
      </w:r>
      <w:bookmarkEnd w:id="15"/>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16" w:name="_ENREF_21"/>
      <w:r w:rsidRPr="00870A38">
        <w:rPr>
          <w:rFonts w:ascii="Times New Roman" w:eastAsia="SimSun" w:hAnsi="Times New Roman" w:cs="Times New Roman"/>
          <w:noProof/>
          <w:sz w:val="20"/>
          <w:szCs w:val="20"/>
          <w:lang w:val="x-none" w:eastAsia="x-none"/>
        </w:rPr>
        <w:t xml:space="preserve">Shuang GW. (2011) Occupants' Perception on Indoor Environmental Performance of Historical Museum. </w:t>
      </w:r>
      <w:r w:rsidRPr="00870A38">
        <w:rPr>
          <w:rFonts w:ascii="Times New Roman" w:eastAsia="SimSun" w:hAnsi="Times New Roman" w:cs="Times New Roman"/>
          <w:i/>
          <w:noProof/>
          <w:sz w:val="20"/>
          <w:szCs w:val="20"/>
          <w:lang w:val="x-none" w:eastAsia="x-none"/>
        </w:rPr>
        <w:t>Building Surveying.</w:t>
      </w:r>
      <w:r w:rsidRPr="00870A38">
        <w:rPr>
          <w:rFonts w:ascii="Times New Roman" w:eastAsia="SimSun" w:hAnsi="Times New Roman" w:cs="Times New Roman"/>
          <w:noProof/>
          <w:sz w:val="20"/>
          <w:szCs w:val="20"/>
          <w:lang w:val="x-none" w:eastAsia="x-none"/>
        </w:rPr>
        <w:t xml:space="preserve"> Faculty of Built Environment: University of Malaya.</w:t>
      </w:r>
      <w:bookmarkEnd w:id="16"/>
    </w:p>
    <w:p w:rsidR="00870A38" w:rsidRPr="00870A38" w:rsidRDefault="00870A38" w:rsidP="00870A38">
      <w:pPr>
        <w:spacing w:after="0"/>
        <w:ind w:left="180" w:hanging="180"/>
        <w:rPr>
          <w:rFonts w:ascii="Times New Roman" w:eastAsia="SimSun" w:hAnsi="Times New Roman" w:cs="Times New Roman"/>
          <w:noProof/>
          <w:sz w:val="20"/>
          <w:szCs w:val="20"/>
          <w:lang w:val="x-none" w:eastAsia="x-none"/>
        </w:rPr>
      </w:pPr>
      <w:bookmarkStart w:id="17" w:name="_ENREF_22"/>
      <w:r w:rsidRPr="00870A38">
        <w:rPr>
          <w:rFonts w:ascii="Times New Roman" w:eastAsia="SimSun" w:hAnsi="Times New Roman" w:cs="Times New Roman"/>
          <w:noProof/>
          <w:sz w:val="20"/>
          <w:szCs w:val="20"/>
          <w:lang w:val="x-none" w:eastAsia="x-none"/>
        </w:rPr>
        <w:t xml:space="preserve">Wolfinbarger M and Gilly MC. (2003) eTailQ: dimensionalizing, measuring and predicting etail quality. </w:t>
      </w:r>
      <w:r w:rsidRPr="00870A38">
        <w:rPr>
          <w:rFonts w:ascii="Times New Roman" w:eastAsia="SimSun" w:hAnsi="Times New Roman" w:cs="Times New Roman"/>
          <w:i/>
          <w:noProof/>
          <w:sz w:val="20"/>
          <w:szCs w:val="20"/>
          <w:lang w:val="x-none" w:eastAsia="x-none"/>
        </w:rPr>
        <w:t>Journal of Retailing</w:t>
      </w:r>
      <w:r w:rsidRPr="00870A38">
        <w:rPr>
          <w:rFonts w:ascii="Times New Roman" w:eastAsia="SimSun" w:hAnsi="Times New Roman" w:cs="Times New Roman"/>
          <w:noProof/>
          <w:sz w:val="20"/>
          <w:szCs w:val="20"/>
          <w:lang w:val="x-none" w:eastAsia="x-none"/>
        </w:rPr>
        <w:t xml:space="preserve"> 79: 183-198.</w:t>
      </w:r>
      <w:bookmarkEnd w:id="17"/>
    </w:p>
    <w:p w:rsidR="00795BD6" w:rsidRPr="005079BF" w:rsidRDefault="00870A38" w:rsidP="005079BF">
      <w:pPr>
        <w:ind w:left="180" w:hanging="180"/>
        <w:rPr>
          <w:rFonts w:ascii="Times New Roman" w:eastAsia="SimSun" w:hAnsi="Times New Roman" w:cs="Times New Roman"/>
          <w:lang w:eastAsia="en-GB"/>
        </w:rPr>
      </w:pPr>
      <w:bookmarkStart w:id="18" w:name="_ENREF_23"/>
      <w:r w:rsidRPr="00870A38">
        <w:rPr>
          <w:rFonts w:ascii="Times New Roman" w:eastAsia="SimSun" w:hAnsi="Times New Roman" w:cs="Times New Roman"/>
          <w:noProof/>
          <w:sz w:val="20"/>
          <w:szCs w:val="20"/>
          <w:lang w:val="x-none" w:eastAsia="x-none"/>
        </w:rPr>
        <w:t xml:space="preserve">Wolkoff P. (2013) Indoor air pollutants in office environments: Assessment of comfort, health, and performance. </w:t>
      </w:r>
      <w:r w:rsidRPr="00870A38">
        <w:rPr>
          <w:rFonts w:ascii="Times New Roman" w:eastAsia="SimSun" w:hAnsi="Times New Roman" w:cs="Times New Roman"/>
          <w:i/>
          <w:noProof/>
          <w:sz w:val="20"/>
          <w:szCs w:val="20"/>
          <w:lang w:val="x-none" w:eastAsia="x-none"/>
        </w:rPr>
        <w:t>International Journal of Hygiene and Environmental Health</w:t>
      </w:r>
      <w:r w:rsidRPr="00870A38">
        <w:rPr>
          <w:rFonts w:ascii="Times New Roman" w:eastAsia="SimSun" w:hAnsi="Times New Roman" w:cs="Times New Roman"/>
          <w:noProof/>
          <w:sz w:val="20"/>
          <w:szCs w:val="20"/>
          <w:lang w:val="x-none" w:eastAsia="x-none"/>
        </w:rPr>
        <w:t xml:space="preserve"> 216: 371-394.</w:t>
      </w:r>
      <w:bookmarkEnd w:id="18"/>
      <w:r w:rsidR="005079BF" w:rsidRPr="005079BF">
        <w:rPr>
          <w:rFonts w:ascii="Times New Roman" w:eastAsia="SimSun" w:hAnsi="Times New Roman" w:cs="Times New Roman"/>
          <w:noProof/>
          <w:sz w:val="20"/>
          <w:szCs w:val="20"/>
          <w:lang w:val="en-MY" w:eastAsia="x-none"/>
        </w:rPr>
        <w:t xml:space="preserve"> </w:t>
      </w:r>
      <w:r w:rsidRPr="00870A38">
        <w:rPr>
          <w:rFonts w:ascii="Times New Roman" w:eastAsia="SimSun" w:hAnsi="Times New Roman" w:cs="Times New Roman"/>
          <w:lang w:eastAsia="en-GB"/>
        </w:rPr>
        <w:fldChar w:fldCharType="end"/>
      </w:r>
      <w:r w:rsidR="005079BF" w:rsidRPr="005079BF">
        <w:rPr>
          <w:rFonts w:ascii="Times New Roman" w:eastAsia="SimSun" w:hAnsi="Times New Roman" w:cs="Times New Roman"/>
          <w:lang w:eastAsia="en-GB"/>
        </w:rPr>
        <w:t xml:space="preserve"> </w:t>
      </w:r>
    </w:p>
    <w:sectPr w:rsidR="00795BD6" w:rsidRPr="005079BF" w:rsidSect="00795BD6">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2C" w:rsidRDefault="00F35C2C" w:rsidP="00795BD6">
      <w:pPr>
        <w:spacing w:after="0" w:line="240" w:lineRule="auto"/>
      </w:pPr>
      <w:r>
        <w:separator/>
      </w:r>
    </w:p>
  </w:endnote>
  <w:endnote w:type="continuationSeparator" w:id="0">
    <w:p w:rsidR="00F35C2C" w:rsidRDefault="00F35C2C" w:rsidP="0079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2C" w:rsidRDefault="00F35C2C" w:rsidP="00795BD6">
      <w:pPr>
        <w:spacing w:after="0" w:line="240" w:lineRule="auto"/>
      </w:pPr>
      <w:r>
        <w:separator/>
      </w:r>
    </w:p>
  </w:footnote>
  <w:footnote w:type="continuationSeparator" w:id="0">
    <w:p w:rsidR="00F35C2C" w:rsidRDefault="00F35C2C" w:rsidP="00795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80"/>
    <w:multiLevelType w:val="multilevel"/>
    <w:tmpl w:val="A984D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FD6E8F"/>
    <w:multiLevelType w:val="multilevel"/>
    <w:tmpl w:val="712AE0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FC50C6A"/>
    <w:multiLevelType w:val="hybridMultilevel"/>
    <w:tmpl w:val="28F0C440"/>
    <w:lvl w:ilvl="0" w:tplc="0D26B4BC">
      <w:start w:val="4"/>
      <w:numFmt w:val="bullet"/>
      <w:lvlText w:val="-"/>
      <w:lvlJc w:val="left"/>
      <w:pPr>
        <w:ind w:left="720" w:hanging="360"/>
      </w:pPr>
      <w:rPr>
        <w:rFonts w:ascii="AdvOT863180fb" w:eastAsia="Calibri" w:hAnsi="AdvOT863180fb" w:cs="AdvOT863180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909D5"/>
    <w:multiLevelType w:val="multilevel"/>
    <w:tmpl w:val="B2CA7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F1418D"/>
    <w:multiLevelType w:val="hybridMultilevel"/>
    <w:tmpl w:val="22AA1E72"/>
    <w:lvl w:ilvl="0" w:tplc="275C6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B505B"/>
    <w:multiLevelType w:val="hybridMultilevel"/>
    <w:tmpl w:val="F9386972"/>
    <w:lvl w:ilvl="0" w:tplc="D92E77E2">
      <w:start w:val="1"/>
      <w:numFmt w:val="decimal"/>
      <w:pStyle w:val="Mdeck8references"/>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225DE9"/>
    <w:multiLevelType w:val="multilevel"/>
    <w:tmpl w:val="02945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43D84"/>
    <w:multiLevelType w:val="hybridMultilevel"/>
    <w:tmpl w:val="ADBC8A7E"/>
    <w:lvl w:ilvl="0" w:tplc="AC48BC3A">
      <w:numFmt w:val="bullet"/>
      <w:lvlText w:val="-"/>
      <w:lvlJc w:val="left"/>
      <w:pPr>
        <w:ind w:left="720" w:hanging="360"/>
      </w:pPr>
      <w:rPr>
        <w:rFonts w:ascii="AdvOT863180fb" w:eastAsia="Calibri" w:hAnsi="AdvOT863180fb" w:cs="AdvOT863180fb" w:hint="default"/>
        <w:sz w:val="21"/>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6E061FE0"/>
    <w:multiLevelType w:val="hybridMultilevel"/>
    <w:tmpl w:val="3E943E8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B6172F"/>
    <w:multiLevelType w:val="hybridMultilevel"/>
    <w:tmpl w:val="9AC4CC66"/>
    <w:lvl w:ilvl="0" w:tplc="15A81218">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70899"/>
    <w:multiLevelType w:val="hybridMultilevel"/>
    <w:tmpl w:val="111C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9"/>
  </w:num>
  <w:num w:numId="7">
    <w:abstractNumId w:val="8"/>
  </w:num>
  <w:num w:numId="8">
    <w:abstractNumId w:val="7"/>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D6"/>
    <w:rsid w:val="00146467"/>
    <w:rsid w:val="001960B1"/>
    <w:rsid w:val="001976EC"/>
    <w:rsid w:val="001D6856"/>
    <w:rsid w:val="00210923"/>
    <w:rsid w:val="0021481B"/>
    <w:rsid w:val="00230C5E"/>
    <w:rsid w:val="00265764"/>
    <w:rsid w:val="002661DE"/>
    <w:rsid w:val="00266F82"/>
    <w:rsid w:val="0027615C"/>
    <w:rsid w:val="002D4593"/>
    <w:rsid w:val="002E6C51"/>
    <w:rsid w:val="002F42A9"/>
    <w:rsid w:val="0032257D"/>
    <w:rsid w:val="003B5077"/>
    <w:rsid w:val="003C41AE"/>
    <w:rsid w:val="003C6136"/>
    <w:rsid w:val="00494D9A"/>
    <w:rsid w:val="004D0037"/>
    <w:rsid w:val="004D4B81"/>
    <w:rsid w:val="005079BF"/>
    <w:rsid w:val="00527565"/>
    <w:rsid w:val="006922EC"/>
    <w:rsid w:val="006A2800"/>
    <w:rsid w:val="006C6FF2"/>
    <w:rsid w:val="006D609F"/>
    <w:rsid w:val="007769AE"/>
    <w:rsid w:val="007813D8"/>
    <w:rsid w:val="00795BD6"/>
    <w:rsid w:val="007B39D0"/>
    <w:rsid w:val="007E153F"/>
    <w:rsid w:val="007E16D9"/>
    <w:rsid w:val="007F7608"/>
    <w:rsid w:val="00863430"/>
    <w:rsid w:val="00870A38"/>
    <w:rsid w:val="009167DA"/>
    <w:rsid w:val="00A0524D"/>
    <w:rsid w:val="00A54B19"/>
    <w:rsid w:val="00A6696D"/>
    <w:rsid w:val="00B17011"/>
    <w:rsid w:val="00B417FA"/>
    <w:rsid w:val="00C34320"/>
    <w:rsid w:val="00CC64F2"/>
    <w:rsid w:val="00D16C96"/>
    <w:rsid w:val="00E47753"/>
    <w:rsid w:val="00E9481E"/>
    <w:rsid w:val="00EC3712"/>
    <w:rsid w:val="00F35C2C"/>
    <w:rsid w:val="00FD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D6"/>
  </w:style>
  <w:style w:type="paragraph" w:styleId="Heading1">
    <w:name w:val="heading 1"/>
    <w:basedOn w:val="Normal"/>
    <w:next w:val="Normal"/>
    <w:link w:val="Heading1Char"/>
    <w:uiPriority w:val="9"/>
    <w:qFormat/>
    <w:rsid w:val="00870A38"/>
    <w:pPr>
      <w:keepNext/>
      <w:keepLines/>
      <w:spacing w:before="480" w:after="0"/>
      <w:outlineLvl w:val="0"/>
    </w:pPr>
    <w:rPr>
      <w:rFonts w:ascii="Times New Roman" w:eastAsia="SimSun" w:hAnsi="Times New Roman" w:cs="Times New Roman"/>
      <w:b/>
      <w:bCs/>
      <w:sz w:val="20"/>
      <w:szCs w:val="28"/>
      <w:lang w:val="x-none" w:eastAsia="x-none"/>
    </w:rPr>
  </w:style>
  <w:style w:type="paragraph" w:styleId="Heading2">
    <w:name w:val="heading 2"/>
    <w:basedOn w:val="Normal"/>
    <w:next w:val="Normal"/>
    <w:link w:val="Heading2Char"/>
    <w:uiPriority w:val="9"/>
    <w:unhideWhenUsed/>
    <w:qFormat/>
    <w:rsid w:val="00870A38"/>
    <w:pPr>
      <w:keepNext/>
      <w:keepLines/>
      <w:spacing w:before="200" w:after="0"/>
      <w:outlineLvl w:val="1"/>
    </w:pPr>
    <w:rPr>
      <w:rFonts w:ascii="Times New Roman" w:eastAsia="SimSun" w:hAnsi="Times New Roman" w:cs="Times New Roman"/>
      <w:bCs/>
      <w:i/>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95BD6"/>
    <w:pPr>
      <w:spacing w:after="0" w:line="240" w:lineRule="auto"/>
    </w:pPr>
    <w:rPr>
      <w:sz w:val="20"/>
      <w:szCs w:val="20"/>
    </w:rPr>
  </w:style>
  <w:style w:type="character" w:customStyle="1" w:styleId="FootnoteTextChar">
    <w:name w:val="Footnote Text Char"/>
    <w:basedOn w:val="DefaultParagraphFont"/>
    <w:link w:val="FootnoteText"/>
    <w:semiHidden/>
    <w:rsid w:val="00795BD6"/>
    <w:rPr>
      <w:sz w:val="20"/>
      <w:szCs w:val="20"/>
    </w:rPr>
  </w:style>
  <w:style w:type="character" w:styleId="FootnoteReference">
    <w:name w:val="footnote reference"/>
    <w:uiPriority w:val="99"/>
    <w:semiHidden/>
    <w:unhideWhenUsed/>
    <w:rsid w:val="00795BD6"/>
    <w:rPr>
      <w:vertAlign w:val="superscript"/>
    </w:rPr>
  </w:style>
  <w:style w:type="paragraph" w:customStyle="1" w:styleId="Mdeck3abstract">
    <w:name w:val="M_deck_3_abstract"/>
    <w:next w:val="Normal"/>
    <w:qFormat/>
    <w:rsid w:val="00795BD6"/>
    <w:pPr>
      <w:widowControl w:val="0"/>
      <w:kinsoku w:val="0"/>
      <w:overflowPunct w:val="0"/>
      <w:autoSpaceDE w:val="0"/>
      <w:autoSpaceDN w:val="0"/>
      <w:adjustRightInd w:val="0"/>
      <w:snapToGrid w:val="0"/>
      <w:spacing w:before="240" w:after="240" w:line="340" w:lineRule="atLeast"/>
      <w:ind w:left="562" w:right="562"/>
      <w:jc w:val="both"/>
    </w:pPr>
    <w:rPr>
      <w:rFonts w:ascii="Times New Roman" w:eastAsia="Times New Roman" w:hAnsi="Times New Roman" w:cs="Times New Roman"/>
      <w:snapToGrid w:val="0"/>
      <w:color w:val="000000"/>
      <w:sz w:val="24"/>
      <w:szCs w:val="20"/>
      <w:lang w:val="en-US" w:eastAsia="de-DE" w:bidi="en-US"/>
    </w:rPr>
  </w:style>
  <w:style w:type="paragraph" w:customStyle="1" w:styleId="Mdeck3keywords">
    <w:name w:val="M_deck_3_keywords"/>
    <w:basedOn w:val="Mdeck3abstract"/>
    <w:qFormat/>
    <w:rsid w:val="00795BD6"/>
    <w:pPr>
      <w:widowControl/>
      <w:spacing w:after="0"/>
    </w:pPr>
  </w:style>
  <w:style w:type="paragraph" w:styleId="Header">
    <w:name w:val="header"/>
    <w:basedOn w:val="Normal"/>
    <w:link w:val="HeaderChar"/>
    <w:uiPriority w:val="99"/>
    <w:unhideWhenUsed/>
    <w:rsid w:val="00795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6"/>
  </w:style>
  <w:style w:type="paragraph" w:styleId="Footer">
    <w:name w:val="footer"/>
    <w:basedOn w:val="Normal"/>
    <w:link w:val="FooterChar"/>
    <w:uiPriority w:val="99"/>
    <w:unhideWhenUsed/>
    <w:rsid w:val="00795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6"/>
  </w:style>
  <w:style w:type="paragraph" w:customStyle="1" w:styleId="Mdeck1articletitle">
    <w:name w:val="M_deck_1_article_title"/>
    <w:qFormat/>
    <w:rsid w:val="00795BD6"/>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b/>
      <w:snapToGrid w:val="0"/>
      <w:color w:val="000000"/>
      <w:sz w:val="36"/>
      <w:szCs w:val="20"/>
      <w:lang w:val="en-US" w:eastAsia="de-DE" w:bidi="en-US"/>
    </w:rPr>
  </w:style>
  <w:style w:type="paragraph" w:customStyle="1" w:styleId="Mdeck2authoraffiliation">
    <w:name w:val="M_deck_2_author_affiliation"/>
    <w:qFormat/>
    <w:rsid w:val="00795BD6"/>
    <w:pPr>
      <w:widowControl w:val="0"/>
      <w:kinsoku w:val="0"/>
      <w:overflowPunct w:val="0"/>
      <w:autoSpaceDE w:val="0"/>
      <w:autoSpaceDN w:val="0"/>
      <w:adjustRightInd w:val="0"/>
      <w:snapToGrid w:val="0"/>
      <w:spacing w:after="0" w:line="340" w:lineRule="atLeast"/>
      <w:ind w:left="288" w:hanging="288"/>
    </w:pPr>
    <w:rPr>
      <w:rFonts w:ascii="Times New Roman" w:eastAsia="Times New Roman" w:hAnsi="Times New Roman" w:cs="Times New Roman"/>
      <w:snapToGrid w:val="0"/>
      <w:color w:val="000000"/>
      <w:sz w:val="24"/>
      <w:szCs w:val="20"/>
      <w:lang w:val="en-US" w:eastAsia="de-DE" w:bidi="en-US"/>
    </w:rPr>
  </w:style>
  <w:style w:type="paragraph" w:customStyle="1" w:styleId="Mdeck2authorname">
    <w:name w:val="M_deck_2_author_name"/>
    <w:next w:val="Mdeck2authoraffiliation"/>
    <w:qFormat/>
    <w:rsid w:val="00795BD6"/>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b/>
      <w:snapToGrid w:val="0"/>
      <w:color w:val="000000"/>
      <w:sz w:val="24"/>
      <w:szCs w:val="20"/>
      <w:lang w:val="en-US" w:eastAsia="de-DE" w:bidi="en-US"/>
    </w:rPr>
  </w:style>
  <w:style w:type="character" w:customStyle="1" w:styleId="Heading1Char">
    <w:name w:val="Heading 1 Char"/>
    <w:basedOn w:val="DefaultParagraphFont"/>
    <w:link w:val="Heading1"/>
    <w:uiPriority w:val="9"/>
    <w:rsid w:val="00870A38"/>
    <w:rPr>
      <w:rFonts w:ascii="Times New Roman" w:eastAsia="SimSun" w:hAnsi="Times New Roman" w:cs="Times New Roman"/>
      <w:b/>
      <w:bCs/>
      <w:sz w:val="20"/>
      <w:szCs w:val="28"/>
      <w:lang w:val="x-none" w:eastAsia="x-none"/>
    </w:rPr>
  </w:style>
  <w:style w:type="character" w:customStyle="1" w:styleId="Heading2Char">
    <w:name w:val="Heading 2 Char"/>
    <w:basedOn w:val="DefaultParagraphFont"/>
    <w:link w:val="Heading2"/>
    <w:uiPriority w:val="9"/>
    <w:rsid w:val="00870A38"/>
    <w:rPr>
      <w:rFonts w:ascii="Times New Roman" w:eastAsia="SimSun" w:hAnsi="Times New Roman" w:cs="Times New Roman"/>
      <w:bCs/>
      <w:i/>
      <w:sz w:val="20"/>
      <w:szCs w:val="26"/>
      <w:lang w:val="x-none" w:eastAsia="x-none"/>
    </w:rPr>
  </w:style>
  <w:style w:type="numbering" w:customStyle="1" w:styleId="NoList1">
    <w:name w:val="No List1"/>
    <w:next w:val="NoList"/>
    <w:uiPriority w:val="99"/>
    <w:semiHidden/>
    <w:unhideWhenUsed/>
    <w:rsid w:val="00870A38"/>
  </w:style>
  <w:style w:type="paragraph" w:customStyle="1" w:styleId="EndNoteBibliographyTitle">
    <w:name w:val="EndNote Bibliography Title"/>
    <w:basedOn w:val="Normal"/>
    <w:link w:val="EndNoteBibliographyTitleChar"/>
    <w:rsid w:val="00870A38"/>
    <w:pPr>
      <w:spacing w:after="0"/>
      <w:jc w:val="center"/>
    </w:pPr>
    <w:rPr>
      <w:rFonts w:ascii="Calibri" w:eastAsia="SimSun" w:hAnsi="Calibri" w:cs="Times New Roman"/>
      <w:noProof/>
      <w:sz w:val="20"/>
      <w:szCs w:val="20"/>
      <w:lang w:val="x-none" w:eastAsia="x-none"/>
    </w:rPr>
  </w:style>
  <w:style w:type="character" w:customStyle="1" w:styleId="EndNoteBibliographyTitleChar">
    <w:name w:val="EndNote Bibliography Title Char"/>
    <w:link w:val="EndNoteBibliographyTitle"/>
    <w:rsid w:val="00870A38"/>
    <w:rPr>
      <w:rFonts w:ascii="Calibri" w:eastAsia="SimSun" w:hAnsi="Calibri" w:cs="Times New Roman"/>
      <w:noProof/>
      <w:sz w:val="20"/>
      <w:szCs w:val="20"/>
      <w:lang w:val="x-none" w:eastAsia="x-none"/>
    </w:rPr>
  </w:style>
  <w:style w:type="paragraph" w:customStyle="1" w:styleId="EndNoteBibliography">
    <w:name w:val="EndNote Bibliography"/>
    <w:basedOn w:val="Normal"/>
    <w:link w:val="EndNoteBibliographyChar"/>
    <w:rsid w:val="00870A38"/>
    <w:pPr>
      <w:spacing w:line="240" w:lineRule="auto"/>
    </w:pPr>
    <w:rPr>
      <w:rFonts w:ascii="Calibri" w:eastAsia="SimSun" w:hAnsi="Calibri" w:cs="Times New Roman"/>
      <w:noProof/>
      <w:sz w:val="20"/>
      <w:szCs w:val="20"/>
      <w:lang w:val="x-none" w:eastAsia="x-none"/>
    </w:rPr>
  </w:style>
  <w:style w:type="character" w:customStyle="1" w:styleId="EndNoteBibliographyChar">
    <w:name w:val="EndNote Bibliography Char"/>
    <w:link w:val="EndNoteBibliography"/>
    <w:rsid w:val="00870A38"/>
    <w:rPr>
      <w:rFonts w:ascii="Calibri" w:eastAsia="SimSun" w:hAnsi="Calibri" w:cs="Times New Roman"/>
      <w:noProof/>
      <w:sz w:val="20"/>
      <w:szCs w:val="20"/>
      <w:lang w:val="x-none" w:eastAsia="x-none"/>
    </w:rPr>
  </w:style>
  <w:style w:type="character" w:styleId="Hyperlink">
    <w:name w:val="Hyperlink"/>
    <w:uiPriority w:val="99"/>
    <w:unhideWhenUsed/>
    <w:rsid w:val="00870A38"/>
    <w:rPr>
      <w:color w:val="0000FF"/>
      <w:u w:val="single"/>
    </w:rPr>
  </w:style>
  <w:style w:type="table" w:styleId="TableGrid">
    <w:name w:val="Table Grid"/>
    <w:basedOn w:val="TableNormal"/>
    <w:uiPriority w:val="59"/>
    <w:rsid w:val="00870A38"/>
    <w:pPr>
      <w:spacing w:after="0" w:line="240" w:lineRule="auto"/>
    </w:pPr>
    <w:rPr>
      <w:rFonts w:ascii="Calibri" w:eastAsia="SimSu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870A38"/>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rsid w:val="00870A38"/>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semiHidden/>
    <w:unhideWhenUsed/>
    <w:rsid w:val="00870A38"/>
    <w:pPr>
      <w:spacing w:after="0" w:line="240" w:lineRule="auto"/>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70A38"/>
    <w:rPr>
      <w:rFonts w:ascii="Tahoma" w:eastAsia="SimSun" w:hAnsi="Tahoma" w:cs="Times New Roman"/>
      <w:sz w:val="16"/>
      <w:szCs w:val="16"/>
      <w:lang w:val="x-none" w:eastAsia="x-none"/>
    </w:rPr>
  </w:style>
  <w:style w:type="paragraph" w:styleId="ListParagraph">
    <w:name w:val="List Paragraph"/>
    <w:basedOn w:val="Normal"/>
    <w:uiPriority w:val="34"/>
    <w:qFormat/>
    <w:rsid w:val="00870A38"/>
    <w:pPr>
      <w:ind w:left="720"/>
      <w:contextualSpacing/>
    </w:pPr>
    <w:rPr>
      <w:rFonts w:ascii="Calibri" w:eastAsia="SimSun" w:hAnsi="Calibri" w:cs="Times New Roman"/>
      <w:lang w:eastAsia="en-GB"/>
    </w:rPr>
  </w:style>
  <w:style w:type="paragraph" w:customStyle="1" w:styleId="Affiliation">
    <w:name w:val="Affiliation"/>
    <w:rsid w:val="00870A38"/>
    <w:pPr>
      <w:suppressAutoHyphens/>
      <w:spacing w:after="0" w:line="240" w:lineRule="auto"/>
      <w:jc w:val="center"/>
    </w:pPr>
    <w:rPr>
      <w:rFonts w:ascii="Times New Roman" w:eastAsia="SimSun" w:hAnsi="Times New Roman" w:cs="Times New Roman"/>
      <w:sz w:val="20"/>
      <w:szCs w:val="20"/>
      <w:lang w:eastAsia="zh-CN"/>
    </w:rPr>
  </w:style>
  <w:style w:type="paragraph" w:styleId="Caption">
    <w:name w:val="caption"/>
    <w:basedOn w:val="Normal"/>
    <w:next w:val="Normal"/>
    <w:uiPriority w:val="35"/>
    <w:unhideWhenUsed/>
    <w:qFormat/>
    <w:rsid w:val="00870A38"/>
    <w:pPr>
      <w:spacing w:line="240" w:lineRule="auto"/>
    </w:pPr>
    <w:rPr>
      <w:rFonts w:ascii="Calibri" w:eastAsia="SimSun" w:hAnsi="Calibri" w:cs="Times New Roman"/>
      <w:b/>
      <w:bCs/>
      <w:color w:val="4F81BD"/>
      <w:sz w:val="18"/>
      <w:szCs w:val="18"/>
      <w:lang w:eastAsia="en-GB"/>
    </w:rPr>
  </w:style>
  <w:style w:type="paragraph" w:styleId="DocumentMap">
    <w:name w:val="Document Map"/>
    <w:basedOn w:val="Normal"/>
    <w:link w:val="DocumentMapChar"/>
    <w:uiPriority w:val="99"/>
    <w:semiHidden/>
    <w:unhideWhenUsed/>
    <w:rsid w:val="00870A38"/>
    <w:pPr>
      <w:spacing w:after="0" w:line="240" w:lineRule="auto"/>
    </w:pPr>
    <w:rPr>
      <w:rFonts w:ascii="Tahoma" w:eastAsia="SimSu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870A38"/>
    <w:rPr>
      <w:rFonts w:ascii="Tahoma" w:eastAsia="SimSun" w:hAnsi="Tahoma" w:cs="Times New Roman"/>
      <w:sz w:val="16"/>
      <w:szCs w:val="16"/>
      <w:lang w:val="x-none" w:eastAsia="x-none"/>
    </w:rPr>
  </w:style>
  <w:style w:type="character" w:styleId="CommentReference">
    <w:name w:val="annotation reference"/>
    <w:uiPriority w:val="99"/>
    <w:semiHidden/>
    <w:unhideWhenUsed/>
    <w:rsid w:val="00870A38"/>
    <w:rPr>
      <w:sz w:val="16"/>
      <w:szCs w:val="16"/>
    </w:rPr>
  </w:style>
  <w:style w:type="paragraph" w:styleId="CommentText">
    <w:name w:val="annotation text"/>
    <w:basedOn w:val="Normal"/>
    <w:link w:val="CommentTextChar"/>
    <w:uiPriority w:val="99"/>
    <w:semiHidden/>
    <w:unhideWhenUsed/>
    <w:rsid w:val="00870A38"/>
    <w:pPr>
      <w:spacing w:line="240" w:lineRule="auto"/>
    </w:pPr>
    <w:rPr>
      <w:rFonts w:ascii="Calibri" w:eastAsia="SimSu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870A38"/>
    <w:rPr>
      <w:rFonts w:ascii="Calibri" w:eastAsia="SimSu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70A38"/>
    <w:rPr>
      <w:b/>
      <w:bCs/>
    </w:rPr>
  </w:style>
  <w:style w:type="character" w:customStyle="1" w:styleId="CommentSubjectChar">
    <w:name w:val="Comment Subject Char"/>
    <w:basedOn w:val="CommentTextChar"/>
    <w:link w:val="CommentSubject"/>
    <w:uiPriority w:val="99"/>
    <w:semiHidden/>
    <w:rsid w:val="00870A38"/>
    <w:rPr>
      <w:rFonts w:ascii="Calibri" w:eastAsia="SimSun" w:hAnsi="Calibri" w:cs="Times New Roman"/>
      <w:b/>
      <w:bCs/>
      <w:sz w:val="20"/>
      <w:szCs w:val="20"/>
      <w:lang w:val="x-none" w:eastAsia="x-none"/>
    </w:rPr>
  </w:style>
  <w:style w:type="paragraph" w:customStyle="1" w:styleId="Mdeck1articletype">
    <w:name w:val="M_deck_1_article_type"/>
    <w:next w:val="Mdeck1articletitle"/>
    <w:qFormat/>
    <w:rsid w:val="00870A38"/>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i/>
      <w:snapToGrid w:val="0"/>
      <w:color w:val="000000"/>
      <w:sz w:val="24"/>
      <w:szCs w:val="24"/>
      <w:lang w:val="en-US" w:eastAsia="de-DE" w:bidi="en-US"/>
    </w:rPr>
  </w:style>
  <w:style w:type="paragraph" w:customStyle="1" w:styleId="Mdeck2authorcorrespondence">
    <w:name w:val="M_deck_2_author_correspondence"/>
    <w:next w:val="Normal"/>
    <w:qFormat/>
    <w:rsid w:val="00870A38"/>
    <w:pPr>
      <w:widowControl w:val="0"/>
      <w:kinsoku w:val="0"/>
      <w:overflowPunct w:val="0"/>
      <w:autoSpaceDE w:val="0"/>
      <w:autoSpaceDN w:val="0"/>
      <w:adjustRightInd w:val="0"/>
      <w:snapToGrid w:val="0"/>
      <w:spacing w:before="240" w:after="240" w:line="340" w:lineRule="atLeast"/>
      <w:ind w:left="288" w:hanging="288"/>
    </w:pPr>
    <w:rPr>
      <w:rFonts w:ascii="Times New Roman" w:eastAsia="Times New Roman" w:hAnsi="Times New Roman" w:cs="Times New Roman"/>
      <w:snapToGrid w:val="0"/>
      <w:color w:val="000000"/>
      <w:sz w:val="24"/>
      <w:szCs w:val="20"/>
      <w:lang w:val="en-US" w:eastAsia="de-DE" w:bidi="en-US"/>
    </w:rPr>
  </w:style>
  <w:style w:type="paragraph" w:customStyle="1" w:styleId="Mdeck3publcationhistory">
    <w:name w:val="M_deck_3_publcation_history"/>
    <w:qFormat/>
    <w:rsid w:val="00870A38"/>
    <w:pPr>
      <w:widowControl w:val="0"/>
      <w:kinsoku w:val="0"/>
      <w:overflowPunct w:val="0"/>
      <w:autoSpaceDE w:val="0"/>
      <w:autoSpaceDN w:val="0"/>
      <w:adjustRightInd w:val="0"/>
      <w:snapToGrid w:val="0"/>
      <w:spacing w:before="240" w:after="0" w:line="340" w:lineRule="atLeast"/>
    </w:pPr>
    <w:rPr>
      <w:rFonts w:ascii="Times New Roman" w:eastAsia="Times New Roman" w:hAnsi="Times New Roman" w:cs="Times New Roman"/>
      <w:i/>
      <w:snapToGrid w:val="0"/>
      <w:color w:val="000000"/>
      <w:sz w:val="24"/>
      <w:szCs w:val="20"/>
      <w:lang w:val="en-US" w:eastAsia="de-DE" w:bidi="en-US"/>
    </w:rPr>
  </w:style>
  <w:style w:type="paragraph" w:customStyle="1" w:styleId="Mdeck4heading1">
    <w:name w:val="M_deck_4_heading_1"/>
    <w:next w:val="Normal"/>
    <w:qFormat/>
    <w:rsid w:val="00870A38"/>
    <w:pPr>
      <w:kinsoku w:val="0"/>
      <w:overflowPunct w:val="0"/>
      <w:autoSpaceDE w:val="0"/>
      <w:autoSpaceDN w:val="0"/>
      <w:adjustRightInd w:val="0"/>
      <w:snapToGrid w:val="0"/>
      <w:spacing w:before="240" w:after="240" w:line="340" w:lineRule="atLeast"/>
      <w:outlineLvl w:val="0"/>
    </w:pPr>
    <w:rPr>
      <w:rFonts w:ascii="Times New Roman" w:eastAsia="Times New Roman" w:hAnsi="Times New Roman" w:cs="Times New Roman"/>
      <w:b/>
      <w:snapToGrid w:val="0"/>
      <w:color w:val="000000"/>
      <w:sz w:val="24"/>
      <w:szCs w:val="20"/>
      <w:lang w:val="en-US" w:eastAsia="de-DE" w:bidi="en-US"/>
    </w:rPr>
  </w:style>
  <w:style w:type="paragraph" w:customStyle="1" w:styleId="Mdeck4heading2">
    <w:name w:val="M_deck_4_heading_2"/>
    <w:next w:val="Normal"/>
    <w:qFormat/>
    <w:rsid w:val="00870A38"/>
    <w:pPr>
      <w:kinsoku w:val="0"/>
      <w:overflowPunct w:val="0"/>
      <w:autoSpaceDE w:val="0"/>
      <w:autoSpaceDN w:val="0"/>
      <w:adjustRightInd w:val="0"/>
      <w:snapToGrid w:val="0"/>
      <w:spacing w:before="240" w:after="240" w:line="340" w:lineRule="atLeast"/>
      <w:outlineLvl w:val="1"/>
    </w:pPr>
    <w:rPr>
      <w:rFonts w:ascii="Times New Roman" w:eastAsia="Times New Roman" w:hAnsi="Times New Roman" w:cs="Times New Roman"/>
      <w:i/>
      <w:snapToGrid w:val="0"/>
      <w:color w:val="000000"/>
      <w:sz w:val="24"/>
      <w:szCs w:val="20"/>
      <w:lang w:val="en-US" w:eastAsia="de-DE" w:bidi="en-US"/>
    </w:rPr>
  </w:style>
  <w:style w:type="paragraph" w:customStyle="1" w:styleId="Mdeck4heading3">
    <w:name w:val="M_deck_4_heading_3"/>
    <w:next w:val="Normal"/>
    <w:qFormat/>
    <w:rsid w:val="00870A38"/>
    <w:pPr>
      <w:kinsoku w:val="0"/>
      <w:overflowPunct w:val="0"/>
      <w:autoSpaceDE w:val="0"/>
      <w:autoSpaceDN w:val="0"/>
      <w:adjustRightInd w:val="0"/>
      <w:snapToGrid w:val="0"/>
      <w:spacing w:before="240" w:after="240" w:line="340" w:lineRule="atLeast"/>
      <w:outlineLvl w:val="2"/>
    </w:pPr>
    <w:rPr>
      <w:rFonts w:ascii="Times New Roman" w:eastAsia="Times New Roman" w:hAnsi="Times New Roman" w:cs="Times New Roman"/>
      <w:snapToGrid w:val="0"/>
      <w:color w:val="000000"/>
      <w:sz w:val="24"/>
      <w:szCs w:val="20"/>
      <w:lang w:val="en-US" w:eastAsia="de-DE" w:bidi="en-US"/>
    </w:rPr>
  </w:style>
  <w:style w:type="paragraph" w:customStyle="1" w:styleId="Mdeck4text">
    <w:name w:val="M_deck_4_text"/>
    <w:autoRedefine/>
    <w:qFormat/>
    <w:rsid w:val="00870A38"/>
    <w:pPr>
      <w:kinsoku w:val="0"/>
      <w:overflowPunct w:val="0"/>
      <w:autoSpaceDE w:val="0"/>
      <w:autoSpaceDN w:val="0"/>
      <w:adjustRightInd w:val="0"/>
      <w:snapToGrid w:val="0"/>
      <w:spacing w:after="0" w:line="340" w:lineRule="atLeast"/>
      <w:jc w:val="both"/>
    </w:pPr>
    <w:rPr>
      <w:rFonts w:ascii="Times New Roman" w:eastAsia="Times New Roman" w:hAnsi="Times New Roman" w:cs="Times New Roman"/>
      <w:snapToGrid w:val="0"/>
      <w:color w:val="000000"/>
      <w:sz w:val="24"/>
      <w:szCs w:val="20"/>
      <w:lang w:val="en-US" w:eastAsia="de-DE" w:bidi="en-US"/>
    </w:rPr>
  </w:style>
  <w:style w:type="paragraph" w:customStyle="1" w:styleId="Mdeck4textbulletlist">
    <w:name w:val="M_deck_4_text_bullet_list"/>
    <w:autoRedefine/>
    <w:qFormat/>
    <w:rsid w:val="00870A38"/>
    <w:pPr>
      <w:kinsoku w:val="0"/>
      <w:overflowPunct w:val="0"/>
      <w:autoSpaceDE w:val="0"/>
      <w:autoSpaceDN w:val="0"/>
      <w:adjustRightInd w:val="0"/>
      <w:snapToGrid w:val="0"/>
      <w:spacing w:after="0" w:line="340" w:lineRule="atLeast"/>
    </w:pPr>
    <w:rPr>
      <w:rFonts w:ascii="Times New Roman" w:eastAsia="Times New Roman" w:hAnsi="Times New Roman" w:cs="Times New Roman"/>
      <w:snapToGrid w:val="0"/>
      <w:color w:val="000000"/>
      <w:sz w:val="24"/>
      <w:szCs w:val="20"/>
      <w:lang w:val="en-US" w:eastAsia="de-DE" w:bidi="en-US"/>
    </w:rPr>
  </w:style>
  <w:style w:type="paragraph" w:customStyle="1" w:styleId="Mdeck4textfirstlinezero">
    <w:name w:val="M_deck_4_text_firstline_zero"/>
    <w:basedOn w:val="Mdeck4text"/>
    <w:next w:val="Mdeck4text"/>
    <w:qFormat/>
    <w:rsid w:val="00870A38"/>
    <w:rPr>
      <w:szCs w:val="24"/>
    </w:rPr>
  </w:style>
  <w:style w:type="paragraph" w:customStyle="1" w:styleId="Mdeck4textlist">
    <w:name w:val="M_deck_4_text_list"/>
    <w:basedOn w:val="Normal"/>
    <w:qFormat/>
    <w:rsid w:val="00870A38"/>
    <w:pPr>
      <w:spacing w:before="240" w:after="0" w:line="220" w:lineRule="atLeast"/>
      <w:jc w:val="center"/>
    </w:pPr>
    <w:rPr>
      <w:rFonts w:ascii="Calibri" w:eastAsia="Times New Roman" w:hAnsi="Calibri" w:cs="Times New Roman"/>
      <w:i/>
      <w:kern w:val="2"/>
      <w:lang w:val="en-US" w:eastAsia="zh-CN"/>
    </w:rPr>
  </w:style>
  <w:style w:type="paragraph" w:customStyle="1" w:styleId="Mdeck4textlrindent">
    <w:name w:val="M_deck_4_text_lr_indent"/>
    <w:basedOn w:val="Mdeck4text"/>
    <w:qFormat/>
    <w:rsid w:val="00870A38"/>
    <w:pPr>
      <w:ind w:left="562" w:right="562"/>
    </w:pPr>
  </w:style>
  <w:style w:type="paragraph" w:customStyle="1" w:styleId="Mdeck4textnumberedlist">
    <w:name w:val="M_deck_4_text_numbered_list"/>
    <w:basedOn w:val="Mdeck4textbulletlist"/>
    <w:autoRedefine/>
    <w:qFormat/>
    <w:rsid w:val="00870A38"/>
  </w:style>
  <w:style w:type="paragraph" w:customStyle="1" w:styleId="Mdeck5tablebody">
    <w:name w:val="M_deck_5_table_body"/>
    <w:qFormat/>
    <w:rsid w:val="00870A38"/>
    <w:pPr>
      <w:kinsoku w:val="0"/>
      <w:overflowPunct w:val="0"/>
      <w:autoSpaceDE w:val="0"/>
      <w:autoSpaceDN w:val="0"/>
      <w:adjustRightInd w:val="0"/>
      <w:snapToGrid w:val="0"/>
      <w:spacing w:after="0" w:line="300" w:lineRule="exact"/>
      <w:jc w:val="center"/>
    </w:pPr>
    <w:rPr>
      <w:rFonts w:ascii="Times New Roman" w:eastAsia="Times New Roman" w:hAnsi="Times New Roman" w:cs="Times New Roman"/>
      <w:snapToGrid w:val="0"/>
      <w:color w:val="000000"/>
      <w:sz w:val="20"/>
      <w:szCs w:val="20"/>
      <w:lang w:val="en-US" w:eastAsia="de-DE" w:bidi="en-US"/>
    </w:rPr>
  </w:style>
  <w:style w:type="table" w:customStyle="1" w:styleId="Mdeck5tablebodythreelines">
    <w:name w:val="M_deck_5_table_body_three_lines"/>
    <w:basedOn w:val="TableNormal"/>
    <w:uiPriority w:val="99"/>
    <w:rsid w:val="00870A38"/>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70A38"/>
    <w:pPr>
      <w:kinsoku w:val="0"/>
      <w:overflowPunct w:val="0"/>
      <w:autoSpaceDE w:val="0"/>
      <w:autoSpaceDN w:val="0"/>
      <w:adjustRightInd w:val="0"/>
      <w:snapToGrid w:val="0"/>
      <w:spacing w:before="240" w:after="120" w:line="340" w:lineRule="atLeast"/>
      <w:ind w:left="562" w:right="562"/>
      <w:jc w:val="both"/>
    </w:pPr>
    <w:rPr>
      <w:rFonts w:ascii="Times New Roman" w:eastAsia="Times New Roman" w:hAnsi="Times New Roman" w:cs="Times New Roman"/>
      <w:snapToGrid w:val="0"/>
      <w:color w:val="000000"/>
      <w:sz w:val="24"/>
      <w:szCs w:val="20"/>
      <w:lang w:val="en-US" w:eastAsia="de-DE" w:bidi="en-US"/>
    </w:rPr>
  </w:style>
  <w:style w:type="paragraph" w:customStyle="1" w:styleId="Mdeck5tablefooter">
    <w:name w:val="M_deck_5_table_footer"/>
    <w:qFormat/>
    <w:rsid w:val="00870A38"/>
    <w:pPr>
      <w:kinsoku w:val="0"/>
      <w:overflowPunct w:val="0"/>
      <w:autoSpaceDE w:val="0"/>
      <w:autoSpaceDN w:val="0"/>
      <w:adjustRightInd w:val="0"/>
      <w:snapToGrid w:val="0"/>
      <w:spacing w:after="0" w:line="300" w:lineRule="exact"/>
      <w:ind w:left="562" w:right="562"/>
      <w:jc w:val="both"/>
    </w:pPr>
    <w:rPr>
      <w:rFonts w:ascii="Times New Roman" w:eastAsia="Times New Roman" w:hAnsi="Times New Roman" w:cs="Times New Roman"/>
      <w:snapToGrid w:val="0"/>
      <w:color w:val="000000"/>
      <w:sz w:val="20"/>
      <w:szCs w:val="20"/>
      <w:lang w:val="en-US" w:eastAsia="de-DE" w:bidi="en-US"/>
    </w:rPr>
  </w:style>
  <w:style w:type="paragraph" w:customStyle="1" w:styleId="Mdeck5tableheader">
    <w:name w:val="M_deck_5_table_header"/>
    <w:basedOn w:val="Mdeck5tablefooter"/>
    <w:rsid w:val="00870A38"/>
  </w:style>
  <w:style w:type="paragraph" w:customStyle="1" w:styleId="Mdeck6figurebody">
    <w:name w:val="M_deck_6_figure_body"/>
    <w:qFormat/>
    <w:rsid w:val="00870A38"/>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cs="Times New Roman"/>
      <w:snapToGrid w:val="0"/>
      <w:color w:val="000000"/>
      <w:sz w:val="24"/>
      <w:szCs w:val="20"/>
      <w:lang w:val="en-US" w:eastAsia="de-DE" w:bidi="en-US"/>
    </w:rPr>
  </w:style>
  <w:style w:type="paragraph" w:customStyle="1" w:styleId="Mdeck6figurecaption">
    <w:name w:val="M_deck_6_figure_caption"/>
    <w:basedOn w:val="Mdeck5tablecaption"/>
    <w:qFormat/>
    <w:rsid w:val="00870A38"/>
    <w:pPr>
      <w:spacing w:after="240"/>
    </w:pPr>
  </w:style>
  <w:style w:type="paragraph" w:customStyle="1" w:styleId="Mdeck7equation">
    <w:name w:val="M_deck_7_equation"/>
    <w:basedOn w:val="Normal"/>
    <w:rsid w:val="00870A38"/>
    <w:pPr>
      <w:kinsoku w:val="0"/>
      <w:overflowPunct w:val="0"/>
      <w:autoSpaceDE w:val="0"/>
      <w:autoSpaceDN w:val="0"/>
      <w:adjustRightInd w:val="0"/>
      <w:snapToGrid w:val="0"/>
      <w:spacing w:before="240" w:after="0" w:line="220" w:lineRule="atLeast"/>
      <w:jc w:val="center"/>
    </w:pPr>
    <w:rPr>
      <w:rFonts w:ascii="Calibri" w:eastAsia="Microsoft YaHei" w:hAnsi="Calibri" w:cs="Times New Roman"/>
      <w:i/>
      <w:snapToGrid w:val="0"/>
      <w:kern w:val="2"/>
      <w:szCs w:val="24"/>
      <w:lang w:val="en-US" w:bidi="en-US"/>
    </w:rPr>
  </w:style>
  <w:style w:type="paragraph" w:customStyle="1" w:styleId="Mdeck8references">
    <w:name w:val="M_deck_8_references"/>
    <w:qFormat/>
    <w:rsid w:val="00870A38"/>
    <w:pPr>
      <w:numPr>
        <w:numId w:val="11"/>
      </w:numPr>
      <w:kinsoku w:val="0"/>
      <w:overflowPunct w:val="0"/>
      <w:autoSpaceDE w:val="0"/>
      <w:autoSpaceDN w:val="0"/>
      <w:adjustRightInd w:val="0"/>
      <w:snapToGrid w:val="0"/>
      <w:spacing w:after="0" w:line="340" w:lineRule="atLeast"/>
      <w:jc w:val="both"/>
    </w:pPr>
    <w:rPr>
      <w:rFonts w:ascii="Times New Roman" w:eastAsia="Times New Roman" w:hAnsi="Times New Roman" w:cs="Times New Roman"/>
      <w:snapToGrid w:val="0"/>
      <w:color w:val="000000"/>
      <w:sz w:val="24"/>
      <w:szCs w:val="20"/>
      <w:lang w:val="en-US" w:eastAsia="de-DE" w:bidi="en-US"/>
    </w:rPr>
  </w:style>
  <w:style w:type="character" w:styleId="LineNumber">
    <w:name w:val="line number"/>
    <w:basedOn w:val="DefaultParagraphFont"/>
    <w:uiPriority w:val="99"/>
    <w:semiHidden/>
    <w:unhideWhenUsed/>
    <w:rsid w:val="00870A38"/>
  </w:style>
  <w:style w:type="character" w:customStyle="1" w:styleId="apple-converted-space">
    <w:name w:val="apple-converted-space"/>
    <w:basedOn w:val="DefaultParagraphFont"/>
    <w:rsid w:val="00870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D6"/>
  </w:style>
  <w:style w:type="paragraph" w:styleId="Heading1">
    <w:name w:val="heading 1"/>
    <w:basedOn w:val="Normal"/>
    <w:next w:val="Normal"/>
    <w:link w:val="Heading1Char"/>
    <w:uiPriority w:val="9"/>
    <w:qFormat/>
    <w:rsid w:val="00870A38"/>
    <w:pPr>
      <w:keepNext/>
      <w:keepLines/>
      <w:spacing w:before="480" w:after="0"/>
      <w:outlineLvl w:val="0"/>
    </w:pPr>
    <w:rPr>
      <w:rFonts w:ascii="Times New Roman" w:eastAsia="SimSun" w:hAnsi="Times New Roman" w:cs="Times New Roman"/>
      <w:b/>
      <w:bCs/>
      <w:sz w:val="20"/>
      <w:szCs w:val="28"/>
      <w:lang w:val="x-none" w:eastAsia="x-none"/>
    </w:rPr>
  </w:style>
  <w:style w:type="paragraph" w:styleId="Heading2">
    <w:name w:val="heading 2"/>
    <w:basedOn w:val="Normal"/>
    <w:next w:val="Normal"/>
    <w:link w:val="Heading2Char"/>
    <w:uiPriority w:val="9"/>
    <w:unhideWhenUsed/>
    <w:qFormat/>
    <w:rsid w:val="00870A38"/>
    <w:pPr>
      <w:keepNext/>
      <w:keepLines/>
      <w:spacing w:before="200" w:after="0"/>
      <w:outlineLvl w:val="1"/>
    </w:pPr>
    <w:rPr>
      <w:rFonts w:ascii="Times New Roman" w:eastAsia="SimSun" w:hAnsi="Times New Roman" w:cs="Times New Roman"/>
      <w:bCs/>
      <w:i/>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95BD6"/>
    <w:pPr>
      <w:spacing w:after="0" w:line="240" w:lineRule="auto"/>
    </w:pPr>
    <w:rPr>
      <w:sz w:val="20"/>
      <w:szCs w:val="20"/>
    </w:rPr>
  </w:style>
  <w:style w:type="character" w:customStyle="1" w:styleId="FootnoteTextChar">
    <w:name w:val="Footnote Text Char"/>
    <w:basedOn w:val="DefaultParagraphFont"/>
    <w:link w:val="FootnoteText"/>
    <w:semiHidden/>
    <w:rsid w:val="00795BD6"/>
    <w:rPr>
      <w:sz w:val="20"/>
      <w:szCs w:val="20"/>
    </w:rPr>
  </w:style>
  <w:style w:type="character" w:styleId="FootnoteReference">
    <w:name w:val="footnote reference"/>
    <w:uiPriority w:val="99"/>
    <w:semiHidden/>
    <w:unhideWhenUsed/>
    <w:rsid w:val="00795BD6"/>
    <w:rPr>
      <w:vertAlign w:val="superscript"/>
    </w:rPr>
  </w:style>
  <w:style w:type="paragraph" w:customStyle="1" w:styleId="Mdeck3abstract">
    <w:name w:val="M_deck_3_abstract"/>
    <w:next w:val="Normal"/>
    <w:qFormat/>
    <w:rsid w:val="00795BD6"/>
    <w:pPr>
      <w:widowControl w:val="0"/>
      <w:kinsoku w:val="0"/>
      <w:overflowPunct w:val="0"/>
      <w:autoSpaceDE w:val="0"/>
      <w:autoSpaceDN w:val="0"/>
      <w:adjustRightInd w:val="0"/>
      <w:snapToGrid w:val="0"/>
      <w:spacing w:before="240" w:after="240" w:line="340" w:lineRule="atLeast"/>
      <w:ind w:left="562" w:right="562"/>
      <w:jc w:val="both"/>
    </w:pPr>
    <w:rPr>
      <w:rFonts w:ascii="Times New Roman" w:eastAsia="Times New Roman" w:hAnsi="Times New Roman" w:cs="Times New Roman"/>
      <w:snapToGrid w:val="0"/>
      <w:color w:val="000000"/>
      <w:sz w:val="24"/>
      <w:szCs w:val="20"/>
      <w:lang w:val="en-US" w:eastAsia="de-DE" w:bidi="en-US"/>
    </w:rPr>
  </w:style>
  <w:style w:type="paragraph" w:customStyle="1" w:styleId="Mdeck3keywords">
    <w:name w:val="M_deck_3_keywords"/>
    <w:basedOn w:val="Mdeck3abstract"/>
    <w:qFormat/>
    <w:rsid w:val="00795BD6"/>
    <w:pPr>
      <w:widowControl/>
      <w:spacing w:after="0"/>
    </w:pPr>
  </w:style>
  <w:style w:type="paragraph" w:styleId="Header">
    <w:name w:val="header"/>
    <w:basedOn w:val="Normal"/>
    <w:link w:val="HeaderChar"/>
    <w:uiPriority w:val="99"/>
    <w:unhideWhenUsed/>
    <w:rsid w:val="00795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6"/>
  </w:style>
  <w:style w:type="paragraph" w:styleId="Footer">
    <w:name w:val="footer"/>
    <w:basedOn w:val="Normal"/>
    <w:link w:val="FooterChar"/>
    <w:uiPriority w:val="99"/>
    <w:unhideWhenUsed/>
    <w:rsid w:val="00795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6"/>
  </w:style>
  <w:style w:type="paragraph" w:customStyle="1" w:styleId="Mdeck1articletitle">
    <w:name w:val="M_deck_1_article_title"/>
    <w:qFormat/>
    <w:rsid w:val="00795BD6"/>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b/>
      <w:snapToGrid w:val="0"/>
      <w:color w:val="000000"/>
      <w:sz w:val="36"/>
      <w:szCs w:val="20"/>
      <w:lang w:val="en-US" w:eastAsia="de-DE" w:bidi="en-US"/>
    </w:rPr>
  </w:style>
  <w:style w:type="paragraph" w:customStyle="1" w:styleId="Mdeck2authoraffiliation">
    <w:name w:val="M_deck_2_author_affiliation"/>
    <w:qFormat/>
    <w:rsid w:val="00795BD6"/>
    <w:pPr>
      <w:widowControl w:val="0"/>
      <w:kinsoku w:val="0"/>
      <w:overflowPunct w:val="0"/>
      <w:autoSpaceDE w:val="0"/>
      <w:autoSpaceDN w:val="0"/>
      <w:adjustRightInd w:val="0"/>
      <w:snapToGrid w:val="0"/>
      <w:spacing w:after="0" w:line="340" w:lineRule="atLeast"/>
      <w:ind w:left="288" w:hanging="288"/>
    </w:pPr>
    <w:rPr>
      <w:rFonts w:ascii="Times New Roman" w:eastAsia="Times New Roman" w:hAnsi="Times New Roman" w:cs="Times New Roman"/>
      <w:snapToGrid w:val="0"/>
      <w:color w:val="000000"/>
      <w:sz w:val="24"/>
      <w:szCs w:val="20"/>
      <w:lang w:val="en-US" w:eastAsia="de-DE" w:bidi="en-US"/>
    </w:rPr>
  </w:style>
  <w:style w:type="paragraph" w:customStyle="1" w:styleId="Mdeck2authorname">
    <w:name w:val="M_deck_2_author_name"/>
    <w:next w:val="Mdeck2authoraffiliation"/>
    <w:qFormat/>
    <w:rsid w:val="00795BD6"/>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b/>
      <w:snapToGrid w:val="0"/>
      <w:color w:val="000000"/>
      <w:sz w:val="24"/>
      <w:szCs w:val="20"/>
      <w:lang w:val="en-US" w:eastAsia="de-DE" w:bidi="en-US"/>
    </w:rPr>
  </w:style>
  <w:style w:type="character" w:customStyle="1" w:styleId="Heading1Char">
    <w:name w:val="Heading 1 Char"/>
    <w:basedOn w:val="DefaultParagraphFont"/>
    <w:link w:val="Heading1"/>
    <w:uiPriority w:val="9"/>
    <w:rsid w:val="00870A38"/>
    <w:rPr>
      <w:rFonts w:ascii="Times New Roman" w:eastAsia="SimSun" w:hAnsi="Times New Roman" w:cs="Times New Roman"/>
      <w:b/>
      <w:bCs/>
      <w:sz w:val="20"/>
      <w:szCs w:val="28"/>
      <w:lang w:val="x-none" w:eastAsia="x-none"/>
    </w:rPr>
  </w:style>
  <w:style w:type="character" w:customStyle="1" w:styleId="Heading2Char">
    <w:name w:val="Heading 2 Char"/>
    <w:basedOn w:val="DefaultParagraphFont"/>
    <w:link w:val="Heading2"/>
    <w:uiPriority w:val="9"/>
    <w:rsid w:val="00870A38"/>
    <w:rPr>
      <w:rFonts w:ascii="Times New Roman" w:eastAsia="SimSun" w:hAnsi="Times New Roman" w:cs="Times New Roman"/>
      <w:bCs/>
      <w:i/>
      <w:sz w:val="20"/>
      <w:szCs w:val="26"/>
      <w:lang w:val="x-none" w:eastAsia="x-none"/>
    </w:rPr>
  </w:style>
  <w:style w:type="numbering" w:customStyle="1" w:styleId="NoList1">
    <w:name w:val="No List1"/>
    <w:next w:val="NoList"/>
    <w:uiPriority w:val="99"/>
    <w:semiHidden/>
    <w:unhideWhenUsed/>
    <w:rsid w:val="00870A38"/>
  </w:style>
  <w:style w:type="paragraph" w:customStyle="1" w:styleId="EndNoteBibliographyTitle">
    <w:name w:val="EndNote Bibliography Title"/>
    <w:basedOn w:val="Normal"/>
    <w:link w:val="EndNoteBibliographyTitleChar"/>
    <w:rsid w:val="00870A38"/>
    <w:pPr>
      <w:spacing w:after="0"/>
      <w:jc w:val="center"/>
    </w:pPr>
    <w:rPr>
      <w:rFonts w:ascii="Calibri" w:eastAsia="SimSun" w:hAnsi="Calibri" w:cs="Times New Roman"/>
      <w:noProof/>
      <w:sz w:val="20"/>
      <w:szCs w:val="20"/>
      <w:lang w:val="x-none" w:eastAsia="x-none"/>
    </w:rPr>
  </w:style>
  <w:style w:type="character" w:customStyle="1" w:styleId="EndNoteBibliographyTitleChar">
    <w:name w:val="EndNote Bibliography Title Char"/>
    <w:link w:val="EndNoteBibliographyTitle"/>
    <w:rsid w:val="00870A38"/>
    <w:rPr>
      <w:rFonts w:ascii="Calibri" w:eastAsia="SimSun" w:hAnsi="Calibri" w:cs="Times New Roman"/>
      <w:noProof/>
      <w:sz w:val="20"/>
      <w:szCs w:val="20"/>
      <w:lang w:val="x-none" w:eastAsia="x-none"/>
    </w:rPr>
  </w:style>
  <w:style w:type="paragraph" w:customStyle="1" w:styleId="EndNoteBibliography">
    <w:name w:val="EndNote Bibliography"/>
    <w:basedOn w:val="Normal"/>
    <w:link w:val="EndNoteBibliographyChar"/>
    <w:rsid w:val="00870A38"/>
    <w:pPr>
      <w:spacing w:line="240" w:lineRule="auto"/>
    </w:pPr>
    <w:rPr>
      <w:rFonts w:ascii="Calibri" w:eastAsia="SimSun" w:hAnsi="Calibri" w:cs="Times New Roman"/>
      <w:noProof/>
      <w:sz w:val="20"/>
      <w:szCs w:val="20"/>
      <w:lang w:val="x-none" w:eastAsia="x-none"/>
    </w:rPr>
  </w:style>
  <w:style w:type="character" w:customStyle="1" w:styleId="EndNoteBibliographyChar">
    <w:name w:val="EndNote Bibliography Char"/>
    <w:link w:val="EndNoteBibliography"/>
    <w:rsid w:val="00870A38"/>
    <w:rPr>
      <w:rFonts w:ascii="Calibri" w:eastAsia="SimSun" w:hAnsi="Calibri" w:cs="Times New Roman"/>
      <w:noProof/>
      <w:sz w:val="20"/>
      <w:szCs w:val="20"/>
      <w:lang w:val="x-none" w:eastAsia="x-none"/>
    </w:rPr>
  </w:style>
  <w:style w:type="character" w:styleId="Hyperlink">
    <w:name w:val="Hyperlink"/>
    <w:uiPriority w:val="99"/>
    <w:unhideWhenUsed/>
    <w:rsid w:val="00870A38"/>
    <w:rPr>
      <w:color w:val="0000FF"/>
      <w:u w:val="single"/>
    </w:rPr>
  </w:style>
  <w:style w:type="table" w:styleId="TableGrid">
    <w:name w:val="Table Grid"/>
    <w:basedOn w:val="TableNormal"/>
    <w:uiPriority w:val="59"/>
    <w:rsid w:val="00870A38"/>
    <w:pPr>
      <w:spacing w:after="0" w:line="240" w:lineRule="auto"/>
    </w:pPr>
    <w:rPr>
      <w:rFonts w:ascii="Calibri" w:eastAsia="SimSu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870A38"/>
    <w:pPr>
      <w:suppressAutoHyphens/>
      <w:spacing w:after="120" w:line="240" w:lineRule="auto"/>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rsid w:val="00870A38"/>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semiHidden/>
    <w:unhideWhenUsed/>
    <w:rsid w:val="00870A38"/>
    <w:pPr>
      <w:spacing w:after="0" w:line="240" w:lineRule="auto"/>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70A38"/>
    <w:rPr>
      <w:rFonts w:ascii="Tahoma" w:eastAsia="SimSun" w:hAnsi="Tahoma" w:cs="Times New Roman"/>
      <w:sz w:val="16"/>
      <w:szCs w:val="16"/>
      <w:lang w:val="x-none" w:eastAsia="x-none"/>
    </w:rPr>
  </w:style>
  <w:style w:type="paragraph" w:styleId="ListParagraph">
    <w:name w:val="List Paragraph"/>
    <w:basedOn w:val="Normal"/>
    <w:uiPriority w:val="34"/>
    <w:qFormat/>
    <w:rsid w:val="00870A38"/>
    <w:pPr>
      <w:ind w:left="720"/>
      <w:contextualSpacing/>
    </w:pPr>
    <w:rPr>
      <w:rFonts w:ascii="Calibri" w:eastAsia="SimSun" w:hAnsi="Calibri" w:cs="Times New Roman"/>
      <w:lang w:eastAsia="en-GB"/>
    </w:rPr>
  </w:style>
  <w:style w:type="paragraph" w:customStyle="1" w:styleId="Affiliation">
    <w:name w:val="Affiliation"/>
    <w:rsid w:val="00870A38"/>
    <w:pPr>
      <w:suppressAutoHyphens/>
      <w:spacing w:after="0" w:line="240" w:lineRule="auto"/>
      <w:jc w:val="center"/>
    </w:pPr>
    <w:rPr>
      <w:rFonts w:ascii="Times New Roman" w:eastAsia="SimSun" w:hAnsi="Times New Roman" w:cs="Times New Roman"/>
      <w:sz w:val="20"/>
      <w:szCs w:val="20"/>
      <w:lang w:eastAsia="zh-CN"/>
    </w:rPr>
  </w:style>
  <w:style w:type="paragraph" w:styleId="Caption">
    <w:name w:val="caption"/>
    <w:basedOn w:val="Normal"/>
    <w:next w:val="Normal"/>
    <w:uiPriority w:val="35"/>
    <w:unhideWhenUsed/>
    <w:qFormat/>
    <w:rsid w:val="00870A38"/>
    <w:pPr>
      <w:spacing w:line="240" w:lineRule="auto"/>
    </w:pPr>
    <w:rPr>
      <w:rFonts w:ascii="Calibri" w:eastAsia="SimSun" w:hAnsi="Calibri" w:cs="Times New Roman"/>
      <w:b/>
      <w:bCs/>
      <w:color w:val="4F81BD"/>
      <w:sz w:val="18"/>
      <w:szCs w:val="18"/>
      <w:lang w:eastAsia="en-GB"/>
    </w:rPr>
  </w:style>
  <w:style w:type="paragraph" w:styleId="DocumentMap">
    <w:name w:val="Document Map"/>
    <w:basedOn w:val="Normal"/>
    <w:link w:val="DocumentMapChar"/>
    <w:uiPriority w:val="99"/>
    <w:semiHidden/>
    <w:unhideWhenUsed/>
    <w:rsid w:val="00870A38"/>
    <w:pPr>
      <w:spacing w:after="0" w:line="240" w:lineRule="auto"/>
    </w:pPr>
    <w:rPr>
      <w:rFonts w:ascii="Tahoma" w:eastAsia="SimSu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870A38"/>
    <w:rPr>
      <w:rFonts w:ascii="Tahoma" w:eastAsia="SimSun" w:hAnsi="Tahoma" w:cs="Times New Roman"/>
      <w:sz w:val="16"/>
      <w:szCs w:val="16"/>
      <w:lang w:val="x-none" w:eastAsia="x-none"/>
    </w:rPr>
  </w:style>
  <w:style w:type="character" w:styleId="CommentReference">
    <w:name w:val="annotation reference"/>
    <w:uiPriority w:val="99"/>
    <w:semiHidden/>
    <w:unhideWhenUsed/>
    <w:rsid w:val="00870A38"/>
    <w:rPr>
      <w:sz w:val="16"/>
      <w:szCs w:val="16"/>
    </w:rPr>
  </w:style>
  <w:style w:type="paragraph" w:styleId="CommentText">
    <w:name w:val="annotation text"/>
    <w:basedOn w:val="Normal"/>
    <w:link w:val="CommentTextChar"/>
    <w:uiPriority w:val="99"/>
    <w:semiHidden/>
    <w:unhideWhenUsed/>
    <w:rsid w:val="00870A38"/>
    <w:pPr>
      <w:spacing w:line="240" w:lineRule="auto"/>
    </w:pPr>
    <w:rPr>
      <w:rFonts w:ascii="Calibri" w:eastAsia="SimSu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870A38"/>
    <w:rPr>
      <w:rFonts w:ascii="Calibri" w:eastAsia="SimSu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70A38"/>
    <w:rPr>
      <w:b/>
      <w:bCs/>
    </w:rPr>
  </w:style>
  <w:style w:type="character" w:customStyle="1" w:styleId="CommentSubjectChar">
    <w:name w:val="Comment Subject Char"/>
    <w:basedOn w:val="CommentTextChar"/>
    <w:link w:val="CommentSubject"/>
    <w:uiPriority w:val="99"/>
    <w:semiHidden/>
    <w:rsid w:val="00870A38"/>
    <w:rPr>
      <w:rFonts w:ascii="Calibri" w:eastAsia="SimSun" w:hAnsi="Calibri" w:cs="Times New Roman"/>
      <w:b/>
      <w:bCs/>
      <w:sz w:val="20"/>
      <w:szCs w:val="20"/>
      <w:lang w:val="x-none" w:eastAsia="x-none"/>
    </w:rPr>
  </w:style>
  <w:style w:type="paragraph" w:customStyle="1" w:styleId="Mdeck1articletype">
    <w:name w:val="M_deck_1_article_type"/>
    <w:next w:val="Mdeck1articletitle"/>
    <w:qFormat/>
    <w:rsid w:val="00870A38"/>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i/>
      <w:snapToGrid w:val="0"/>
      <w:color w:val="000000"/>
      <w:sz w:val="24"/>
      <w:szCs w:val="24"/>
      <w:lang w:val="en-US" w:eastAsia="de-DE" w:bidi="en-US"/>
    </w:rPr>
  </w:style>
  <w:style w:type="paragraph" w:customStyle="1" w:styleId="Mdeck2authorcorrespondence">
    <w:name w:val="M_deck_2_author_correspondence"/>
    <w:next w:val="Normal"/>
    <w:qFormat/>
    <w:rsid w:val="00870A38"/>
    <w:pPr>
      <w:widowControl w:val="0"/>
      <w:kinsoku w:val="0"/>
      <w:overflowPunct w:val="0"/>
      <w:autoSpaceDE w:val="0"/>
      <w:autoSpaceDN w:val="0"/>
      <w:adjustRightInd w:val="0"/>
      <w:snapToGrid w:val="0"/>
      <w:spacing w:before="240" w:after="240" w:line="340" w:lineRule="atLeast"/>
      <w:ind w:left="288" w:hanging="288"/>
    </w:pPr>
    <w:rPr>
      <w:rFonts w:ascii="Times New Roman" w:eastAsia="Times New Roman" w:hAnsi="Times New Roman" w:cs="Times New Roman"/>
      <w:snapToGrid w:val="0"/>
      <w:color w:val="000000"/>
      <w:sz w:val="24"/>
      <w:szCs w:val="20"/>
      <w:lang w:val="en-US" w:eastAsia="de-DE" w:bidi="en-US"/>
    </w:rPr>
  </w:style>
  <w:style w:type="paragraph" w:customStyle="1" w:styleId="Mdeck3publcationhistory">
    <w:name w:val="M_deck_3_publcation_history"/>
    <w:qFormat/>
    <w:rsid w:val="00870A38"/>
    <w:pPr>
      <w:widowControl w:val="0"/>
      <w:kinsoku w:val="0"/>
      <w:overflowPunct w:val="0"/>
      <w:autoSpaceDE w:val="0"/>
      <w:autoSpaceDN w:val="0"/>
      <w:adjustRightInd w:val="0"/>
      <w:snapToGrid w:val="0"/>
      <w:spacing w:before="240" w:after="0" w:line="340" w:lineRule="atLeast"/>
    </w:pPr>
    <w:rPr>
      <w:rFonts w:ascii="Times New Roman" w:eastAsia="Times New Roman" w:hAnsi="Times New Roman" w:cs="Times New Roman"/>
      <w:i/>
      <w:snapToGrid w:val="0"/>
      <w:color w:val="000000"/>
      <w:sz w:val="24"/>
      <w:szCs w:val="20"/>
      <w:lang w:val="en-US" w:eastAsia="de-DE" w:bidi="en-US"/>
    </w:rPr>
  </w:style>
  <w:style w:type="paragraph" w:customStyle="1" w:styleId="Mdeck4heading1">
    <w:name w:val="M_deck_4_heading_1"/>
    <w:next w:val="Normal"/>
    <w:qFormat/>
    <w:rsid w:val="00870A38"/>
    <w:pPr>
      <w:kinsoku w:val="0"/>
      <w:overflowPunct w:val="0"/>
      <w:autoSpaceDE w:val="0"/>
      <w:autoSpaceDN w:val="0"/>
      <w:adjustRightInd w:val="0"/>
      <w:snapToGrid w:val="0"/>
      <w:spacing w:before="240" w:after="240" w:line="340" w:lineRule="atLeast"/>
      <w:outlineLvl w:val="0"/>
    </w:pPr>
    <w:rPr>
      <w:rFonts w:ascii="Times New Roman" w:eastAsia="Times New Roman" w:hAnsi="Times New Roman" w:cs="Times New Roman"/>
      <w:b/>
      <w:snapToGrid w:val="0"/>
      <w:color w:val="000000"/>
      <w:sz w:val="24"/>
      <w:szCs w:val="20"/>
      <w:lang w:val="en-US" w:eastAsia="de-DE" w:bidi="en-US"/>
    </w:rPr>
  </w:style>
  <w:style w:type="paragraph" w:customStyle="1" w:styleId="Mdeck4heading2">
    <w:name w:val="M_deck_4_heading_2"/>
    <w:next w:val="Normal"/>
    <w:qFormat/>
    <w:rsid w:val="00870A38"/>
    <w:pPr>
      <w:kinsoku w:val="0"/>
      <w:overflowPunct w:val="0"/>
      <w:autoSpaceDE w:val="0"/>
      <w:autoSpaceDN w:val="0"/>
      <w:adjustRightInd w:val="0"/>
      <w:snapToGrid w:val="0"/>
      <w:spacing w:before="240" w:after="240" w:line="340" w:lineRule="atLeast"/>
      <w:outlineLvl w:val="1"/>
    </w:pPr>
    <w:rPr>
      <w:rFonts w:ascii="Times New Roman" w:eastAsia="Times New Roman" w:hAnsi="Times New Roman" w:cs="Times New Roman"/>
      <w:i/>
      <w:snapToGrid w:val="0"/>
      <w:color w:val="000000"/>
      <w:sz w:val="24"/>
      <w:szCs w:val="20"/>
      <w:lang w:val="en-US" w:eastAsia="de-DE" w:bidi="en-US"/>
    </w:rPr>
  </w:style>
  <w:style w:type="paragraph" w:customStyle="1" w:styleId="Mdeck4heading3">
    <w:name w:val="M_deck_4_heading_3"/>
    <w:next w:val="Normal"/>
    <w:qFormat/>
    <w:rsid w:val="00870A38"/>
    <w:pPr>
      <w:kinsoku w:val="0"/>
      <w:overflowPunct w:val="0"/>
      <w:autoSpaceDE w:val="0"/>
      <w:autoSpaceDN w:val="0"/>
      <w:adjustRightInd w:val="0"/>
      <w:snapToGrid w:val="0"/>
      <w:spacing w:before="240" w:after="240" w:line="340" w:lineRule="atLeast"/>
      <w:outlineLvl w:val="2"/>
    </w:pPr>
    <w:rPr>
      <w:rFonts w:ascii="Times New Roman" w:eastAsia="Times New Roman" w:hAnsi="Times New Roman" w:cs="Times New Roman"/>
      <w:snapToGrid w:val="0"/>
      <w:color w:val="000000"/>
      <w:sz w:val="24"/>
      <w:szCs w:val="20"/>
      <w:lang w:val="en-US" w:eastAsia="de-DE" w:bidi="en-US"/>
    </w:rPr>
  </w:style>
  <w:style w:type="paragraph" w:customStyle="1" w:styleId="Mdeck4text">
    <w:name w:val="M_deck_4_text"/>
    <w:autoRedefine/>
    <w:qFormat/>
    <w:rsid w:val="00870A38"/>
    <w:pPr>
      <w:kinsoku w:val="0"/>
      <w:overflowPunct w:val="0"/>
      <w:autoSpaceDE w:val="0"/>
      <w:autoSpaceDN w:val="0"/>
      <w:adjustRightInd w:val="0"/>
      <w:snapToGrid w:val="0"/>
      <w:spacing w:after="0" w:line="340" w:lineRule="atLeast"/>
      <w:jc w:val="both"/>
    </w:pPr>
    <w:rPr>
      <w:rFonts w:ascii="Times New Roman" w:eastAsia="Times New Roman" w:hAnsi="Times New Roman" w:cs="Times New Roman"/>
      <w:snapToGrid w:val="0"/>
      <w:color w:val="000000"/>
      <w:sz w:val="24"/>
      <w:szCs w:val="20"/>
      <w:lang w:val="en-US" w:eastAsia="de-DE" w:bidi="en-US"/>
    </w:rPr>
  </w:style>
  <w:style w:type="paragraph" w:customStyle="1" w:styleId="Mdeck4textbulletlist">
    <w:name w:val="M_deck_4_text_bullet_list"/>
    <w:autoRedefine/>
    <w:qFormat/>
    <w:rsid w:val="00870A38"/>
    <w:pPr>
      <w:kinsoku w:val="0"/>
      <w:overflowPunct w:val="0"/>
      <w:autoSpaceDE w:val="0"/>
      <w:autoSpaceDN w:val="0"/>
      <w:adjustRightInd w:val="0"/>
      <w:snapToGrid w:val="0"/>
      <w:spacing w:after="0" w:line="340" w:lineRule="atLeast"/>
    </w:pPr>
    <w:rPr>
      <w:rFonts w:ascii="Times New Roman" w:eastAsia="Times New Roman" w:hAnsi="Times New Roman" w:cs="Times New Roman"/>
      <w:snapToGrid w:val="0"/>
      <w:color w:val="000000"/>
      <w:sz w:val="24"/>
      <w:szCs w:val="20"/>
      <w:lang w:val="en-US" w:eastAsia="de-DE" w:bidi="en-US"/>
    </w:rPr>
  </w:style>
  <w:style w:type="paragraph" w:customStyle="1" w:styleId="Mdeck4textfirstlinezero">
    <w:name w:val="M_deck_4_text_firstline_zero"/>
    <w:basedOn w:val="Mdeck4text"/>
    <w:next w:val="Mdeck4text"/>
    <w:qFormat/>
    <w:rsid w:val="00870A38"/>
    <w:rPr>
      <w:szCs w:val="24"/>
    </w:rPr>
  </w:style>
  <w:style w:type="paragraph" w:customStyle="1" w:styleId="Mdeck4textlist">
    <w:name w:val="M_deck_4_text_list"/>
    <w:basedOn w:val="Normal"/>
    <w:qFormat/>
    <w:rsid w:val="00870A38"/>
    <w:pPr>
      <w:spacing w:before="240" w:after="0" w:line="220" w:lineRule="atLeast"/>
      <w:jc w:val="center"/>
    </w:pPr>
    <w:rPr>
      <w:rFonts w:ascii="Calibri" w:eastAsia="Times New Roman" w:hAnsi="Calibri" w:cs="Times New Roman"/>
      <w:i/>
      <w:kern w:val="2"/>
      <w:lang w:val="en-US" w:eastAsia="zh-CN"/>
    </w:rPr>
  </w:style>
  <w:style w:type="paragraph" w:customStyle="1" w:styleId="Mdeck4textlrindent">
    <w:name w:val="M_deck_4_text_lr_indent"/>
    <w:basedOn w:val="Mdeck4text"/>
    <w:qFormat/>
    <w:rsid w:val="00870A38"/>
    <w:pPr>
      <w:ind w:left="562" w:right="562"/>
    </w:pPr>
  </w:style>
  <w:style w:type="paragraph" w:customStyle="1" w:styleId="Mdeck4textnumberedlist">
    <w:name w:val="M_deck_4_text_numbered_list"/>
    <w:basedOn w:val="Mdeck4textbulletlist"/>
    <w:autoRedefine/>
    <w:qFormat/>
    <w:rsid w:val="00870A38"/>
  </w:style>
  <w:style w:type="paragraph" w:customStyle="1" w:styleId="Mdeck5tablebody">
    <w:name w:val="M_deck_5_table_body"/>
    <w:qFormat/>
    <w:rsid w:val="00870A38"/>
    <w:pPr>
      <w:kinsoku w:val="0"/>
      <w:overflowPunct w:val="0"/>
      <w:autoSpaceDE w:val="0"/>
      <w:autoSpaceDN w:val="0"/>
      <w:adjustRightInd w:val="0"/>
      <w:snapToGrid w:val="0"/>
      <w:spacing w:after="0" w:line="300" w:lineRule="exact"/>
      <w:jc w:val="center"/>
    </w:pPr>
    <w:rPr>
      <w:rFonts w:ascii="Times New Roman" w:eastAsia="Times New Roman" w:hAnsi="Times New Roman" w:cs="Times New Roman"/>
      <w:snapToGrid w:val="0"/>
      <w:color w:val="000000"/>
      <w:sz w:val="20"/>
      <w:szCs w:val="20"/>
      <w:lang w:val="en-US" w:eastAsia="de-DE" w:bidi="en-US"/>
    </w:rPr>
  </w:style>
  <w:style w:type="table" w:customStyle="1" w:styleId="Mdeck5tablebodythreelines">
    <w:name w:val="M_deck_5_table_body_three_lines"/>
    <w:basedOn w:val="TableNormal"/>
    <w:uiPriority w:val="99"/>
    <w:rsid w:val="00870A38"/>
    <w:pPr>
      <w:adjustRightInd w:val="0"/>
      <w:snapToGrid w:val="0"/>
      <w:spacing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70A38"/>
    <w:pPr>
      <w:kinsoku w:val="0"/>
      <w:overflowPunct w:val="0"/>
      <w:autoSpaceDE w:val="0"/>
      <w:autoSpaceDN w:val="0"/>
      <w:adjustRightInd w:val="0"/>
      <w:snapToGrid w:val="0"/>
      <w:spacing w:before="240" w:after="120" w:line="340" w:lineRule="atLeast"/>
      <w:ind w:left="562" w:right="562"/>
      <w:jc w:val="both"/>
    </w:pPr>
    <w:rPr>
      <w:rFonts w:ascii="Times New Roman" w:eastAsia="Times New Roman" w:hAnsi="Times New Roman" w:cs="Times New Roman"/>
      <w:snapToGrid w:val="0"/>
      <w:color w:val="000000"/>
      <w:sz w:val="24"/>
      <w:szCs w:val="20"/>
      <w:lang w:val="en-US" w:eastAsia="de-DE" w:bidi="en-US"/>
    </w:rPr>
  </w:style>
  <w:style w:type="paragraph" w:customStyle="1" w:styleId="Mdeck5tablefooter">
    <w:name w:val="M_deck_5_table_footer"/>
    <w:qFormat/>
    <w:rsid w:val="00870A38"/>
    <w:pPr>
      <w:kinsoku w:val="0"/>
      <w:overflowPunct w:val="0"/>
      <w:autoSpaceDE w:val="0"/>
      <w:autoSpaceDN w:val="0"/>
      <w:adjustRightInd w:val="0"/>
      <w:snapToGrid w:val="0"/>
      <w:spacing w:after="0" w:line="300" w:lineRule="exact"/>
      <w:ind w:left="562" w:right="562"/>
      <w:jc w:val="both"/>
    </w:pPr>
    <w:rPr>
      <w:rFonts w:ascii="Times New Roman" w:eastAsia="Times New Roman" w:hAnsi="Times New Roman" w:cs="Times New Roman"/>
      <w:snapToGrid w:val="0"/>
      <w:color w:val="000000"/>
      <w:sz w:val="20"/>
      <w:szCs w:val="20"/>
      <w:lang w:val="en-US" w:eastAsia="de-DE" w:bidi="en-US"/>
    </w:rPr>
  </w:style>
  <w:style w:type="paragraph" w:customStyle="1" w:styleId="Mdeck5tableheader">
    <w:name w:val="M_deck_5_table_header"/>
    <w:basedOn w:val="Mdeck5tablefooter"/>
    <w:rsid w:val="00870A38"/>
  </w:style>
  <w:style w:type="paragraph" w:customStyle="1" w:styleId="Mdeck6figurebody">
    <w:name w:val="M_deck_6_figure_body"/>
    <w:qFormat/>
    <w:rsid w:val="00870A38"/>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cs="Times New Roman"/>
      <w:snapToGrid w:val="0"/>
      <w:color w:val="000000"/>
      <w:sz w:val="24"/>
      <w:szCs w:val="20"/>
      <w:lang w:val="en-US" w:eastAsia="de-DE" w:bidi="en-US"/>
    </w:rPr>
  </w:style>
  <w:style w:type="paragraph" w:customStyle="1" w:styleId="Mdeck6figurecaption">
    <w:name w:val="M_deck_6_figure_caption"/>
    <w:basedOn w:val="Mdeck5tablecaption"/>
    <w:qFormat/>
    <w:rsid w:val="00870A38"/>
    <w:pPr>
      <w:spacing w:after="240"/>
    </w:pPr>
  </w:style>
  <w:style w:type="paragraph" w:customStyle="1" w:styleId="Mdeck7equation">
    <w:name w:val="M_deck_7_equation"/>
    <w:basedOn w:val="Normal"/>
    <w:rsid w:val="00870A38"/>
    <w:pPr>
      <w:kinsoku w:val="0"/>
      <w:overflowPunct w:val="0"/>
      <w:autoSpaceDE w:val="0"/>
      <w:autoSpaceDN w:val="0"/>
      <w:adjustRightInd w:val="0"/>
      <w:snapToGrid w:val="0"/>
      <w:spacing w:before="240" w:after="0" w:line="220" w:lineRule="atLeast"/>
      <w:jc w:val="center"/>
    </w:pPr>
    <w:rPr>
      <w:rFonts w:ascii="Calibri" w:eastAsia="Microsoft YaHei" w:hAnsi="Calibri" w:cs="Times New Roman"/>
      <w:i/>
      <w:snapToGrid w:val="0"/>
      <w:kern w:val="2"/>
      <w:szCs w:val="24"/>
      <w:lang w:val="en-US" w:bidi="en-US"/>
    </w:rPr>
  </w:style>
  <w:style w:type="paragraph" w:customStyle="1" w:styleId="Mdeck8references">
    <w:name w:val="M_deck_8_references"/>
    <w:qFormat/>
    <w:rsid w:val="00870A38"/>
    <w:pPr>
      <w:numPr>
        <w:numId w:val="11"/>
      </w:numPr>
      <w:kinsoku w:val="0"/>
      <w:overflowPunct w:val="0"/>
      <w:autoSpaceDE w:val="0"/>
      <w:autoSpaceDN w:val="0"/>
      <w:adjustRightInd w:val="0"/>
      <w:snapToGrid w:val="0"/>
      <w:spacing w:after="0" w:line="340" w:lineRule="atLeast"/>
      <w:jc w:val="both"/>
    </w:pPr>
    <w:rPr>
      <w:rFonts w:ascii="Times New Roman" w:eastAsia="Times New Roman" w:hAnsi="Times New Roman" w:cs="Times New Roman"/>
      <w:snapToGrid w:val="0"/>
      <w:color w:val="000000"/>
      <w:sz w:val="24"/>
      <w:szCs w:val="20"/>
      <w:lang w:val="en-US" w:eastAsia="de-DE" w:bidi="en-US"/>
    </w:rPr>
  </w:style>
  <w:style w:type="character" w:styleId="LineNumber">
    <w:name w:val="line number"/>
    <w:basedOn w:val="DefaultParagraphFont"/>
    <w:uiPriority w:val="99"/>
    <w:semiHidden/>
    <w:unhideWhenUsed/>
    <w:rsid w:val="00870A38"/>
  </w:style>
  <w:style w:type="character" w:customStyle="1" w:styleId="apple-converted-space">
    <w:name w:val="apple-converted-space"/>
    <w:basedOn w:val="DefaultParagraphFont"/>
    <w:rsid w:val="0087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7547</Words>
  <Characters>43019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14</cp:revision>
  <dcterms:created xsi:type="dcterms:W3CDTF">2015-05-20T02:31:00Z</dcterms:created>
  <dcterms:modified xsi:type="dcterms:W3CDTF">2015-05-20T07:07:00Z</dcterms:modified>
</cp:coreProperties>
</file>