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7948E" w14:textId="77777777" w:rsidR="001F215D" w:rsidRDefault="001F215D" w:rsidP="001F215D">
      <w:pPr>
        <w:rPr>
          <w:rFonts w:cs="Times New Roman"/>
          <w:i/>
          <w:szCs w:val="24"/>
        </w:rPr>
      </w:pPr>
      <w:r w:rsidRPr="002134B3">
        <w:rPr>
          <w:rFonts w:cs="Times New Roman"/>
          <w:szCs w:val="24"/>
        </w:rPr>
        <w:t>Title:</w:t>
      </w:r>
      <w:r>
        <w:rPr>
          <w:rFonts w:cs="Times New Roman"/>
          <w:szCs w:val="24"/>
        </w:rPr>
        <w:t xml:space="preserve"> </w:t>
      </w:r>
      <w:r>
        <w:rPr>
          <w:rFonts w:cs="Times New Roman"/>
          <w:i/>
          <w:szCs w:val="24"/>
        </w:rPr>
        <w:t xml:space="preserve">Stroke among African-Caribbean women: lay beliefs of risks and causes </w:t>
      </w:r>
    </w:p>
    <w:p w14:paraId="7C4B0292" w14:textId="77777777" w:rsidR="001F215D" w:rsidRDefault="001F215D" w:rsidP="001F215D">
      <w:pPr>
        <w:rPr>
          <w:rFonts w:cs="Times New Roman"/>
          <w:i/>
          <w:szCs w:val="24"/>
        </w:rPr>
      </w:pPr>
      <w:r>
        <w:rPr>
          <w:rFonts w:cs="Times New Roman"/>
          <w:i/>
          <w:szCs w:val="24"/>
        </w:rPr>
        <w:t xml:space="preserve">Authors Moorley C, Cahill S, Corcoran N </w:t>
      </w:r>
    </w:p>
    <w:p w14:paraId="64AE85F6" w14:textId="77777777" w:rsidR="001F215D" w:rsidRDefault="001F215D" w:rsidP="00CB195B">
      <w:pPr>
        <w:widowControl w:val="0"/>
        <w:autoSpaceDE w:val="0"/>
        <w:autoSpaceDN w:val="0"/>
        <w:adjustRightInd w:val="0"/>
        <w:spacing w:after="0" w:line="480" w:lineRule="auto"/>
        <w:jc w:val="both"/>
        <w:rPr>
          <w:rFonts w:eastAsiaTheme="minorEastAsia" w:cs="Times New Roman"/>
          <w:b w:val="0"/>
          <w:szCs w:val="24"/>
          <w:lang w:val="en-US"/>
        </w:rPr>
      </w:pPr>
    </w:p>
    <w:p w14:paraId="16561000"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CB195B">
        <w:rPr>
          <w:rFonts w:eastAsiaTheme="minorEastAsia" w:cs="Times New Roman"/>
          <w:b w:val="0"/>
          <w:szCs w:val="24"/>
          <w:lang w:val="en-US"/>
        </w:rPr>
        <w:t>Aims and Objectives.</w:t>
      </w:r>
      <w:proofErr w:type="gramEnd"/>
      <w:r w:rsidRPr="00CB195B">
        <w:rPr>
          <w:rFonts w:eastAsiaTheme="minorEastAsia" w:cs="Times New Roman"/>
          <w:b w:val="0"/>
          <w:szCs w:val="24"/>
          <w:lang w:val="en-US"/>
        </w:rPr>
        <w:t xml:space="preserve"> To investigate African Caribbean women’s subjective</w:t>
      </w:r>
      <w:r>
        <w:rPr>
          <w:rFonts w:eastAsiaTheme="minorEastAsia" w:cs="Times New Roman"/>
          <w:b w:val="0"/>
          <w:szCs w:val="24"/>
          <w:lang w:val="en-US"/>
        </w:rPr>
        <w:t xml:space="preserve"> </w:t>
      </w:r>
      <w:r w:rsidRPr="00CB195B">
        <w:rPr>
          <w:rFonts w:eastAsiaTheme="minorEastAsia" w:cs="Times New Roman"/>
          <w:b w:val="0"/>
          <w:szCs w:val="24"/>
          <w:lang w:val="en-US"/>
        </w:rPr>
        <w:t>accounts of stroke and how this impacted on their lives and identify beliefs attributed</w:t>
      </w:r>
      <w:r>
        <w:rPr>
          <w:rFonts w:eastAsiaTheme="minorEastAsia" w:cs="Times New Roman"/>
          <w:b w:val="0"/>
          <w:szCs w:val="24"/>
          <w:lang w:val="en-US"/>
        </w:rPr>
        <w:t xml:space="preserve"> </w:t>
      </w:r>
      <w:r w:rsidRPr="00CB195B">
        <w:rPr>
          <w:rFonts w:eastAsiaTheme="minorEastAsia" w:cs="Times New Roman"/>
          <w:b w:val="0"/>
          <w:szCs w:val="24"/>
          <w:lang w:val="en-US"/>
        </w:rPr>
        <w:t>to the causes of stroke in this post stroke.</w:t>
      </w:r>
    </w:p>
    <w:p w14:paraId="7EB09D79"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Background. In the UK, those from African or African Caribbean ethnicity are at</w:t>
      </w:r>
      <w:r>
        <w:rPr>
          <w:rFonts w:eastAsiaTheme="minorEastAsia" w:cs="Times New Roman"/>
          <w:b w:val="0"/>
          <w:szCs w:val="24"/>
          <w:lang w:val="en-US"/>
        </w:rPr>
        <w:t xml:space="preserve"> </w:t>
      </w:r>
      <w:r w:rsidRPr="00CB195B">
        <w:rPr>
          <w:rFonts w:eastAsiaTheme="minorEastAsia" w:cs="Times New Roman"/>
          <w:b w:val="0"/>
          <w:szCs w:val="24"/>
          <w:lang w:val="en-US"/>
        </w:rPr>
        <w:t>an increased risk of stroke, and stroke risks are double that of the UK White population.</w:t>
      </w:r>
    </w:p>
    <w:p w14:paraId="5896241D"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This is because diabetes and hypertension are more common in those of</w:t>
      </w:r>
      <w:r>
        <w:rPr>
          <w:rFonts w:eastAsiaTheme="minorEastAsia" w:cs="Times New Roman"/>
          <w:b w:val="0"/>
          <w:szCs w:val="24"/>
          <w:lang w:val="en-US"/>
        </w:rPr>
        <w:t xml:space="preserve"> </w:t>
      </w:r>
      <w:r w:rsidRPr="00CB195B">
        <w:rPr>
          <w:rFonts w:eastAsiaTheme="minorEastAsia" w:cs="Times New Roman"/>
          <w:b w:val="0"/>
          <w:szCs w:val="24"/>
          <w:lang w:val="en-US"/>
        </w:rPr>
        <w:t>African and African Caribbean ethnic groups. The main risk factors for stroke</w:t>
      </w:r>
      <w:r>
        <w:rPr>
          <w:rFonts w:eastAsiaTheme="minorEastAsia" w:cs="Times New Roman"/>
          <w:b w:val="0"/>
          <w:szCs w:val="24"/>
          <w:lang w:val="en-US"/>
        </w:rPr>
        <w:t xml:space="preserve"> </w:t>
      </w:r>
      <w:r w:rsidRPr="00CB195B">
        <w:rPr>
          <w:rFonts w:eastAsiaTheme="minorEastAsia" w:cs="Times New Roman"/>
          <w:b w:val="0"/>
          <w:szCs w:val="24"/>
          <w:lang w:val="en-US"/>
        </w:rPr>
        <w:t>are high blood pressure, alongside obesity and overweight, poor diet and lack of</w:t>
      </w:r>
      <w:r>
        <w:rPr>
          <w:rFonts w:eastAsiaTheme="minorEastAsia" w:cs="Times New Roman"/>
          <w:b w:val="0"/>
          <w:szCs w:val="24"/>
          <w:lang w:val="en-US"/>
        </w:rPr>
        <w:t xml:space="preserve"> </w:t>
      </w:r>
      <w:r w:rsidRPr="00CB195B">
        <w:rPr>
          <w:rFonts w:eastAsiaTheme="minorEastAsia" w:cs="Times New Roman"/>
          <w:b w:val="0"/>
          <w:szCs w:val="24"/>
          <w:lang w:val="en-US"/>
        </w:rPr>
        <w:t>physical activity.</w:t>
      </w:r>
    </w:p>
    <w:p w14:paraId="12F461CD"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 xml:space="preserve">Design. </w:t>
      </w:r>
      <w:proofErr w:type="gramStart"/>
      <w:r w:rsidRPr="00CB195B">
        <w:rPr>
          <w:rFonts w:eastAsiaTheme="minorEastAsia" w:cs="Times New Roman"/>
          <w:b w:val="0"/>
          <w:szCs w:val="24"/>
          <w:lang w:val="en-US"/>
        </w:rPr>
        <w:t>A qualitative study using interpretative phenomenological analysis.</w:t>
      </w:r>
      <w:proofErr w:type="gramEnd"/>
    </w:p>
    <w:p w14:paraId="4458B337"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 xml:space="preserve">Methods. Data were collected via semi-structured </w:t>
      </w:r>
      <w:proofErr w:type="spellStart"/>
      <w:r w:rsidRPr="00CB195B">
        <w:rPr>
          <w:rFonts w:eastAsiaTheme="minorEastAsia" w:cs="Times New Roman"/>
          <w:b w:val="0"/>
          <w:szCs w:val="24"/>
          <w:lang w:val="en-US"/>
        </w:rPr>
        <w:t>indepth</w:t>
      </w:r>
      <w:proofErr w:type="spellEnd"/>
      <w:r w:rsidRPr="00CB195B">
        <w:rPr>
          <w:rFonts w:eastAsiaTheme="minorEastAsia" w:cs="Times New Roman"/>
          <w:b w:val="0"/>
          <w:szCs w:val="24"/>
          <w:lang w:val="en-US"/>
        </w:rPr>
        <w:t xml:space="preserve"> interviews for six African</w:t>
      </w:r>
      <w:r>
        <w:rPr>
          <w:rFonts w:eastAsiaTheme="minorEastAsia" w:cs="Times New Roman"/>
          <w:b w:val="0"/>
          <w:szCs w:val="24"/>
          <w:lang w:val="en-US"/>
        </w:rPr>
        <w:t xml:space="preserve"> </w:t>
      </w:r>
      <w:r w:rsidRPr="00CB195B">
        <w:rPr>
          <w:rFonts w:eastAsiaTheme="minorEastAsia" w:cs="Times New Roman"/>
          <w:b w:val="0"/>
          <w:szCs w:val="24"/>
          <w:lang w:val="en-US"/>
        </w:rPr>
        <w:t>Caribbean women. Interviews were audio recorded and transcribed verbatim.</w:t>
      </w:r>
    </w:p>
    <w:p w14:paraId="19E0123C"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Interpretative Phenomenological Analysis was used to deconstruct the data and</w:t>
      </w:r>
      <w:r>
        <w:rPr>
          <w:rFonts w:eastAsiaTheme="minorEastAsia" w:cs="Times New Roman"/>
          <w:b w:val="0"/>
          <w:szCs w:val="24"/>
          <w:lang w:val="en-US"/>
        </w:rPr>
        <w:t xml:space="preserve"> </w:t>
      </w:r>
      <w:r w:rsidRPr="00CB195B">
        <w:rPr>
          <w:rFonts w:eastAsiaTheme="minorEastAsia" w:cs="Times New Roman"/>
          <w:b w:val="0"/>
          <w:szCs w:val="24"/>
          <w:lang w:val="en-US"/>
        </w:rPr>
        <w:t>facilitate developing themes.</w:t>
      </w:r>
    </w:p>
    <w:p w14:paraId="442845B0"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Results. Six semi-structured interviews were completed with women aged</w:t>
      </w:r>
      <w:r>
        <w:rPr>
          <w:rFonts w:eastAsiaTheme="minorEastAsia" w:cs="Times New Roman"/>
          <w:b w:val="0"/>
          <w:szCs w:val="24"/>
          <w:lang w:val="en-US"/>
        </w:rPr>
        <w:t xml:space="preserve"> </w:t>
      </w:r>
      <w:r w:rsidRPr="00CB195B">
        <w:rPr>
          <w:rFonts w:eastAsiaTheme="minorEastAsia" w:cs="Times New Roman"/>
          <w:b w:val="0"/>
          <w:szCs w:val="24"/>
          <w:lang w:val="en-US"/>
        </w:rPr>
        <w:t>47–85 years. Two themes emerged (1) the role of lifestyle and biological risk</w:t>
      </w:r>
      <w:r>
        <w:rPr>
          <w:rFonts w:eastAsiaTheme="minorEastAsia" w:cs="Times New Roman"/>
          <w:b w:val="0"/>
          <w:szCs w:val="24"/>
          <w:lang w:val="en-US"/>
        </w:rPr>
        <w:t xml:space="preserve"> </w:t>
      </w:r>
      <w:r w:rsidRPr="00CB195B">
        <w:rPr>
          <w:rFonts w:eastAsiaTheme="minorEastAsia" w:cs="Times New Roman"/>
          <w:b w:val="0"/>
          <w:szCs w:val="24"/>
          <w:lang w:val="en-US"/>
        </w:rPr>
        <w:t>factors linked to the causes of stroke and (2) the role of spirituality, in identifying</w:t>
      </w:r>
      <w:r>
        <w:rPr>
          <w:rFonts w:eastAsiaTheme="minorEastAsia" w:cs="Times New Roman"/>
          <w:b w:val="0"/>
          <w:szCs w:val="24"/>
          <w:lang w:val="en-US"/>
        </w:rPr>
        <w:t xml:space="preserve"> the lay beliefs and </w:t>
      </w:r>
      <w:r w:rsidRPr="00CB195B">
        <w:rPr>
          <w:rFonts w:eastAsiaTheme="minorEastAsia" w:cs="Times New Roman"/>
          <w:b w:val="0"/>
          <w:szCs w:val="24"/>
          <w:lang w:val="en-US"/>
        </w:rPr>
        <w:t>causes of stroke.</w:t>
      </w:r>
    </w:p>
    <w:p w14:paraId="58064C20"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Conclusion. Alternative explanations of the causes of stroke that include witchcraft,</w:t>
      </w:r>
      <w:r>
        <w:rPr>
          <w:rFonts w:eastAsiaTheme="minorEastAsia" w:cs="Times New Roman"/>
          <w:b w:val="0"/>
          <w:szCs w:val="24"/>
          <w:lang w:val="en-US"/>
        </w:rPr>
        <w:t xml:space="preserve"> </w:t>
      </w:r>
      <w:r w:rsidRPr="00CB195B">
        <w:rPr>
          <w:rFonts w:eastAsiaTheme="minorEastAsia" w:cs="Times New Roman"/>
          <w:b w:val="0"/>
          <w:szCs w:val="24"/>
          <w:lang w:val="en-US"/>
        </w:rPr>
        <w:t>or wishing someone wrong suggests a lack of perceived control over stroke. This</w:t>
      </w:r>
      <w:r>
        <w:rPr>
          <w:rFonts w:eastAsiaTheme="minorEastAsia" w:cs="Times New Roman"/>
          <w:b w:val="0"/>
          <w:szCs w:val="24"/>
          <w:lang w:val="en-US"/>
        </w:rPr>
        <w:t xml:space="preserve"> </w:t>
      </w:r>
      <w:r w:rsidRPr="00CB195B">
        <w:rPr>
          <w:rFonts w:eastAsiaTheme="minorEastAsia" w:cs="Times New Roman"/>
          <w:b w:val="0"/>
          <w:szCs w:val="24"/>
          <w:lang w:val="en-US"/>
        </w:rPr>
        <w:t>may suggest a focus on less visible risk factors such as hypertension, familial history</w:t>
      </w:r>
      <w:r>
        <w:rPr>
          <w:rFonts w:eastAsiaTheme="minorEastAsia" w:cs="Times New Roman"/>
          <w:b w:val="0"/>
          <w:szCs w:val="24"/>
          <w:lang w:val="en-US"/>
        </w:rPr>
        <w:t xml:space="preserve"> or </w:t>
      </w:r>
      <w:r w:rsidRPr="00CB195B">
        <w:rPr>
          <w:rFonts w:eastAsiaTheme="minorEastAsia" w:cs="Times New Roman"/>
          <w:b w:val="0"/>
          <w:szCs w:val="24"/>
          <w:lang w:val="en-US"/>
        </w:rPr>
        <w:t>diabetes and will need inclusion in health promotion materials. Lay beliefs such</w:t>
      </w:r>
      <w:r>
        <w:rPr>
          <w:rFonts w:eastAsiaTheme="minorEastAsia" w:cs="Times New Roman"/>
          <w:b w:val="0"/>
          <w:szCs w:val="24"/>
          <w:lang w:val="en-US"/>
        </w:rPr>
        <w:t xml:space="preserve"> </w:t>
      </w:r>
      <w:r w:rsidRPr="00CB195B">
        <w:rPr>
          <w:rFonts w:eastAsiaTheme="minorEastAsia" w:cs="Times New Roman"/>
          <w:b w:val="0"/>
          <w:szCs w:val="24"/>
          <w:lang w:val="en-US"/>
        </w:rPr>
        <w:t>as witchcraft can co-exist amicably alongside modern medicine, as long as they do</w:t>
      </w:r>
      <w:r>
        <w:rPr>
          <w:rFonts w:eastAsiaTheme="minorEastAsia" w:cs="Times New Roman"/>
          <w:b w:val="0"/>
          <w:szCs w:val="24"/>
          <w:lang w:val="en-US"/>
        </w:rPr>
        <w:t xml:space="preserve"> not </w:t>
      </w:r>
      <w:r w:rsidRPr="00CB195B">
        <w:rPr>
          <w:rFonts w:eastAsiaTheme="minorEastAsia" w:cs="Times New Roman"/>
          <w:b w:val="0"/>
          <w:szCs w:val="24"/>
          <w:lang w:val="en-US"/>
        </w:rPr>
        <w:lastRenderedPageBreak/>
        <w:t>hinder access to medication, treatment or risk factor management of stroke.</w:t>
      </w:r>
      <w:r>
        <w:rPr>
          <w:rFonts w:eastAsiaTheme="minorEastAsia" w:cs="Times New Roman"/>
          <w:b w:val="0"/>
          <w:szCs w:val="24"/>
          <w:lang w:val="en-US"/>
        </w:rPr>
        <w:t xml:space="preserve"> </w:t>
      </w:r>
      <w:proofErr w:type="gramStart"/>
      <w:r w:rsidRPr="00CB195B">
        <w:rPr>
          <w:rFonts w:eastAsiaTheme="minorEastAsia" w:cs="Times New Roman"/>
          <w:b w:val="0"/>
          <w:szCs w:val="24"/>
          <w:lang w:val="en-US"/>
        </w:rPr>
        <w:t>Relevance to clinical practice.</w:t>
      </w:r>
      <w:proofErr w:type="gramEnd"/>
      <w:r w:rsidRPr="00CB195B">
        <w:rPr>
          <w:rFonts w:eastAsiaTheme="minorEastAsia" w:cs="Times New Roman"/>
          <w:b w:val="0"/>
          <w:szCs w:val="24"/>
          <w:lang w:val="en-US"/>
        </w:rPr>
        <w:t xml:space="preserve"> The results demonstrated that nursing care and</w:t>
      </w:r>
      <w:r>
        <w:rPr>
          <w:rFonts w:eastAsiaTheme="minorEastAsia" w:cs="Times New Roman"/>
          <w:b w:val="0"/>
          <w:szCs w:val="24"/>
          <w:lang w:val="en-US"/>
        </w:rPr>
        <w:t xml:space="preserve"> </w:t>
      </w:r>
      <w:r w:rsidRPr="00CB195B">
        <w:rPr>
          <w:rFonts w:eastAsiaTheme="minorEastAsia" w:cs="Times New Roman"/>
          <w:b w:val="0"/>
          <w:szCs w:val="24"/>
          <w:lang w:val="en-US"/>
        </w:rPr>
        <w:t xml:space="preserve">health promotion materials should </w:t>
      </w:r>
      <w:proofErr w:type="spellStart"/>
      <w:r w:rsidRPr="00CB195B">
        <w:rPr>
          <w:rFonts w:eastAsiaTheme="minorEastAsia" w:cs="Times New Roman"/>
          <w:b w:val="0"/>
          <w:szCs w:val="24"/>
          <w:lang w:val="en-US"/>
        </w:rPr>
        <w:t>emphasise</w:t>
      </w:r>
      <w:proofErr w:type="spellEnd"/>
      <w:r w:rsidRPr="00CB195B">
        <w:rPr>
          <w:rFonts w:eastAsiaTheme="minorEastAsia" w:cs="Times New Roman"/>
          <w:b w:val="0"/>
          <w:szCs w:val="24"/>
          <w:lang w:val="en-US"/>
        </w:rPr>
        <w:t xml:space="preserve"> on obesity, overweight and management</w:t>
      </w:r>
      <w:r>
        <w:rPr>
          <w:rFonts w:eastAsiaTheme="minorEastAsia" w:cs="Times New Roman"/>
          <w:b w:val="0"/>
          <w:szCs w:val="24"/>
          <w:lang w:val="en-US"/>
        </w:rPr>
        <w:t xml:space="preserve"> </w:t>
      </w:r>
      <w:r w:rsidRPr="00CB195B">
        <w:rPr>
          <w:rFonts w:eastAsiaTheme="minorEastAsia" w:cs="Times New Roman"/>
          <w:b w:val="0"/>
          <w:szCs w:val="24"/>
          <w:lang w:val="en-US"/>
        </w:rPr>
        <w:t>of these through</w:t>
      </w:r>
      <w:r>
        <w:rPr>
          <w:rFonts w:eastAsiaTheme="minorEastAsia" w:cs="Times New Roman"/>
          <w:b w:val="0"/>
          <w:szCs w:val="24"/>
          <w:lang w:val="en-US"/>
        </w:rPr>
        <w:t xml:space="preserve"> </w:t>
      </w:r>
      <w:r w:rsidRPr="00CB195B">
        <w:rPr>
          <w:rFonts w:eastAsiaTheme="minorEastAsia" w:cs="Times New Roman"/>
          <w:b w:val="0"/>
          <w:szCs w:val="24"/>
          <w:lang w:val="en-US"/>
        </w:rPr>
        <w:t>diet and physical activity to prevent stroke occurring.</w:t>
      </w:r>
    </w:p>
    <w:p w14:paraId="04A343A4" w14:textId="77777777" w:rsidR="00A130BF"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Key words: African Caribbean women, culture, health promotion, spirituality,</w:t>
      </w:r>
      <w:r>
        <w:rPr>
          <w:rFonts w:eastAsiaTheme="minorEastAsia" w:cs="Times New Roman"/>
          <w:b w:val="0"/>
          <w:szCs w:val="24"/>
          <w:lang w:val="en-US"/>
        </w:rPr>
        <w:t xml:space="preserve"> </w:t>
      </w:r>
      <w:r w:rsidRPr="00CB195B">
        <w:rPr>
          <w:rFonts w:eastAsiaTheme="minorEastAsia" w:cs="Times New Roman"/>
          <w:b w:val="0"/>
          <w:szCs w:val="24"/>
          <w:lang w:val="en-US"/>
        </w:rPr>
        <w:t>stroke, stroke causes, stroke risks</w:t>
      </w:r>
    </w:p>
    <w:p w14:paraId="0666A028"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Background</w:t>
      </w:r>
    </w:p>
    <w:p w14:paraId="2A1ACD23" w14:textId="77777777" w:rsidR="00CB195B" w:rsidRPr="00CB195B" w:rsidRDefault="00CB195B" w:rsidP="00CB195B">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In the UK, those from African or African Caribbean ethnicity</w:t>
      </w:r>
      <w:r>
        <w:rPr>
          <w:rFonts w:eastAsiaTheme="minorEastAsia" w:cs="Times New Roman"/>
          <w:b w:val="0"/>
          <w:szCs w:val="24"/>
          <w:lang w:val="en-US"/>
        </w:rPr>
        <w:t xml:space="preserve"> </w:t>
      </w:r>
      <w:r w:rsidRPr="00CB195B">
        <w:rPr>
          <w:rFonts w:eastAsiaTheme="minorEastAsia" w:cs="Times New Roman"/>
          <w:b w:val="0"/>
          <w:szCs w:val="24"/>
          <w:lang w:val="en-US"/>
        </w:rPr>
        <w:t>are at an increased risk of stroke, and stroke risks are</w:t>
      </w:r>
      <w:r>
        <w:rPr>
          <w:rFonts w:eastAsiaTheme="minorEastAsia" w:cs="Times New Roman"/>
          <w:b w:val="0"/>
          <w:szCs w:val="24"/>
          <w:lang w:val="en-US"/>
        </w:rPr>
        <w:t xml:space="preserve"> </w:t>
      </w:r>
      <w:r w:rsidRPr="00CB195B">
        <w:rPr>
          <w:rFonts w:eastAsiaTheme="minorEastAsia" w:cs="Times New Roman"/>
          <w:b w:val="0"/>
          <w:szCs w:val="24"/>
          <w:lang w:val="en-US"/>
        </w:rPr>
        <w:t>double that of the UK White population (</w:t>
      </w:r>
      <w:proofErr w:type="spellStart"/>
      <w:r w:rsidRPr="00CB195B">
        <w:rPr>
          <w:rFonts w:eastAsiaTheme="minorEastAsia" w:cs="Times New Roman"/>
          <w:b w:val="0"/>
          <w:szCs w:val="24"/>
          <w:lang w:val="en-US"/>
        </w:rPr>
        <w:t>Tillin</w:t>
      </w:r>
      <w:proofErr w:type="spellEnd"/>
      <w:r w:rsidRPr="00CB195B">
        <w:rPr>
          <w:rFonts w:eastAsiaTheme="minorEastAsia" w:cs="Times New Roman"/>
          <w:b w:val="0"/>
          <w:szCs w:val="24"/>
          <w:lang w:val="en-US"/>
        </w:rPr>
        <w:t xml:space="preserve"> et al.</w:t>
      </w:r>
      <w:r>
        <w:rPr>
          <w:rFonts w:eastAsiaTheme="minorEastAsia" w:cs="Times New Roman"/>
          <w:b w:val="0"/>
          <w:szCs w:val="24"/>
          <w:lang w:val="en-US"/>
        </w:rPr>
        <w:t xml:space="preserve"> </w:t>
      </w:r>
      <w:r w:rsidRPr="00CB195B">
        <w:rPr>
          <w:rFonts w:eastAsiaTheme="minorEastAsia" w:cs="Times New Roman"/>
          <w:b w:val="0"/>
          <w:szCs w:val="24"/>
          <w:lang w:val="en-US"/>
        </w:rPr>
        <w:t>2012). This is predominately because diabetes and hypertension</w:t>
      </w:r>
      <w:r>
        <w:rPr>
          <w:rFonts w:eastAsiaTheme="minorEastAsia" w:cs="Times New Roman"/>
          <w:b w:val="0"/>
          <w:szCs w:val="24"/>
          <w:lang w:val="en-US"/>
        </w:rPr>
        <w:t xml:space="preserve"> </w:t>
      </w:r>
      <w:r w:rsidRPr="00CB195B">
        <w:rPr>
          <w:rFonts w:eastAsiaTheme="minorEastAsia" w:cs="Times New Roman"/>
          <w:b w:val="0"/>
          <w:szCs w:val="24"/>
          <w:lang w:val="en-US"/>
        </w:rPr>
        <w:t>are more common in those of African and African</w:t>
      </w:r>
      <w:r>
        <w:rPr>
          <w:rFonts w:eastAsiaTheme="minorEastAsia" w:cs="Times New Roman"/>
          <w:b w:val="0"/>
          <w:szCs w:val="24"/>
          <w:lang w:val="en-US"/>
        </w:rPr>
        <w:t xml:space="preserve"> </w:t>
      </w:r>
      <w:r w:rsidRPr="00CB195B">
        <w:rPr>
          <w:rFonts w:eastAsiaTheme="minorEastAsia" w:cs="Times New Roman"/>
          <w:b w:val="0"/>
          <w:szCs w:val="24"/>
          <w:lang w:val="en-US"/>
        </w:rPr>
        <w:t>Caribbean ethnic groups (Wolfe et al. 2006). The main risk</w:t>
      </w:r>
      <w:r>
        <w:rPr>
          <w:rFonts w:eastAsiaTheme="minorEastAsia" w:cs="Times New Roman"/>
          <w:b w:val="0"/>
          <w:szCs w:val="24"/>
          <w:lang w:val="en-US"/>
        </w:rPr>
        <w:t xml:space="preserve"> </w:t>
      </w:r>
      <w:r w:rsidRPr="00CB195B">
        <w:rPr>
          <w:rFonts w:eastAsiaTheme="minorEastAsia" w:cs="Times New Roman"/>
          <w:b w:val="0"/>
          <w:szCs w:val="24"/>
          <w:lang w:val="en-US"/>
        </w:rPr>
        <w:t>factors for stroke are hypertension, alongside obesity and</w:t>
      </w:r>
      <w:r>
        <w:rPr>
          <w:rFonts w:eastAsiaTheme="minorEastAsia" w:cs="Times New Roman"/>
          <w:b w:val="0"/>
          <w:szCs w:val="24"/>
          <w:lang w:val="en-US"/>
        </w:rPr>
        <w:t xml:space="preserve"> </w:t>
      </w:r>
      <w:r w:rsidRPr="00CB195B">
        <w:rPr>
          <w:rFonts w:eastAsiaTheme="minorEastAsia" w:cs="Times New Roman"/>
          <w:b w:val="0"/>
          <w:szCs w:val="24"/>
          <w:lang w:val="en-US"/>
        </w:rPr>
        <w:t>overweight, poor diet and lack of physical activity. The</w:t>
      </w:r>
      <w:r>
        <w:rPr>
          <w:rFonts w:eastAsiaTheme="minorEastAsia" w:cs="Times New Roman"/>
          <w:b w:val="0"/>
          <w:szCs w:val="24"/>
          <w:lang w:val="en-US"/>
        </w:rPr>
        <w:t xml:space="preserve"> </w:t>
      </w:r>
      <w:r w:rsidRPr="00CB195B">
        <w:rPr>
          <w:rFonts w:eastAsiaTheme="minorEastAsia" w:cs="Times New Roman"/>
          <w:b w:val="0"/>
          <w:szCs w:val="24"/>
          <w:lang w:val="en-US"/>
        </w:rPr>
        <w:t xml:space="preserve">Stroke Association (2013) </w:t>
      </w:r>
      <w:proofErr w:type="gramStart"/>
      <w:r w:rsidRPr="00CB195B">
        <w:rPr>
          <w:rFonts w:eastAsiaTheme="minorEastAsia" w:cs="Times New Roman"/>
          <w:b w:val="0"/>
          <w:szCs w:val="24"/>
          <w:lang w:val="en-US"/>
        </w:rPr>
        <w:t>suggest</w:t>
      </w:r>
      <w:proofErr w:type="gramEnd"/>
      <w:r w:rsidRPr="00CB195B">
        <w:rPr>
          <w:rFonts w:eastAsiaTheme="minorEastAsia" w:cs="Times New Roman"/>
          <w:b w:val="0"/>
          <w:szCs w:val="24"/>
          <w:lang w:val="en-US"/>
        </w:rPr>
        <w:t xml:space="preserve"> that around 20,000</w:t>
      </w:r>
      <w:r>
        <w:rPr>
          <w:rFonts w:eastAsiaTheme="minorEastAsia" w:cs="Times New Roman"/>
          <w:b w:val="0"/>
          <w:szCs w:val="24"/>
          <w:lang w:val="en-US"/>
        </w:rPr>
        <w:t xml:space="preserve"> </w:t>
      </w:r>
      <w:r w:rsidRPr="00CB195B">
        <w:rPr>
          <w:rFonts w:eastAsiaTheme="minorEastAsia" w:cs="Times New Roman"/>
          <w:b w:val="0"/>
          <w:szCs w:val="24"/>
          <w:lang w:val="en-US"/>
        </w:rPr>
        <w:t>strokes in England could be avoided by preventive work on</w:t>
      </w:r>
      <w:r>
        <w:rPr>
          <w:rFonts w:eastAsiaTheme="minorEastAsia" w:cs="Times New Roman"/>
          <w:b w:val="0"/>
          <w:szCs w:val="24"/>
          <w:lang w:val="en-US"/>
        </w:rPr>
        <w:t xml:space="preserve"> </w:t>
      </w:r>
      <w:r w:rsidRPr="00CB195B">
        <w:rPr>
          <w:rFonts w:eastAsiaTheme="minorEastAsia" w:cs="Times New Roman"/>
          <w:b w:val="0"/>
          <w:szCs w:val="24"/>
          <w:lang w:val="en-US"/>
        </w:rPr>
        <w:t>hypertension, diet modification or smoking cessation.</w:t>
      </w:r>
      <w:r>
        <w:rPr>
          <w:rFonts w:eastAsiaTheme="minorEastAsia" w:cs="Times New Roman"/>
          <w:b w:val="0"/>
          <w:szCs w:val="24"/>
          <w:lang w:val="en-US"/>
        </w:rPr>
        <w:t xml:space="preserve"> </w:t>
      </w:r>
      <w:r w:rsidRPr="00CB195B">
        <w:rPr>
          <w:rFonts w:eastAsiaTheme="minorEastAsia" w:cs="Times New Roman"/>
          <w:b w:val="0"/>
          <w:szCs w:val="24"/>
          <w:lang w:val="en-US"/>
        </w:rPr>
        <w:t>Health beliefs are important in understanding health outcomes,</w:t>
      </w:r>
      <w:r>
        <w:rPr>
          <w:rFonts w:eastAsiaTheme="minorEastAsia" w:cs="Times New Roman"/>
          <w:b w:val="0"/>
          <w:szCs w:val="24"/>
          <w:lang w:val="en-US"/>
        </w:rPr>
        <w:t xml:space="preserve"> </w:t>
      </w:r>
      <w:r w:rsidRPr="00CB195B">
        <w:rPr>
          <w:rFonts w:eastAsiaTheme="minorEastAsia" w:cs="Times New Roman"/>
          <w:b w:val="0"/>
          <w:szCs w:val="24"/>
          <w:lang w:val="en-US"/>
        </w:rPr>
        <w:t xml:space="preserve">as they can contribute to preventive </w:t>
      </w:r>
      <w:proofErr w:type="spellStart"/>
      <w:r w:rsidRPr="00CB195B">
        <w:rPr>
          <w:rFonts w:eastAsiaTheme="minorEastAsia" w:cs="Times New Roman"/>
          <w:b w:val="0"/>
          <w:szCs w:val="24"/>
          <w:lang w:val="en-US"/>
        </w:rPr>
        <w:t>behaviour</w:t>
      </w:r>
      <w:proofErr w:type="spellEnd"/>
      <w:r w:rsidRPr="00CB195B">
        <w:rPr>
          <w:rFonts w:eastAsiaTheme="minorEastAsia" w:cs="Times New Roman"/>
          <w:b w:val="0"/>
          <w:szCs w:val="24"/>
          <w:lang w:val="en-US"/>
        </w:rPr>
        <w:t xml:space="preserve"> and</w:t>
      </w:r>
      <w:r>
        <w:rPr>
          <w:rFonts w:eastAsiaTheme="minorEastAsia" w:cs="Times New Roman"/>
          <w:b w:val="0"/>
          <w:szCs w:val="24"/>
          <w:lang w:val="en-US"/>
        </w:rPr>
        <w:t xml:space="preserve"> </w:t>
      </w:r>
      <w:r w:rsidRPr="00CB195B">
        <w:rPr>
          <w:rFonts w:eastAsiaTheme="minorEastAsia" w:cs="Times New Roman"/>
          <w:b w:val="0"/>
          <w:szCs w:val="24"/>
          <w:lang w:val="en-US"/>
        </w:rPr>
        <w:t>engagement with treatment in relation to illness. Health or</w:t>
      </w:r>
      <w:r>
        <w:rPr>
          <w:rFonts w:eastAsiaTheme="minorEastAsia" w:cs="Times New Roman"/>
          <w:b w:val="0"/>
          <w:szCs w:val="24"/>
          <w:lang w:val="en-US"/>
        </w:rPr>
        <w:t xml:space="preserve"> </w:t>
      </w:r>
      <w:r w:rsidRPr="00CB195B">
        <w:rPr>
          <w:rFonts w:eastAsiaTheme="minorEastAsia" w:cs="Times New Roman"/>
          <w:b w:val="0"/>
          <w:szCs w:val="24"/>
          <w:lang w:val="en-US"/>
        </w:rPr>
        <w:t>illness beliefs are different to the concept of knowledge, as</w:t>
      </w:r>
      <w:r>
        <w:rPr>
          <w:rFonts w:eastAsiaTheme="minorEastAsia" w:cs="Times New Roman"/>
          <w:b w:val="0"/>
          <w:szCs w:val="24"/>
          <w:lang w:val="en-US"/>
        </w:rPr>
        <w:t xml:space="preserve"> </w:t>
      </w:r>
      <w:r w:rsidRPr="00CB195B">
        <w:rPr>
          <w:rFonts w:eastAsiaTheme="minorEastAsia" w:cs="Times New Roman"/>
          <w:b w:val="0"/>
          <w:szCs w:val="24"/>
          <w:lang w:val="en-US"/>
        </w:rPr>
        <w:t>they are part of an information-processing model, which</w:t>
      </w:r>
      <w:r>
        <w:rPr>
          <w:rFonts w:eastAsiaTheme="minorEastAsia" w:cs="Times New Roman"/>
          <w:b w:val="0"/>
          <w:szCs w:val="24"/>
          <w:lang w:val="en-US"/>
        </w:rPr>
        <w:t xml:space="preserve"> </w:t>
      </w:r>
      <w:r w:rsidRPr="00CB195B">
        <w:rPr>
          <w:rFonts w:eastAsiaTheme="minorEastAsia" w:cs="Times New Roman"/>
          <w:b w:val="0"/>
          <w:szCs w:val="24"/>
          <w:lang w:val="en-US"/>
        </w:rPr>
        <w:t>constructs levels of danger or threats and determines how</w:t>
      </w:r>
      <w:r>
        <w:rPr>
          <w:rFonts w:eastAsiaTheme="minorEastAsia" w:cs="Times New Roman"/>
          <w:b w:val="0"/>
          <w:szCs w:val="24"/>
          <w:lang w:val="en-US"/>
        </w:rPr>
        <w:t xml:space="preserve"> </w:t>
      </w:r>
      <w:r w:rsidRPr="00CB195B">
        <w:rPr>
          <w:rFonts w:eastAsiaTheme="minorEastAsia" w:cs="Times New Roman"/>
          <w:b w:val="0"/>
          <w:szCs w:val="24"/>
          <w:lang w:val="en-US"/>
        </w:rPr>
        <w:t>people cope with illness or disease (Albert et al. 2013). This</w:t>
      </w:r>
      <w:r>
        <w:rPr>
          <w:rFonts w:eastAsiaTheme="minorEastAsia" w:cs="Times New Roman"/>
          <w:b w:val="0"/>
          <w:szCs w:val="24"/>
          <w:lang w:val="en-US"/>
        </w:rPr>
        <w:t xml:space="preserve"> </w:t>
      </w:r>
      <w:r w:rsidRPr="00CB195B">
        <w:rPr>
          <w:rFonts w:eastAsiaTheme="minorEastAsia" w:cs="Times New Roman"/>
          <w:b w:val="0"/>
          <w:szCs w:val="24"/>
          <w:lang w:val="en-US"/>
        </w:rPr>
        <w:t>means that although knowledge may be one way of constructing</w:t>
      </w:r>
      <w:r>
        <w:rPr>
          <w:rFonts w:eastAsiaTheme="minorEastAsia" w:cs="Times New Roman"/>
          <w:b w:val="0"/>
          <w:szCs w:val="24"/>
          <w:lang w:val="en-US"/>
        </w:rPr>
        <w:t xml:space="preserve"> </w:t>
      </w:r>
      <w:r w:rsidRPr="00CB195B">
        <w:rPr>
          <w:rFonts w:eastAsiaTheme="minorEastAsia" w:cs="Times New Roman"/>
          <w:b w:val="0"/>
          <w:szCs w:val="24"/>
          <w:lang w:val="en-US"/>
        </w:rPr>
        <w:t>beliefs about illness, there are other factors which</w:t>
      </w:r>
      <w:r>
        <w:rPr>
          <w:rFonts w:eastAsiaTheme="minorEastAsia" w:cs="Times New Roman"/>
          <w:b w:val="0"/>
          <w:szCs w:val="24"/>
          <w:lang w:val="en-US"/>
        </w:rPr>
        <w:t xml:space="preserve"> influence beliefs </w:t>
      </w:r>
      <w:r w:rsidRPr="00CB195B">
        <w:rPr>
          <w:rFonts w:eastAsiaTheme="minorEastAsia" w:cs="Times New Roman"/>
          <w:b w:val="0"/>
          <w:szCs w:val="24"/>
          <w:lang w:val="en-US"/>
        </w:rPr>
        <w:t>including previous exposure or experiences</w:t>
      </w:r>
      <w:r>
        <w:rPr>
          <w:rFonts w:eastAsiaTheme="minorEastAsia" w:cs="Times New Roman"/>
          <w:b w:val="0"/>
          <w:szCs w:val="24"/>
          <w:lang w:val="en-US"/>
        </w:rPr>
        <w:t xml:space="preserve"> </w:t>
      </w:r>
      <w:r w:rsidRPr="00CB195B">
        <w:rPr>
          <w:rFonts w:eastAsiaTheme="minorEastAsia" w:cs="Times New Roman"/>
          <w:b w:val="0"/>
          <w:szCs w:val="24"/>
          <w:lang w:val="en-US"/>
        </w:rPr>
        <w:t>of disease, religion, spirituality, personal vulnerabilities or</w:t>
      </w:r>
      <w:r>
        <w:rPr>
          <w:rFonts w:eastAsiaTheme="minorEastAsia" w:cs="Times New Roman"/>
          <w:b w:val="0"/>
          <w:szCs w:val="24"/>
          <w:lang w:val="en-US"/>
        </w:rPr>
        <w:t xml:space="preserve"> </w:t>
      </w:r>
      <w:r w:rsidRPr="00CB195B">
        <w:rPr>
          <w:rFonts w:eastAsiaTheme="minorEastAsia" w:cs="Times New Roman"/>
          <w:b w:val="0"/>
          <w:szCs w:val="24"/>
          <w:lang w:val="en-US"/>
        </w:rPr>
        <w:t>culture of the affected person or groups.</w:t>
      </w:r>
      <w:r>
        <w:rPr>
          <w:rFonts w:eastAsiaTheme="minorEastAsia" w:cs="Times New Roman"/>
          <w:b w:val="0"/>
          <w:szCs w:val="24"/>
          <w:lang w:val="en-US"/>
        </w:rPr>
        <w:t xml:space="preserve"> </w:t>
      </w:r>
      <w:r w:rsidRPr="00CB195B">
        <w:rPr>
          <w:rFonts w:eastAsiaTheme="minorEastAsia" w:cs="Times New Roman"/>
          <w:b w:val="0"/>
          <w:szCs w:val="24"/>
          <w:lang w:val="en-US"/>
        </w:rPr>
        <w:t>In some cultural groups causes of illness may not be</w:t>
      </w:r>
      <w:r>
        <w:rPr>
          <w:rFonts w:eastAsiaTheme="minorEastAsia" w:cs="Times New Roman"/>
          <w:b w:val="0"/>
          <w:szCs w:val="24"/>
          <w:lang w:val="en-US"/>
        </w:rPr>
        <w:t xml:space="preserve"> </w:t>
      </w:r>
      <w:r w:rsidRPr="00CB195B">
        <w:rPr>
          <w:rFonts w:eastAsiaTheme="minorEastAsia" w:cs="Times New Roman"/>
          <w:b w:val="0"/>
          <w:szCs w:val="24"/>
          <w:lang w:val="en-US"/>
        </w:rPr>
        <w:t>linked closely to the biological causes of illness indicated by</w:t>
      </w:r>
      <w:r>
        <w:rPr>
          <w:rFonts w:eastAsiaTheme="minorEastAsia" w:cs="Times New Roman"/>
          <w:b w:val="0"/>
          <w:szCs w:val="24"/>
          <w:lang w:val="en-US"/>
        </w:rPr>
        <w:t xml:space="preserve"> </w:t>
      </w:r>
      <w:r w:rsidRPr="00CB195B">
        <w:rPr>
          <w:rFonts w:eastAsiaTheme="minorEastAsia" w:cs="Times New Roman"/>
          <w:b w:val="0"/>
          <w:szCs w:val="24"/>
          <w:lang w:val="en-US"/>
        </w:rPr>
        <w:t>medicine. For example, a study by (Edge &amp; Rogers 2005)</w:t>
      </w:r>
      <w:r>
        <w:rPr>
          <w:rFonts w:eastAsiaTheme="minorEastAsia" w:cs="Times New Roman"/>
          <w:b w:val="0"/>
          <w:szCs w:val="24"/>
          <w:lang w:val="en-US"/>
        </w:rPr>
        <w:t xml:space="preserve"> </w:t>
      </w:r>
      <w:r w:rsidRPr="00CB195B">
        <w:rPr>
          <w:rFonts w:eastAsiaTheme="minorEastAsia" w:cs="Times New Roman"/>
          <w:b w:val="0"/>
          <w:szCs w:val="24"/>
          <w:lang w:val="en-US"/>
        </w:rPr>
        <w:t xml:space="preserve">of Black Caribbean </w:t>
      </w:r>
      <w:r w:rsidRPr="00CB195B">
        <w:rPr>
          <w:rFonts w:eastAsiaTheme="minorEastAsia" w:cs="Times New Roman"/>
          <w:b w:val="0"/>
          <w:szCs w:val="24"/>
          <w:lang w:val="en-US"/>
        </w:rPr>
        <w:lastRenderedPageBreak/>
        <w:t>women and postnatal depression noted</w:t>
      </w:r>
      <w:r>
        <w:rPr>
          <w:rFonts w:eastAsiaTheme="minorEastAsia" w:cs="Times New Roman"/>
          <w:b w:val="0"/>
          <w:szCs w:val="24"/>
          <w:lang w:val="en-US"/>
        </w:rPr>
        <w:t xml:space="preserve"> </w:t>
      </w:r>
      <w:r w:rsidRPr="00CB195B">
        <w:rPr>
          <w:rFonts w:eastAsiaTheme="minorEastAsia" w:cs="Times New Roman"/>
          <w:b w:val="0"/>
          <w:szCs w:val="24"/>
          <w:lang w:val="en-US"/>
        </w:rPr>
        <w:t xml:space="preserve">that </w:t>
      </w:r>
      <w:proofErr w:type="gramStart"/>
      <w:r w:rsidRPr="00CB195B">
        <w:rPr>
          <w:rFonts w:eastAsiaTheme="minorEastAsia" w:cs="Times New Roman"/>
          <w:b w:val="0"/>
          <w:szCs w:val="24"/>
          <w:lang w:val="en-US"/>
        </w:rPr>
        <w:t>this group of women were</w:t>
      </w:r>
      <w:proofErr w:type="gramEnd"/>
      <w:r w:rsidRPr="00CB195B">
        <w:rPr>
          <w:rFonts w:eastAsiaTheme="minorEastAsia" w:cs="Times New Roman"/>
          <w:b w:val="0"/>
          <w:szCs w:val="24"/>
          <w:lang w:val="en-US"/>
        </w:rPr>
        <w:t xml:space="preserve"> more likely to </w:t>
      </w:r>
      <w:proofErr w:type="spellStart"/>
      <w:r w:rsidRPr="00CB195B">
        <w:rPr>
          <w:rFonts w:eastAsiaTheme="minorEastAsia" w:cs="Times New Roman"/>
          <w:b w:val="0"/>
          <w:szCs w:val="24"/>
          <w:lang w:val="en-US"/>
        </w:rPr>
        <w:t>favour</w:t>
      </w:r>
      <w:proofErr w:type="spellEnd"/>
      <w:r w:rsidRPr="00CB195B">
        <w:rPr>
          <w:rFonts w:eastAsiaTheme="minorEastAsia" w:cs="Times New Roman"/>
          <w:b w:val="0"/>
          <w:szCs w:val="24"/>
          <w:lang w:val="en-US"/>
        </w:rPr>
        <w:t xml:space="preserve"> and</w:t>
      </w:r>
      <w:r>
        <w:rPr>
          <w:rFonts w:eastAsiaTheme="minorEastAsia" w:cs="Times New Roman"/>
          <w:b w:val="0"/>
          <w:szCs w:val="24"/>
          <w:lang w:val="en-US"/>
        </w:rPr>
        <w:t xml:space="preserve"> </w:t>
      </w:r>
      <w:r w:rsidRPr="00CB195B">
        <w:rPr>
          <w:rFonts w:eastAsiaTheme="minorEastAsia" w:cs="Times New Roman"/>
          <w:b w:val="0"/>
          <w:szCs w:val="24"/>
          <w:lang w:val="en-US"/>
        </w:rPr>
        <w:t>accept social and psychological over biological explanations</w:t>
      </w:r>
      <w:r>
        <w:rPr>
          <w:rFonts w:eastAsiaTheme="minorEastAsia" w:cs="Times New Roman"/>
          <w:b w:val="0"/>
          <w:szCs w:val="24"/>
          <w:lang w:val="en-US"/>
        </w:rPr>
        <w:t xml:space="preserve"> </w:t>
      </w:r>
      <w:r w:rsidRPr="00CB195B">
        <w:rPr>
          <w:rFonts w:eastAsiaTheme="minorEastAsia" w:cs="Times New Roman"/>
          <w:b w:val="0"/>
          <w:szCs w:val="24"/>
          <w:lang w:val="en-US"/>
        </w:rPr>
        <w:t>of postnatal depression. Personal and societal experiences</w:t>
      </w:r>
      <w:r>
        <w:rPr>
          <w:rFonts w:eastAsiaTheme="minorEastAsia" w:cs="Times New Roman"/>
          <w:b w:val="0"/>
          <w:szCs w:val="24"/>
          <w:lang w:val="en-US"/>
        </w:rPr>
        <w:t xml:space="preserve"> </w:t>
      </w:r>
      <w:r w:rsidRPr="00CB195B">
        <w:rPr>
          <w:rFonts w:eastAsiaTheme="minorEastAsia" w:cs="Times New Roman"/>
          <w:b w:val="0"/>
          <w:szCs w:val="24"/>
          <w:lang w:val="en-US"/>
        </w:rPr>
        <w:t>of illness or disease, particularly illness that may not be</w:t>
      </w:r>
      <w:r>
        <w:rPr>
          <w:rFonts w:eastAsiaTheme="minorEastAsia" w:cs="Times New Roman"/>
          <w:b w:val="0"/>
          <w:szCs w:val="24"/>
          <w:lang w:val="en-US"/>
        </w:rPr>
        <w:t xml:space="preserve"> </w:t>
      </w:r>
      <w:r w:rsidRPr="00CB195B">
        <w:rPr>
          <w:rFonts w:eastAsiaTheme="minorEastAsia" w:cs="Times New Roman"/>
          <w:b w:val="0"/>
          <w:szCs w:val="24"/>
          <w:lang w:val="en-US"/>
        </w:rPr>
        <w:t>fully understood, means people may seek to look for their</w:t>
      </w:r>
      <w:r>
        <w:rPr>
          <w:rFonts w:eastAsiaTheme="minorEastAsia" w:cs="Times New Roman"/>
          <w:b w:val="0"/>
          <w:szCs w:val="24"/>
          <w:lang w:val="en-US"/>
        </w:rPr>
        <w:t xml:space="preserve"> </w:t>
      </w:r>
      <w:r w:rsidRPr="00CB195B">
        <w:rPr>
          <w:rFonts w:eastAsiaTheme="minorEastAsia" w:cs="Times New Roman"/>
          <w:b w:val="0"/>
          <w:szCs w:val="24"/>
          <w:lang w:val="en-US"/>
        </w:rPr>
        <w:t>own explanations as to why they are unwell. Groups that</w:t>
      </w:r>
      <w:r>
        <w:rPr>
          <w:rFonts w:eastAsiaTheme="minorEastAsia" w:cs="Times New Roman"/>
          <w:b w:val="0"/>
          <w:szCs w:val="24"/>
          <w:lang w:val="en-US"/>
        </w:rPr>
        <w:t xml:space="preserve"> </w:t>
      </w:r>
      <w:r w:rsidRPr="00CB195B">
        <w:rPr>
          <w:rFonts w:eastAsiaTheme="minorEastAsia" w:cs="Times New Roman"/>
          <w:b w:val="0"/>
          <w:szCs w:val="24"/>
          <w:lang w:val="en-US"/>
        </w:rPr>
        <w:t>exhibit such ideas are reported by academics and researchers</w:t>
      </w:r>
      <w:r>
        <w:rPr>
          <w:rFonts w:eastAsiaTheme="minorEastAsia" w:cs="Times New Roman"/>
          <w:b w:val="0"/>
          <w:szCs w:val="24"/>
          <w:lang w:val="en-US"/>
        </w:rPr>
        <w:t xml:space="preserve"> </w:t>
      </w:r>
      <w:r w:rsidRPr="00CB195B">
        <w:rPr>
          <w:rFonts w:eastAsiaTheme="minorEastAsia" w:cs="Times New Roman"/>
          <w:b w:val="0"/>
          <w:szCs w:val="24"/>
          <w:lang w:val="en-US"/>
        </w:rPr>
        <w:t>as culturally constructing their illness. Their beliefs can</w:t>
      </w:r>
      <w:r>
        <w:rPr>
          <w:rFonts w:eastAsiaTheme="minorEastAsia" w:cs="Times New Roman"/>
          <w:b w:val="0"/>
          <w:szCs w:val="24"/>
          <w:lang w:val="en-US"/>
        </w:rPr>
        <w:t xml:space="preserve"> </w:t>
      </w:r>
      <w:r w:rsidRPr="00CB195B">
        <w:rPr>
          <w:rFonts w:eastAsiaTheme="minorEastAsia" w:cs="Times New Roman"/>
          <w:b w:val="0"/>
          <w:szCs w:val="24"/>
          <w:lang w:val="en-US"/>
        </w:rPr>
        <w:t>vary as it depends on key factors such as ethnicity, national</w:t>
      </w:r>
      <w:r>
        <w:rPr>
          <w:rFonts w:eastAsiaTheme="minorEastAsia" w:cs="Times New Roman"/>
          <w:b w:val="0"/>
          <w:szCs w:val="24"/>
          <w:lang w:val="en-US"/>
        </w:rPr>
        <w:t xml:space="preserve"> </w:t>
      </w:r>
      <w:r w:rsidRPr="00CB195B">
        <w:rPr>
          <w:rFonts w:eastAsiaTheme="minorEastAsia" w:cs="Times New Roman"/>
          <w:b w:val="0"/>
          <w:szCs w:val="24"/>
          <w:lang w:val="en-US"/>
        </w:rPr>
        <w:t>origin and levels of acculturation. In addition those who do</w:t>
      </w:r>
      <w:r>
        <w:rPr>
          <w:rFonts w:eastAsiaTheme="minorEastAsia" w:cs="Times New Roman"/>
          <w:b w:val="0"/>
          <w:szCs w:val="24"/>
          <w:lang w:val="en-US"/>
        </w:rPr>
        <w:t xml:space="preserve"> </w:t>
      </w:r>
      <w:r w:rsidRPr="00CB195B">
        <w:rPr>
          <w:rFonts w:eastAsiaTheme="minorEastAsia" w:cs="Times New Roman"/>
          <w:b w:val="0"/>
          <w:szCs w:val="24"/>
          <w:lang w:val="en-US"/>
        </w:rPr>
        <w:t>not feel vulnerable to risks may seek other explanations as</w:t>
      </w:r>
      <w:r>
        <w:rPr>
          <w:rFonts w:eastAsiaTheme="minorEastAsia" w:cs="Times New Roman"/>
          <w:b w:val="0"/>
          <w:szCs w:val="24"/>
          <w:lang w:val="en-US"/>
        </w:rPr>
        <w:t xml:space="preserve"> </w:t>
      </w:r>
      <w:r w:rsidRPr="00CB195B">
        <w:rPr>
          <w:rFonts w:eastAsiaTheme="minorEastAsia" w:cs="Times New Roman"/>
          <w:b w:val="0"/>
          <w:szCs w:val="24"/>
          <w:lang w:val="en-US"/>
        </w:rPr>
        <w:t>to why they are unwell. For example beliefs about causes</w:t>
      </w:r>
      <w:r>
        <w:rPr>
          <w:rFonts w:eastAsiaTheme="minorEastAsia" w:cs="Times New Roman"/>
          <w:b w:val="0"/>
          <w:szCs w:val="24"/>
          <w:lang w:val="en-US"/>
        </w:rPr>
        <w:t xml:space="preserve"> </w:t>
      </w:r>
      <w:r w:rsidRPr="00CB195B">
        <w:rPr>
          <w:rFonts w:eastAsiaTheme="minorEastAsia" w:cs="Times New Roman"/>
          <w:b w:val="0"/>
          <w:szCs w:val="24"/>
          <w:lang w:val="en-US"/>
        </w:rPr>
        <w:t>of HIV/AIDS in some communities is still firmly grounded</w:t>
      </w:r>
      <w:r>
        <w:rPr>
          <w:rFonts w:eastAsiaTheme="minorEastAsia" w:cs="Times New Roman"/>
          <w:b w:val="0"/>
          <w:szCs w:val="24"/>
          <w:lang w:val="en-US"/>
        </w:rPr>
        <w:t xml:space="preserve"> </w:t>
      </w:r>
      <w:r w:rsidRPr="00CB195B">
        <w:rPr>
          <w:rFonts w:eastAsiaTheme="minorEastAsia" w:cs="Times New Roman"/>
          <w:b w:val="0"/>
          <w:szCs w:val="24"/>
          <w:lang w:val="en-US"/>
        </w:rPr>
        <w:t>in traditional or lay beliefs such as witchcraft (</w:t>
      </w:r>
      <w:proofErr w:type="spellStart"/>
      <w:r w:rsidRPr="00CB195B">
        <w:rPr>
          <w:rFonts w:eastAsiaTheme="minorEastAsia" w:cs="Times New Roman"/>
          <w:b w:val="0"/>
          <w:szCs w:val="24"/>
          <w:lang w:val="en-US"/>
        </w:rPr>
        <w:t>Golooba</w:t>
      </w:r>
      <w:proofErr w:type="spellEnd"/>
      <w:r w:rsidRPr="00CB195B">
        <w:rPr>
          <w:rFonts w:eastAsiaTheme="minorEastAsia" w:cs="Times New Roman"/>
          <w:b w:val="0"/>
          <w:szCs w:val="24"/>
          <w:lang w:val="en-US"/>
        </w:rPr>
        <w:t>-</w:t>
      </w:r>
      <w:r>
        <w:rPr>
          <w:rFonts w:eastAsiaTheme="minorEastAsia" w:cs="Times New Roman"/>
          <w:b w:val="0"/>
          <w:szCs w:val="24"/>
          <w:lang w:val="en-US"/>
        </w:rPr>
        <w:t xml:space="preserve"> </w:t>
      </w:r>
      <w:proofErr w:type="spellStart"/>
      <w:r w:rsidRPr="00CB195B">
        <w:rPr>
          <w:rFonts w:eastAsiaTheme="minorEastAsia" w:cs="Times New Roman"/>
          <w:b w:val="0"/>
          <w:szCs w:val="24"/>
          <w:lang w:val="en-US"/>
        </w:rPr>
        <w:t>Mutebi</w:t>
      </w:r>
      <w:proofErr w:type="spellEnd"/>
      <w:r w:rsidRPr="00CB195B">
        <w:rPr>
          <w:rFonts w:eastAsiaTheme="minorEastAsia" w:cs="Times New Roman"/>
          <w:b w:val="0"/>
          <w:szCs w:val="24"/>
          <w:lang w:val="en-US"/>
        </w:rPr>
        <w:t xml:space="preserve"> &amp; </w:t>
      </w:r>
      <w:proofErr w:type="spellStart"/>
      <w:r w:rsidRPr="00CB195B">
        <w:rPr>
          <w:rFonts w:eastAsiaTheme="minorEastAsia" w:cs="Times New Roman"/>
          <w:b w:val="0"/>
          <w:szCs w:val="24"/>
          <w:lang w:val="en-US"/>
        </w:rPr>
        <w:t>Tollman</w:t>
      </w:r>
      <w:proofErr w:type="spellEnd"/>
      <w:r w:rsidRPr="00CB195B">
        <w:rPr>
          <w:rFonts w:eastAsiaTheme="minorEastAsia" w:cs="Times New Roman"/>
          <w:b w:val="0"/>
          <w:szCs w:val="24"/>
          <w:lang w:val="en-US"/>
        </w:rPr>
        <w:t xml:space="preserve"> 2007).</w:t>
      </w:r>
      <w:r>
        <w:rPr>
          <w:rFonts w:eastAsiaTheme="minorEastAsia" w:cs="Times New Roman"/>
          <w:b w:val="0"/>
          <w:szCs w:val="24"/>
          <w:lang w:val="en-US"/>
        </w:rPr>
        <w:t xml:space="preserve"> </w:t>
      </w:r>
      <w:r w:rsidRPr="00CB195B">
        <w:rPr>
          <w:rFonts w:eastAsiaTheme="minorEastAsia" w:cs="Times New Roman"/>
          <w:b w:val="0"/>
          <w:szCs w:val="24"/>
          <w:lang w:val="en-US"/>
        </w:rPr>
        <w:t>Spirituality is a recent term that is in linked to both religion</w:t>
      </w:r>
      <w:r>
        <w:rPr>
          <w:rFonts w:eastAsiaTheme="minorEastAsia" w:cs="Times New Roman"/>
          <w:b w:val="0"/>
          <w:szCs w:val="24"/>
          <w:lang w:val="en-US"/>
        </w:rPr>
        <w:t xml:space="preserve"> </w:t>
      </w:r>
      <w:r w:rsidRPr="00CB195B">
        <w:rPr>
          <w:rFonts w:eastAsiaTheme="minorEastAsia" w:cs="Times New Roman"/>
          <w:b w:val="0"/>
          <w:szCs w:val="24"/>
          <w:lang w:val="en-US"/>
        </w:rPr>
        <w:t>and culture. The term has attracted attention predominately</w:t>
      </w:r>
      <w:r>
        <w:rPr>
          <w:rFonts w:eastAsiaTheme="minorEastAsia" w:cs="Times New Roman"/>
          <w:b w:val="0"/>
          <w:szCs w:val="24"/>
          <w:lang w:val="en-US"/>
        </w:rPr>
        <w:t xml:space="preserve"> </w:t>
      </w:r>
      <w:r w:rsidRPr="00CB195B">
        <w:rPr>
          <w:rFonts w:eastAsiaTheme="minorEastAsia" w:cs="Times New Roman"/>
          <w:b w:val="0"/>
          <w:szCs w:val="24"/>
          <w:lang w:val="en-US"/>
        </w:rPr>
        <w:t>due to the lack of clarification of what spirituality</w:t>
      </w:r>
      <w:r>
        <w:rPr>
          <w:rFonts w:eastAsiaTheme="minorEastAsia" w:cs="Times New Roman"/>
          <w:b w:val="0"/>
          <w:szCs w:val="24"/>
          <w:lang w:val="en-US"/>
        </w:rPr>
        <w:t xml:space="preserve"> </w:t>
      </w:r>
      <w:r w:rsidRPr="00CB195B">
        <w:rPr>
          <w:rFonts w:eastAsiaTheme="minorEastAsia" w:cs="Times New Roman"/>
          <w:b w:val="0"/>
          <w:szCs w:val="24"/>
          <w:lang w:val="en-US"/>
        </w:rPr>
        <w:t>actually means. Generally spirituality is taken to be an</w:t>
      </w:r>
      <w:r>
        <w:rPr>
          <w:rFonts w:eastAsiaTheme="minorEastAsia" w:cs="Times New Roman"/>
          <w:b w:val="0"/>
          <w:szCs w:val="24"/>
          <w:lang w:val="en-US"/>
        </w:rPr>
        <w:t xml:space="preserve"> </w:t>
      </w:r>
      <w:r w:rsidRPr="00CB195B">
        <w:rPr>
          <w:rFonts w:eastAsiaTheme="minorEastAsia" w:cs="Times New Roman"/>
          <w:b w:val="0"/>
          <w:szCs w:val="24"/>
          <w:lang w:val="en-US"/>
        </w:rPr>
        <w:t>aspect of humanity that refers to the ways individuals seek</w:t>
      </w:r>
      <w:r>
        <w:rPr>
          <w:rFonts w:eastAsiaTheme="minorEastAsia" w:cs="Times New Roman"/>
          <w:b w:val="0"/>
          <w:szCs w:val="24"/>
          <w:lang w:val="en-US"/>
        </w:rPr>
        <w:t xml:space="preserve"> </w:t>
      </w:r>
      <w:r w:rsidRPr="00CB195B">
        <w:rPr>
          <w:rFonts w:eastAsiaTheme="minorEastAsia" w:cs="Times New Roman"/>
          <w:b w:val="0"/>
          <w:szCs w:val="24"/>
          <w:lang w:val="en-US"/>
        </w:rPr>
        <w:t>meaning and purpose (Chow &amp; Nelson-Becker 2010). This</w:t>
      </w:r>
      <w:r>
        <w:rPr>
          <w:rFonts w:eastAsiaTheme="minorEastAsia" w:cs="Times New Roman"/>
          <w:b w:val="0"/>
          <w:szCs w:val="24"/>
          <w:lang w:val="en-US"/>
        </w:rPr>
        <w:t xml:space="preserve"> </w:t>
      </w:r>
      <w:r w:rsidRPr="00CB195B">
        <w:rPr>
          <w:rFonts w:eastAsiaTheme="minorEastAsia" w:cs="Times New Roman"/>
          <w:b w:val="0"/>
          <w:szCs w:val="24"/>
          <w:lang w:val="en-US"/>
        </w:rPr>
        <w:t>is a prevailing view that is defined by individuals, and it is</w:t>
      </w:r>
      <w:r>
        <w:rPr>
          <w:rFonts w:eastAsiaTheme="minorEastAsia" w:cs="Times New Roman"/>
          <w:b w:val="0"/>
          <w:szCs w:val="24"/>
          <w:lang w:val="en-US"/>
        </w:rPr>
        <w:t xml:space="preserve"> </w:t>
      </w:r>
      <w:r w:rsidRPr="00CB195B">
        <w:rPr>
          <w:rFonts w:eastAsiaTheme="minorEastAsia" w:cs="Times New Roman"/>
          <w:b w:val="0"/>
          <w:szCs w:val="24"/>
          <w:lang w:val="en-US"/>
        </w:rPr>
        <w:t>often free from the rules or regulations of religion (</w:t>
      </w:r>
      <w:proofErr w:type="spellStart"/>
      <w:r w:rsidRPr="00CB195B">
        <w:rPr>
          <w:rFonts w:eastAsiaTheme="minorEastAsia" w:cs="Times New Roman"/>
          <w:b w:val="0"/>
          <w:szCs w:val="24"/>
          <w:lang w:val="en-US"/>
        </w:rPr>
        <w:t>Lucchese</w:t>
      </w:r>
      <w:proofErr w:type="spellEnd"/>
      <w:r>
        <w:rPr>
          <w:rFonts w:eastAsiaTheme="minorEastAsia" w:cs="Times New Roman"/>
          <w:b w:val="0"/>
          <w:szCs w:val="24"/>
          <w:lang w:val="en-US"/>
        </w:rPr>
        <w:t xml:space="preserve"> </w:t>
      </w:r>
      <w:r w:rsidRPr="00CB195B">
        <w:rPr>
          <w:rFonts w:eastAsiaTheme="minorEastAsia" w:cs="Times New Roman"/>
          <w:b w:val="0"/>
          <w:szCs w:val="24"/>
          <w:lang w:val="en-US"/>
        </w:rPr>
        <w:t>&amp; Koenig 2013). For the purposes of this paper, folklore</w:t>
      </w:r>
      <w:r>
        <w:rPr>
          <w:rFonts w:eastAsiaTheme="minorEastAsia" w:cs="Times New Roman"/>
          <w:b w:val="0"/>
          <w:szCs w:val="24"/>
          <w:lang w:val="en-US"/>
        </w:rPr>
        <w:t xml:space="preserve"> </w:t>
      </w:r>
      <w:r w:rsidRPr="00CB195B">
        <w:rPr>
          <w:rFonts w:eastAsiaTheme="minorEastAsia" w:cs="Times New Roman"/>
          <w:b w:val="0"/>
          <w:szCs w:val="24"/>
          <w:lang w:val="en-US"/>
        </w:rPr>
        <w:t>and witchcraft are subsumed under the term</w:t>
      </w:r>
      <w:r>
        <w:rPr>
          <w:rFonts w:eastAsiaTheme="minorEastAsia" w:cs="Times New Roman"/>
          <w:b w:val="0"/>
          <w:szCs w:val="24"/>
          <w:lang w:val="en-US"/>
        </w:rPr>
        <w:t xml:space="preserve"> </w:t>
      </w:r>
      <w:r w:rsidRPr="00CB195B">
        <w:rPr>
          <w:rFonts w:eastAsiaTheme="minorEastAsia" w:cs="Times New Roman"/>
          <w:b w:val="0"/>
          <w:szCs w:val="24"/>
          <w:lang w:val="en-US"/>
        </w:rPr>
        <w:t>spirituality, as spirituality can be represented as both a positive</w:t>
      </w:r>
      <w:r>
        <w:rPr>
          <w:rFonts w:eastAsiaTheme="minorEastAsia" w:cs="Times New Roman"/>
          <w:b w:val="0"/>
          <w:szCs w:val="24"/>
          <w:lang w:val="en-US"/>
        </w:rPr>
        <w:t xml:space="preserve"> </w:t>
      </w:r>
      <w:r w:rsidRPr="00CB195B">
        <w:rPr>
          <w:rFonts w:eastAsiaTheme="minorEastAsia" w:cs="Times New Roman"/>
          <w:b w:val="0"/>
          <w:szCs w:val="24"/>
          <w:lang w:val="en-US"/>
        </w:rPr>
        <w:t>and negative external force.</w:t>
      </w:r>
      <w:r>
        <w:rPr>
          <w:rFonts w:eastAsiaTheme="minorEastAsia" w:cs="Times New Roman"/>
          <w:b w:val="0"/>
          <w:szCs w:val="24"/>
          <w:lang w:val="en-US"/>
        </w:rPr>
        <w:t xml:space="preserve"> </w:t>
      </w:r>
      <w:r w:rsidRPr="00CB195B">
        <w:rPr>
          <w:rFonts w:eastAsiaTheme="minorEastAsia" w:cs="Times New Roman"/>
          <w:b w:val="0"/>
          <w:szCs w:val="24"/>
          <w:lang w:val="en-US"/>
        </w:rPr>
        <w:t>To develop health promotion interventions that seek to</w:t>
      </w:r>
      <w:r>
        <w:rPr>
          <w:rFonts w:eastAsiaTheme="minorEastAsia" w:cs="Times New Roman"/>
          <w:b w:val="0"/>
          <w:szCs w:val="24"/>
          <w:lang w:val="en-US"/>
        </w:rPr>
        <w:t xml:space="preserve"> </w:t>
      </w:r>
      <w:r w:rsidRPr="00CB195B">
        <w:rPr>
          <w:rFonts w:eastAsiaTheme="minorEastAsia" w:cs="Times New Roman"/>
          <w:b w:val="0"/>
          <w:szCs w:val="24"/>
          <w:lang w:val="en-US"/>
        </w:rPr>
        <w:t>reduce stroke in African Caribbean women health beliefs</w:t>
      </w:r>
      <w:r>
        <w:rPr>
          <w:rFonts w:eastAsiaTheme="minorEastAsia" w:cs="Times New Roman"/>
          <w:b w:val="0"/>
          <w:szCs w:val="24"/>
          <w:lang w:val="en-US"/>
        </w:rPr>
        <w:t xml:space="preserve"> </w:t>
      </w:r>
      <w:r w:rsidRPr="00CB195B">
        <w:rPr>
          <w:rFonts w:eastAsiaTheme="minorEastAsia" w:cs="Times New Roman"/>
          <w:b w:val="0"/>
          <w:szCs w:val="24"/>
          <w:lang w:val="en-US"/>
        </w:rPr>
        <w:t>need to be taken into consideration. Health professionals</w:t>
      </w:r>
      <w:r>
        <w:rPr>
          <w:rFonts w:eastAsiaTheme="minorEastAsia" w:cs="Times New Roman"/>
          <w:b w:val="0"/>
          <w:szCs w:val="24"/>
          <w:lang w:val="en-US"/>
        </w:rPr>
        <w:t xml:space="preserve"> </w:t>
      </w:r>
      <w:r w:rsidRPr="00CB195B">
        <w:rPr>
          <w:rFonts w:eastAsiaTheme="minorEastAsia" w:cs="Times New Roman"/>
          <w:b w:val="0"/>
          <w:szCs w:val="24"/>
          <w:lang w:val="en-US"/>
        </w:rPr>
        <w:t>and those concerned with stroke need to understand the</w:t>
      </w:r>
      <w:r>
        <w:rPr>
          <w:rFonts w:eastAsiaTheme="minorEastAsia" w:cs="Times New Roman"/>
          <w:b w:val="0"/>
          <w:szCs w:val="24"/>
          <w:lang w:val="en-US"/>
        </w:rPr>
        <w:t xml:space="preserve"> </w:t>
      </w:r>
      <w:r w:rsidRPr="00CB195B">
        <w:rPr>
          <w:rFonts w:eastAsiaTheme="minorEastAsia" w:cs="Times New Roman"/>
          <w:b w:val="0"/>
          <w:szCs w:val="24"/>
          <w:lang w:val="en-US"/>
        </w:rPr>
        <w:t xml:space="preserve">triggers for </w:t>
      </w:r>
      <w:proofErr w:type="spellStart"/>
      <w:r w:rsidRPr="00CB195B">
        <w:rPr>
          <w:rFonts w:eastAsiaTheme="minorEastAsia" w:cs="Times New Roman"/>
          <w:b w:val="0"/>
          <w:szCs w:val="24"/>
          <w:lang w:val="en-US"/>
        </w:rPr>
        <w:t>behaviour</w:t>
      </w:r>
      <w:proofErr w:type="spellEnd"/>
      <w:r w:rsidRPr="00CB195B">
        <w:rPr>
          <w:rFonts w:eastAsiaTheme="minorEastAsia" w:cs="Times New Roman"/>
          <w:b w:val="0"/>
          <w:szCs w:val="24"/>
          <w:lang w:val="en-US"/>
        </w:rPr>
        <w:t xml:space="preserve"> change (Corcoran 2011) to be able</w:t>
      </w:r>
      <w:r>
        <w:rPr>
          <w:rFonts w:eastAsiaTheme="minorEastAsia" w:cs="Times New Roman"/>
          <w:b w:val="0"/>
          <w:szCs w:val="24"/>
          <w:lang w:val="en-US"/>
        </w:rPr>
        <w:t xml:space="preserve"> </w:t>
      </w:r>
      <w:r w:rsidRPr="00CB195B">
        <w:rPr>
          <w:rFonts w:eastAsiaTheme="minorEastAsia" w:cs="Times New Roman"/>
          <w:b w:val="0"/>
          <w:szCs w:val="24"/>
          <w:lang w:val="en-US"/>
        </w:rPr>
        <w:t>to ensure that health promotion messages are tailored</w:t>
      </w:r>
      <w:r>
        <w:rPr>
          <w:rFonts w:eastAsiaTheme="minorEastAsia" w:cs="Times New Roman"/>
          <w:b w:val="0"/>
          <w:szCs w:val="24"/>
          <w:lang w:val="en-US"/>
        </w:rPr>
        <w:t xml:space="preserve"> </w:t>
      </w:r>
      <w:r w:rsidRPr="00CB195B">
        <w:rPr>
          <w:rFonts w:eastAsiaTheme="minorEastAsia" w:cs="Times New Roman"/>
          <w:b w:val="0"/>
          <w:szCs w:val="24"/>
          <w:lang w:val="en-US"/>
        </w:rPr>
        <w:t>appropriately. This process has been proposed by various</w:t>
      </w:r>
      <w:r>
        <w:rPr>
          <w:rFonts w:eastAsiaTheme="minorEastAsia" w:cs="Times New Roman"/>
          <w:b w:val="0"/>
          <w:szCs w:val="24"/>
          <w:lang w:val="en-US"/>
        </w:rPr>
        <w:t xml:space="preserve"> </w:t>
      </w:r>
      <w:proofErr w:type="spellStart"/>
      <w:r w:rsidRPr="00CB195B">
        <w:rPr>
          <w:rFonts w:eastAsiaTheme="minorEastAsia" w:cs="Times New Roman"/>
          <w:b w:val="0"/>
          <w:szCs w:val="24"/>
          <w:lang w:val="en-US"/>
        </w:rPr>
        <w:t>behaviour</w:t>
      </w:r>
      <w:proofErr w:type="spellEnd"/>
      <w:r w:rsidRPr="00CB195B">
        <w:rPr>
          <w:rFonts w:eastAsiaTheme="minorEastAsia" w:cs="Times New Roman"/>
          <w:b w:val="0"/>
          <w:szCs w:val="24"/>
          <w:lang w:val="en-US"/>
        </w:rPr>
        <w:t xml:space="preserve"> change theories (such as the </w:t>
      </w:r>
      <w:proofErr w:type="spellStart"/>
      <w:r w:rsidRPr="00CB195B">
        <w:rPr>
          <w:rFonts w:eastAsiaTheme="minorEastAsia" w:cs="Times New Roman"/>
          <w:b w:val="0"/>
          <w:szCs w:val="24"/>
          <w:lang w:val="en-US"/>
        </w:rPr>
        <w:t>transtheoretical</w:t>
      </w:r>
      <w:proofErr w:type="spellEnd"/>
      <w:r>
        <w:rPr>
          <w:rFonts w:eastAsiaTheme="minorEastAsia" w:cs="Times New Roman"/>
          <w:b w:val="0"/>
          <w:szCs w:val="24"/>
          <w:lang w:val="en-US"/>
        </w:rPr>
        <w:t xml:space="preserve"> </w:t>
      </w:r>
      <w:r w:rsidRPr="00CB195B">
        <w:rPr>
          <w:rFonts w:eastAsiaTheme="minorEastAsia" w:cs="Times New Roman"/>
          <w:b w:val="0"/>
          <w:szCs w:val="24"/>
          <w:lang w:val="en-US"/>
        </w:rPr>
        <w:t xml:space="preserve">model or theory of planned </w:t>
      </w:r>
      <w:proofErr w:type="spellStart"/>
      <w:r w:rsidRPr="00CB195B">
        <w:rPr>
          <w:rFonts w:eastAsiaTheme="minorEastAsia" w:cs="Times New Roman"/>
          <w:b w:val="0"/>
          <w:szCs w:val="24"/>
          <w:lang w:val="en-US"/>
        </w:rPr>
        <w:t>behaviour</w:t>
      </w:r>
      <w:proofErr w:type="spellEnd"/>
      <w:r w:rsidRPr="00CB195B">
        <w:rPr>
          <w:rFonts w:eastAsiaTheme="minorEastAsia" w:cs="Times New Roman"/>
          <w:b w:val="0"/>
          <w:szCs w:val="24"/>
          <w:lang w:val="en-US"/>
        </w:rPr>
        <w:t>), and some research</w:t>
      </w:r>
      <w:r>
        <w:rPr>
          <w:rFonts w:eastAsiaTheme="minorEastAsia" w:cs="Times New Roman"/>
          <w:b w:val="0"/>
          <w:szCs w:val="24"/>
          <w:lang w:val="en-US"/>
        </w:rPr>
        <w:t xml:space="preserve"> has </w:t>
      </w:r>
      <w:r w:rsidRPr="00CB195B">
        <w:rPr>
          <w:rFonts w:eastAsiaTheme="minorEastAsia" w:cs="Times New Roman"/>
          <w:b w:val="0"/>
          <w:szCs w:val="24"/>
          <w:lang w:val="en-US"/>
        </w:rPr>
        <w:lastRenderedPageBreak/>
        <w:t>highlighted the importance of health beliefs in modifiable</w:t>
      </w:r>
      <w:r>
        <w:rPr>
          <w:rFonts w:eastAsiaTheme="minorEastAsia" w:cs="Times New Roman"/>
          <w:b w:val="0"/>
          <w:szCs w:val="24"/>
          <w:lang w:val="en-US"/>
        </w:rPr>
        <w:t xml:space="preserve"> </w:t>
      </w:r>
      <w:r w:rsidRPr="00CB195B">
        <w:rPr>
          <w:rFonts w:eastAsiaTheme="minorEastAsia" w:cs="Times New Roman"/>
          <w:b w:val="0"/>
          <w:szCs w:val="24"/>
          <w:lang w:val="en-US"/>
        </w:rPr>
        <w:t xml:space="preserve">stroke </w:t>
      </w:r>
      <w:proofErr w:type="spellStart"/>
      <w:r w:rsidRPr="00CB195B">
        <w:rPr>
          <w:rFonts w:eastAsiaTheme="minorEastAsia" w:cs="Times New Roman"/>
          <w:b w:val="0"/>
          <w:szCs w:val="24"/>
          <w:lang w:val="en-US"/>
        </w:rPr>
        <w:t>behaviours</w:t>
      </w:r>
      <w:proofErr w:type="spellEnd"/>
      <w:r w:rsidRPr="00CB195B">
        <w:rPr>
          <w:rFonts w:eastAsiaTheme="minorEastAsia" w:cs="Times New Roman"/>
          <w:b w:val="0"/>
          <w:szCs w:val="24"/>
          <w:lang w:val="en-US"/>
        </w:rPr>
        <w:t xml:space="preserve"> (e.g. Sullivan et al. 2008). If those</w:t>
      </w:r>
      <w:r>
        <w:rPr>
          <w:rFonts w:eastAsiaTheme="minorEastAsia" w:cs="Times New Roman"/>
          <w:b w:val="0"/>
          <w:szCs w:val="24"/>
          <w:lang w:val="en-US"/>
        </w:rPr>
        <w:t xml:space="preserve"> </w:t>
      </w:r>
      <w:r w:rsidRPr="00CB195B">
        <w:rPr>
          <w:rFonts w:eastAsiaTheme="minorEastAsia" w:cs="Times New Roman"/>
          <w:b w:val="0"/>
          <w:szCs w:val="24"/>
          <w:lang w:val="en-US"/>
        </w:rPr>
        <w:t>concerned with stroke prevention and care seek to understand</w:t>
      </w:r>
      <w:r>
        <w:rPr>
          <w:rFonts w:eastAsiaTheme="minorEastAsia" w:cs="Times New Roman"/>
          <w:b w:val="0"/>
          <w:szCs w:val="24"/>
          <w:lang w:val="en-US"/>
        </w:rPr>
        <w:t xml:space="preserve"> </w:t>
      </w:r>
      <w:r w:rsidRPr="00CB195B">
        <w:rPr>
          <w:rFonts w:eastAsiaTheme="minorEastAsia" w:cs="Times New Roman"/>
          <w:b w:val="0"/>
          <w:szCs w:val="24"/>
          <w:lang w:val="en-US"/>
        </w:rPr>
        <w:t>lay beliefs of causes of stroke in high risk communities</w:t>
      </w:r>
      <w:r>
        <w:rPr>
          <w:rFonts w:eastAsiaTheme="minorEastAsia" w:cs="Times New Roman"/>
          <w:b w:val="0"/>
          <w:szCs w:val="24"/>
          <w:lang w:val="en-US"/>
        </w:rPr>
        <w:t xml:space="preserve"> </w:t>
      </w:r>
      <w:r w:rsidRPr="00CB195B">
        <w:rPr>
          <w:rFonts w:eastAsiaTheme="minorEastAsia" w:cs="Times New Roman"/>
          <w:b w:val="0"/>
          <w:szCs w:val="24"/>
          <w:lang w:val="en-US"/>
        </w:rPr>
        <w:t>they can create</w:t>
      </w:r>
      <w:r>
        <w:rPr>
          <w:rFonts w:eastAsiaTheme="minorEastAsia" w:cs="Times New Roman"/>
          <w:b w:val="0"/>
          <w:szCs w:val="24"/>
          <w:lang w:val="en-US"/>
        </w:rPr>
        <w:t xml:space="preserve"> </w:t>
      </w:r>
      <w:r w:rsidRPr="00CB195B">
        <w:rPr>
          <w:rFonts w:eastAsiaTheme="minorEastAsia" w:cs="Times New Roman"/>
          <w:b w:val="0"/>
          <w:szCs w:val="24"/>
          <w:lang w:val="en-US"/>
        </w:rPr>
        <w:t>health promotion materials that take</w:t>
      </w:r>
      <w:r>
        <w:rPr>
          <w:rFonts w:eastAsiaTheme="minorEastAsia" w:cs="Times New Roman"/>
          <w:b w:val="0"/>
          <w:szCs w:val="24"/>
          <w:lang w:val="en-US"/>
        </w:rPr>
        <w:t xml:space="preserve"> </w:t>
      </w:r>
      <w:r w:rsidRPr="00CB195B">
        <w:rPr>
          <w:rFonts w:eastAsiaTheme="minorEastAsia" w:cs="Times New Roman"/>
          <w:b w:val="0"/>
          <w:szCs w:val="24"/>
          <w:lang w:val="en-US"/>
        </w:rPr>
        <w:t>into account these health beliefs and create messages that</w:t>
      </w:r>
      <w:r>
        <w:rPr>
          <w:rFonts w:eastAsiaTheme="minorEastAsia" w:cs="Times New Roman"/>
          <w:b w:val="0"/>
          <w:szCs w:val="24"/>
          <w:lang w:val="en-US"/>
        </w:rPr>
        <w:t xml:space="preserve"> </w:t>
      </w:r>
      <w:r w:rsidRPr="00CB195B">
        <w:rPr>
          <w:rFonts w:eastAsiaTheme="minorEastAsia" w:cs="Times New Roman"/>
          <w:b w:val="0"/>
          <w:szCs w:val="24"/>
          <w:lang w:val="en-US"/>
        </w:rPr>
        <w:t xml:space="preserve">are tailored to knowledge gaps whilst </w:t>
      </w:r>
      <w:proofErr w:type="spellStart"/>
      <w:r w:rsidRPr="00CB195B">
        <w:rPr>
          <w:rFonts w:eastAsiaTheme="minorEastAsia" w:cs="Times New Roman"/>
          <w:b w:val="0"/>
          <w:szCs w:val="24"/>
          <w:lang w:val="en-US"/>
        </w:rPr>
        <w:t>recognising</w:t>
      </w:r>
      <w:proofErr w:type="spellEnd"/>
      <w:r w:rsidRPr="00CB195B">
        <w:rPr>
          <w:rFonts w:eastAsiaTheme="minorEastAsia" w:cs="Times New Roman"/>
          <w:b w:val="0"/>
          <w:szCs w:val="24"/>
          <w:lang w:val="en-US"/>
        </w:rPr>
        <w:t xml:space="preserve"> these</w:t>
      </w:r>
      <w:r>
        <w:rPr>
          <w:rFonts w:eastAsiaTheme="minorEastAsia" w:cs="Times New Roman"/>
          <w:b w:val="0"/>
          <w:szCs w:val="24"/>
          <w:lang w:val="en-US"/>
        </w:rPr>
        <w:t xml:space="preserve"> </w:t>
      </w:r>
      <w:r w:rsidRPr="00CB195B">
        <w:rPr>
          <w:rFonts w:eastAsiaTheme="minorEastAsia" w:cs="Times New Roman"/>
          <w:b w:val="0"/>
          <w:szCs w:val="24"/>
          <w:lang w:val="en-US"/>
        </w:rPr>
        <w:t>beliefs can be difficult to shift.</w:t>
      </w:r>
    </w:p>
    <w:p w14:paraId="613C90CE" w14:textId="77777777" w:rsidR="00CB195B" w:rsidRPr="00CB195B" w:rsidRDefault="00CB195B" w:rsidP="00CB195B">
      <w:pPr>
        <w:widowControl w:val="0"/>
        <w:autoSpaceDE w:val="0"/>
        <w:autoSpaceDN w:val="0"/>
        <w:adjustRightInd w:val="0"/>
        <w:spacing w:after="0" w:line="480" w:lineRule="auto"/>
        <w:rPr>
          <w:rFonts w:eastAsiaTheme="minorEastAsia" w:cs="Times New Roman"/>
          <w:b w:val="0"/>
          <w:szCs w:val="24"/>
          <w:lang w:val="en-US"/>
        </w:rPr>
      </w:pPr>
      <w:r w:rsidRPr="00CB195B">
        <w:rPr>
          <w:rFonts w:eastAsiaTheme="minorEastAsia" w:cs="Times New Roman"/>
          <w:b w:val="0"/>
          <w:szCs w:val="24"/>
          <w:lang w:val="en-US"/>
        </w:rPr>
        <w:t>Aim</w:t>
      </w:r>
    </w:p>
    <w:p w14:paraId="6B8C078C" w14:textId="77777777" w:rsidR="007918F8" w:rsidRPr="007918F8" w:rsidRDefault="00CB195B" w:rsidP="007918F8">
      <w:pPr>
        <w:widowControl w:val="0"/>
        <w:autoSpaceDE w:val="0"/>
        <w:autoSpaceDN w:val="0"/>
        <w:adjustRightInd w:val="0"/>
        <w:spacing w:after="0" w:line="480" w:lineRule="auto"/>
        <w:jc w:val="both"/>
        <w:rPr>
          <w:rFonts w:eastAsiaTheme="minorEastAsia" w:cs="Times New Roman"/>
          <w:b w:val="0"/>
          <w:szCs w:val="24"/>
          <w:lang w:val="en-US"/>
        </w:rPr>
      </w:pPr>
      <w:r w:rsidRPr="00CB195B">
        <w:rPr>
          <w:rFonts w:eastAsiaTheme="minorEastAsia" w:cs="Times New Roman"/>
          <w:b w:val="0"/>
          <w:szCs w:val="24"/>
          <w:lang w:val="en-US"/>
        </w:rPr>
        <w:t>Taking these areas into consideration the aim of the study</w:t>
      </w:r>
      <w:r>
        <w:rPr>
          <w:rFonts w:eastAsiaTheme="minorEastAsia" w:cs="Times New Roman"/>
          <w:b w:val="0"/>
          <w:szCs w:val="24"/>
          <w:lang w:val="en-US"/>
        </w:rPr>
        <w:t xml:space="preserve"> </w:t>
      </w:r>
      <w:r w:rsidRPr="00CB195B">
        <w:rPr>
          <w:rFonts w:eastAsiaTheme="minorEastAsia" w:cs="Times New Roman"/>
          <w:b w:val="0"/>
          <w:szCs w:val="24"/>
          <w:lang w:val="en-US"/>
        </w:rPr>
        <w:t>was to explore African Caribbean women living in London</w:t>
      </w:r>
      <w:r w:rsidR="007918F8">
        <w:rPr>
          <w:rFonts w:eastAsiaTheme="minorEastAsia" w:cs="Times New Roman"/>
          <w:b w:val="0"/>
          <w:szCs w:val="24"/>
          <w:lang w:val="en-US"/>
        </w:rPr>
        <w:t xml:space="preserve">. </w:t>
      </w:r>
      <w:proofErr w:type="gramStart"/>
      <w:r w:rsidR="007918F8" w:rsidRPr="007918F8">
        <w:rPr>
          <w:rFonts w:eastAsiaTheme="minorEastAsia" w:cs="Times New Roman"/>
          <w:b w:val="0"/>
          <w:szCs w:val="24"/>
          <w:lang w:val="en-US"/>
        </w:rPr>
        <w:t>subjective</w:t>
      </w:r>
      <w:proofErr w:type="gramEnd"/>
      <w:r w:rsidR="007918F8" w:rsidRPr="007918F8">
        <w:rPr>
          <w:rFonts w:eastAsiaTheme="minorEastAsia" w:cs="Times New Roman"/>
          <w:b w:val="0"/>
          <w:szCs w:val="24"/>
          <w:lang w:val="en-US"/>
        </w:rPr>
        <w:t xml:space="preserve"> accounts of stroke and how this shaped their private</w:t>
      </w:r>
      <w:r w:rsidR="007918F8">
        <w:rPr>
          <w:rFonts w:eastAsiaTheme="minorEastAsia" w:cs="Times New Roman"/>
          <w:b w:val="0"/>
          <w:szCs w:val="24"/>
          <w:lang w:val="en-US"/>
        </w:rPr>
        <w:t xml:space="preserve"> </w:t>
      </w:r>
      <w:r w:rsidR="007918F8" w:rsidRPr="007918F8">
        <w:rPr>
          <w:rFonts w:eastAsiaTheme="minorEastAsia" w:cs="Times New Roman"/>
          <w:b w:val="0"/>
          <w:szCs w:val="24"/>
          <w:lang w:val="en-US"/>
        </w:rPr>
        <w:t>and social lives. One of the objectives (which this</w:t>
      </w:r>
      <w:r w:rsidR="007918F8">
        <w:rPr>
          <w:rFonts w:eastAsiaTheme="minorEastAsia" w:cs="Times New Roman"/>
          <w:b w:val="0"/>
          <w:szCs w:val="24"/>
          <w:lang w:val="en-US"/>
        </w:rPr>
        <w:t xml:space="preserve"> </w:t>
      </w:r>
      <w:r w:rsidR="007918F8" w:rsidRPr="007918F8">
        <w:rPr>
          <w:rFonts w:eastAsiaTheme="minorEastAsia" w:cs="Times New Roman"/>
          <w:b w:val="0"/>
          <w:szCs w:val="24"/>
          <w:lang w:val="en-US"/>
        </w:rPr>
        <w:t xml:space="preserve">paper focuses on) was to identify beliefs attributed to </w:t>
      </w:r>
      <w:proofErr w:type="spellStart"/>
      <w:r w:rsidR="007918F8" w:rsidRPr="007918F8">
        <w:rPr>
          <w:rFonts w:eastAsiaTheme="minorEastAsia" w:cs="Times New Roman"/>
          <w:b w:val="0"/>
          <w:szCs w:val="24"/>
          <w:lang w:val="en-US"/>
        </w:rPr>
        <w:t>thecauses</w:t>
      </w:r>
      <w:proofErr w:type="spellEnd"/>
      <w:r w:rsidR="007918F8" w:rsidRPr="007918F8">
        <w:rPr>
          <w:rFonts w:eastAsiaTheme="minorEastAsia" w:cs="Times New Roman"/>
          <w:b w:val="0"/>
          <w:szCs w:val="24"/>
          <w:lang w:val="en-US"/>
        </w:rPr>
        <w:t xml:space="preserve"> of stroke in African Caribbean women post stroke.</w:t>
      </w:r>
    </w:p>
    <w:p w14:paraId="760A8875"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Methods</w:t>
      </w:r>
    </w:p>
    <w:p w14:paraId="0D21E16D"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This was a qualitative interview based study that focused</w:t>
      </w:r>
      <w:r>
        <w:rPr>
          <w:rFonts w:eastAsiaTheme="minorEastAsia" w:cs="Times New Roman"/>
          <w:b w:val="0"/>
          <w:szCs w:val="24"/>
          <w:lang w:val="en-US"/>
        </w:rPr>
        <w:t xml:space="preserve"> </w:t>
      </w:r>
      <w:r w:rsidRPr="007918F8">
        <w:rPr>
          <w:rFonts w:eastAsiaTheme="minorEastAsia" w:cs="Times New Roman"/>
          <w:b w:val="0"/>
          <w:szCs w:val="24"/>
          <w:lang w:val="en-US"/>
        </w:rPr>
        <w:t>on life after stroke among African Caribbean women living</w:t>
      </w:r>
      <w:r>
        <w:rPr>
          <w:rFonts w:eastAsiaTheme="minorEastAsia" w:cs="Times New Roman"/>
          <w:b w:val="0"/>
          <w:szCs w:val="24"/>
          <w:lang w:val="en-US"/>
        </w:rPr>
        <w:t xml:space="preserve"> </w:t>
      </w:r>
      <w:r w:rsidRPr="007918F8">
        <w:rPr>
          <w:rFonts w:eastAsiaTheme="minorEastAsia" w:cs="Times New Roman"/>
          <w:b w:val="0"/>
          <w:szCs w:val="24"/>
          <w:lang w:val="en-US"/>
        </w:rPr>
        <w:t>in the East End of London. A commonly held belief of</w:t>
      </w:r>
      <w:r>
        <w:rPr>
          <w:rFonts w:eastAsiaTheme="minorEastAsia" w:cs="Times New Roman"/>
          <w:b w:val="0"/>
          <w:szCs w:val="24"/>
          <w:lang w:val="en-US"/>
        </w:rPr>
        <w:t xml:space="preserve"> </w:t>
      </w:r>
      <w:r w:rsidRPr="007918F8">
        <w:rPr>
          <w:rFonts w:eastAsiaTheme="minorEastAsia" w:cs="Times New Roman"/>
          <w:b w:val="0"/>
          <w:szCs w:val="24"/>
          <w:lang w:val="en-US"/>
        </w:rPr>
        <w:t>qualitative research is that the researcher(s) and participants</w:t>
      </w:r>
      <w:r>
        <w:rPr>
          <w:rFonts w:eastAsiaTheme="minorEastAsia" w:cs="Times New Roman"/>
          <w:b w:val="0"/>
          <w:szCs w:val="24"/>
          <w:lang w:val="en-US"/>
        </w:rPr>
        <w:t xml:space="preserve"> </w:t>
      </w:r>
      <w:r w:rsidRPr="007918F8">
        <w:rPr>
          <w:rFonts w:eastAsiaTheme="minorEastAsia" w:cs="Times New Roman"/>
          <w:b w:val="0"/>
          <w:szCs w:val="24"/>
          <w:lang w:val="en-US"/>
        </w:rPr>
        <w:t>are both contributors in the knowledge production and</w:t>
      </w:r>
      <w:r>
        <w:rPr>
          <w:rFonts w:eastAsiaTheme="minorEastAsia" w:cs="Times New Roman"/>
          <w:b w:val="0"/>
          <w:szCs w:val="24"/>
          <w:lang w:val="en-US"/>
        </w:rPr>
        <w:t xml:space="preserve"> </w:t>
      </w:r>
      <w:r w:rsidRPr="007918F8">
        <w:rPr>
          <w:rFonts w:eastAsiaTheme="minorEastAsia" w:cs="Times New Roman"/>
          <w:b w:val="0"/>
          <w:szCs w:val="24"/>
          <w:lang w:val="en-US"/>
        </w:rPr>
        <w:t>knowledge claims that emerge. In this approach participants’</w:t>
      </w:r>
      <w:r>
        <w:rPr>
          <w:rFonts w:eastAsiaTheme="minorEastAsia" w:cs="Times New Roman"/>
          <w:b w:val="0"/>
          <w:szCs w:val="24"/>
          <w:lang w:val="en-US"/>
        </w:rPr>
        <w:t xml:space="preserve"> </w:t>
      </w:r>
      <w:r w:rsidRPr="007918F8">
        <w:rPr>
          <w:rFonts w:eastAsiaTheme="minorEastAsia" w:cs="Times New Roman"/>
          <w:b w:val="0"/>
          <w:szCs w:val="24"/>
          <w:lang w:val="en-US"/>
        </w:rPr>
        <w:t>voices are represented, therefore this co-authorship</w:t>
      </w:r>
      <w:r>
        <w:rPr>
          <w:rFonts w:eastAsiaTheme="minorEastAsia" w:cs="Times New Roman"/>
          <w:b w:val="0"/>
          <w:szCs w:val="24"/>
          <w:lang w:val="en-US"/>
        </w:rPr>
        <w:t xml:space="preserve"> </w:t>
      </w:r>
      <w:r w:rsidRPr="007918F8">
        <w:rPr>
          <w:rFonts w:eastAsiaTheme="minorEastAsia" w:cs="Times New Roman"/>
          <w:b w:val="0"/>
          <w:szCs w:val="24"/>
          <w:lang w:val="en-US"/>
        </w:rPr>
        <w:t>can possibly serve to facilitate greater clarity and awareness</w:t>
      </w:r>
      <w:r>
        <w:rPr>
          <w:rFonts w:eastAsiaTheme="minorEastAsia" w:cs="Times New Roman"/>
          <w:b w:val="0"/>
          <w:szCs w:val="24"/>
          <w:lang w:val="en-US"/>
        </w:rPr>
        <w:t xml:space="preserve"> </w:t>
      </w:r>
      <w:r w:rsidRPr="007918F8">
        <w:rPr>
          <w:rFonts w:eastAsiaTheme="minorEastAsia" w:cs="Times New Roman"/>
          <w:b w:val="0"/>
          <w:szCs w:val="24"/>
          <w:lang w:val="en-US"/>
        </w:rPr>
        <w:t>of participants’ situation as well as a sense of empowerment.</w:t>
      </w:r>
      <w:r>
        <w:rPr>
          <w:rFonts w:eastAsiaTheme="minorEastAsia" w:cs="Times New Roman"/>
          <w:b w:val="0"/>
          <w:szCs w:val="24"/>
          <w:lang w:val="en-US"/>
        </w:rPr>
        <w:t xml:space="preserve"> </w:t>
      </w:r>
      <w:r w:rsidRPr="007918F8">
        <w:rPr>
          <w:rFonts w:eastAsiaTheme="minorEastAsia" w:cs="Times New Roman"/>
          <w:b w:val="0"/>
          <w:szCs w:val="24"/>
          <w:lang w:val="en-US"/>
        </w:rPr>
        <w:t>With this in mind our study used the principles of</w:t>
      </w:r>
      <w:r>
        <w:rPr>
          <w:rFonts w:eastAsiaTheme="minorEastAsia" w:cs="Times New Roman"/>
          <w:b w:val="0"/>
          <w:szCs w:val="24"/>
          <w:lang w:val="en-US"/>
        </w:rPr>
        <w:t xml:space="preserve"> </w:t>
      </w:r>
      <w:r w:rsidRPr="007918F8">
        <w:rPr>
          <w:rFonts w:eastAsiaTheme="minorEastAsia" w:cs="Times New Roman"/>
          <w:b w:val="0"/>
          <w:szCs w:val="24"/>
          <w:lang w:val="en-US"/>
        </w:rPr>
        <w:t>phenomenology as captured in interpretative phenomenological</w:t>
      </w:r>
      <w:r>
        <w:rPr>
          <w:rFonts w:eastAsiaTheme="minorEastAsia" w:cs="Times New Roman"/>
          <w:b w:val="0"/>
          <w:szCs w:val="24"/>
          <w:lang w:val="en-US"/>
        </w:rPr>
        <w:t xml:space="preserve"> </w:t>
      </w:r>
      <w:r w:rsidRPr="007918F8">
        <w:rPr>
          <w:rFonts w:eastAsiaTheme="minorEastAsia" w:cs="Times New Roman"/>
          <w:b w:val="0"/>
          <w:szCs w:val="24"/>
          <w:lang w:val="en-US"/>
        </w:rPr>
        <w:t>analysis (IPA) (Smith &amp; Osborn 2004). IPA has its</w:t>
      </w:r>
      <w:r>
        <w:rPr>
          <w:rFonts w:eastAsiaTheme="minorEastAsia" w:cs="Times New Roman"/>
          <w:b w:val="0"/>
          <w:szCs w:val="24"/>
          <w:lang w:val="en-US"/>
        </w:rPr>
        <w:t xml:space="preserve"> </w:t>
      </w:r>
      <w:r w:rsidRPr="007918F8">
        <w:rPr>
          <w:rFonts w:eastAsiaTheme="minorEastAsia" w:cs="Times New Roman"/>
          <w:b w:val="0"/>
          <w:szCs w:val="24"/>
          <w:lang w:val="en-US"/>
        </w:rPr>
        <w:t>origin rooted in psychology and has emerged as a methodological</w:t>
      </w:r>
      <w:r>
        <w:rPr>
          <w:rFonts w:eastAsiaTheme="minorEastAsia" w:cs="Times New Roman"/>
          <w:b w:val="0"/>
          <w:szCs w:val="24"/>
          <w:lang w:val="en-US"/>
        </w:rPr>
        <w:t xml:space="preserve"> </w:t>
      </w:r>
      <w:r w:rsidRPr="007918F8">
        <w:rPr>
          <w:rFonts w:eastAsiaTheme="minorEastAsia" w:cs="Times New Roman"/>
          <w:b w:val="0"/>
          <w:szCs w:val="24"/>
          <w:lang w:val="en-US"/>
        </w:rPr>
        <w:t>approach to explore in depth how individuals</w:t>
      </w:r>
      <w:r>
        <w:rPr>
          <w:rFonts w:eastAsiaTheme="minorEastAsia" w:cs="Times New Roman"/>
          <w:b w:val="0"/>
          <w:szCs w:val="24"/>
          <w:lang w:val="en-US"/>
        </w:rPr>
        <w:t xml:space="preserve"> </w:t>
      </w:r>
      <w:r w:rsidRPr="007918F8">
        <w:rPr>
          <w:rFonts w:eastAsiaTheme="minorEastAsia" w:cs="Times New Roman"/>
          <w:b w:val="0"/>
          <w:szCs w:val="24"/>
          <w:lang w:val="en-US"/>
        </w:rPr>
        <w:t>experience and attribute meaning to a specific phenomenon.</w:t>
      </w:r>
      <w:r>
        <w:rPr>
          <w:rFonts w:eastAsiaTheme="minorEastAsia" w:cs="Times New Roman"/>
          <w:b w:val="0"/>
          <w:szCs w:val="24"/>
          <w:lang w:val="en-US"/>
        </w:rPr>
        <w:t xml:space="preserve"> </w:t>
      </w:r>
      <w:r w:rsidRPr="007918F8">
        <w:rPr>
          <w:rFonts w:eastAsiaTheme="minorEastAsia" w:cs="Times New Roman"/>
          <w:b w:val="0"/>
          <w:szCs w:val="24"/>
          <w:lang w:val="en-US"/>
        </w:rPr>
        <w:t>IPA can be described as a variant of phenomenology, whose</w:t>
      </w:r>
      <w:r>
        <w:rPr>
          <w:rFonts w:eastAsiaTheme="minorEastAsia" w:cs="Times New Roman"/>
          <w:b w:val="0"/>
          <w:szCs w:val="24"/>
          <w:lang w:val="en-US"/>
        </w:rPr>
        <w:t xml:space="preserve"> </w:t>
      </w:r>
      <w:r w:rsidRPr="007918F8">
        <w:rPr>
          <w:rFonts w:eastAsiaTheme="minorEastAsia" w:cs="Times New Roman"/>
          <w:b w:val="0"/>
          <w:szCs w:val="24"/>
          <w:lang w:val="en-US"/>
        </w:rPr>
        <w:t>aims are concerned with exploring individuals’ perceptions</w:t>
      </w:r>
      <w:r>
        <w:rPr>
          <w:rFonts w:eastAsiaTheme="minorEastAsia" w:cs="Times New Roman"/>
          <w:b w:val="0"/>
          <w:szCs w:val="24"/>
          <w:lang w:val="en-US"/>
        </w:rPr>
        <w:t xml:space="preserve"> </w:t>
      </w:r>
      <w:r w:rsidRPr="007918F8">
        <w:rPr>
          <w:rFonts w:eastAsiaTheme="minorEastAsia" w:cs="Times New Roman"/>
          <w:b w:val="0"/>
          <w:szCs w:val="24"/>
          <w:lang w:val="en-US"/>
        </w:rPr>
        <w:t>and experiences (</w:t>
      </w:r>
      <w:proofErr w:type="spellStart"/>
      <w:r w:rsidRPr="007918F8">
        <w:rPr>
          <w:rFonts w:eastAsiaTheme="minorEastAsia" w:cs="Times New Roman"/>
          <w:b w:val="0"/>
          <w:szCs w:val="24"/>
          <w:lang w:val="en-US"/>
        </w:rPr>
        <w:t>Finaly</w:t>
      </w:r>
      <w:proofErr w:type="spellEnd"/>
      <w:r w:rsidRPr="007918F8">
        <w:rPr>
          <w:rFonts w:eastAsiaTheme="minorEastAsia" w:cs="Times New Roman"/>
          <w:b w:val="0"/>
          <w:szCs w:val="24"/>
          <w:lang w:val="en-US"/>
        </w:rPr>
        <w:t xml:space="preserve"> </w:t>
      </w:r>
      <w:r w:rsidRPr="007918F8">
        <w:rPr>
          <w:rFonts w:eastAsiaTheme="minorEastAsia" w:cs="Times New Roman"/>
          <w:b w:val="0"/>
          <w:szCs w:val="24"/>
          <w:lang w:val="en-US"/>
        </w:rPr>
        <w:lastRenderedPageBreak/>
        <w:t>and Ballinger, 2006). To this end it</w:t>
      </w:r>
      <w:r>
        <w:rPr>
          <w:rFonts w:eastAsiaTheme="minorEastAsia" w:cs="Times New Roman"/>
          <w:b w:val="0"/>
          <w:szCs w:val="24"/>
          <w:lang w:val="en-US"/>
        </w:rPr>
        <w:t xml:space="preserve"> </w:t>
      </w:r>
      <w:r w:rsidRPr="007918F8">
        <w:rPr>
          <w:rFonts w:eastAsiaTheme="minorEastAsia" w:cs="Times New Roman"/>
          <w:b w:val="0"/>
          <w:szCs w:val="24"/>
          <w:lang w:val="en-US"/>
        </w:rPr>
        <w:t>uses an ideographic approach, whereby the focus is on individuals’</w:t>
      </w:r>
      <w:r>
        <w:rPr>
          <w:rFonts w:eastAsiaTheme="minorEastAsia" w:cs="Times New Roman"/>
          <w:b w:val="0"/>
          <w:szCs w:val="24"/>
          <w:lang w:val="en-US"/>
        </w:rPr>
        <w:t xml:space="preserve"> </w:t>
      </w:r>
      <w:r w:rsidRPr="007918F8">
        <w:rPr>
          <w:rFonts w:eastAsiaTheme="minorEastAsia" w:cs="Times New Roman"/>
          <w:b w:val="0"/>
          <w:szCs w:val="24"/>
          <w:lang w:val="en-US"/>
        </w:rPr>
        <w:t>cognitive – how the individual reasons and makes</w:t>
      </w:r>
      <w:r>
        <w:rPr>
          <w:rFonts w:eastAsiaTheme="minorEastAsia" w:cs="Times New Roman"/>
          <w:b w:val="0"/>
          <w:szCs w:val="24"/>
          <w:lang w:val="en-US"/>
        </w:rPr>
        <w:t xml:space="preserve"> </w:t>
      </w:r>
      <w:r w:rsidRPr="007918F8">
        <w:rPr>
          <w:rFonts w:eastAsiaTheme="minorEastAsia" w:cs="Times New Roman"/>
          <w:b w:val="0"/>
          <w:szCs w:val="24"/>
          <w:lang w:val="en-US"/>
        </w:rPr>
        <w:t>sense of their experience, linguist how they use language to</w:t>
      </w:r>
      <w:r>
        <w:rPr>
          <w:rFonts w:eastAsiaTheme="minorEastAsia" w:cs="Times New Roman"/>
          <w:b w:val="0"/>
          <w:szCs w:val="24"/>
          <w:lang w:val="en-US"/>
        </w:rPr>
        <w:t xml:space="preserve"> </w:t>
      </w:r>
      <w:r w:rsidRPr="007918F8">
        <w:rPr>
          <w:rFonts w:eastAsiaTheme="minorEastAsia" w:cs="Times New Roman"/>
          <w:b w:val="0"/>
          <w:szCs w:val="24"/>
          <w:lang w:val="en-US"/>
        </w:rPr>
        <w:t>express their experience and meanings of those experiences,</w:t>
      </w:r>
      <w:r>
        <w:rPr>
          <w:rFonts w:eastAsiaTheme="minorEastAsia" w:cs="Times New Roman"/>
          <w:b w:val="0"/>
          <w:szCs w:val="24"/>
          <w:lang w:val="en-US"/>
        </w:rPr>
        <w:t xml:space="preserve"> </w:t>
      </w:r>
      <w:r w:rsidRPr="007918F8">
        <w:rPr>
          <w:rFonts w:eastAsiaTheme="minorEastAsia" w:cs="Times New Roman"/>
          <w:b w:val="0"/>
          <w:szCs w:val="24"/>
          <w:lang w:val="en-US"/>
        </w:rPr>
        <w:t>affective – focusing on the emotional experience and physical</w:t>
      </w:r>
      <w:r>
        <w:rPr>
          <w:rFonts w:eastAsiaTheme="minorEastAsia" w:cs="Times New Roman"/>
          <w:b w:val="0"/>
          <w:szCs w:val="24"/>
          <w:lang w:val="en-US"/>
        </w:rPr>
        <w:t xml:space="preserve"> </w:t>
      </w:r>
      <w:r w:rsidRPr="007918F8">
        <w:rPr>
          <w:rFonts w:eastAsiaTheme="minorEastAsia" w:cs="Times New Roman"/>
          <w:b w:val="0"/>
          <w:szCs w:val="24"/>
          <w:lang w:val="en-US"/>
        </w:rPr>
        <w:t>being – how the experience of the phenomena has</w:t>
      </w:r>
      <w:r>
        <w:rPr>
          <w:rFonts w:eastAsiaTheme="minorEastAsia" w:cs="Times New Roman"/>
          <w:b w:val="0"/>
          <w:szCs w:val="24"/>
          <w:lang w:val="en-US"/>
        </w:rPr>
        <w:t xml:space="preserve"> </w:t>
      </w:r>
      <w:r w:rsidRPr="007918F8">
        <w:rPr>
          <w:rFonts w:eastAsiaTheme="minorEastAsia" w:cs="Times New Roman"/>
          <w:b w:val="0"/>
          <w:szCs w:val="24"/>
          <w:lang w:val="en-US"/>
        </w:rPr>
        <w:t>affected the individual’s physical existence. The ideographic</w:t>
      </w:r>
      <w:r>
        <w:rPr>
          <w:rFonts w:eastAsiaTheme="minorEastAsia" w:cs="Times New Roman"/>
          <w:b w:val="0"/>
          <w:szCs w:val="24"/>
          <w:lang w:val="en-US"/>
        </w:rPr>
        <w:t xml:space="preserve"> </w:t>
      </w:r>
      <w:r w:rsidRPr="007918F8">
        <w:rPr>
          <w:rFonts w:eastAsiaTheme="minorEastAsia" w:cs="Times New Roman"/>
          <w:b w:val="0"/>
          <w:szCs w:val="24"/>
          <w:lang w:val="en-US"/>
        </w:rPr>
        <w:t>research addresses the wholeness and uniqueness of the</w:t>
      </w:r>
      <w:r>
        <w:rPr>
          <w:rFonts w:eastAsiaTheme="minorEastAsia" w:cs="Times New Roman"/>
          <w:b w:val="0"/>
          <w:szCs w:val="24"/>
          <w:lang w:val="en-US"/>
        </w:rPr>
        <w:t xml:space="preserve"> </w:t>
      </w:r>
      <w:r w:rsidRPr="007918F8">
        <w:rPr>
          <w:rFonts w:eastAsiaTheme="minorEastAsia" w:cs="Times New Roman"/>
          <w:b w:val="0"/>
          <w:szCs w:val="24"/>
          <w:lang w:val="en-US"/>
        </w:rPr>
        <w:t>individual, which presents a complete and in-depth picture.</w:t>
      </w:r>
    </w:p>
    <w:p w14:paraId="67D1BBE2"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Accounts analysed using IPA privilege the individual as it</w:t>
      </w:r>
      <w:r>
        <w:rPr>
          <w:rFonts w:eastAsiaTheme="minorEastAsia" w:cs="Times New Roman"/>
          <w:b w:val="0"/>
          <w:szCs w:val="24"/>
          <w:lang w:val="en-US"/>
        </w:rPr>
        <w:t xml:space="preserve"> </w:t>
      </w:r>
      <w:r w:rsidRPr="007918F8">
        <w:rPr>
          <w:rFonts w:eastAsiaTheme="minorEastAsia" w:cs="Times New Roman"/>
          <w:b w:val="0"/>
          <w:szCs w:val="24"/>
          <w:lang w:val="en-US"/>
        </w:rPr>
        <w:t>offers a different perspective from approaches such as</w:t>
      </w:r>
      <w:r>
        <w:rPr>
          <w:rFonts w:eastAsiaTheme="minorEastAsia" w:cs="Times New Roman"/>
          <w:b w:val="0"/>
          <w:szCs w:val="24"/>
          <w:lang w:val="en-US"/>
        </w:rPr>
        <w:t xml:space="preserve"> </w:t>
      </w:r>
      <w:r w:rsidRPr="007918F8">
        <w:rPr>
          <w:rFonts w:eastAsiaTheme="minorEastAsia" w:cs="Times New Roman"/>
          <w:b w:val="0"/>
          <w:szCs w:val="24"/>
          <w:lang w:val="en-US"/>
        </w:rPr>
        <w:t>grounded theory, which tend to use larger sample numbers</w:t>
      </w:r>
      <w:r>
        <w:rPr>
          <w:rFonts w:eastAsiaTheme="minorEastAsia" w:cs="Times New Roman"/>
          <w:b w:val="0"/>
          <w:szCs w:val="24"/>
          <w:lang w:val="en-US"/>
        </w:rPr>
        <w:t xml:space="preserve"> </w:t>
      </w:r>
      <w:r w:rsidRPr="007918F8">
        <w:rPr>
          <w:rFonts w:eastAsiaTheme="minorEastAsia" w:cs="Times New Roman"/>
          <w:b w:val="0"/>
          <w:szCs w:val="24"/>
          <w:lang w:val="en-US"/>
        </w:rPr>
        <w:t>to substantiate a theory (Barbour, 2007). The ideographic</w:t>
      </w:r>
      <w:r>
        <w:rPr>
          <w:rFonts w:eastAsiaTheme="minorEastAsia" w:cs="Times New Roman"/>
          <w:b w:val="0"/>
          <w:szCs w:val="24"/>
          <w:lang w:val="en-US"/>
        </w:rPr>
        <w:t xml:space="preserve"> </w:t>
      </w:r>
      <w:r w:rsidRPr="007918F8">
        <w:rPr>
          <w:rFonts w:eastAsiaTheme="minorEastAsia" w:cs="Times New Roman"/>
          <w:b w:val="0"/>
          <w:szCs w:val="24"/>
          <w:lang w:val="en-US"/>
        </w:rPr>
        <w:t>emphasis of IPA means that the focus is not on large quantities</w:t>
      </w:r>
      <w:r>
        <w:rPr>
          <w:rFonts w:eastAsiaTheme="minorEastAsia" w:cs="Times New Roman"/>
          <w:b w:val="0"/>
          <w:szCs w:val="24"/>
          <w:lang w:val="en-US"/>
        </w:rPr>
        <w:t xml:space="preserve"> </w:t>
      </w:r>
      <w:r w:rsidRPr="007918F8">
        <w:rPr>
          <w:rFonts w:eastAsiaTheme="minorEastAsia" w:cs="Times New Roman"/>
          <w:b w:val="0"/>
          <w:szCs w:val="24"/>
          <w:lang w:val="en-US"/>
        </w:rPr>
        <w:t>of data, but on collecting quality data that allow a</w:t>
      </w:r>
      <w:r>
        <w:rPr>
          <w:rFonts w:eastAsiaTheme="minorEastAsia" w:cs="Times New Roman"/>
          <w:b w:val="0"/>
          <w:szCs w:val="24"/>
          <w:lang w:val="en-US"/>
        </w:rPr>
        <w:t xml:space="preserve"> </w:t>
      </w:r>
      <w:r w:rsidRPr="007918F8">
        <w:rPr>
          <w:rFonts w:eastAsiaTheme="minorEastAsia" w:cs="Times New Roman"/>
          <w:b w:val="0"/>
          <w:szCs w:val="24"/>
          <w:lang w:val="en-US"/>
        </w:rPr>
        <w:t>deeper understanding of participants’ experiences. IPA</w:t>
      </w:r>
      <w:r>
        <w:rPr>
          <w:rFonts w:eastAsiaTheme="minorEastAsia" w:cs="Times New Roman"/>
          <w:b w:val="0"/>
          <w:szCs w:val="24"/>
          <w:lang w:val="en-US"/>
        </w:rPr>
        <w:t xml:space="preserve"> </w:t>
      </w:r>
      <w:r w:rsidRPr="007918F8">
        <w:rPr>
          <w:rFonts w:eastAsiaTheme="minorEastAsia" w:cs="Times New Roman"/>
          <w:b w:val="0"/>
          <w:szCs w:val="24"/>
          <w:lang w:val="en-US"/>
        </w:rPr>
        <w:t>recruitment can comprise individual case studies and the</w:t>
      </w:r>
      <w:r>
        <w:rPr>
          <w:rFonts w:eastAsiaTheme="minorEastAsia" w:cs="Times New Roman"/>
          <w:b w:val="0"/>
          <w:szCs w:val="24"/>
          <w:lang w:val="en-US"/>
        </w:rPr>
        <w:t xml:space="preserve"> </w:t>
      </w:r>
      <w:r w:rsidRPr="007918F8">
        <w:rPr>
          <w:rFonts w:eastAsiaTheme="minorEastAsia" w:cs="Times New Roman"/>
          <w:b w:val="0"/>
          <w:szCs w:val="24"/>
          <w:lang w:val="en-US"/>
        </w:rPr>
        <w:t>researcher should use small sample sizes (Smith and Osborn</w:t>
      </w:r>
      <w:r>
        <w:rPr>
          <w:rFonts w:eastAsiaTheme="minorEastAsia" w:cs="Times New Roman"/>
          <w:b w:val="0"/>
          <w:szCs w:val="24"/>
          <w:lang w:val="en-US"/>
        </w:rPr>
        <w:t xml:space="preserve"> </w:t>
      </w:r>
      <w:r w:rsidRPr="007918F8">
        <w:rPr>
          <w:rFonts w:eastAsiaTheme="minorEastAsia" w:cs="Times New Roman"/>
          <w:b w:val="0"/>
          <w:szCs w:val="24"/>
          <w:lang w:val="en-US"/>
        </w:rPr>
        <w:t>2008).</w:t>
      </w:r>
    </w:p>
    <w:p w14:paraId="7421AA29"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Participants/Sample</w:t>
      </w:r>
    </w:p>
    <w:p w14:paraId="4A89D7A9"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Participants were all African Caribbean women who had</w:t>
      </w:r>
      <w:r>
        <w:rPr>
          <w:rFonts w:eastAsiaTheme="minorEastAsia" w:cs="Times New Roman"/>
          <w:b w:val="0"/>
          <w:szCs w:val="24"/>
          <w:lang w:val="en-US"/>
        </w:rPr>
        <w:t xml:space="preserve"> </w:t>
      </w:r>
      <w:r w:rsidRPr="007918F8">
        <w:rPr>
          <w:rFonts w:eastAsiaTheme="minorEastAsia" w:cs="Times New Roman"/>
          <w:b w:val="0"/>
          <w:szCs w:val="24"/>
          <w:lang w:val="en-US"/>
        </w:rPr>
        <w:t>survived a stroke and lived in the East End of London. All</w:t>
      </w:r>
      <w:r>
        <w:rPr>
          <w:rFonts w:eastAsiaTheme="minorEastAsia" w:cs="Times New Roman"/>
          <w:b w:val="0"/>
          <w:szCs w:val="24"/>
          <w:lang w:val="en-US"/>
        </w:rPr>
        <w:t xml:space="preserve"> </w:t>
      </w:r>
      <w:r w:rsidRPr="007918F8">
        <w:rPr>
          <w:rFonts w:eastAsiaTheme="minorEastAsia" w:cs="Times New Roman"/>
          <w:b w:val="0"/>
          <w:szCs w:val="24"/>
          <w:lang w:val="en-US"/>
        </w:rPr>
        <w:t>the women that were interviewed had migrated to England</w:t>
      </w:r>
      <w:r>
        <w:rPr>
          <w:rFonts w:eastAsiaTheme="minorEastAsia" w:cs="Times New Roman"/>
          <w:b w:val="0"/>
          <w:szCs w:val="24"/>
          <w:lang w:val="en-US"/>
        </w:rPr>
        <w:t xml:space="preserve"> </w:t>
      </w:r>
      <w:r w:rsidRPr="007918F8">
        <w:rPr>
          <w:rFonts w:eastAsiaTheme="minorEastAsia" w:cs="Times New Roman"/>
          <w:b w:val="0"/>
          <w:szCs w:val="24"/>
          <w:lang w:val="en-US"/>
        </w:rPr>
        <w:t xml:space="preserve">during the </w:t>
      </w:r>
      <w:proofErr w:type="spellStart"/>
      <w:r w:rsidRPr="007918F8">
        <w:rPr>
          <w:rFonts w:eastAsiaTheme="minorEastAsia" w:cs="Times New Roman"/>
          <w:b w:val="0"/>
          <w:szCs w:val="24"/>
          <w:lang w:val="en-US"/>
        </w:rPr>
        <w:t>Windrush</w:t>
      </w:r>
      <w:proofErr w:type="spellEnd"/>
      <w:r w:rsidRPr="007918F8">
        <w:rPr>
          <w:rFonts w:eastAsiaTheme="minorEastAsia" w:cs="Times New Roman"/>
          <w:b w:val="0"/>
          <w:szCs w:val="24"/>
          <w:lang w:val="en-US"/>
        </w:rPr>
        <w:t xml:space="preserve"> era, which was the period of Caribbean</w:t>
      </w:r>
      <w:r>
        <w:rPr>
          <w:rFonts w:eastAsiaTheme="minorEastAsia" w:cs="Times New Roman"/>
          <w:b w:val="0"/>
          <w:szCs w:val="24"/>
          <w:lang w:val="en-US"/>
        </w:rPr>
        <w:t xml:space="preserve"> </w:t>
      </w:r>
      <w:r w:rsidRPr="007918F8">
        <w:rPr>
          <w:rFonts w:eastAsiaTheme="minorEastAsia" w:cs="Times New Roman"/>
          <w:b w:val="0"/>
          <w:szCs w:val="24"/>
          <w:lang w:val="en-US"/>
        </w:rPr>
        <w:t xml:space="preserve">migrants to the UK. </w:t>
      </w:r>
      <w:proofErr w:type="gramStart"/>
      <w:r w:rsidRPr="007918F8">
        <w:rPr>
          <w:rFonts w:eastAsiaTheme="minorEastAsia" w:cs="Times New Roman"/>
          <w:b w:val="0"/>
          <w:szCs w:val="24"/>
          <w:lang w:val="en-US"/>
        </w:rPr>
        <w:t>Participants</w:t>
      </w:r>
      <w:proofErr w:type="gramEnd"/>
      <w:r w:rsidRPr="007918F8">
        <w:rPr>
          <w:rFonts w:eastAsiaTheme="minorEastAsia" w:cs="Times New Roman"/>
          <w:b w:val="0"/>
          <w:szCs w:val="24"/>
          <w:lang w:val="en-US"/>
        </w:rPr>
        <w:t xml:space="preserve"> inclusion criteria</w:t>
      </w:r>
      <w:r>
        <w:rPr>
          <w:rFonts w:eastAsiaTheme="minorEastAsia" w:cs="Times New Roman"/>
          <w:b w:val="0"/>
          <w:szCs w:val="24"/>
          <w:lang w:val="en-US"/>
        </w:rPr>
        <w:t xml:space="preserve"> </w:t>
      </w:r>
      <w:r w:rsidRPr="007918F8">
        <w:rPr>
          <w:rFonts w:eastAsiaTheme="minorEastAsia" w:cs="Times New Roman"/>
          <w:b w:val="0"/>
          <w:szCs w:val="24"/>
          <w:lang w:val="en-US"/>
        </w:rPr>
        <w:t>included having lived with stroke for a minimum of 6</w:t>
      </w:r>
      <w:r>
        <w:rPr>
          <w:rFonts w:eastAsiaTheme="minorEastAsia" w:cs="Times New Roman"/>
          <w:b w:val="0"/>
          <w:szCs w:val="24"/>
          <w:lang w:val="en-US"/>
        </w:rPr>
        <w:t xml:space="preserve"> </w:t>
      </w:r>
      <w:r w:rsidRPr="007918F8">
        <w:rPr>
          <w:rFonts w:eastAsiaTheme="minorEastAsia" w:cs="Times New Roman"/>
          <w:b w:val="0"/>
          <w:szCs w:val="24"/>
          <w:lang w:val="en-US"/>
        </w:rPr>
        <w:t>months to allow time for adjustment with the illness.</w:t>
      </w:r>
    </w:p>
    <w:p w14:paraId="25235679"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Data collection &amp; analysis</w:t>
      </w:r>
    </w:p>
    <w:p w14:paraId="57B91EE5" w14:textId="77777777" w:rsidR="007918F8" w:rsidRP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Ethical approval was granted by the Central Office for</w:t>
      </w:r>
      <w:r>
        <w:rPr>
          <w:rFonts w:eastAsiaTheme="minorEastAsia" w:cs="Times New Roman"/>
          <w:b w:val="0"/>
          <w:szCs w:val="24"/>
          <w:lang w:val="en-US"/>
        </w:rPr>
        <w:t xml:space="preserve"> </w:t>
      </w:r>
      <w:r w:rsidRPr="007918F8">
        <w:rPr>
          <w:rFonts w:eastAsiaTheme="minorEastAsia" w:cs="Times New Roman"/>
          <w:b w:val="0"/>
          <w:szCs w:val="24"/>
          <w:lang w:val="en-US"/>
        </w:rPr>
        <w:t>Research Ethics Committee and the University of East London</w:t>
      </w:r>
      <w:r>
        <w:rPr>
          <w:rFonts w:eastAsiaTheme="minorEastAsia" w:cs="Times New Roman"/>
          <w:b w:val="0"/>
          <w:szCs w:val="24"/>
          <w:lang w:val="en-US"/>
        </w:rPr>
        <w:t xml:space="preserve"> </w:t>
      </w:r>
      <w:r w:rsidRPr="007918F8">
        <w:rPr>
          <w:rFonts w:eastAsiaTheme="minorEastAsia" w:cs="Times New Roman"/>
          <w:b w:val="0"/>
          <w:szCs w:val="24"/>
          <w:lang w:val="en-US"/>
        </w:rPr>
        <w:t>Ethics Committee. Following advertisement participants</w:t>
      </w:r>
      <w:r>
        <w:rPr>
          <w:rFonts w:eastAsiaTheme="minorEastAsia" w:cs="Times New Roman"/>
          <w:b w:val="0"/>
          <w:szCs w:val="24"/>
          <w:lang w:val="en-US"/>
        </w:rPr>
        <w:t xml:space="preserve"> </w:t>
      </w:r>
      <w:r w:rsidRPr="007918F8">
        <w:rPr>
          <w:rFonts w:eastAsiaTheme="minorEastAsia" w:cs="Times New Roman"/>
          <w:b w:val="0"/>
          <w:szCs w:val="24"/>
          <w:lang w:val="en-US"/>
        </w:rPr>
        <w:t>were recruited from a hospital outpatient stroke</w:t>
      </w:r>
      <w:r>
        <w:rPr>
          <w:rFonts w:eastAsiaTheme="minorEastAsia" w:cs="Times New Roman"/>
          <w:b w:val="0"/>
          <w:szCs w:val="24"/>
          <w:lang w:val="en-US"/>
        </w:rPr>
        <w:t xml:space="preserve"> </w:t>
      </w:r>
      <w:r w:rsidRPr="007918F8">
        <w:rPr>
          <w:rFonts w:eastAsiaTheme="minorEastAsia" w:cs="Times New Roman"/>
          <w:b w:val="0"/>
          <w:szCs w:val="24"/>
          <w:lang w:val="en-US"/>
        </w:rPr>
        <w:t xml:space="preserve">clinic, local day </w:t>
      </w:r>
      <w:proofErr w:type="spellStart"/>
      <w:r w:rsidRPr="007918F8">
        <w:rPr>
          <w:rFonts w:eastAsiaTheme="minorEastAsia" w:cs="Times New Roman"/>
          <w:b w:val="0"/>
          <w:szCs w:val="24"/>
          <w:lang w:val="en-US"/>
        </w:rPr>
        <w:t>centres</w:t>
      </w:r>
      <w:proofErr w:type="spellEnd"/>
      <w:r w:rsidRPr="007918F8">
        <w:rPr>
          <w:rFonts w:eastAsiaTheme="minorEastAsia" w:cs="Times New Roman"/>
          <w:b w:val="0"/>
          <w:szCs w:val="24"/>
          <w:lang w:val="en-US"/>
        </w:rPr>
        <w:t xml:space="preserve"> and sheltered accommodation. A</w:t>
      </w:r>
      <w:r>
        <w:rPr>
          <w:rFonts w:eastAsiaTheme="minorEastAsia" w:cs="Times New Roman"/>
          <w:b w:val="0"/>
          <w:szCs w:val="24"/>
          <w:lang w:val="en-US"/>
        </w:rPr>
        <w:t xml:space="preserve"> </w:t>
      </w:r>
      <w:r w:rsidRPr="007918F8">
        <w:rPr>
          <w:rFonts w:eastAsiaTheme="minorEastAsia" w:cs="Times New Roman"/>
          <w:b w:val="0"/>
          <w:szCs w:val="24"/>
          <w:lang w:val="en-US"/>
        </w:rPr>
        <w:t xml:space="preserve">pack containing </w:t>
      </w:r>
      <w:proofErr w:type="gramStart"/>
      <w:r w:rsidRPr="007918F8">
        <w:rPr>
          <w:rFonts w:eastAsiaTheme="minorEastAsia" w:cs="Times New Roman"/>
          <w:b w:val="0"/>
          <w:szCs w:val="24"/>
          <w:lang w:val="en-US"/>
        </w:rPr>
        <w:t>a consent</w:t>
      </w:r>
      <w:proofErr w:type="gramEnd"/>
      <w:r w:rsidRPr="007918F8">
        <w:rPr>
          <w:rFonts w:eastAsiaTheme="minorEastAsia" w:cs="Times New Roman"/>
          <w:b w:val="0"/>
          <w:szCs w:val="24"/>
          <w:lang w:val="en-US"/>
        </w:rPr>
        <w:t xml:space="preserve"> to participate form, an </w:t>
      </w:r>
      <w:r w:rsidRPr="007918F8">
        <w:rPr>
          <w:rFonts w:eastAsiaTheme="minorEastAsia" w:cs="Times New Roman"/>
          <w:b w:val="0"/>
          <w:szCs w:val="24"/>
          <w:lang w:val="en-US"/>
        </w:rPr>
        <w:lastRenderedPageBreak/>
        <w:t>information</w:t>
      </w:r>
      <w:r>
        <w:rPr>
          <w:rFonts w:eastAsiaTheme="minorEastAsia" w:cs="Times New Roman"/>
          <w:b w:val="0"/>
          <w:szCs w:val="24"/>
          <w:lang w:val="en-US"/>
        </w:rPr>
        <w:t xml:space="preserve"> </w:t>
      </w:r>
      <w:r w:rsidRPr="007918F8">
        <w:rPr>
          <w:rFonts w:eastAsiaTheme="minorEastAsia" w:cs="Times New Roman"/>
          <w:b w:val="0"/>
          <w:szCs w:val="24"/>
          <w:lang w:val="en-US"/>
        </w:rPr>
        <w:t>letter and the contact details of the researcher were</w:t>
      </w:r>
      <w:r>
        <w:rPr>
          <w:rFonts w:eastAsiaTheme="minorEastAsia" w:cs="Times New Roman"/>
          <w:b w:val="0"/>
          <w:szCs w:val="24"/>
          <w:lang w:val="en-US"/>
        </w:rPr>
        <w:t xml:space="preserve"> </w:t>
      </w:r>
      <w:r w:rsidRPr="007918F8">
        <w:rPr>
          <w:rFonts w:eastAsiaTheme="minorEastAsia" w:cs="Times New Roman"/>
          <w:b w:val="0"/>
          <w:szCs w:val="24"/>
          <w:lang w:val="en-US"/>
        </w:rPr>
        <w:t>given to prospective participants. Participants received no</w:t>
      </w:r>
      <w:r>
        <w:rPr>
          <w:rFonts w:eastAsiaTheme="minorEastAsia" w:cs="Times New Roman"/>
          <w:b w:val="0"/>
          <w:szCs w:val="24"/>
          <w:lang w:val="en-US"/>
        </w:rPr>
        <w:t xml:space="preserve"> </w:t>
      </w:r>
      <w:r w:rsidRPr="007918F8">
        <w:rPr>
          <w:rFonts w:eastAsiaTheme="minorEastAsia" w:cs="Times New Roman"/>
          <w:b w:val="0"/>
          <w:szCs w:val="24"/>
          <w:lang w:val="en-US"/>
        </w:rPr>
        <w:t>financial incentives or reimbursement but were thanked for</w:t>
      </w:r>
      <w:r>
        <w:rPr>
          <w:rFonts w:eastAsiaTheme="minorEastAsia" w:cs="Times New Roman"/>
          <w:b w:val="0"/>
          <w:szCs w:val="24"/>
          <w:lang w:val="en-US"/>
        </w:rPr>
        <w:t xml:space="preserve"> </w:t>
      </w:r>
      <w:r w:rsidRPr="007918F8">
        <w:rPr>
          <w:rFonts w:eastAsiaTheme="minorEastAsia" w:cs="Times New Roman"/>
          <w:b w:val="0"/>
          <w:szCs w:val="24"/>
          <w:lang w:val="en-US"/>
        </w:rPr>
        <w:t>their participation.</w:t>
      </w:r>
      <w:r>
        <w:rPr>
          <w:rFonts w:eastAsiaTheme="minorEastAsia" w:cs="Times New Roman"/>
          <w:b w:val="0"/>
          <w:szCs w:val="24"/>
          <w:lang w:val="en-US"/>
        </w:rPr>
        <w:t xml:space="preserve"> </w:t>
      </w:r>
      <w:r w:rsidRPr="007918F8">
        <w:rPr>
          <w:rFonts w:eastAsiaTheme="minorEastAsia" w:cs="Times New Roman"/>
          <w:b w:val="0"/>
          <w:szCs w:val="24"/>
          <w:lang w:val="en-US"/>
        </w:rPr>
        <w:t>Data were collected using semi-structured in-depth interviews</w:t>
      </w:r>
      <w:r>
        <w:rPr>
          <w:rFonts w:eastAsiaTheme="minorEastAsia" w:cs="Times New Roman"/>
          <w:b w:val="0"/>
          <w:szCs w:val="24"/>
          <w:lang w:val="en-US"/>
        </w:rPr>
        <w:t xml:space="preserve"> </w:t>
      </w:r>
      <w:r w:rsidRPr="007918F8">
        <w:rPr>
          <w:rFonts w:eastAsiaTheme="minorEastAsia" w:cs="Times New Roman"/>
          <w:b w:val="0"/>
          <w:szCs w:val="24"/>
          <w:lang w:val="en-US"/>
        </w:rPr>
        <w:t xml:space="preserve">in the homes of participants or </w:t>
      </w:r>
      <w:proofErr w:type="gramStart"/>
      <w:r w:rsidRPr="007918F8">
        <w:rPr>
          <w:rFonts w:eastAsiaTheme="minorEastAsia" w:cs="Times New Roman"/>
          <w:b w:val="0"/>
          <w:szCs w:val="24"/>
          <w:lang w:val="en-US"/>
        </w:rPr>
        <w:t>a private room in</w:t>
      </w:r>
      <w:r>
        <w:rPr>
          <w:rFonts w:eastAsiaTheme="minorEastAsia" w:cs="Times New Roman"/>
          <w:b w:val="0"/>
          <w:szCs w:val="24"/>
          <w:lang w:val="en-US"/>
        </w:rPr>
        <w:t xml:space="preserve"> </w:t>
      </w:r>
      <w:r w:rsidRPr="007918F8">
        <w:rPr>
          <w:rFonts w:eastAsiaTheme="minorEastAsia" w:cs="Times New Roman"/>
          <w:b w:val="0"/>
          <w:szCs w:val="24"/>
          <w:lang w:val="en-US"/>
        </w:rPr>
        <w:t xml:space="preserve">the day </w:t>
      </w:r>
      <w:proofErr w:type="spellStart"/>
      <w:r w:rsidRPr="007918F8">
        <w:rPr>
          <w:rFonts w:eastAsiaTheme="minorEastAsia" w:cs="Times New Roman"/>
          <w:b w:val="0"/>
          <w:szCs w:val="24"/>
          <w:lang w:val="en-US"/>
        </w:rPr>
        <w:t>centre</w:t>
      </w:r>
      <w:proofErr w:type="spellEnd"/>
      <w:proofErr w:type="gramEnd"/>
      <w:r w:rsidRPr="007918F8">
        <w:rPr>
          <w:rFonts w:eastAsiaTheme="minorEastAsia" w:cs="Times New Roman"/>
          <w:b w:val="0"/>
          <w:szCs w:val="24"/>
          <w:lang w:val="en-US"/>
        </w:rPr>
        <w:t xml:space="preserve"> and was analysed using interpretative phenomenological</w:t>
      </w:r>
      <w:r>
        <w:rPr>
          <w:rFonts w:eastAsiaTheme="minorEastAsia" w:cs="Times New Roman"/>
          <w:b w:val="0"/>
          <w:szCs w:val="24"/>
          <w:lang w:val="en-US"/>
        </w:rPr>
        <w:t xml:space="preserve"> </w:t>
      </w:r>
      <w:r w:rsidRPr="007918F8">
        <w:rPr>
          <w:rFonts w:eastAsiaTheme="minorEastAsia" w:cs="Times New Roman"/>
          <w:b w:val="0"/>
          <w:szCs w:val="24"/>
          <w:lang w:val="en-US"/>
        </w:rPr>
        <w:t>analysis to access subjective meanings of</w:t>
      </w:r>
      <w:r>
        <w:rPr>
          <w:rFonts w:eastAsiaTheme="minorEastAsia" w:cs="Times New Roman"/>
          <w:b w:val="0"/>
          <w:szCs w:val="24"/>
          <w:lang w:val="en-US"/>
        </w:rPr>
        <w:t xml:space="preserve"> </w:t>
      </w:r>
      <w:r w:rsidRPr="007918F8">
        <w:rPr>
          <w:rFonts w:eastAsiaTheme="minorEastAsia" w:cs="Times New Roman"/>
          <w:b w:val="0"/>
          <w:szCs w:val="24"/>
          <w:lang w:val="en-US"/>
        </w:rPr>
        <w:t>health and life after stroke (Smith &amp; Osborn 2004). IPA</w:t>
      </w:r>
      <w:r>
        <w:rPr>
          <w:rFonts w:eastAsiaTheme="minorEastAsia" w:cs="Times New Roman"/>
          <w:b w:val="0"/>
          <w:szCs w:val="24"/>
          <w:lang w:val="en-US"/>
        </w:rPr>
        <w:t xml:space="preserve"> </w:t>
      </w:r>
      <w:r w:rsidRPr="007918F8">
        <w:rPr>
          <w:rFonts w:eastAsiaTheme="minorEastAsia" w:cs="Times New Roman"/>
          <w:b w:val="0"/>
          <w:szCs w:val="24"/>
          <w:lang w:val="en-US"/>
        </w:rPr>
        <w:t>uses an ideographic approach where each case study is</w:t>
      </w:r>
      <w:r>
        <w:rPr>
          <w:rFonts w:eastAsiaTheme="minorEastAsia" w:cs="Times New Roman"/>
          <w:b w:val="0"/>
          <w:szCs w:val="24"/>
          <w:lang w:val="en-US"/>
        </w:rPr>
        <w:t xml:space="preserve"> </w:t>
      </w:r>
      <w:r w:rsidRPr="007918F8">
        <w:rPr>
          <w:rFonts w:eastAsiaTheme="minorEastAsia" w:cs="Times New Roman"/>
          <w:b w:val="0"/>
          <w:szCs w:val="24"/>
          <w:lang w:val="en-US"/>
        </w:rPr>
        <w:t>examined individually for the researcher to be able to</w:t>
      </w:r>
      <w:r>
        <w:rPr>
          <w:rFonts w:eastAsiaTheme="minorEastAsia" w:cs="Times New Roman"/>
          <w:b w:val="0"/>
          <w:szCs w:val="24"/>
          <w:lang w:val="en-US"/>
        </w:rPr>
        <w:t xml:space="preserve"> </w:t>
      </w:r>
      <w:r w:rsidRPr="007918F8">
        <w:rPr>
          <w:rFonts w:eastAsiaTheme="minorEastAsia" w:cs="Times New Roman"/>
          <w:b w:val="0"/>
          <w:szCs w:val="24"/>
          <w:lang w:val="en-US"/>
        </w:rPr>
        <w:t>comment in detail about the preconceptions and understandings</w:t>
      </w:r>
      <w:r>
        <w:rPr>
          <w:rFonts w:eastAsiaTheme="minorEastAsia" w:cs="Times New Roman"/>
          <w:b w:val="0"/>
          <w:szCs w:val="24"/>
          <w:lang w:val="en-US"/>
        </w:rPr>
        <w:t xml:space="preserve"> </w:t>
      </w:r>
      <w:r w:rsidRPr="007918F8">
        <w:rPr>
          <w:rFonts w:eastAsiaTheme="minorEastAsia" w:cs="Times New Roman"/>
          <w:b w:val="0"/>
          <w:szCs w:val="24"/>
          <w:lang w:val="en-US"/>
        </w:rPr>
        <w:t>of the person (Osborn &amp; Smith 2006). There</w:t>
      </w:r>
      <w:r>
        <w:rPr>
          <w:rFonts w:eastAsiaTheme="minorEastAsia" w:cs="Times New Roman"/>
          <w:b w:val="0"/>
          <w:szCs w:val="24"/>
          <w:lang w:val="en-US"/>
        </w:rPr>
        <w:t xml:space="preserve"> </w:t>
      </w:r>
      <w:r w:rsidRPr="007918F8">
        <w:rPr>
          <w:rFonts w:eastAsiaTheme="minorEastAsia" w:cs="Times New Roman"/>
          <w:b w:val="0"/>
          <w:szCs w:val="24"/>
          <w:lang w:val="en-US"/>
        </w:rPr>
        <w:t>are key analytic steps that the researcher needs to follow</w:t>
      </w:r>
      <w:r>
        <w:rPr>
          <w:rFonts w:eastAsiaTheme="minorEastAsia" w:cs="Times New Roman"/>
          <w:b w:val="0"/>
          <w:szCs w:val="24"/>
          <w:lang w:val="en-US"/>
        </w:rPr>
        <w:t xml:space="preserve"> </w:t>
      </w:r>
      <w:r w:rsidRPr="007918F8">
        <w:rPr>
          <w:rFonts w:eastAsiaTheme="minorEastAsia" w:cs="Times New Roman"/>
          <w:b w:val="0"/>
          <w:szCs w:val="24"/>
          <w:lang w:val="en-US"/>
        </w:rPr>
        <w:t>when making sense of participants’ experiences and reflections.</w:t>
      </w:r>
    </w:p>
    <w:p w14:paraId="73E32735" w14:textId="77777777" w:rsidR="007918F8"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The process of IPA not only (as its name indicates)</w:t>
      </w:r>
      <w:r>
        <w:rPr>
          <w:rFonts w:eastAsiaTheme="minorEastAsia" w:cs="Times New Roman"/>
          <w:b w:val="0"/>
          <w:szCs w:val="24"/>
          <w:lang w:val="en-US"/>
        </w:rPr>
        <w:t xml:space="preserve"> </w:t>
      </w:r>
      <w:r w:rsidRPr="007918F8">
        <w:rPr>
          <w:rFonts w:eastAsiaTheme="minorEastAsia" w:cs="Times New Roman"/>
          <w:b w:val="0"/>
          <w:szCs w:val="24"/>
          <w:lang w:val="en-US"/>
        </w:rPr>
        <w:t>uses phenomenology, (as it involves a comprehensive</w:t>
      </w:r>
      <w:r>
        <w:rPr>
          <w:rFonts w:eastAsiaTheme="minorEastAsia" w:cs="Times New Roman"/>
          <w:b w:val="0"/>
          <w:szCs w:val="24"/>
          <w:lang w:val="en-US"/>
        </w:rPr>
        <w:t xml:space="preserve"> </w:t>
      </w:r>
      <w:r w:rsidRPr="007918F8">
        <w:rPr>
          <w:rFonts w:eastAsiaTheme="minorEastAsia" w:cs="Times New Roman"/>
          <w:b w:val="0"/>
          <w:szCs w:val="24"/>
          <w:lang w:val="en-US"/>
        </w:rPr>
        <w:t>examination of the participants’ life world) but also it</w:t>
      </w:r>
      <w:r>
        <w:rPr>
          <w:rFonts w:eastAsiaTheme="minorEastAsia" w:cs="Times New Roman"/>
          <w:b w:val="0"/>
          <w:szCs w:val="24"/>
          <w:lang w:val="en-US"/>
        </w:rPr>
        <w:t xml:space="preserve"> </w:t>
      </w:r>
      <w:r w:rsidRPr="007918F8">
        <w:rPr>
          <w:rFonts w:eastAsiaTheme="minorEastAsia" w:cs="Times New Roman"/>
          <w:b w:val="0"/>
          <w:szCs w:val="24"/>
          <w:lang w:val="en-US"/>
        </w:rPr>
        <w:t>incorporates a hermeneutics inquiry (</w:t>
      </w:r>
      <w:proofErr w:type="spellStart"/>
      <w:r w:rsidRPr="007918F8">
        <w:rPr>
          <w:rFonts w:eastAsiaTheme="minorEastAsia" w:cs="Times New Roman"/>
          <w:b w:val="0"/>
          <w:szCs w:val="24"/>
          <w:lang w:val="en-US"/>
        </w:rPr>
        <w:t>Eatough</w:t>
      </w:r>
      <w:proofErr w:type="spellEnd"/>
      <w:r w:rsidRPr="007918F8">
        <w:rPr>
          <w:rFonts w:eastAsiaTheme="minorEastAsia" w:cs="Times New Roman"/>
          <w:b w:val="0"/>
          <w:szCs w:val="24"/>
          <w:lang w:val="en-US"/>
        </w:rPr>
        <w:t xml:space="preserve"> &amp; Smith</w:t>
      </w:r>
      <w:r>
        <w:rPr>
          <w:rFonts w:eastAsiaTheme="minorEastAsia" w:cs="Times New Roman"/>
          <w:b w:val="0"/>
          <w:szCs w:val="24"/>
          <w:lang w:val="en-US"/>
        </w:rPr>
        <w:t xml:space="preserve"> </w:t>
      </w:r>
      <w:r w:rsidRPr="007918F8">
        <w:rPr>
          <w:rFonts w:eastAsiaTheme="minorEastAsia" w:cs="Times New Roman"/>
          <w:b w:val="0"/>
          <w:szCs w:val="24"/>
          <w:lang w:val="en-US"/>
        </w:rPr>
        <w:t>2006). The hermeneutic inquiry involves the participants</w:t>
      </w:r>
      <w:r>
        <w:rPr>
          <w:rFonts w:eastAsiaTheme="minorEastAsia" w:cs="Times New Roman"/>
          <w:b w:val="0"/>
          <w:szCs w:val="24"/>
          <w:lang w:val="en-US"/>
        </w:rPr>
        <w:t xml:space="preserve"> </w:t>
      </w:r>
      <w:r w:rsidRPr="007918F8">
        <w:rPr>
          <w:rFonts w:eastAsiaTheme="minorEastAsia" w:cs="Times New Roman"/>
          <w:b w:val="0"/>
          <w:szCs w:val="24"/>
          <w:lang w:val="en-US"/>
        </w:rPr>
        <w:t>making sense of their world or in our case health and life</w:t>
      </w:r>
      <w:r>
        <w:rPr>
          <w:rFonts w:eastAsiaTheme="minorEastAsia" w:cs="Times New Roman"/>
          <w:b w:val="0"/>
          <w:szCs w:val="24"/>
          <w:lang w:val="en-US"/>
        </w:rPr>
        <w:t xml:space="preserve"> </w:t>
      </w:r>
      <w:r w:rsidRPr="007918F8">
        <w:rPr>
          <w:rFonts w:eastAsiaTheme="minorEastAsia" w:cs="Times New Roman"/>
          <w:b w:val="0"/>
          <w:szCs w:val="24"/>
          <w:lang w:val="en-US"/>
        </w:rPr>
        <w:t>after stroke. It is a dynamic process where the researcher’s</w:t>
      </w:r>
      <w:r>
        <w:rPr>
          <w:rFonts w:eastAsiaTheme="minorEastAsia" w:cs="Times New Roman"/>
          <w:b w:val="0"/>
          <w:szCs w:val="24"/>
          <w:lang w:val="en-US"/>
        </w:rPr>
        <w:t xml:space="preserve"> </w:t>
      </w:r>
      <w:r w:rsidRPr="007918F8">
        <w:rPr>
          <w:rFonts w:eastAsiaTheme="minorEastAsia" w:cs="Times New Roman"/>
          <w:b w:val="0"/>
          <w:szCs w:val="24"/>
          <w:lang w:val="en-US"/>
        </w:rPr>
        <w:t>role is active in making sense of the participants’ making</w:t>
      </w:r>
      <w:r>
        <w:rPr>
          <w:rFonts w:eastAsiaTheme="minorEastAsia" w:cs="Times New Roman"/>
          <w:b w:val="0"/>
          <w:szCs w:val="24"/>
          <w:lang w:val="en-US"/>
        </w:rPr>
        <w:t xml:space="preserve"> </w:t>
      </w:r>
      <w:r w:rsidRPr="007918F8">
        <w:rPr>
          <w:rFonts w:eastAsiaTheme="minorEastAsia" w:cs="Times New Roman"/>
          <w:b w:val="0"/>
          <w:szCs w:val="24"/>
          <w:lang w:val="en-US"/>
        </w:rPr>
        <w:t>sense of their life world Smith &amp; Osborn (2008) calls this</w:t>
      </w:r>
      <w:r>
        <w:rPr>
          <w:rFonts w:eastAsiaTheme="minorEastAsia" w:cs="Times New Roman"/>
          <w:b w:val="0"/>
          <w:szCs w:val="24"/>
          <w:lang w:val="en-US"/>
        </w:rPr>
        <w:t xml:space="preserve"> </w:t>
      </w:r>
      <w:r w:rsidRPr="007918F8">
        <w:rPr>
          <w:rFonts w:eastAsiaTheme="minorEastAsia" w:cs="Times New Roman"/>
          <w:b w:val="0"/>
          <w:szCs w:val="24"/>
          <w:lang w:val="en-US"/>
        </w:rPr>
        <w:t>the double hermeneutic. Unlike other analytic methods</w:t>
      </w:r>
      <w:r>
        <w:rPr>
          <w:rFonts w:eastAsiaTheme="minorEastAsia" w:cs="Times New Roman"/>
          <w:b w:val="0"/>
          <w:szCs w:val="24"/>
          <w:lang w:val="en-US"/>
        </w:rPr>
        <w:t xml:space="preserve"> </w:t>
      </w:r>
      <w:r w:rsidRPr="007918F8">
        <w:rPr>
          <w:rFonts w:eastAsiaTheme="minorEastAsia" w:cs="Times New Roman"/>
          <w:b w:val="0"/>
          <w:szCs w:val="24"/>
          <w:lang w:val="en-US"/>
        </w:rPr>
        <w:t>IPA does not focus on participant numbers (Smith &amp;</w:t>
      </w:r>
      <w:r>
        <w:rPr>
          <w:rFonts w:eastAsiaTheme="minorEastAsia" w:cs="Times New Roman"/>
          <w:b w:val="0"/>
          <w:szCs w:val="24"/>
          <w:lang w:val="en-US"/>
        </w:rPr>
        <w:t xml:space="preserve"> </w:t>
      </w:r>
      <w:r w:rsidRPr="007918F8">
        <w:rPr>
          <w:rFonts w:eastAsiaTheme="minorEastAsia" w:cs="Times New Roman"/>
          <w:b w:val="0"/>
          <w:szCs w:val="24"/>
          <w:lang w:val="en-US"/>
        </w:rPr>
        <w:t>Osborn 2004) but on the depth, richness and quality of</w:t>
      </w:r>
      <w:r>
        <w:rPr>
          <w:rFonts w:eastAsiaTheme="minorEastAsia" w:cs="Times New Roman"/>
          <w:b w:val="0"/>
          <w:szCs w:val="24"/>
          <w:lang w:val="en-US"/>
        </w:rPr>
        <w:t xml:space="preserve"> </w:t>
      </w:r>
      <w:r w:rsidRPr="007918F8">
        <w:rPr>
          <w:rFonts w:eastAsiaTheme="minorEastAsia" w:cs="Times New Roman"/>
          <w:b w:val="0"/>
          <w:szCs w:val="24"/>
          <w:lang w:val="en-US"/>
        </w:rPr>
        <w:t xml:space="preserve">data. </w:t>
      </w:r>
    </w:p>
    <w:p w14:paraId="6C640B4C" w14:textId="77777777" w:rsidR="00CB195B" w:rsidRDefault="007918F8" w:rsidP="007918F8">
      <w:pPr>
        <w:widowControl w:val="0"/>
        <w:autoSpaceDE w:val="0"/>
        <w:autoSpaceDN w:val="0"/>
        <w:adjustRightInd w:val="0"/>
        <w:spacing w:after="0" w:line="480" w:lineRule="auto"/>
        <w:jc w:val="both"/>
        <w:rPr>
          <w:rFonts w:eastAsiaTheme="minorEastAsia" w:cs="Times New Roman"/>
          <w:b w:val="0"/>
          <w:szCs w:val="24"/>
          <w:lang w:val="en-US"/>
        </w:rPr>
      </w:pPr>
      <w:r w:rsidRPr="007918F8">
        <w:rPr>
          <w:rFonts w:eastAsiaTheme="minorEastAsia" w:cs="Times New Roman"/>
          <w:b w:val="0"/>
          <w:szCs w:val="24"/>
          <w:lang w:val="en-US"/>
        </w:rPr>
        <w:t>Data were analysed immediately after each interview</w:t>
      </w:r>
      <w:r>
        <w:rPr>
          <w:rFonts w:eastAsiaTheme="minorEastAsia" w:cs="Times New Roman"/>
          <w:b w:val="0"/>
          <w:szCs w:val="24"/>
          <w:lang w:val="en-US"/>
        </w:rPr>
        <w:t xml:space="preserve"> </w:t>
      </w:r>
      <w:r w:rsidRPr="007918F8">
        <w:rPr>
          <w:rFonts w:eastAsiaTheme="minorEastAsia" w:cs="Times New Roman"/>
          <w:b w:val="0"/>
          <w:szCs w:val="24"/>
          <w:lang w:val="en-US"/>
        </w:rPr>
        <w:t>our data showed the subjective and collective staying true</w:t>
      </w:r>
      <w:r>
        <w:rPr>
          <w:rFonts w:eastAsiaTheme="minorEastAsia" w:cs="Times New Roman"/>
          <w:b w:val="0"/>
          <w:szCs w:val="24"/>
          <w:lang w:val="en-US"/>
        </w:rPr>
        <w:t xml:space="preserve"> </w:t>
      </w:r>
      <w:r w:rsidRPr="007918F8">
        <w:rPr>
          <w:rFonts w:eastAsiaTheme="minorEastAsia" w:cs="Times New Roman"/>
          <w:b w:val="0"/>
          <w:szCs w:val="24"/>
          <w:lang w:val="en-US"/>
        </w:rPr>
        <w:t>to IPA and based on data quality we stopped at six participants.</w:t>
      </w:r>
      <w:r>
        <w:rPr>
          <w:rFonts w:eastAsiaTheme="minorEastAsia" w:cs="Times New Roman"/>
          <w:b w:val="0"/>
          <w:szCs w:val="24"/>
          <w:lang w:val="en-US"/>
        </w:rPr>
        <w:t xml:space="preserve"> </w:t>
      </w:r>
      <w:r w:rsidRPr="007918F8">
        <w:rPr>
          <w:rFonts w:eastAsiaTheme="minorEastAsia" w:cs="Times New Roman"/>
          <w:b w:val="0"/>
          <w:szCs w:val="24"/>
          <w:lang w:val="en-US"/>
        </w:rPr>
        <w:t>To analyse the data, a systematic protocol was used</w:t>
      </w:r>
      <w:r>
        <w:rPr>
          <w:rFonts w:eastAsiaTheme="minorEastAsia" w:cs="Times New Roman"/>
          <w:b w:val="0"/>
          <w:szCs w:val="24"/>
          <w:lang w:val="en-US"/>
        </w:rPr>
        <w:t xml:space="preserve"> </w:t>
      </w:r>
      <w:r w:rsidRPr="007918F8">
        <w:rPr>
          <w:rFonts w:eastAsiaTheme="minorEastAsia" w:cs="Times New Roman"/>
          <w:b w:val="0"/>
          <w:szCs w:val="24"/>
          <w:lang w:val="en-US"/>
        </w:rPr>
        <w:t>which allowed the data to be deconstructed to facilitate</w:t>
      </w:r>
      <w:r>
        <w:rPr>
          <w:rFonts w:eastAsiaTheme="minorEastAsia" w:cs="Times New Roman"/>
          <w:b w:val="0"/>
          <w:szCs w:val="24"/>
          <w:lang w:val="en-US"/>
        </w:rPr>
        <w:t xml:space="preserve"> </w:t>
      </w:r>
      <w:r w:rsidRPr="007918F8">
        <w:rPr>
          <w:rFonts w:eastAsiaTheme="minorEastAsia" w:cs="Times New Roman"/>
          <w:b w:val="0"/>
          <w:szCs w:val="24"/>
          <w:lang w:val="en-US"/>
        </w:rPr>
        <w:t>developing themes and interpreted to illustrate the meaning</w:t>
      </w:r>
      <w:r>
        <w:rPr>
          <w:rFonts w:eastAsiaTheme="minorEastAsia" w:cs="Times New Roman"/>
          <w:b w:val="0"/>
          <w:szCs w:val="24"/>
          <w:lang w:val="en-US"/>
        </w:rPr>
        <w:t xml:space="preserve"> </w:t>
      </w:r>
      <w:r w:rsidRPr="007918F8">
        <w:rPr>
          <w:rFonts w:eastAsiaTheme="minorEastAsia" w:cs="Times New Roman"/>
          <w:b w:val="0"/>
          <w:szCs w:val="24"/>
          <w:lang w:val="en-US"/>
        </w:rPr>
        <w:t>of the phenomenon under investigation (Table 1). At this</w:t>
      </w:r>
      <w:r>
        <w:rPr>
          <w:rFonts w:eastAsiaTheme="minorEastAsia" w:cs="Times New Roman"/>
          <w:b w:val="0"/>
          <w:szCs w:val="24"/>
          <w:lang w:val="en-US"/>
        </w:rPr>
        <w:t xml:space="preserve"> </w:t>
      </w:r>
      <w:r w:rsidRPr="007918F8">
        <w:rPr>
          <w:rFonts w:eastAsiaTheme="minorEastAsia" w:cs="Times New Roman"/>
          <w:b w:val="0"/>
          <w:szCs w:val="24"/>
          <w:lang w:val="en-US"/>
        </w:rPr>
        <w:t xml:space="preserve">stage any field </w:t>
      </w:r>
      <w:r w:rsidRPr="007918F8">
        <w:rPr>
          <w:rFonts w:eastAsiaTheme="minorEastAsia" w:cs="Times New Roman"/>
          <w:b w:val="0"/>
          <w:szCs w:val="24"/>
          <w:lang w:val="en-US"/>
        </w:rPr>
        <w:lastRenderedPageBreak/>
        <w:t>notes that were made was used to help facilitate</w:t>
      </w:r>
      <w:r>
        <w:rPr>
          <w:rFonts w:eastAsiaTheme="minorEastAsia" w:cs="Times New Roman"/>
          <w:b w:val="0"/>
          <w:szCs w:val="24"/>
          <w:lang w:val="en-US"/>
        </w:rPr>
        <w:t xml:space="preserve"> </w:t>
      </w:r>
      <w:r w:rsidRPr="007918F8">
        <w:rPr>
          <w:rFonts w:eastAsiaTheme="minorEastAsia" w:cs="Times New Roman"/>
          <w:b w:val="0"/>
          <w:szCs w:val="24"/>
          <w:lang w:val="en-US"/>
        </w:rPr>
        <w:t>the data analysis process.</w:t>
      </w:r>
    </w:p>
    <w:p w14:paraId="551243F1"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The analytic focus of the qualitative framework adopted</w:t>
      </w:r>
      <w:r>
        <w:rPr>
          <w:rFonts w:eastAsiaTheme="minorEastAsia" w:cs="Times New Roman"/>
          <w:b w:val="0"/>
          <w:szCs w:val="24"/>
          <w:lang w:val="en-US"/>
        </w:rPr>
        <w:t xml:space="preserve"> </w:t>
      </w:r>
      <w:r w:rsidRPr="00A24F19">
        <w:rPr>
          <w:rFonts w:eastAsiaTheme="minorEastAsia" w:cs="Times New Roman"/>
          <w:b w:val="0"/>
          <w:szCs w:val="24"/>
          <w:lang w:val="en-US"/>
        </w:rPr>
        <w:t>here allowed the researcher to unpack some of the important</w:t>
      </w:r>
      <w:r>
        <w:rPr>
          <w:rFonts w:eastAsiaTheme="minorEastAsia" w:cs="Times New Roman"/>
          <w:b w:val="0"/>
          <w:szCs w:val="24"/>
          <w:lang w:val="en-US"/>
        </w:rPr>
        <w:t xml:space="preserve"> </w:t>
      </w:r>
      <w:r w:rsidRPr="00A24F19">
        <w:rPr>
          <w:rFonts w:eastAsiaTheme="minorEastAsia" w:cs="Times New Roman"/>
          <w:b w:val="0"/>
          <w:szCs w:val="24"/>
          <w:lang w:val="en-US"/>
        </w:rPr>
        <w:t>ways through which experiences of a major cardiovascular</w:t>
      </w:r>
      <w:r>
        <w:rPr>
          <w:rFonts w:eastAsiaTheme="minorEastAsia" w:cs="Times New Roman"/>
          <w:b w:val="0"/>
          <w:szCs w:val="24"/>
          <w:lang w:val="en-US"/>
        </w:rPr>
        <w:t xml:space="preserve"> </w:t>
      </w:r>
      <w:r w:rsidRPr="00A24F19">
        <w:rPr>
          <w:rFonts w:eastAsiaTheme="minorEastAsia" w:cs="Times New Roman"/>
          <w:b w:val="0"/>
          <w:szCs w:val="24"/>
          <w:lang w:val="en-US"/>
        </w:rPr>
        <w:t>disease (stroke) are narrated, understood and</w:t>
      </w:r>
      <w:r>
        <w:rPr>
          <w:rFonts w:eastAsiaTheme="minorEastAsia" w:cs="Times New Roman"/>
          <w:b w:val="0"/>
          <w:szCs w:val="24"/>
          <w:lang w:val="en-US"/>
        </w:rPr>
        <w:t xml:space="preserve"> </w:t>
      </w:r>
      <w:r w:rsidRPr="00A24F19">
        <w:rPr>
          <w:rFonts w:eastAsiaTheme="minorEastAsia" w:cs="Times New Roman"/>
          <w:b w:val="0"/>
          <w:szCs w:val="24"/>
          <w:lang w:val="en-US"/>
        </w:rPr>
        <w:t>embodied in the everyday lives of African- Caribbean</w:t>
      </w:r>
      <w:r>
        <w:rPr>
          <w:rFonts w:eastAsiaTheme="minorEastAsia" w:cs="Times New Roman"/>
          <w:b w:val="0"/>
          <w:szCs w:val="24"/>
          <w:lang w:val="en-US"/>
        </w:rPr>
        <w:t xml:space="preserve"> </w:t>
      </w:r>
      <w:r w:rsidRPr="00A24F19">
        <w:rPr>
          <w:rFonts w:eastAsiaTheme="minorEastAsia" w:cs="Times New Roman"/>
          <w:b w:val="0"/>
          <w:szCs w:val="24"/>
          <w:lang w:val="en-US"/>
        </w:rPr>
        <w:t xml:space="preserve">women. This process helped in </w:t>
      </w:r>
      <w:proofErr w:type="spellStart"/>
      <w:r w:rsidRPr="00A24F19">
        <w:rPr>
          <w:rFonts w:eastAsiaTheme="minorEastAsia" w:cs="Times New Roman"/>
          <w:b w:val="0"/>
          <w:szCs w:val="24"/>
          <w:lang w:val="en-US"/>
        </w:rPr>
        <w:t>contextualising</w:t>
      </w:r>
      <w:proofErr w:type="spellEnd"/>
      <w:r w:rsidRPr="00A24F19">
        <w:rPr>
          <w:rFonts w:eastAsiaTheme="minorEastAsia" w:cs="Times New Roman"/>
          <w:b w:val="0"/>
          <w:szCs w:val="24"/>
          <w:lang w:val="en-US"/>
        </w:rPr>
        <w:t xml:space="preserve"> the meaning</w:t>
      </w:r>
      <w:r>
        <w:rPr>
          <w:rFonts w:eastAsiaTheme="minorEastAsia" w:cs="Times New Roman"/>
          <w:b w:val="0"/>
          <w:szCs w:val="24"/>
          <w:lang w:val="en-US"/>
        </w:rPr>
        <w:t xml:space="preserve"> </w:t>
      </w:r>
      <w:r w:rsidRPr="00A24F19">
        <w:rPr>
          <w:rFonts w:eastAsiaTheme="minorEastAsia" w:cs="Times New Roman"/>
          <w:b w:val="0"/>
          <w:szCs w:val="24"/>
          <w:lang w:val="en-US"/>
        </w:rPr>
        <w:t>of the lived experiences of those who were interviewed.</w:t>
      </w:r>
    </w:p>
    <w:p w14:paraId="38C54C98"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Validity and reliability</w:t>
      </w:r>
    </w:p>
    <w:p w14:paraId="0418271C" w14:textId="77777777" w:rsid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Tong et al. (2007) published a criterion for reporting qualitative</w:t>
      </w:r>
      <w:r>
        <w:rPr>
          <w:rFonts w:eastAsiaTheme="minorEastAsia" w:cs="Times New Roman"/>
          <w:b w:val="0"/>
          <w:szCs w:val="24"/>
          <w:lang w:val="en-US"/>
        </w:rPr>
        <w:t xml:space="preserve"> </w:t>
      </w:r>
      <w:r w:rsidRPr="00A24F19">
        <w:rPr>
          <w:rFonts w:eastAsiaTheme="minorEastAsia" w:cs="Times New Roman"/>
          <w:b w:val="0"/>
          <w:szCs w:val="24"/>
          <w:lang w:val="en-US"/>
        </w:rPr>
        <w:t>research, in which they identified three main themes</w:t>
      </w:r>
      <w:r>
        <w:rPr>
          <w:rFonts w:eastAsiaTheme="minorEastAsia" w:cs="Times New Roman"/>
          <w:b w:val="0"/>
          <w:szCs w:val="24"/>
          <w:lang w:val="en-US"/>
        </w:rPr>
        <w:t xml:space="preserve"> </w:t>
      </w:r>
      <w:r w:rsidRPr="00A24F19">
        <w:rPr>
          <w:rFonts w:eastAsiaTheme="minorEastAsia" w:cs="Times New Roman"/>
          <w:b w:val="0"/>
          <w:szCs w:val="24"/>
          <w:lang w:val="en-US"/>
        </w:rPr>
        <w:t>for reporting: (1) research team and reflexivity; (2) study</w:t>
      </w:r>
      <w:r>
        <w:rPr>
          <w:rFonts w:eastAsiaTheme="minorEastAsia" w:cs="Times New Roman"/>
          <w:b w:val="0"/>
          <w:szCs w:val="24"/>
          <w:lang w:val="en-US"/>
        </w:rPr>
        <w:t xml:space="preserve"> </w:t>
      </w:r>
      <w:r w:rsidRPr="00A24F19">
        <w:rPr>
          <w:rFonts w:eastAsiaTheme="minorEastAsia" w:cs="Times New Roman"/>
          <w:b w:val="0"/>
          <w:szCs w:val="24"/>
          <w:lang w:val="en-US"/>
        </w:rPr>
        <w:t>design and (3) analysis and findings. The theme of ‘research</w:t>
      </w:r>
      <w:r>
        <w:rPr>
          <w:rFonts w:eastAsiaTheme="minorEastAsia" w:cs="Times New Roman"/>
          <w:b w:val="0"/>
          <w:szCs w:val="24"/>
          <w:lang w:val="en-US"/>
        </w:rPr>
        <w:t xml:space="preserve"> </w:t>
      </w:r>
      <w:r w:rsidRPr="00A24F19">
        <w:rPr>
          <w:rFonts w:eastAsiaTheme="minorEastAsia" w:cs="Times New Roman"/>
          <w:b w:val="0"/>
          <w:szCs w:val="24"/>
          <w:lang w:val="en-US"/>
        </w:rPr>
        <w:t>team and reflexivity’ is subdivided and concerns the personal</w:t>
      </w:r>
      <w:r>
        <w:rPr>
          <w:rFonts w:eastAsiaTheme="minorEastAsia" w:cs="Times New Roman"/>
          <w:b w:val="0"/>
          <w:szCs w:val="24"/>
          <w:lang w:val="en-US"/>
        </w:rPr>
        <w:t xml:space="preserve"> </w:t>
      </w:r>
      <w:r w:rsidRPr="00A24F19">
        <w:rPr>
          <w:rFonts w:eastAsiaTheme="minorEastAsia" w:cs="Times New Roman"/>
          <w:b w:val="0"/>
          <w:szCs w:val="24"/>
          <w:lang w:val="en-US"/>
        </w:rPr>
        <w:t>characteristics of the researcher and their relationship</w:t>
      </w:r>
      <w:r>
        <w:rPr>
          <w:rFonts w:eastAsiaTheme="minorEastAsia" w:cs="Times New Roman"/>
          <w:b w:val="0"/>
          <w:szCs w:val="24"/>
          <w:lang w:val="en-US"/>
        </w:rPr>
        <w:t xml:space="preserve"> </w:t>
      </w:r>
      <w:r w:rsidRPr="00A24F19">
        <w:rPr>
          <w:rFonts w:eastAsiaTheme="minorEastAsia" w:cs="Times New Roman"/>
          <w:b w:val="0"/>
          <w:szCs w:val="24"/>
          <w:lang w:val="en-US"/>
        </w:rPr>
        <w:t>with the participants. In this study each participant was</w:t>
      </w:r>
      <w:r>
        <w:rPr>
          <w:rFonts w:eastAsiaTheme="minorEastAsia" w:cs="Times New Roman"/>
          <w:b w:val="0"/>
          <w:szCs w:val="24"/>
          <w:lang w:val="en-US"/>
        </w:rPr>
        <w:t xml:space="preserve"> </w:t>
      </w:r>
      <w:r w:rsidRPr="00A24F19">
        <w:rPr>
          <w:rFonts w:eastAsiaTheme="minorEastAsia" w:cs="Times New Roman"/>
          <w:b w:val="0"/>
          <w:szCs w:val="24"/>
          <w:lang w:val="en-US"/>
        </w:rPr>
        <w:t>informed that the principal researcher CM is a nurse and</w:t>
      </w:r>
      <w:r>
        <w:rPr>
          <w:rFonts w:eastAsiaTheme="minorEastAsia" w:cs="Times New Roman"/>
          <w:b w:val="0"/>
          <w:szCs w:val="24"/>
          <w:lang w:val="en-US"/>
        </w:rPr>
        <w:t xml:space="preserve"> </w:t>
      </w:r>
      <w:r w:rsidRPr="00A24F19">
        <w:rPr>
          <w:rFonts w:eastAsiaTheme="minorEastAsia" w:cs="Times New Roman"/>
          <w:b w:val="0"/>
          <w:szCs w:val="24"/>
          <w:lang w:val="en-US"/>
        </w:rPr>
        <w:t>he explained his interest in stroke and African-Caribbean</w:t>
      </w:r>
      <w:r>
        <w:rPr>
          <w:rFonts w:eastAsiaTheme="minorEastAsia" w:cs="Times New Roman"/>
          <w:b w:val="0"/>
          <w:szCs w:val="24"/>
          <w:lang w:val="en-US"/>
        </w:rPr>
        <w:t xml:space="preserve"> </w:t>
      </w:r>
      <w:r w:rsidRPr="00A24F19">
        <w:rPr>
          <w:rFonts w:eastAsiaTheme="minorEastAsia" w:cs="Times New Roman"/>
          <w:b w:val="0"/>
          <w:szCs w:val="24"/>
          <w:lang w:val="en-US"/>
        </w:rPr>
        <w:t>women to participants where required. The researchers had</w:t>
      </w:r>
      <w:r>
        <w:rPr>
          <w:rFonts w:eastAsiaTheme="minorEastAsia" w:cs="Times New Roman"/>
          <w:b w:val="0"/>
          <w:szCs w:val="24"/>
          <w:lang w:val="en-US"/>
        </w:rPr>
        <w:t xml:space="preserve"> </w:t>
      </w:r>
      <w:r w:rsidRPr="00A24F19">
        <w:rPr>
          <w:rFonts w:eastAsiaTheme="minorEastAsia" w:cs="Times New Roman"/>
          <w:b w:val="0"/>
          <w:szCs w:val="24"/>
          <w:lang w:val="en-US"/>
        </w:rPr>
        <w:t>little prior knowledge of participants, apart from the fact</w:t>
      </w:r>
      <w:r>
        <w:rPr>
          <w:rFonts w:eastAsiaTheme="minorEastAsia" w:cs="Times New Roman"/>
          <w:b w:val="0"/>
          <w:szCs w:val="24"/>
          <w:lang w:val="en-US"/>
        </w:rPr>
        <w:t xml:space="preserve"> </w:t>
      </w:r>
      <w:r w:rsidRPr="00A24F19">
        <w:rPr>
          <w:rFonts w:eastAsiaTheme="minorEastAsia" w:cs="Times New Roman"/>
          <w:b w:val="0"/>
          <w:szCs w:val="24"/>
          <w:lang w:val="en-US"/>
        </w:rPr>
        <w:t>that they had experienced stroke. Participants were given</w:t>
      </w:r>
      <w:r>
        <w:rPr>
          <w:rFonts w:eastAsiaTheme="minorEastAsia" w:cs="Times New Roman"/>
          <w:b w:val="0"/>
          <w:szCs w:val="24"/>
          <w:lang w:val="en-US"/>
        </w:rPr>
        <w:t xml:space="preserve"> </w:t>
      </w:r>
      <w:r w:rsidRPr="00A24F19">
        <w:rPr>
          <w:rFonts w:eastAsiaTheme="minorEastAsia" w:cs="Times New Roman"/>
          <w:b w:val="0"/>
          <w:szCs w:val="24"/>
          <w:lang w:val="en-US"/>
        </w:rPr>
        <w:t>an information letter, so that they were aware of the goals</w:t>
      </w:r>
      <w:r>
        <w:rPr>
          <w:rFonts w:eastAsiaTheme="minorEastAsia" w:cs="Times New Roman"/>
          <w:b w:val="0"/>
          <w:szCs w:val="24"/>
          <w:lang w:val="en-US"/>
        </w:rPr>
        <w:t xml:space="preserve"> </w:t>
      </w:r>
      <w:r w:rsidRPr="00A24F19">
        <w:rPr>
          <w:rFonts w:eastAsiaTheme="minorEastAsia" w:cs="Times New Roman"/>
          <w:b w:val="0"/>
          <w:szCs w:val="24"/>
          <w:lang w:val="en-US"/>
        </w:rPr>
        <w:t>and reasons for undertaking the research.</w:t>
      </w:r>
    </w:p>
    <w:p w14:paraId="2DA10004" w14:textId="77777777" w:rsidR="00A24F19" w:rsidRPr="00A24F19" w:rsidRDefault="00A24F19" w:rsidP="00A24F19">
      <w:pPr>
        <w:widowControl w:val="0"/>
        <w:autoSpaceDE w:val="0"/>
        <w:autoSpaceDN w:val="0"/>
        <w:adjustRightInd w:val="0"/>
        <w:spacing w:after="0" w:line="480" w:lineRule="auto"/>
        <w:rPr>
          <w:rFonts w:eastAsiaTheme="minorEastAsia" w:cs="Times New Roman"/>
          <w:b w:val="0"/>
          <w:szCs w:val="24"/>
          <w:lang w:val="en-US"/>
        </w:rPr>
      </w:pPr>
      <w:r w:rsidRPr="00A24F19">
        <w:rPr>
          <w:rFonts w:eastAsiaTheme="minorEastAsia" w:cs="Times New Roman"/>
          <w:b w:val="0"/>
          <w:szCs w:val="24"/>
          <w:lang w:val="en-US"/>
        </w:rPr>
        <w:t>The study design was divided into three sub-sections. The</w:t>
      </w:r>
      <w:r>
        <w:rPr>
          <w:rFonts w:eastAsiaTheme="minorEastAsia" w:cs="Times New Roman"/>
          <w:b w:val="0"/>
          <w:szCs w:val="24"/>
          <w:lang w:val="en-US"/>
        </w:rPr>
        <w:t xml:space="preserve"> </w:t>
      </w:r>
      <w:r w:rsidRPr="00A24F19">
        <w:rPr>
          <w:rFonts w:eastAsiaTheme="minorEastAsia" w:cs="Times New Roman"/>
          <w:b w:val="0"/>
          <w:szCs w:val="24"/>
          <w:lang w:val="en-US"/>
        </w:rPr>
        <w:t>first, theoretical framework, was concerned with methodological</w:t>
      </w:r>
      <w:r>
        <w:rPr>
          <w:rFonts w:eastAsiaTheme="minorEastAsia" w:cs="Times New Roman"/>
          <w:b w:val="0"/>
          <w:szCs w:val="24"/>
          <w:lang w:val="en-US"/>
        </w:rPr>
        <w:t xml:space="preserve"> </w:t>
      </w:r>
      <w:r w:rsidRPr="00A24F19">
        <w:rPr>
          <w:rFonts w:eastAsiaTheme="minorEastAsia" w:cs="Times New Roman"/>
          <w:b w:val="0"/>
          <w:szCs w:val="24"/>
          <w:lang w:val="en-US"/>
        </w:rPr>
        <w:t>orientation and participant sampling. The second</w:t>
      </w:r>
      <w:r>
        <w:rPr>
          <w:rFonts w:eastAsiaTheme="minorEastAsia" w:cs="Times New Roman"/>
          <w:b w:val="0"/>
          <w:szCs w:val="24"/>
          <w:lang w:val="en-US"/>
        </w:rPr>
        <w:t xml:space="preserve"> </w:t>
      </w:r>
      <w:r w:rsidRPr="00A24F19">
        <w:rPr>
          <w:rFonts w:eastAsiaTheme="minorEastAsia" w:cs="Times New Roman"/>
          <w:b w:val="0"/>
          <w:szCs w:val="24"/>
          <w:lang w:val="en-US"/>
        </w:rPr>
        <w:t>sub-section covered the setting, and focused on areas such</w:t>
      </w:r>
      <w:r>
        <w:rPr>
          <w:rFonts w:eastAsiaTheme="minorEastAsia" w:cs="Times New Roman"/>
          <w:b w:val="0"/>
          <w:szCs w:val="24"/>
          <w:lang w:val="en-US"/>
        </w:rPr>
        <w:t xml:space="preserve"> </w:t>
      </w:r>
      <w:r w:rsidRPr="00A24F19">
        <w:rPr>
          <w:rFonts w:eastAsiaTheme="minorEastAsia" w:cs="Times New Roman"/>
          <w:b w:val="0"/>
          <w:szCs w:val="24"/>
          <w:lang w:val="en-US"/>
        </w:rPr>
        <w:t>as where the data were collected and a description of the</w:t>
      </w:r>
      <w:r>
        <w:rPr>
          <w:rFonts w:eastAsiaTheme="minorEastAsia" w:cs="Times New Roman"/>
          <w:b w:val="0"/>
          <w:szCs w:val="24"/>
          <w:lang w:val="en-US"/>
        </w:rPr>
        <w:t xml:space="preserve"> </w:t>
      </w:r>
      <w:r w:rsidRPr="00A24F19">
        <w:rPr>
          <w:rFonts w:eastAsiaTheme="minorEastAsia" w:cs="Times New Roman"/>
          <w:b w:val="0"/>
          <w:szCs w:val="24"/>
          <w:lang w:val="en-US"/>
        </w:rPr>
        <w:t>sample. The final sub-section focused on data collection,</w:t>
      </w:r>
      <w:r>
        <w:rPr>
          <w:rFonts w:eastAsiaTheme="minorEastAsia" w:cs="Times New Roman"/>
          <w:b w:val="0"/>
          <w:szCs w:val="24"/>
          <w:lang w:val="en-US"/>
        </w:rPr>
        <w:t xml:space="preserve"> </w:t>
      </w:r>
      <w:r w:rsidRPr="00A24F19">
        <w:rPr>
          <w:rFonts w:eastAsiaTheme="minorEastAsia" w:cs="Times New Roman"/>
          <w:b w:val="0"/>
          <w:szCs w:val="24"/>
          <w:lang w:val="en-US"/>
        </w:rPr>
        <w:t>discussing information on the interview guide and providing</w:t>
      </w:r>
      <w:r>
        <w:rPr>
          <w:rFonts w:eastAsiaTheme="minorEastAsia" w:cs="Times New Roman"/>
          <w:b w:val="0"/>
          <w:szCs w:val="24"/>
          <w:lang w:val="en-US"/>
        </w:rPr>
        <w:t xml:space="preserve"> </w:t>
      </w:r>
      <w:r w:rsidRPr="00A24F19">
        <w:rPr>
          <w:rFonts w:eastAsiaTheme="minorEastAsia" w:cs="Times New Roman"/>
          <w:b w:val="0"/>
          <w:szCs w:val="24"/>
          <w:lang w:val="en-US"/>
        </w:rPr>
        <w:t>information on audio or visual recordings, return of</w:t>
      </w:r>
      <w:r>
        <w:rPr>
          <w:rFonts w:eastAsiaTheme="minorEastAsia" w:cs="Times New Roman"/>
          <w:b w:val="0"/>
          <w:szCs w:val="24"/>
          <w:lang w:val="en-US"/>
        </w:rPr>
        <w:t xml:space="preserve"> </w:t>
      </w:r>
      <w:r w:rsidRPr="00A24F19">
        <w:rPr>
          <w:rFonts w:eastAsiaTheme="minorEastAsia" w:cs="Times New Roman"/>
          <w:b w:val="0"/>
          <w:szCs w:val="24"/>
          <w:lang w:val="en-US"/>
        </w:rPr>
        <w:t>transcripts to participants and the use of field notes. As part</w:t>
      </w:r>
      <w:r>
        <w:rPr>
          <w:rFonts w:eastAsiaTheme="minorEastAsia" w:cs="Times New Roman"/>
          <w:b w:val="0"/>
          <w:szCs w:val="24"/>
          <w:lang w:val="en-US"/>
        </w:rPr>
        <w:t xml:space="preserve"> </w:t>
      </w:r>
      <w:r w:rsidRPr="00A24F19">
        <w:rPr>
          <w:rFonts w:eastAsiaTheme="minorEastAsia" w:cs="Times New Roman"/>
          <w:b w:val="0"/>
          <w:szCs w:val="24"/>
          <w:lang w:val="en-US"/>
        </w:rPr>
        <w:t xml:space="preserve">of good practice and maintaining </w:t>
      </w:r>
      <w:proofErr w:type="spellStart"/>
      <w:r w:rsidRPr="00A24F19">
        <w:rPr>
          <w:rFonts w:eastAsiaTheme="minorEastAsia" w:cs="Times New Roman"/>
          <w:b w:val="0"/>
          <w:szCs w:val="24"/>
          <w:lang w:val="en-US"/>
        </w:rPr>
        <w:t>rigour</w:t>
      </w:r>
      <w:proofErr w:type="spellEnd"/>
      <w:r w:rsidRPr="00A24F19">
        <w:rPr>
          <w:rFonts w:eastAsiaTheme="minorEastAsia" w:cs="Times New Roman"/>
          <w:b w:val="0"/>
          <w:szCs w:val="24"/>
          <w:lang w:val="en-US"/>
        </w:rPr>
        <w:t xml:space="preserve"> the transcripts of</w:t>
      </w:r>
      <w:r>
        <w:rPr>
          <w:rFonts w:eastAsiaTheme="minorEastAsia" w:cs="Times New Roman"/>
          <w:b w:val="0"/>
          <w:szCs w:val="24"/>
          <w:lang w:val="en-US"/>
        </w:rPr>
        <w:t xml:space="preserve"> </w:t>
      </w:r>
      <w:r w:rsidRPr="00A24F19">
        <w:rPr>
          <w:rFonts w:eastAsiaTheme="minorEastAsia" w:cs="Times New Roman"/>
          <w:b w:val="0"/>
          <w:szCs w:val="24"/>
          <w:lang w:val="en-US"/>
        </w:rPr>
        <w:t>two participants were returned for verification. The field</w:t>
      </w:r>
      <w:r>
        <w:rPr>
          <w:rFonts w:eastAsiaTheme="minorEastAsia" w:cs="Times New Roman"/>
          <w:b w:val="0"/>
          <w:szCs w:val="24"/>
          <w:lang w:val="en-US"/>
        </w:rPr>
        <w:t xml:space="preserve"> </w:t>
      </w:r>
      <w:r w:rsidRPr="00A24F19">
        <w:rPr>
          <w:rFonts w:eastAsiaTheme="minorEastAsia" w:cs="Times New Roman"/>
          <w:b w:val="0"/>
          <w:szCs w:val="24"/>
          <w:lang w:val="en-US"/>
        </w:rPr>
        <w:t xml:space="preserve">notes made were used to </w:t>
      </w:r>
      <w:r w:rsidRPr="00A24F19">
        <w:rPr>
          <w:rFonts w:eastAsiaTheme="minorEastAsia" w:cs="Times New Roman"/>
          <w:b w:val="0"/>
          <w:szCs w:val="24"/>
          <w:lang w:val="en-US"/>
        </w:rPr>
        <w:lastRenderedPageBreak/>
        <w:t>help illuminate the analysis.</w:t>
      </w:r>
    </w:p>
    <w:p w14:paraId="148A5EB1" w14:textId="77777777" w:rsidR="00A24F19" w:rsidRPr="00A24F19" w:rsidRDefault="00A24F19" w:rsidP="00A24F19">
      <w:pPr>
        <w:widowControl w:val="0"/>
        <w:autoSpaceDE w:val="0"/>
        <w:autoSpaceDN w:val="0"/>
        <w:adjustRightInd w:val="0"/>
        <w:spacing w:after="0" w:line="480" w:lineRule="auto"/>
        <w:rPr>
          <w:rFonts w:eastAsiaTheme="minorEastAsia" w:cs="Times New Roman"/>
          <w:b w:val="0"/>
          <w:szCs w:val="24"/>
          <w:lang w:val="en-US"/>
        </w:rPr>
      </w:pPr>
      <w:r w:rsidRPr="00A24F19">
        <w:rPr>
          <w:rFonts w:eastAsiaTheme="minorEastAsia" w:cs="Times New Roman"/>
          <w:b w:val="0"/>
          <w:szCs w:val="24"/>
          <w:lang w:val="en-US"/>
        </w:rPr>
        <w:t>Analysis and findings is the final domain, and this was</w:t>
      </w:r>
      <w:r>
        <w:rPr>
          <w:rFonts w:eastAsiaTheme="minorEastAsia" w:cs="Times New Roman"/>
          <w:b w:val="0"/>
          <w:szCs w:val="24"/>
          <w:lang w:val="en-US"/>
        </w:rPr>
        <w:t xml:space="preserve"> </w:t>
      </w:r>
      <w:r w:rsidRPr="00A24F19">
        <w:rPr>
          <w:rFonts w:eastAsiaTheme="minorEastAsia" w:cs="Times New Roman"/>
          <w:b w:val="0"/>
          <w:szCs w:val="24"/>
          <w:lang w:val="en-US"/>
        </w:rPr>
        <w:t>sub-divided into two sections: data analysis and reporting.</w:t>
      </w:r>
      <w:r>
        <w:rPr>
          <w:rFonts w:eastAsiaTheme="minorEastAsia" w:cs="Times New Roman"/>
          <w:b w:val="0"/>
          <w:szCs w:val="24"/>
          <w:lang w:val="en-US"/>
        </w:rPr>
        <w:t xml:space="preserve"> </w:t>
      </w:r>
      <w:r w:rsidRPr="00A24F19">
        <w:rPr>
          <w:rFonts w:eastAsiaTheme="minorEastAsia" w:cs="Times New Roman"/>
          <w:b w:val="0"/>
          <w:szCs w:val="24"/>
          <w:lang w:val="en-US"/>
        </w:rPr>
        <w:t xml:space="preserve">When </w:t>
      </w:r>
      <w:proofErr w:type="spellStart"/>
      <w:r w:rsidRPr="00A24F19">
        <w:rPr>
          <w:rFonts w:eastAsiaTheme="minorEastAsia" w:cs="Times New Roman"/>
          <w:b w:val="0"/>
          <w:szCs w:val="24"/>
          <w:lang w:val="en-US"/>
        </w:rPr>
        <w:t>analysing</w:t>
      </w:r>
      <w:proofErr w:type="spellEnd"/>
      <w:r w:rsidRPr="00A24F19">
        <w:rPr>
          <w:rFonts w:eastAsiaTheme="minorEastAsia" w:cs="Times New Roman"/>
          <w:b w:val="0"/>
          <w:szCs w:val="24"/>
          <w:lang w:val="en-US"/>
        </w:rPr>
        <w:t xml:space="preserve"> data, a researcher is urged to report the</w:t>
      </w:r>
      <w:r>
        <w:rPr>
          <w:rFonts w:eastAsiaTheme="minorEastAsia" w:cs="Times New Roman"/>
          <w:b w:val="0"/>
          <w:szCs w:val="24"/>
          <w:lang w:val="en-US"/>
        </w:rPr>
        <w:t xml:space="preserve"> </w:t>
      </w:r>
      <w:r w:rsidRPr="00A24F19">
        <w:rPr>
          <w:rFonts w:eastAsiaTheme="minorEastAsia" w:cs="Times New Roman"/>
          <w:b w:val="0"/>
          <w:szCs w:val="24"/>
          <w:lang w:val="en-US"/>
        </w:rPr>
        <w:t>number of coders used in the data analysis, derivation of</w:t>
      </w:r>
      <w:r>
        <w:rPr>
          <w:rFonts w:eastAsiaTheme="minorEastAsia" w:cs="Times New Roman"/>
          <w:b w:val="0"/>
          <w:szCs w:val="24"/>
          <w:lang w:val="en-US"/>
        </w:rPr>
        <w:t xml:space="preserve"> </w:t>
      </w:r>
      <w:r w:rsidRPr="00A24F19">
        <w:rPr>
          <w:rFonts w:eastAsiaTheme="minorEastAsia" w:cs="Times New Roman"/>
          <w:b w:val="0"/>
          <w:szCs w:val="24"/>
          <w:lang w:val="en-US"/>
        </w:rPr>
        <w:t>themes, software used and details of participant checking.</w:t>
      </w:r>
      <w:r>
        <w:rPr>
          <w:rFonts w:eastAsiaTheme="minorEastAsia" w:cs="Times New Roman"/>
          <w:b w:val="0"/>
          <w:szCs w:val="24"/>
          <w:lang w:val="en-US"/>
        </w:rPr>
        <w:t xml:space="preserve"> </w:t>
      </w:r>
      <w:r w:rsidRPr="00A24F19">
        <w:rPr>
          <w:rFonts w:eastAsiaTheme="minorEastAsia" w:cs="Times New Roman"/>
          <w:b w:val="0"/>
          <w:szCs w:val="24"/>
          <w:lang w:val="en-US"/>
        </w:rPr>
        <w:t>CM was the only coder, however, a final mapping of</w:t>
      </w:r>
    </w:p>
    <w:p w14:paraId="1B5F597C" w14:textId="77777777" w:rsidR="00A24F19" w:rsidRPr="00A24F19" w:rsidRDefault="00A24F19" w:rsidP="00A24F19">
      <w:pPr>
        <w:widowControl w:val="0"/>
        <w:autoSpaceDE w:val="0"/>
        <w:autoSpaceDN w:val="0"/>
        <w:adjustRightInd w:val="0"/>
        <w:spacing w:after="0" w:line="480" w:lineRule="auto"/>
        <w:rPr>
          <w:rFonts w:eastAsiaTheme="minorEastAsia" w:cs="Times New Roman"/>
          <w:b w:val="0"/>
          <w:szCs w:val="24"/>
          <w:lang w:val="en-US"/>
        </w:rPr>
      </w:pPr>
      <w:proofErr w:type="gramStart"/>
      <w:r w:rsidRPr="00A24F19">
        <w:rPr>
          <w:rFonts w:eastAsiaTheme="minorEastAsia" w:cs="Times New Roman"/>
          <w:b w:val="0"/>
          <w:szCs w:val="24"/>
          <w:lang w:val="en-US"/>
        </w:rPr>
        <w:t>themes</w:t>
      </w:r>
      <w:proofErr w:type="gramEnd"/>
      <w:r w:rsidRPr="00A24F19">
        <w:rPr>
          <w:rFonts w:eastAsiaTheme="minorEastAsia" w:cs="Times New Roman"/>
          <w:b w:val="0"/>
          <w:szCs w:val="24"/>
          <w:lang w:val="en-US"/>
        </w:rPr>
        <w:t xml:space="preserve"> was presented to the other two members of the</w:t>
      </w:r>
      <w:r>
        <w:rPr>
          <w:rFonts w:eastAsiaTheme="minorEastAsia" w:cs="Times New Roman"/>
          <w:b w:val="0"/>
          <w:szCs w:val="24"/>
          <w:lang w:val="en-US"/>
        </w:rPr>
        <w:t xml:space="preserve"> </w:t>
      </w:r>
      <w:r w:rsidRPr="00A24F19">
        <w:rPr>
          <w:rFonts w:eastAsiaTheme="minorEastAsia" w:cs="Times New Roman"/>
          <w:b w:val="0"/>
          <w:szCs w:val="24"/>
          <w:lang w:val="en-US"/>
        </w:rPr>
        <w:t>research team for discussion and guidance as appropriate.</w:t>
      </w:r>
      <w:r>
        <w:rPr>
          <w:rFonts w:eastAsiaTheme="minorEastAsia" w:cs="Times New Roman"/>
          <w:b w:val="0"/>
          <w:szCs w:val="24"/>
          <w:lang w:val="en-US"/>
        </w:rPr>
        <w:t xml:space="preserve"> </w:t>
      </w:r>
      <w:r w:rsidRPr="00A24F19">
        <w:rPr>
          <w:rFonts w:eastAsiaTheme="minorEastAsia" w:cs="Times New Roman"/>
          <w:b w:val="0"/>
          <w:szCs w:val="24"/>
          <w:lang w:val="en-US"/>
        </w:rPr>
        <w:t>From this discussion themes were clarified, discussed and</w:t>
      </w:r>
      <w:r>
        <w:rPr>
          <w:rFonts w:eastAsiaTheme="minorEastAsia" w:cs="Times New Roman"/>
          <w:b w:val="0"/>
          <w:szCs w:val="24"/>
          <w:lang w:val="en-US"/>
        </w:rPr>
        <w:t xml:space="preserve"> </w:t>
      </w:r>
      <w:r w:rsidRPr="00A24F19">
        <w:rPr>
          <w:rFonts w:eastAsiaTheme="minorEastAsia" w:cs="Times New Roman"/>
          <w:b w:val="0"/>
          <w:szCs w:val="24"/>
          <w:lang w:val="en-US"/>
        </w:rPr>
        <w:t>reshaped to produce a clearer and more transparent narrative.</w:t>
      </w:r>
    </w:p>
    <w:p w14:paraId="33F8B1D4" w14:textId="77777777" w:rsid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All data were coded manually, as it was felt that the</w:t>
      </w:r>
      <w:r>
        <w:rPr>
          <w:rFonts w:eastAsiaTheme="minorEastAsia" w:cs="Times New Roman"/>
          <w:b w:val="0"/>
          <w:szCs w:val="24"/>
          <w:lang w:val="en-US"/>
        </w:rPr>
        <w:t xml:space="preserve"> </w:t>
      </w:r>
      <w:r w:rsidRPr="00A24F19">
        <w:rPr>
          <w:rFonts w:eastAsiaTheme="minorEastAsia" w:cs="Times New Roman"/>
          <w:b w:val="0"/>
          <w:szCs w:val="24"/>
          <w:lang w:val="en-US"/>
        </w:rPr>
        <w:t>use of computer analysis would detract from ‘doing’ an IPA</w:t>
      </w:r>
      <w:r w:rsidRPr="00A24F19">
        <w:rPr>
          <w:rFonts w:eastAsiaTheme="minorEastAsia" w:cs="Times New Roman"/>
          <w:b w:val="0"/>
          <w:sz w:val="18"/>
          <w:szCs w:val="18"/>
          <w:lang w:val="en-US"/>
        </w:rPr>
        <w:t xml:space="preserve"> </w:t>
      </w:r>
      <w:r w:rsidRPr="00A24F19">
        <w:rPr>
          <w:rFonts w:eastAsiaTheme="minorEastAsia" w:cs="Times New Roman"/>
          <w:b w:val="0"/>
          <w:szCs w:val="24"/>
          <w:lang w:val="en-US"/>
        </w:rPr>
        <w:t>study. Table 1 on data analysis indicates this process and</w:t>
      </w:r>
      <w:r>
        <w:rPr>
          <w:rFonts w:eastAsiaTheme="minorEastAsia" w:cs="Times New Roman"/>
          <w:b w:val="0"/>
          <w:szCs w:val="24"/>
          <w:lang w:val="en-US"/>
        </w:rPr>
        <w:t xml:space="preserve"> </w:t>
      </w:r>
      <w:r w:rsidRPr="00A24F19">
        <w:rPr>
          <w:rFonts w:eastAsiaTheme="minorEastAsia" w:cs="Times New Roman"/>
          <w:b w:val="0"/>
          <w:szCs w:val="24"/>
          <w:lang w:val="en-US"/>
        </w:rPr>
        <w:t>how the master and sub-themes were arrived. A final</w:t>
      </w:r>
      <w:r>
        <w:rPr>
          <w:rFonts w:eastAsiaTheme="minorEastAsia" w:cs="Times New Roman"/>
          <w:b w:val="0"/>
          <w:szCs w:val="24"/>
          <w:lang w:val="en-US"/>
        </w:rPr>
        <w:t xml:space="preserve"> </w:t>
      </w:r>
      <w:r w:rsidRPr="00A24F19">
        <w:rPr>
          <w:rFonts w:eastAsiaTheme="minorEastAsia" w:cs="Times New Roman"/>
          <w:b w:val="0"/>
          <w:szCs w:val="24"/>
          <w:lang w:val="en-US"/>
        </w:rPr>
        <w:t>review of how quotations are presented, the consistency of</w:t>
      </w:r>
      <w:r>
        <w:rPr>
          <w:rFonts w:eastAsiaTheme="minorEastAsia" w:cs="Times New Roman"/>
          <w:b w:val="0"/>
          <w:szCs w:val="24"/>
          <w:lang w:val="en-US"/>
        </w:rPr>
        <w:t xml:space="preserve"> </w:t>
      </w:r>
      <w:r w:rsidRPr="00A24F19">
        <w:rPr>
          <w:rFonts w:eastAsiaTheme="minorEastAsia" w:cs="Times New Roman"/>
          <w:b w:val="0"/>
          <w:szCs w:val="24"/>
          <w:lang w:val="en-US"/>
        </w:rPr>
        <w:t>data and the findings, as well as the clarity of the master</w:t>
      </w:r>
      <w:r>
        <w:rPr>
          <w:rFonts w:eastAsiaTheme="minorEastAsia" w:cs="Times New Roman"/>
          <w:b w:val="0"/>
          <w:szCs w:val="24"/>
          <w:lang w:val="en-US"/>
        </w:rPr>
        <w:t xml:space="preserve"> </w:t>
      </w:r>
      <w:r w:rsidRPr="00A24F19">
        <w:rPr>
          <w:rFonts w:eastAsiaTheme="minorEastAsia" w:cs="Times New Roman"/>
          <w:b w:val="0"/>
          <w:szCs w:val="24"/>
          <w:lang w:val="en-US"/>
        </w:rPr>
        <w:t>and sub-themes was performed.</w:t>
      </w:r>
    </w:p>
    <w:p w14:paraId="66CAEC4D"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Results</w:t>
      </w:r>
    </w:p>
    <w:p w14:paraId="11D84175"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The study participants (6) were between the ages of</w:t>
      </w:r>
      <w:r>
        <w:rPr>
          <w:rFonts w:eastAsiaTheme="minorEastAsia" w:cs="Times New Roman"/>
          <w:b w:val="0"/>
          <w:szCs w:val="24"/>
          <w:lang w:val="en-US"/>
        </w:rPr>
        <w:t xml:space="preserve"> </w:t>
      </w:r>
      <w:r w:rsidRPr="00A24F19">
        <w:rPr>
          <w:rFonts w:eastAsiaTheme="minorEastAsia" w:cs="Times New Roman"/>
          <w:b w:val="0"/>
          <w:szCs w:val="24"/>
          <w:lang w:val="en-US"/>
        </w:rPr>
        <w:t>47–85 years of age African Caribbean women and had</w:t>
      </w:r>
      <w:r>
        <w:rPr>
          <w:rFonts w:eastAsiaTheme="minorEastAsia" w:cs="Times New Roman"/>
          <w:b w:val="0"/>
          <w:szCs w:val="24"/>
          <w:lang w:val="en-US"/>
        </w:rPr>
        <w:t xml:space="preserve"> </w:t>
      </w:r>
      <w:r w:rsidRPr="00A24F19">
        <w:rPr>
          <w:rFonts w:eastAsiaTheme="minorEastAsia" w:cs="Times New Roman"/>
          <w:b w:val="0"/>
          <w:szCs w:val="24"/>
          <w:lang w:val="en-US"/>
        </w:rPr>
        <w:t>lived with stroke for 1–5 years (all participants were given</w:t>
      </w:r>
      <w:r>
        <w:rPr>
          <w:rFonts w:eastAsiaTheme="minorEastAsia" w:cs="Times New Roman"/>
          <w:b w:val="0"/>
          <w:szCs w:val="24"/>
          <w:lang w:val="en-US"/>
        </w:rPr>
        <w:t xml:space="preserve"> </w:t>
      </w:r>
      <w:r w:rsidRPr="00A24F19">
        <w:rPr>
          <w:rFonts w:eastAsiaTheme="minorEastAsia" w:cs="Times New Roman"/>
          <w:b w:val="0"/>
          <w:szCs w:val="24"/>
          <w:lang w:val="en-US"/>
        </w:rPr>
        <w:t>pseudonyms to maintain confidentiality). Evidence of beliefs</w:t>
      </w:r>
      <w:r>
        <w:rPr>
          <w:rFonts w:eastAsiaTheme="minorEastAsia" w:cs="Times New Roman"/>
          <w:b w:val="0"/>
          <w:szCs w:val="24"/>
          <w:lang w:val="en-US"/>
        </w:rPr>
        <w:t xml:space="preserve"> </w:t>
      </w:r>
      <w:r w:rsidRPr="00A24F19">
        <w:rPr>
          <w:rFonts w:eastAsiaTheme="minorEastAsia" w:cs="Times New Roman"/>
          <w:b w:val="0"/>
          <w:szCs w:val="24"/>
          <w:lang w:val="en-US"/>
        </w:rPr>
        <w:t>attributed to the causes of stroke was illustrated through</w:t>
      </w:r>
      <w:r>
        <w:rPr>
          <w:rFonts w:eastAsiaTheme="minorEastAsia" w:cs="Times New Roman"/>
          <w:b w:val="0"/>
          <w:szCs w:val="24"/>
          <w:lang w:val="en-US"/>
        </w:rPr>
        <w:t xml:space="preserve"> </w:t>
      </w:r>
      <w:r w:rsidRPr="00A24F19">
        <w:rPr>
          <w:rFonts w:eastAsiaTheme="minorEastAsia" w:cs="Times New Roman"/>
          <w:b w:val="0"/>
          <w:szCs w:val="24"/>
          <w:lang w:val="en-US"/>
        </w:rPr>
        <w:t>dialogue with the women, and two main themes emerged.</w:t>
      </w:r>
    </w:p>
    <w:p w14:paraId="3053E62B"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These themes reflect one of the objectives of the study,</w:t>
      </w:r>
      <w:r>
        <w:rPr>
          <w:rFonts w:eastAsiaTheme="minorEastAsia" w:cs="Times New Roman"/>
          <w:b w:val="0"/>
          <w:szCs w:val="24"/>
          <w:lang w:val="en-US"/>
        </w:rPr>
        <w:t xml:space="preserve"> </w:t>
      </w:r>
      <w:r w:rsidRPr="00A24F19">
        <w:rPr>
          <w:rFonts w:eastAsiaTheme="minorEastAsia" w:cs="Times New Roman"/>
          <w:b w:val="0"/>
          <w:szCs w:val="24"/>
          <w:lang w:val="en-US"/>
        </w:rPr>
        <w:t>which was to identify beliefs about the causes of stroke in</w:t>
      </w:r>
      <w:r>
        <w:rPr>
          <w:rFonts w:eastAsiaTheme="minorEastAsia" w:cs="Times New Roman"/>
          <w:b w:val="0"/>
          <w:szCs w:val="24"/>
          <w:lang w:val="en-US"/>
        </w:rPr>
        <w:t xml:space="preserve"> </w:t>
      </w:r>
      <w:r w:rsidRPr="00A24F19">
        <w:rPr>
          <w:rFonts w:eastAsiaTheme="minorEastAsia" w:cs="Times New Roman"/>
          <w:b w:val="0"/>
          <w:szCs w:val="24"/>
          <w:lang w:val="en-US"/>
        </w:rPr>
        <w:t>African Caribbean women post-stroke. Two themes are</w:t>
      </w:r>
    </w:p>
    <w:p w14:paraId="1DB1D019"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A24F19">
        <w:rPr>
          <w:rFonts w:eastAsiaTheme="minorEastAsia" w:cs="Times New Roman"/>
          <w:b w:val="0"/>
          <w:szCs w:val="24"/>
          <w:lang w:val="en-US"/>
        </w:rPr>
        <w:t>presented</w:t>
      </w:r>
      <w:proofErr w:type="gramEnd"/>
      <w:r w:rsidRPr="00A24F19">
        <w:rPr>
          <w:rFonts w:eastAsiaTheme="minorEastAsia" w:cs="Times New Roman"/>
          <w:b w:val="0"/>
          <w:szCs w:val="24"/>
          <w:lang w:val="en-US"/>
        </w:rPr>
        <w:t>, firstly the role of lifestyle or biological risk factors</w:t>
      </w:r>
      <w:r>
        <w:rPr>
          <w:rFonts w:eastAsiaTheme="minorEastAsia" w:cs="Times New Roman"/>
          <w:b w:val="0"/>
          <w:szCs w:val="24"/>
          <w:lang w:val="en-US"/>
        </w:rPr>
        <w:t xml:space="preserve"> </w:t>
      </w:r>
      <w:r w:rsidRPr="00A24F19">
        <w:rPr>
          <w:rFonts w:eastAsiaTheme="minorEastAsia" w:cs="Times New Roman"/>
          <w:b w:val="0"/>
          <w:szCs w:val="24"/>
          <w:lang w:val="en-US"/>
        </w:rPr>
        <w:t>linked to the causes of stroke. The second is the role of</w:t>
      </w:r>
      <w:r>
        <w:rPr>
          <w:rFonts w:eastAsiaTheme="minorEastAsia" w:cs="Times New Roman"/>
          <w:b w:val="0"/>
          <w:szCs w:val="24"/>
          <w:lang w:val="en-US"/>
        </w:rPr>
        <w:t xml:space="preserve"> </w:t>
      </w:r>
      <w:r w:rsidRPr="00A24F19">
        <w:rPr>
          <w:rFonts w:eastAsiaTheme="minorEastAsia" w:cs="Times New Roman"/>
          <w:b w:val="0"/>
          <w:szCs w:val="24"/>
          <w:lang w:val="en-US"/>
        </w:rPr>
        <w:t>spirituality, in identifying the causes of stroke.</w:t>
      </w:r>
    </w:p>
    <w:p w14:paraId="498905B4" w14:textId="77777777" w:rsid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Lifestyle risk factors as a cause of stroke</w:t>
      </w:r>
      <w:r>
        <w:rPr>
          <w:rFonts w:eastAsiaTheme="minorEastAsia" w:cs="Times New Roman"/>
          <w:b w:val="0"/>
          <w:szCs w:val="24"/>
          <w:lang w:val="en-US"/>
        </w:rPr>
        <w:t xml:space="preserve"> </w:t>
      </w:r>
    </w:p>
    <w:p w14:paraId="28ACB431"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A number of the women identified that there were links</w:t>
      </w:r>
      <w:r>
        <w:rPr>
          <w:rFonts w:eastAsiaTheme="minorEastAsia" w:cs="Times New Roman"/>
          <w:b w:val="0"/>
          <w:szCs w:val="24"/>
          <w:lang w:val="en-US"/>
        </w:rPr>
        <w:t xml:space="preserve"> </w:t>
      </w:r>
      <w:r w:rsidRPr="00A24F19">
        <w:rPr>
          <w:rFonts w:eastAsiaTheme="minorEastAsia" w:cs="Times New Roman"/>
          <w:b w:val="0"/>
          <w:szCs w:val="24"/>
          <w:lang w:val="en-US"/>
        </w:rPr>
        <w:t xml:space="preserve">between causal lifestyle risk </w:t>
      </w:r>
      <w:r w:rsidRPr="00A24F19">
        <w:rPr>
          <w:rFonts w:eastAsiaTheme="minorEastAsia" w:cs="Times New Roman"/>
          <w:b w:val="0"/>
          <w:szCs w:val="24"/>
          <w:lang w:val="en-US"/>
        </w:rPr>
        <w:lastRenderedPageBreak/>
        <w:t>factors and their stroke. Some</w:t>
      </w:r>
      <w:r>
        <w:rPr>
          <w:rFonts w:eastAsiaTheme="minorEastAsia" w:cs="Times New Roman"/>
          <w:b w:val="0"/>
          <w:szCs w:val="24"/>
          <w:lang w:val="en-US"/>
        </w:rPr>
        <w:t xml:space="preserve"> </w:t>
      </w:r>
      <w:r w:rsidRPr="00A24F19">
        <w:rPr>
          <w:rFonts w:eastAsiaTheme="minorEastAsia" w:cs="Times New Roman"/>
          <w:b w:val="0"/>
          <w:szCs w:val="24"/>
          <w:lang w:val="en-US"/>
        </w:rPr>
        <w:t>acknowledged that diet was important, and some focused</w:t>
      </w:r>
      <w:r>
        <w:rPr>
          <w:rFonts w:eastAsiaTheme="minorEastAsia" w:cs="Times New Roman"/>
          <w:b w:val="0"/>
          <w:szCs w:val="24"/>
          <w:lang w:val="en-US"/>
        </w:rPr>
        <w:t xml:space="preserve"> </w:t>
      </w:r>
      <w:r w:rsidRPr="00A24F19">
        <w:rPr>
          <w:rFonts w:eastAsiaTheme="minorEastAsia" w:cs="Times New Roman"/>
          <w:b w:val="0"/>
          <w:szCs w:val="24"/>
          <w:lang w:val="en-US"/>
        </w:rPr>
        <w:t>retrospectively on the potential causes of their stroke.</w:t>
      </w:r>
      <w:r>
        <w:rPr>
          <w:rFonts w:eastAsiaTheme="minorEastAsia" w:cs="Times New Roman"/>
          <w:b w:val="0"/>
          <w:szCs w:val="24"/>
          <w:lang w:val="en-US"/>
        </w:rPr>
        <w:t xml:space="preserve"> </w:t>
      </w:r>
      <w:r w:rsidRPr="00A24F19">
        <w:rPr>
          <w:rFonts w:eastAsiaTheme="minorEastAsia" w:cs="Times New Roman"/>
          <w:b w:val="0"/>
          <w:szCs w:val="24"/>
          <w:lang w:val="en-US"/>
        </w:rPr>
        <w:t>Margo was the only participant to explicitly mention a</w:t>
      </w:r>
      <w:r>
        <w:rPr>
          <w:rFonts w:eastAsiaTheme="minorEastAsia" w:cs="Times New Roman"/>
          <w:b w:val="0"/>
          <w:szCs w:val="24"/>
          <w:lang w:val="en-US"/>
        </w:rPr>
        <w:t xml:space="preserve"> </w:t>
      </w:r>
      <w:r w:rsidRPr="00A24F19">
        <w:rPr>
          <w:rFonts w:eastAsiaTheme="minorEastAsia" w:cs="Times New Roman"/>
          <w:b w:val="0"/>
          <w:szCs w:val="24"/>
          <w:lang w:val="en-US"/>
        </w:rPr>
        <w:t>number of accurate risk factors for stroke, and the only</w:t>
      </w:r>
      <w:r>
        <w:rPr>
          <w:rFonts w:eastAsiaTheme="minorEastAsia" w:cs="Times New Roman"/>
          <w:b w:val="0"/>
          <w:szCs w:val="24"/>
          <w:lang w:val="en-US"/>
        </w:rPr>
        <w:t xml:space="preserve"> </w:t>
      </w:r>
      <w:r w:rsidRPr="00A24F19">
        <w:rPr>
          <w:rFonts w:eastAsiaTheme="minorEastAsia" w:cs="Times New Roman"/>
          <w:b w:val="0"/>
          <w:szCs w:val="24"/>
          <w:lang w:val="en-US"/>
        </w:rPr>
        <w:t>participant to highlight salt and fatty foods. She clearly</w:t>
      </w:r>
      <w:r>
        <w:rPr>
          <w:rFonts w:eastAsiaTheme="minorEastAsia" w:cs="Times New Roman"/>
          <w:b w:val="0"/>
          <w:szCs w:val="24"/>
          <w:lang w:val="en-US"/>
        </w:rPr>
        <w:t xml:space="preserve"> </w:t>
      </w:r>
      <w:r w:rsidRPr="00A24F19">
        <w:rPr>
          <w:rFonts w:eastAsiaTheme="minorEastAsia" w:cs="Times New Roman"/>
          <w:b w:val="0"/>
          <w:szCs w:val="24"/>
          <w:lang w:val="en-US"/>
        </w:rPr>
        <w:t>linked these directly to her stroke when she was asked what</w:t>
      </w:r>
      <w:r>
        <w:rPr>
          <w:rFonts w:eastAsiaTheme="minorEastAsia" w:cs="Times New Roman"/>
          <w:b w:val="0"/>
          <w:szCs w:val="24"/>
          <w:lang w:val="en-US"/>
        </w:rPr>
        <w:t xml:space="preserve"> </w:t>
      </w:r>
      <w:r w:rsidRPr="00A24F19">
        <w:rPr>
          <w:rFonts w:eastAsiaTheme="minorEastAsia" w:cs="Times New Roman"/>
          <w:b w:val="0"/>
          <w:szCs w:val="24"/>
          <w:lang w:val="en-US"/>
        </w:rPr>
        <w:t>caused her stroke:</w:t>
      </w:r>
    </w:p>
    <w:p w14:paraId="04898190"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r w:rsidRPr="00A24F19">
        <w:rPr>
          <w:rFonts w:eastAsiaTheme="minorEastAsia" w:cs="Times New Roman"/>
          <w:b w:val="0"/>
          <w:i/>
          <w:szCs w:val="24"/>
          <w:lang w:val="en-US"/>
        </w:rPr>
        <w:t>I suppose the salt and seasoning, I have cut down on that now. . . I</w:t>
      </w:r>
    </w:p>
    <w:p w14:paraId="2A3C28E9"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A24F19">
        <w:rPr>
          <w:rFonts w:eastAsiaTheme="minorEastAsia" w:cs="Times New Roman"/>
          <w:b w:val="0"/>
          <w:i/>
          <w:szCs w:val="24"/>
          <w:lang w:val="en-US"/>
        </w:rPr>
        <w:t>eat</w:t>
      </w:r>
      <w:proofErr w:type="gramEnd"/>
      <w:r w:rsidRPr="00A24F19">
        <w:rPr>
          <w:rFonts w:eastAsiaTheme="minorEastAsia" w:cs="Times New Roman"/>
          <w:b w:val="0"/>
          <w:i/>
          <w:szCs w:val="24"/>
          <w:lang w:val="en-US"/>
        </w:rPr>
        <w:t xml:space="preserve"> more fruits and salads. . . since the stroke I eat more salads, like</w:t>
      </w:r>
    </w:p>
    <w:p w14:paraId="60FA43F1"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A24F19">
        <w:rPr>
          <w:rFonts w:eastAsiaTheme="minorEastAsia" w:cs="Times New Roman"/>
          <w:b w:val="0"/>
          <w:i/>
          <w:szCs w:val="24"/>
          <w:lang w:val="en-US"/>
        </w:rPr>
        <w:t>at</w:t>
      </w:r>
      <w:proofErr w:type="gramEnd"/>
      <w:r w:rsidRPr="00A24F19">
        <w:rPr>
          <w:rFonts w:eastAsiaTheme="minorEastAsia" w:cs="Times New Roman"/>
          <w:b w:val="0"/>
          <w:i/>
          <w:szCs w:val="24"/>
          <w:lang w:val="en-US"/>
        </w:rPr>
        <w:t xml:space="preserve"> work everyday in the week I will have salad rather than fattening</w:t>
      </w:r>
    </w:p>
    <w:p w14:paraId="7C0D5175"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A24F19">
        <w:rPr>
          <w:rFonts w:eastAsiaTheme="minorEastAsia" w:cs="Times New Roman"/>
          <w:b w:val="0"/>
          <w:i/>
          <w:szCs w:val="24"/>
          <w:lang w:val="en-US"/>
        </w:rPr>
        <w:t>things</w:t>
      </w:r>
      <w:proofErr w:type="gramEnd"/>
      <w:r w:rsidRPr="00A24F19">
        <w:rPr>
          <w:rFonts w:eastAsiaTheme="minorEastAsia" w:cs="Times New Roman"/>
          <w:b w:val="0"/>
          <w:i/>
          <w:szCs w:val="24"/>
          <w:lang w:val="en-US"/>
        </w:rPr>
        <w:t xml:space="preserve">. </w:t>
      </w:r>
      <w:r w:rsidRPr="00A24F19">
        <w:rPr>
          <w:rFonts w:eastAsiaTheme="minorEastAsia" w:cs="Times New Roman"/>
          <w:b w:val="0"/>
          <w:szCs w:val="24"/>
          <w:lang w:val="en-US"/>
        </w:rPr>
        <w:t>(Margo)</w:t>
      </w:r>
    </w:p>
    <w:p w14:paraId="25FAFEB3"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Margo’s words highlight that she was aware of what she</w:t>
      </w:r>
      <w:r>
        <w:rPr>
          <w:rFonts w:eastAsiaTheme="minorEastAsia" w:cs="Times New Roman"/>
          <w:b w:val="0"/>
          <w:szCs w:val="24"/>
          <w:lang w:val="en-US"/>
        </w:rPr>
        <w:t xml:space="preserve"> </w:t>
      </w:r>
      <w:r w:rsidRPr="00A24F19">
        <w:rPr>
          <w:rFonts w:eastAsiaTheme="minorEastAsia" w:cs="Times New Roman"/>
          <w:b w:val="0"/>
          <w:szCs w:val="24"/>
          <w:lang w:val="en-US"/>
        </w:rPr>
        <w:t>was eating (that might have been a risk factor) before her</w:t>
      </w:r>
      <w:r>
        <w:rPr>
          <w:rFonts w:eastAsiaTheme="minorEastAsia" w:cs="Times New Roman"/>
          <w:b w:val="0"/>
          <w:szCs w:val="24"/>
          <w:lang w:val="en-US"/>
        </w:rPr>
        <w:t xml:space="preserve"> </w:t>
      </w:r>
      <w:r w:rsidRPr="00A24F19">
        <w:rPr>
          <w:rFonts w:eastAsiaTheme="minorEastAsia" w:cs="Times New Roman"/>
          <w:b w:val="0"/>
          <w:szCs w:val="24"/>
          <w:lang w:val="en-US"/>
        </w:rPr>
        <w:t>stroke, and how she has changed her lifestyle after stroke.</w:t>
      </w:r>
      <w:r>
        <w:rPr>
          <w:rFonts w:eastAsiaTheme="minorEastAsia" w:cs="Times New Roman"/>
          <w:b w:val="0"/>
          <w:szCs w:val="24"/>
          <w:lang w:val="en-US"/>
        </w:rPr>
        <w:t xml:space="preserve"> </w:t>
      </w:r>
      <w:r w:rsidRPr="00A24F19">
        <w:rPr>
          <w:rFonts w:eastAsiaTheme="minorEastAsia" w:cs="Times New Roman"/>
          <w:b w:val="0"/>
          <w:szCs w:val="24"/>
          <w:lang w:val="en-US"/>
        </w:rPr>
        <w:t>Margo however, also indicated that she did not have the</w:t>
      </w:r>
      <w:r>
        <w:rPr>
          <w:rFonts w:eastAsiaTheme="minorEastAsia" w:cs="Times New Roman"/>
          <w:b w:val="0"/>
          <w:szCs w:val="24"/>
          <w:lang w:val="en-US"/>
        </w:rPr>
        <w:t xml:space="preserve"> </w:t>
      </w:r>
      <w:r w:rsidRPr="00A24F19">
        <w:rPr>
          <w:rFonts w:eastAsiaTheme="minorEastAsia" w:cs="Times New Roman"/>
          <w:b w:val="0"/>
          <w:szCs w:val="24"/>
          <w:lang w:val="en-US"/>
        </w:rPr>
        <w:t>risk factors that are linked to stroke, and this is possibly</w:t>
      </w:r>
      <w:r>
        <w:rPr>
          <w:rFonts w:eastAsiaTheme="minorEastAsia" w:cs="Times New Roman"/>
          <w:b w:val="0"/>
          <w:szCs w:val="24"/>
          <w:lang w:val="en-US"/>
        </w:rPr>
        <w:t xml:space="preserve"> </w:t>
      </w:r>
      <w:r w:rsidRPr="00A24F19">
        <w:rPr>
          <w:rFonts w:eastAsiaTheme="minorEastAsia" w:cs="Times New Roman"/>
          <w:b w:val="0"/>
          <w:szCs w:val="24"/>
          <w:lang w:val="en-US"/>
        </w:rPr>
        <w:t>why people look elsewhere for explanations of stroke:</w:t>
      </w:r>
    </w:p>
    <w:p w14:paraId="2909E2FC"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r w:rsidRPr="00A24F19">
        <w:rPr>
          <w:rFonts w:eastAsiaTheme="minorEastAsia" w:cs="Times New Roman"/>
          <w:b w:val="0"/>
          <w:i/>
          <w:szCs w:val="24"/>
          <w:lang w:val="en-US"/>
        </w:rPr>
        <w:t>When I had my stroke I wasn’t overweight, I didn’t have diabetes.</w:t>
      </w:r>
    </w:p>
    <w:p w14:paraId="7B559BBC"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i/>
          <w:szCs w:val="24"/>
          <w:lang w:val="en-US"/>
        </w:rPr>
        <w:t>I didn’t smoke or drink</w:t>
      </w:r>
      <w:r w:rsidRPr="00A24F19">
        <w:rPr>
          <w:rFonts w:eastAsiaTheme="minorEastAsia" w:cs="Times New Roman"/>
          <w:b w:val="0"/>
          <w:szCs w:val="24"/>
          <w:lang w:val="en-US"/>
        </w:rPr>
        <w:t>. (Margo)</w:t>
      </w:r>
    </w:p>
    <w:p w14:paraId="1E44725C"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Very few women were this clear in attributing risk factors</w:t>
      </w:r>
      <w:r>
        <w:rPr>
          <w:rFonts w:eastAsiaTheme="minorEastAsia" w:cs="Times New Roman"/>
          <w:b w:val="0"/>
          <w:szCs w:val="24"/>
          <w:lang w:val="en-US"/>
        </w:rPr>
        <w:t xml:space="preserve"> </w:t>
      </w:r>
      <w:r w:rsidRPr="00A24F19">
        <w:rPr>
          <w:rFonts w:eastAsiaTheme="minorEastAsia" w:cs="Times New Roman"/>
          <w:b w:val="0"/>
          <w:szCs w:val="24"/>
          <w:lang w:val="en-US"/>
        </w:rPr>
        <w:t>to their stroke. Some participants noted that now they</w:t>
      </w:r>
      <w:r>
        <w:rPr>
          <w:rFonts w:eastAsiaTheme="minorEastAsia" w:cs="Times New Roman"/>
          <w:b w:val="0"/>
          <w:szCs w:val="24"/>
          <w:lang w:val="en-US"/>
        </w:rPr>
        <w:t xml:space="preserve"> </w:t>
      </w:r>
      <w:r w:rsidRPr="00A24F19">
        <w:rPr>
          <w:rFonts w:eastAsiaTheme="minorEastAsia" w:cs="Times New Roman"/>
          <w:b w:val="0"/>
          <w:szCs w:val="24"/>
          <w:lang w:val="en-US"/>
        </w:rPr>
        <w:t xml:space="preserve">have had their stroke, they are considering their </w:t>
      </w:r>
      <w:r>
        <w:rPr>
          <w:rFonts w:eastAsiaTheme="minorEastAsia" w:cs="Times New Roman"/>
          <w:b w:val="0"/>
          <w:szCs w:val="24"/>
          <w:lang w:val="en-US"/>
        </w:rPr>
        <w:t xml:space="preserve">behavior </w:t>
      </w:r>
      <w:r w:rsidRPr="00A24F19">
        <w:rPr>
          <w:rFonts w:eastAsiaTheme="minorEastAsia" w:cs="Times New Roman"/>
          <w:b w:val="0"/>
          <w:szCs w:val="24"/>
          <w:lang w:val="en-US"/>
        </w:rPr>
        <w:t>before their stroke. For example Mildred noted that she follows the hospital orders now for exercise, suggesting perhaps</w:t>
      </w:r>
      <w:r>
        <w:rPr>
          <w:rFonts w:eastAsiaTheme="minorEastAsia" w:cs="Times New Roman"/>
          <w:b w:val="0"/>
          <w:szCs w:val="24"/>
          <w:lang w:val="en-US"/>
        </w:rPr>
        <w:t xml:space="preserve"> </w:t>
      </w:r>
      <w:r w:rsidRPr="00A24F19">
        <w:rPr>
          <w:rFonts w:eastAsiaTheme="minorEastAsia" w:cs="Times New Roman"/>
          <w:b w:val="0"/>
          <w:szCs w:val="24"/>
          <w:lang w:val="en-US"/>
        </w:rPr>
        <w:t>lack of awareness of this before her stroke:</w:t>
      </w:r>
      <w:r>
        <w:rPr>
          <w:rFonts w:eastAsiaTheme="minorEastAsia" w:cs="Times New Roman"/>
          <w:b w:val="0"/>
          <w:szCs w:val="24"/>
          <w:lang w:val="en-US"/>
        </w:rPr>
        <w:t xml:space="preserve"> </w:t>
      </w:r>
      <w:r w:rsidRPr="00A24F19">
        <w:rPr>
          <w:rFonts w:eastAsiaTheme="minorEastAsia" w:cs="Times New Roman"/>
          <w:b w:val="0"/>
          <w:i/>
          <w:szCs w:val="24"/>
          <w:lang w:val="en-US"/>
        </w:rPr>
        <w:t>I exercise as my doctor and the hospital say to do.</w:t>
      </w:r>
      <w:r w:rsidRPr="00A24F19">
        <w:rPr>
          <w:rFonts w:eastAsiaTheme="minorEastAsia" w:cs="Times New Roman"/>
          <w:b w:val="0"/>
          <w:szCs w:val="24"/>
          <w:lang w:val="en-US"/>
        </w:rPr>
        <w:t xml:space="preserve"> (Mildred)</w:t>
      </w:r>
    </w:p>
    <w:p w14:paraId="42E3FF06"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r w:rsidRPr="00A24F19">
        <w:rPr>
          <w:rFonts w:eastAsiaTheme="minorEastAsia" w:cs="Times New Roman"/>
          <w:b w:val="0"/>
          <w:szCs w:val="24"/>
          <w:lang w:val="en-US"/>
        </w:rPr>
        <w:t>Others acknowledged that they knew the risk factors but</w:t>
      </w:r>
      <w:r>
        <w:rPr>
          <w:rFonts w:eastAsiaTheme="minorEastAsia" w:cs="Times New Roman"/>
          <w:b w:val="0"/>
          <w:szCs w:val="24"/>
          <w:lang w:val="en-US"/>
        </w:rPr>
        <w:t xml:space="preserve"> </w:t>
      </w:r>
      <w:r w:rsidRPr="00A24F19">
        <w:rPr>
          <w:rFonts w:eastAsiaTheme="minorEastAsia" w:cs="Times New Roman"/>
          <w:b w:val="0"/>
          <w:szCs w:val="24"/>
          <w:lang w:val="en-US"/>
        </w:rPr>
        <w:t>that they did not do anything about these causes:</w:t>
      </w:r>
      <w:r>
        <w:rPr>
          <w:rFonts w:eastAsiaTheme="minorEastAsia" w:cs="Times New Roman"/>
          <w:b w:val="0"/>
          <w:szCs w:val="24"/>
          <w:lang w:val="en-US"/>
        </w:rPr>
        <w:t xml:space="preserve"> </w:t>
      </w:r>
      <w:r w:rsidRPr="00A24F19">
        <w:rPr>
          <w:rFonts w:eastAsiaTheme="minorEastAsia" w:cs="Times New Roman"/>
          <w:b w:val="0"/>
          <w:i/>
          <w:szCs w:val="24"/>
          <w:lang w:val="en-US"/>
        </w:rPr>
        <w:t xml:space="preserve">I know for </w:t>
      </w:r>
      <w:proofErr w:type="spellStart"/>
      <w:r w:rsidRPr="00A24F19">
        <w:rPr>
          <w:rFonts w:eastAsiaTheme="minorEastAsia" w:cs="Times New Roman"/>
          <w:b w:val="0"/>
          <w:i/>
          <w:szCs w:val="24"/>
          <w:lang w:val="en-US"/>
        </w:rPr>
        <w:t>mihself</w:t>
      </w:r>
      <w:proofErr w:type="spellEnd"/>
      <w:r w:rsidRPr="00A24F19">
        <w:rPr>
          <w:rFonts w:eastAsiaTheme="minorEastAsia" w:cs="Times New Roman"/>
          <w:b w:val="0"/>
          <w:i/>
          <w:szCs w:val="24"/>
          <w:lang w:val="en-US"/>
        </w:rPr>
        <w:t xml:space="preserve"> that things were said to me years ago and ah had</w:t>
      </w:r>
      <w:r>
        <w:rPr>
          <w:rFonts w:eastAsiaTheme="minorEastAsia" w:cs="Times New Roman"/>
          <w:b w:val="0"/>
          <w:i/>
          <w:szCs w:val="24"/>
          <w:lang w:val="en-US"/>
        </w:rPr>
        <w:t xml:space="preserve"> </w:t>
      </w:r>
      <w:r w:rsidRPr="00A24F19">
        <w:rPr>
          <w:rFonts w:eastAsiaTheme="minorEastAsia" w:cs="Times New Roman"/>
          <w:b w:val="0"/>
          <w:i/>
          <w:szCs w:val="24"/>
          <w:lang w:val="en-US"/>
        </w:rPr>
        <w:t>it in my mind all de time and it around but I do nothing</w:t>
      </w:r>
      <w:r w:rsidRPr="00A24F19">
        <w:rPr>
          <w:rFonts w:eastAsiaTheme="minorEastAsia" w:cs="Times New Roman"/>
          <w:b w:val="0"/>
          <w:szCs w:val="24"/>
          <w:lang w:val="en-US"/>
        </w:rPr>
        <w:t>. (Lucy)</w:t>
      </w:r>
      <w:r>
        <w:rPr>
          <w:rFonts w:eastAsiaTheme="minorEastAsia" w:cs="Times New Roman"/>
          <w:b w:val="0"/>
          <w:i/>
          <w:szCs w:val="24"/>
          <w:lang w:val="en-US"/>
        </w:rPr>
        <w:t xml:space="preserve"> </w:t>
      </w:r>
      <w:r w:rsidRPr="00A24F19">
        <w:rPr>
          <w:rFonts w:eastAsiaTheme="minorEastAsia" w:cs="Times New Roman"/>
          <w:b w:val="0"/>
          <w:szCs w:val="24"/>
          <w:lang w:val="en-US"/>
        </w:rPr>
        <w:t>There were a number of women who focused on worrying</w:t>
      </w:r>
      <w:r>
        <w:rPr>
          <w:rFonts w:eastAsiaTheme="minorEastAsia" w:cs="Times New Roman"/>
          <w:b w:val="0"/>
          <w:i/>
          <w:szCs w:val="24"/>
          <w:lang w:val="en-US"/>
        </w:rPr>
        <w:t xml:space="preserve"> </w:t>
      </w:r>
      <w:r w:rsidRPr="00A24F19">
        <w:rPr>
          <w:rFonts w:eastAsiaTheme="minorEastAsia" w:cs="Times New Roman"/>
          <w:b w:val="0"/>
          <w:szCs w:val="24"/>
          <w:lang w:val="en-US"/>
        </w:rPr>
        <w:t xml:space="preserve">and stress as a cause of their stroke. This </w:t>
      </w:r>
      <w:r w:rsidRPr="00A24F19">
        <w:rPr>
          <w:rFonts w:eastAsiaTheme="minorEastAsia" w:cs="Times New Roman"/>
          <w:b w:val="0"/>
          <w:szCs w:val="24"/>
          <w:lang w:val="en-US"/>
        </w:rPr>
        <w:lastRenderedPageBreak/>
        <w:t>suggests a tendency</w:t>
      </w:r>
      <w:r>
        <w:rPr>
          <w:rFonts w:eastAsiaTheme="minorEastAsia" w:cs="Times New Roman"/>
          <w:b w:val="0"/>
          <w:i/>
          <w:szCs w:val="24"/>
          <w:lang w:val="en-US"/>
        </w:rPr>
        <w:t xml:space="preserve"> </w:t>
      </w:r>
      <w:r w:rsidRPr="00A24F19">
        <w:rPr>
          <w:rFonts w:eastAsiaTheme="minorEastAsia" w:cs="Times New Roman"/>
          <w:b w:val="0"/>
          <w:szCs w:val="24"/>
          <w:lang w:val="en-US"/>
        </w:rPr>
        <w:t>to focus on psychological, rather than biological causes of</w:t>
      </w:r>
    </w:p>
    <w:p w14:paraId="3FBB6D95"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A24F19">
        <w:rPr>
          <w:rFonts w:eastAsiaTheme="minorEastAsia" w:cs="Times New Roman"/>
          <w:b w:val="0"/>
          <w:szCs w:val="24"/>
          <w:lang w:val="en-US"/>
        </w:rPr>
        <w:t>stroke</w:t>
      </w:r>
      <w:proofErr w:type="gramEnd"/>
      <w:r w:rsidRPr="00A24F19">
        <w:rPr>
          <w:rFonts w:eastAsiaTheme="minorEastAsia" w:cs="Times New Roman"/>
          <w:b w:val="0"/>
          <w:szCs w:val="24"/>
          <w:lang w:val="en-US"/>
        </w:rPr>
        <w:t>. Stress is associated with high blood pressure also</w:t>
      </w:r>
      <w:r>
        <w:rPr>
          <w:rFonts w:eastAsiaTheme="minorEastAsia" w:cs="Times New Roman"/>
          <w:b w:val="0"/>
          <w:szCs w:val="24"/>
          <w:lang w:val="en-US"/>
        </w:rPr>
        <w:t xml:space="preserve"> </w:t>
      </w:r>
      <w:r w:rsidRPr="00A24F19">
        <w:rPr>
          <w:rFonts w:eastAsiaTheme="minorEastAsia" w:cs="Times New Roman"/>
          <w:b w:val="0"/>
          <w:szCs w:val="24"/>
          <w:lang w:val="en-US"/>
        </w:rPr>
        <w:t>called hypertension, and hypertension is one of the main risk</w:t>
      </w:r>
      <w:r>
        <w:rPr>
          <w:rFonts w:eastAsiaTheme="minorEastAsia" w:cs="Times New Roman"/>
          <w:b w:val="0"/>
          <w:szCs w:val="24"/>
          <w:lang w:val="en-US"/>
        </w:rPr>
        <w:t xml:space="preserve"> </w:t>
      </w:r>
      <w:r w:rsidRPr="00A24F19">
        <w:rPr>
          <w:rFonts w:eastAsiaTheme="minorEastAsia" w:cs="Times New Roman"/>
          <w:b w:val="0"/>
          <w:szCs w:val="24"/>
          <w:lang w:val="en-US"/>
        </w:rPr>
        <w:t>factors for stroke. In this group, women linked stress with</w:t>
      </w:r>
      <w:r>
        <w:rPr>
          <w:rFonts w:eastAsiaTheme="minorEastAsia" w:cs="Times New Roman"/>
          <w:b w:val="0"/>
          <w:szCs w:val="24"/>
          <w:lang w:val="en-US"/>
        </w:rPr>
        <w:t xml:space="preserve"> </w:t>
      </w:r>
      <w:r w:rsidRPr="00A24F19">
        <w:rPr>
          <w:rFonts w:eastAsiaTheme="minorEastAsia" w:cs="Times New Roman"/>
          <w:b w:val="0"/>
          <w:szCs w:val="24"/>
          <w:lang w:val="en-US"/>
        </w:rPr>
        <w:t>control, and having the ability to control ones’ health:</w:t>
      </w:r>
      <w:r>
        <w:rPr>
          <w:rFonts w:eastAsiaTheme="minorEastAsia" w:cs="Times New Roman"/>
          <w:b w:val="0"/>
          <w:szCs w:val="24"/>
          <w:lang w:val="en-US"/>
        </w:rPr>
        <w:t xml:space="preserve"> </w:t>
      </w:r>
      <w:r w:rsidRPr="00A24F19">
        <w:rPr>
          <w:rFonts w:eastAsiaTheme="minorEastAsia" w:cs="Times New Roman"/>
          <w:b w:val="0"/>
          <w:i/>
          <w:szCs w:val="24"/>
          <w:lang w:val="en-US"/>
        </w:rPr>
        <w:t>I use to always be a worried person, worried over everything, but</w:t>
      </w:r>
      <w:r>
        <w:rPr>
          <w:rFonts w:eastAsiaTheme="minorEastAsia" w:cs="Times New Roman"/>
          <w:b w:val="0"/>
          <w:szCs w:val="24"/>
          <w:lang w:val="en-US"/>
        </w:rPr>
        <w:t xml:space="preserve"> </w:t>
      </w:r>
      <w:r w:rsidRPr="00A24F19">
        <w:rPr>
          <w:rFonts w:eastAsiaTheme="minorEastAsia" w:cs="Times New Roman"/>
          <w:b w:val="0"/>
          <w:i/>
          <w:szCs w:val="24"/>
          <w:lang w:val="en-US"/>
        </w:rPr>
        <w:t>now I try to relax my body, I don’t let everything worry me. I try</w:t>
      </w:r>
      <w:r>
        <w:rPr>
          <w:rFonts w:eastAsiaTheme="minorEastAsia" w:cs="Times New Roman"/>
          <w:b w:val="0"/>
          <w:szCs w:val="24"/>
          <w:lang w:val="en-US"/>
        </w:rPr>
        <w:t xml:space="preserve"> </w:t>
      </w:r>
      <w:r w:rsidRPr="00A24F19">
        <w:rPr>
          <w:rFonts w:eastAsiaTheme="minorEastAsia" w:cs="Times New Roman"/>
          <w:b w:val="0"/>
          <w:i/>
          <w:szCs w:val="24"/>
          <w:lang w:val="en-US"/>
        </w:rPr>
        <w:t>to control myself.</w:t>
      </w:r>
      <w:r w:rsidRPr="00A24F19">
        <w:rPr>
          <w:rFonts w:eastAsiaTheme="minorEastAsia" w:cs="Times New Roman"/>
          <w:b w:val="0"/>
          <w:szCs w:val="24"/>
          <w:lang w:val="en-US"/>
        </w:rPr>
        <w:t xml:space="preserve"> (Jenny)</w:t>
      </w:r>
      <w:r>
        <w:rPr>
          <w:rFonts w:eastAsiaTheme="minorEastAsia" w:cs="Times New Roman"/>
          <w:b w:val="0"/>
          <w:szCs w:val="24"/>
          <w:lang w:val="en-US"/>
        </w:rPr>
        <w:t xml:space="preserve"> </w:t>
      </w:r>
      <w:r w:rsidRPr="00A24F19">
        <w:rPr>
          <w:rFonts w:eastAsiaTheme="minorEastAsia" w:cs="Times New Roman"/>
          <w:b w:val="0"/>
          <w:szCs w:val="24"/>
          <w:lang w:val="en-US"/>
        </w:rPr>
        <w:t>This suggests an understanding of the association</w:t>
      </w:r>
      <w:r>
        <w:rPr>
          <w:rFonts w:eastAsiaTheme="minorEastAsia" w:cs="Times New Roman"/>
          <w:b w:val="0"/>
          <w:szCs w:val="24"/>
          <w:lang w:val="en-US"/>
        </w:rPr>
        <w:t xml:space="preserve"> </w:t>
      </w:r>
      <w:r w:rsidRPr="00A24F19">
        <w:rPr>
          <w:rFonts w:eastAsiaTheme="minorEastAsia" w:cs="Times New Roman"/>
          <w:b w:val="0"/>
          <w:szCs w:val="24"/>
          <w:lang w:val="en-US"/>
        </w:rPr>
        <w:t>between worrying, stress and risk factors such as hypertension.</w:t>
      </w:r>
      <w:r>
        <w:rPr>
          <w:rFonts w:eastAsiaTheme="minorEastAsia" w:cs="Times New Roman"/>
          <w:b w:val="0"/>
          <w:szCs w:val="24"/>
          <w:lang w:val="en-US"/>
        </w:rPr>
        <w:t xml:space="preserve"> </w:t>
      </w:r>
      <w:r w:rsidRPr="00A24F19">
        <w:rPr>
          <w:rFonts w:eastAsiaTheme="minorEastAsia" w:cs="Times New Roman"/>
          <w:b w:val="0"/>
          <w:szCs w:val="24"/>
          <w:lang w:val="en-US"/>
        </w:rPr>
        <w:t>This does not necessarily mean that the women know</w:t>
      </w:r>
      <w:r>
        <w:rPr>
          <w:rFonts w:eastAsiaTheme="minorEastAsia" w:cs="Times New Roman"/>
          <w:b w:val="0"/>
          <w:szCs w:val="24"/>
          <w:lang w:val="en-US"/>
        </w:rPr>
        <w:t xml:space="preserve"> </w:t>
      </w:r>
      <w:r w:rsidRPr="00A24F19">
        <w:rPr>
          <w:rFonts w:eastAsiaTheme="minorEastAsia" w:cs="Times New Roman"/>
          <w:b w:val="0"/>
          <w:szCs w:val="24"/>
          <w:lang w:val="en-US"/>
        </w:rPr>
        <w:t>that their hypertension is the cause of their stroke, rather</w:t>
      </w:r>
      <w:r>
        <w:rPr>
          <w:rFonts w:eastAsiaTheme="minorEastAsia" w:cs="Times New Roman"/>
          <w:b w:val="0"/>
          <w:szCs w:val="24"/>
          <w:lang w:val="en-US"/>
        </w:rPr>
        <w:t xml:space="preserve"> </w:t>
      </w:r>
      <w:r w:rsidRPr="00A24F19">
        <w:rPr>
          <w:rFonts w:eastAsiaTheme="minorEastAsia" w:cs="Times New Roman"/>
          <w:b w:val="0"/>
          <w:szCs w:val="24"/>
          <w:lang w:val="en-US"/>
        </w:rPr>
        <w:t>than worrying leads to high blood pressure, and that high</w:t>
      </w:r>
      <w:r>
        <w:rPr>
          <w:rFonts w:eastAsiaTheme="minorEastAsia" w:cs="Times New Roman"/>
          <w:b w:val="0"/>
          <w:szCs w:val="24"/>
          <w:lang w:val="en-US"/>
        </w:rPr>
        <w:t xml:space="preserve"> </w:t>
      </w:r>
      <w:r w:rsidRPr="00A24F19">
        <w:rPr>
          <w:rFonts w:eastAsiaTheme="minorEastAsia" w:cs="Times New Roman"/>
          <w:b w:val="0"/>
          <w:szCs w:val="24"/>
          <w:lang w:val="en-US"/>
        </w:rPr>
        <w:t>pressure is undesirable. Lucy also talked of the association</w:t>
      </w:r>
      <w:r>
        <w:rPr>
          <w:rFonts w:eastAsiaTheme="minorEastAsia" w:cs="Times New Roman"/>
          <w:b w:val="0"/>
          <w:szCs w:val="24"/>
          <w:lang w:val="en-US"/>
        </w:rPr>
        <w:t xml:space="preserve"> </w:t>
      </w:r>
      <w:r w:rsidRPr="00A24F19">
        <w:rPr>
          <w:rFonts w:eastAsiaTheme="minorEastAsia" w:cs="Times New Roman"/>
          <w:b w:val="0"/>
          <w:szCs w:val="24"/>
          <w:lang w:val="en-US"/>
        </w:rPr>
        <w:t>between stress and blood pressure.</w:t>
      </w:r>
    </w:p>
    <w:p w14:paraId="1467D642"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r w:rsidRPr="00A24F19">
        <w:rPr>
          <w:rFonts w:eastAsiaTheme="minorEastAsia" w:cs="Times New Roman"/>
          <w:b w:val="0"/>
          <w:i/>
          <w:szCs w:val="24"/>
          <w:lang w:val="en-US"/>
        </w:rPr>
        <w:t xml:space="preserve">But if ah (I) is calm </w:t>
      </w:r>
      <w:proofErr w:type="spellStart"/>
      <w:r w:rsidRPr="00A24F19">
        <w:rPr>
          <w:rFonts w:eastAsiaTheme="minorEastAsia" w:cs="Times New Roman"/>
          <w:b w:val="0"/>
          <w:i/>
          <w:szCs w:val="24"/>
          <w:lang w:val="en-US"/>
        </w:rPr>
        <w:t>yuh</w:t>
      </w:r>
      <w:proofErr w:type="spellEnd"/>
      <w:r w:rsidRPr="00A24F19">
        <w:rPr>
          <w:rFonts w:eastAsiaTheme="minorEastAsia" w:cs="Times New Roman"/>
          <w:b w:val="0"/>
          <w:i/>
          <w:szCs w:val="24"/>
          <w:lang w:val="en-US"/>
        </w:rPr>
        <w:t xml:space="preserve"> know if there is no problem, no trouble,</w:t>
      </w:r>
    </w:p>
    <w:p w14:paraId="6E934F61"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A24F19">
        <w:rPr>
          <w:rFonts w:eastAsiaTheme="minorEastAsia" w:cs="Times New Roman"/>
          <w:b w:val="0"/>
          <w:i/>
          <w:szCs w:val="24"/>
          <w:lang w:val="en-US"/>
        </w:rPr>
        <w:t>no</w:t>
      </w:r>
      <w:proofErr w:type="gramEnd"/>
      <w:r w:rsidRPr="00A24F19">
        <w:rPr>
          <w:rFonts w:eastAsiaTheme="minorEastAsia" w:cs="Times New Roman"/>
          <w:b w:val="0"/>
          <w:i/>
          <w:szCs w:val="24"/>
          <w:lang w:val="en-US"/>
        </w:rPr>
        <w:t xml:space="preserve"> </w:t>
      </w:r>
      <w:proofErr w:type="spellStart"/>
      <w:r w:rsidRPr="00A24F19">
        <w:rPr>
          <w:rFonts w:eastAsiaTheme="minorEastAsia" w:cs="Times New Roman"/>
          <w:b w:val="0"/>
          <w:i/>
          <w:szCs w:val="24"/>
          <w:lang w:val="en-US"/>
        </w:rPr>
        <w:t>lickle</w:t>
      </w:r>
      <w:proofErr w:type="spellEnd"/>
      <w:r w:rsidRPr="00A24F19">
        <w:rPr>
          <w:rFonts w:eastAsiaTheme="minorEastAsia" w:cs="Times New Roman"/>
          <w:b w:val="0"/>
          <w:i/>
          <w:szCs w:val="24"/>
          <w:lang w:val="en-US"/>
        </w:rPr>
        <w:t xml:space="preserve"> (little) thing and I’m calm pressure </w:t>
      </w:r>
      <w:proofErr w:type="spellStart"/>
      <w:r w:rsidRPr="00A24F19">
        <w:rPr>
          <w:rFonts w:eastAsiaTheme="minorEastAsia" w:cs="Times New Roman"/>
          <w:b w:val="0"/>
          <w:i/>
          <w:szCs w:val="24"/>
          <w:lang w:val="en-US"/>
        </w:rPr>
        <w:t>fih</w:t>
      </w:r>
      <w:proofErr w:type="spellEnd"/>
      <w:r w:rsidRPr="00A24F19">
        <w:rPr>
          <w:rFonts w:eastAsiaTheme="minorEastAsia" w:cs="Times New Roman"/>
          <w:b w:val="0"/>
          <w:i/>
          <w:szCs w:val="24"/>
          <w:lang w:val="en-US"/>
        </w:rPr>
        <w:t xml:space="preserve"> (is) down</w:t>
      </w:r>
      <w:r w:rsidRPr="00A24F19">
        <w:rPr>
          <w:rFonts w:eastAsiaTheme="minorEastAsia" w:cs="Times New Roman"/>
          <w:b w:val="0"/>
          <w:szCs w:val="24"/>
          <w:lang w:val="en-US"/>
        </w:rPr>
        <w:t>. (Lucy)</w:t>
      </w:r>
    </w:p>
    <w:p w14:paraId="24593F4A" w14:textId="77777777" w:rsidR="00A24F19" w:rsidRPr="00A24F19"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r w:rsidRPr="00A24F19">
        <w:rPr>
          <w:rFonts w:eastAsiaTheme="minorEastAsia" w:cs="Times New Roman"/>
          <w:b w:val="0"/>
          <w:szCs w:val="24"/>
          <w:lang w:val="en-US"/>
        </w:rPr>
        <w:t>She also noted to try to be less worried post-stroke:</w:t>
      </w:r>
      <w:r>
        <w:rPr>
          <w:rFonts w:eastAsiaTheme="minorEastAsia" w:cs="Times New Roman"/>
          <w:b w:val="0"/>
          <w:szCs w:val="24"/>
          <w:lang w:val="en-US"/>
        </w:rPr>
        <w:t xml:space="preserve"> </w:t>
      </w:r>
      <w:r w:rsidRPr="00A24F19">
        <w:rPr>
          <w:rFonts w:eastAsiaTheme="minorEastAsia" w:cs="Times New Roman"/>
          <w:b w:val="0"/>
          <w:i/>
          <w:szCs w:val="24"/>
          <w:lang w:val="en-US"/>
        </w:rPr>
        <w:t xml:space="preserve">maybe try </w:t>
      </w:r>
      <w:proofErr w:type="spellStart"/>
      <w:r w:rsidRPr="00A24F19">
        <w:rPr>
          <w:rFonts w:eastAsiaTheme="minorEastAsia" w:cs="Times New Roman"/>
          <w:b w:val="0"/>
          <w:i/>
          <w:szCs w:val="24"/>
          <w:lang w:val="en-US"/>
        </w:rPr>
        <w:t>fih</w:t>
      </w:r>
      <w:proofErr w:type="spellEnd"/>
      <w:r w:rsidRPr="00A24F19">
        <w:rPr>
          <w:rFonts w:eastAsiaTheme="minorEastAsia" w:cs="Times New Roman"/>
          <w:b w:val="0"/>
          <w:i/>
          <w:szCs w:val="24"/>
          <w:lang w:val="en-US"/>
        </w:rPr>
        <w:t xml:space="preserve"> (for) be less worried, </w:t>
      </w:r>
      <w:proofErr w:type="spellStart"/>
      <w:r w:rsidRPr="00A24F19">
        <w:rPr>
          <w:rFonts w:eastAsiaTheme="minorEastAsia" w:cs="Times New Roman"/>
          <w:b w:val="0"/>
          <w:i/>
          <w:szCs w:val="24"/>
          <w:lang w:val="en-US"/>
        </w:rPr>
        <w:t>yuh</w:t>
      </w:r>
      <w:proofErr w:type="spellEnd"/>
      <w:r w:rsidRPr="00A24F19">
        <w:rPr>
          <w:rFonts w:eastAsiaTheme="minorEastAsia" w:cs="Times New Roman"/>
          <w:b w:val="0"/>
          <w:i/>
          <w:szCs w:val="24"/>
          <w:lang w:val="en-US"/>
        </w:rPr>
        <w:t xml:space="preserve"> know, but in this country</w:t>
      </w:r>
      <w:r>
        <w:rPr>
          <w:rFonts w:eastAsiaTheme="minorEastAsia" w:cs="Times New Roman"/>
          <w:b w:val="0"/>
          <w:i/>
          <w:szCs w:val="24"/>
          <w:lang w:val="en-US"/>
        </w:rPr>
        <w:t xml:space="preserve"> </w:t>
      </w:r>
      <w:proofErr w:type="spellStart"/>
      <w:r w:rsidRPr="00A24F19">
        <w:rPr>
          <w:rFonts w:eastAsiaTheme="minorEastAsia" w:cs="Times New Roman"/>
          <w:b w:val="0"/>
          <w:i/>
          <w:szCs w:val="24"/>
          <w:lang w:val="en-US"/>
        </w:rPr>
        <w:t>yuh</w:t>
      </w:r>
      <w:proofErr w:type="spellEnd"/>
      <w:r w:rsidRPr="00A24F19">
        <w:rPr>
          <w:rFonts w:eastAsiaTheme="minorEastAsia" w:cs="Times New Roman"/>
          <w:b w:val="0"/>
          <w:i/>
          <w:szCs w:val="24"/>
          <w:lang w:val="en-US"/>
        </w:rPr>
        <w:t xml:space="preserve"> </w:t>
      </w:r>
      <w:proofErr w:type="spellStart"/>
      <w:r w:rsidRPr="00A24F19">
        <w:rPr>
          <w:rFonts w:eastAsiaTheme="minorEastAsia" w:cs="Times New Roman"/>
          <w:b w:val="0"/>
          <w:i/>
          <w:szCs w:val="24"/>
          <w:lang w:val="en-US"/>
        </w:rPr>
        <w:t>cah</w:t>
      </w:r>
      <w:proofErr w:type="spellEnd"/>
      <w:r w:rsidRPr="00A24F19">
        <w:rPr>
          <w:rFonts w:eastAsiaTheme="minorEastAsia" w:cs="Times New Roman"/>
          <w:b w:val="0"/>
          <w:i/>
          <w:szCs w:val="24"/>
          <w:lang w:val="en-US"/>
        </w:rPr>
        <w:t xml:space="preserve"> (can’t) stop worrying, every time is ah worry, worry,</w:t>
      </w:r>
      <w:r>
        <w:rPr>
          <w:rFonts w:eastAsiaTheme="minorEastAsia" w:cs="Times New Roman"/>
          <w:b w:val="0"/>
          <w:i/>
          <w:szCs w:val="24"/>
          <w:lang w:val="en-US"/>
        </w:rPr>
        <w:t xml:space="preserve"> </w:t>
      </w:r>
      <w:r w:rsidRPr="00A24F19">
        <w:rPr>
          <w:rFonts w:eastAsiaTheme="minorEastAsia" w:cs="Times New Roman"/>
          <w:b w:val="0"/>
          <w:i/>
          <w:szCs w:val="24"/>
          <w:lang w:val="en-US"/>
        </w:rPr>
        <w:t xml:space="preserve">worry. </w:t>
      </w:r>
      <w:r w:rsidRPr="00A24F19">
        <w:rPr>
          <w:rFonts w:eastAsiaTheme="minorEastAsia" w:cs="Times New Roman"/>
          <w:b w:val="0"/>
          <w:szCs w:val="24"/>
          <w:lang w:val="en-US"/>
        </w:rPr>
        <w:t>(Lucy)</w:t>
      </w:r>
    </w:p>
    <w:p w14:paraId="0EDDC7E3" w14:textId="77777777" w:rsidR="00A24F19" w:rsidRPr="006552A7" w:rsidRDefault="00A24F19" w:rsidP="00A24F19">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Personal control over health can result in positive health</w:t>
      </w:r>
      <w:r>
        <w:rPr>
          <w:rFonts w:eastAsiaTheme="minorEastAsia" w:cs="Times New Roman"/>
          <w:b w:val="0"/>
          <w:szCs w:val="24"/>
          <w:lang w:val="en-US"/>
        </w:rPr>
        <w:t xml:space="preserve"> </w:t>
      </w:r>
      <w:r w:rsidRPr="00A24F19">
        <w:rPr>
          <w:rFonts w:eastAsiaTheme="minorEastAsia" w:cs="Times New Roman"/>
          <w:b w:val="0"/>
          <w:szCs w:val="24"/>
          <w:lang w:val="en-US"/>
        </w:rPr>
        <w:t>practice, and allows individuals to take control and ownership</w:t>
      </w:r>
      <w:r w:rsidR="006552A7">
        <w:rPr>
          <w:rFonts w:eastAsiaTheme="minorEastAsia" w:cs="Times New Roman"/>
          <w:b w:val="0"/>
          <w:szCs w:val="24"/>
          <w:lang w:val="en-US"/>
        </w:rPr>
        <w:t xml:space="preserve"> </w:t>
      </w:r>
      <w:r w:rsidRPr="00A24F19">
        <w:rPr>
          <w:rFonts w:eastAsiaTheme="minorEastAsia" w:cs="Times New Roman"/>
          <w:b w:val="0"/>
          <w:szCs w:val="24"/>
          <w:lang w:val="en-US"/>
        </w:rPr>
        <w:t>of their own health post-stroke. Worry is linked to</w:t>
      </w:r>
      <w:r w:rsidR="006552A7">
        <w:rPr>
          <w:rFonts w:eastAsiaTheme="minorEastAsia" w:cs="Times New Roman"/>
          <w:b w:val="0"/>
          <w:szCs w:val="24"/>
          <w:lang w:val="en-US"/>
        </w:rPr>
        <w:t xml:space="preserve"> </w:t>
      </w:r>
      <w:r w:rsidRPr="00A24F19">
        <w:rPr>
          <w:rFonts w:eastAsiaTheme="minorEastAsia" w:cs="Times New Roman"/>
          <w:b w:val="0"/>
          <w:szCs w:val="24"/>
          <w:lang w:val="en-US"/>
        </w:rPr>
        <w:t xml:space="preserve">worsening stoke conditions, a factor that is </w:t>
      </w:r>
      <w:proofErr w:type="spellStart"/>
      <w:r w:rsidRPr="00A24F19">
        <w:rPr>
          <w:rFonts w:eastAsiaTheme="minorEastAsia" w:cs="Times New Roman"/>
          <w:b w:val="0"/>
          <w:szCs w:val="24"/>
          <w:lang w:val="en-US"/>
        </w:rPr>
        <w:t>emphasised</w:t>
      </w:r>
      <w:proofErr w:type="spellEnd"/>
      <w:r w:rsidRPr="00A24F19">
        <w:rPr>
          <w:rFonts w:eastAsiaTheme="minorEastAsia" w:cs="Times New Roman"/>
          <w:b w:val="0"/>
          <w:szCs w:val="24"/>
          <w:lang w:val="en-US"/>
        </w:rPr>
        <w:t xml:space="preserve"> by</w:t>
      </w:r>
      <w:r w:rsidR="006552A7">
        <w:rPr>
          <w:rFonts w:eastAsiaTheme="minorEastAsia" w:cs="Times New Roman"/>
          <w:b w:val="0"/>
          <w:szCs w:val="24"/>
          <w:lang w:val="en-US"/>
        </w:rPr>
        <w:t xml:space="preserve"> </w:t>
      </w:r>
      <w:r w:rsidRPr="00A24F19">
        <w:rPr>
          <w:rFonts w:eastAsiaTheme="minorEastAsia" w:cs="Times New Roman"/>
          <w:b w:val="0"/>
          <w:szCs w:val="24"/>
          <w:lang w:val="en-US"/>
        </w:rPr>
        <w:t>health care professionals:</w:t>
      </w:r>
      <w:r w:rsidR="006552A7">
        <w:rPr>
          <w:rFonts w:eastAsiaTheme="minorEastAsia" w:cs="Times New Roman"/>
          <w:b w:val="0"/>
          <w:szCs w:val="24"/>
          <w:lang w:val="en-US"/>
        </w:rPr>
        <w:t xml:space="preserve"> </w:t>
      </w:r>
      <w:r w:rsidRPr="006552A7">
        <w:rPr>
          <w:rFonts w:eastAsiaTheme="minorEastAsia" w:cs="Times New Roman"/>
          <w:b w:val="0"/>
          <w:i/>
          <w:szCs w:val="24"/>
          <w:lang w:val="en-US"/>
        </w:rPr>
        <w:t>They (health professionals) speak to me, they say you must not</w:t>
      </w:r>
    </w:p>
    <w:p w14:paraId="6D4A064F" w14:textId="77777777" w:rsidR="00A24F19" w:rsidRPr="006552A7"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6552A7">
        <w:rPr>
          <w:rFonts w:eastAsiaTheme="minorEastAsia" w:cs="Times New Roman"/>
          <w:b w:val="0"/>
          <w:i/>
          <w:szCs w:val="24"/>
          <w:lang w:val="en-US"/>
        </w:rPr>
        <w:t>worry</w:t>
      </w:r>
      <w:proofErr w:type="gramEnd"/>
      <w:r w:rsidRPr="006552A7">
        <w:rPr>
          <w:rFonts w:eastAsiaTheme="minorEastAsia" w:cs="Times New Roman"/>
          <w:b w:val="0"/>
          <w:i/>
          <w:szCs w:val="24"/>
          <w:lang w:val="en-US"/>
        </w:rPr>
        <w:t xml:space="preserve"> about anything, you are carrying on good you are</w:t>
      </w:r>
    </w:p>
    <w:p w14:paraId="4BE10367" w14:textId="77777777" w:rsidR="00A24F19" w:rsidRPr="006552A7" w:rsidRDefault="00A24F19" w:rsidP="00A24F19">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6552A7">
        <w:rPr>
          <w:rFonts w:eastAsiaTheme="minorEastAsia" w:cs="Times New Roman"/>
          <w:b w:val="0"/>
          <w:i/>
          <w:szCs w:val="24"/>
          <w:lang w:val="en-US"/>
        </w:rPr>
        <w:t>alright.</w:t>
      </w:r>
      <w:proofErr w:type="gramEnd"/>
      <w:r w:rsidRPr="006552A7">
        <w:rPr>
          <w:rFonts w:eastAsiaTheme="minorEastAsia" w:cs="Times New Roman"/>
          <w:b w:val="0"/>
          <w:i/>
          <w:szCs w:val="24"/>
          <w:lang w:val="en-US"/>
        </w:rPr>
        <w:t xml:space="preserve"> . .and my doctor tell me you should not worry too much.</w:t>
      </w:r>
      <w:r w:rsidR="006552A7">
        <w:rPr>
          <w:rFonts w:eastAsiaTheme="minorEastAsia" w:cs="Times New Roman"/>
          <w:b w:val="0"/>
          <w:i/>
          <w:szCs w:val="24"/>
          <w:lang w:val="en-US"/>
        </w:rPr>
        <w:t xml:space="preserve"> </w:t>
      </w:r>
      <w:r w:rsidRPr="00A24F19">
        <w:rPr>
          <w:rFonts w:eastAsiaTheme="minorEastAsia" w:cs="Times New Roman"/>
          <w:b w:val="0"/>
          <w:szCs w:val="24"/>
          <w:lang w:val="en-US"/>
        </w:rPr>
        <w:t>(Marie)</w:t>
      </w:r>
    </w:p>
    <w:p w14:paraId="124C6641" w14:textId="77777777" w:rsidR="006552A7" w:rsidRPr="006552A7" w:rsidRDefault="00A24F19" w:rsidP="006552A7">
      <w:pPr>
        <w:widowControl w:val="0"/>
        <w:autoSpaceDE w:val="0"/>
        <w:autoSpaceDN w:val="0"/>
        <w:adjustRightInd w:val="0"/>
        <w:spacing w:after="0" w:line="480" w:lineRule="auto"/>
        <w:jc w:val="both"/>
        <w:rPr>
          <w:rFonts w:eastAsiaTheme="minorEastAsia" w:cs="Times New Roman"/>
          <w:b w:val="0"/>
          <w:szCs w:val="24"/>
          <w:lang w:val="en-US"/>
        </w:rPr>
      </w:pPr>
      <w:r w:rsidRPr="00A24F19">
        <w:rPr>
          <w:rFonts w:eastAsiaTheme="minorEastAsia" w:cs="Times New Roman"/>
          <w:b w:val="0"/>
          <w:szCs w:val="24"/>
          <w:lang w:val="en-US"/>
        </w:rPr>
        <w:t>Spirituality as the cause of stroke</w:t>
      </w:r>
      <w:r w:rsidR="006552A7">
        <w:rPr>
          <w:rFonts w:eastAsiaTheme="minorEastAsia" w:cs="Times New Roman"/>
          <w:b w:val="0"/>
          <w:szCs w:val="24"/>
          <w:lang w:val="en-US"/>
        </w:rPr>
        <w:t xml:space="preserve"> </w:t>
      </w:r>
      <w:proofErr w:type="gramStart"/>
      <w:r w:rsidRPr="00A24F19">
        <w:rPr>
          <w:rFonts w:eastAsiaTheme="minorEastAsia" w:cs="Times New Roman"/>
          <w:b w:val="0"/>
          <w:szCs w:val="24"/>
          <w:lang w:val="en-US"/>
        </w:rPr>
        <w:t>Some</w:t>
      </w:r>
      <w:proofErr w:type="gramEnd"/>
      <w:r w:rsidRPr="00A24F19">
        <w:rPr>
          <w:rFonts w:eastAsiaTheme="minorEastAsia" w:cs="Times New Roman"/>
          <w:b w:val="0"/>
          <w:szCs w:val="24"/>
          <w:lang w:val="en-US"/>
        </w:rPr>
        <w:t xml:space="preserve"> women ascribed meaning to the cause of stroke as a</w:t>
      </w:r>
      <w:r w:rsidR="006552A7">
        <w:rPr>
          <w:rFonts w:eastAsiaTheme="minorEastAsia" w:cs="Times New Roman"/>
          <w:b w:val="0"/>
          <w:szCs w:val="24"/>
          <w:lang w:val="en-US"/>
        </w:rPr>
        <w:t xml:space="preserve"> </w:t>
      </w:r>
      <w:r w:rsidRPr="00A24F19">
        <w:rPr>
          <w:rFonts w:eastAsiaTheme="minorEastAsia" w:cs="Times New Roman"/>
          <w:b w:val="0"/>
          <w:szCs w:val="24"/>
          <w:lang w:val="en-US"/>
        </w:rPr>
        <w:t xml:space="preserve">negative spiritual force and explained this in detail. </w:t>
      </w:r>
      <w:r w:rsidRPr="006552A7">
        <w:rPr>
          <w:rFonts w:eastAsiaTheme="minorEastAsia" w:cs="Times New Roman"/>
          <w:b w:val="0"/>
          <w:szCs w:val="24"/>
          <w:lang w:val="en-US"/>
        </w:rPr>
        <w:t>How</w:t>
      </w:r>
      <w:r w:rsidR="006552A7" w:rsidRPr="006552A7">
        <w:rPr>
          <w:rFonts w:eastAsiaTheme="minorEastAsia" w:cs="Times New Roman"/>
          <w:b w:val="0"/>
          <w:szCs w:val="24"/>
          <w:lang w:val="en-US"/>
        </w:rPr>
        <w:t xml:space="preserve">ever, only one of the women actually </w:t>
      </w:r>
      <w:proofErr w:type="spellStart"/>
      <w:r w:rsidR="006552A7" w:rsidRPr="006552A7">
        <w:rPr>
          <w:rFonts w:eastAsiaTheme="minorEastAsia" w:cs="Times New Roman"/>
          <w:b w:val="0"/>
          <w:szCs w:val="24"/>
          <w:lang w:val="en-US"/>
        </w:rPr>
        <w:t>focussed</w:t>
      </w:r>
      <w:proofErr w:type="spellEnd"/>
      <w:r w:rsidR="006552A7" w:rsidRPr="006552A7">
        <w:rPr>
          <w:rFonts w:eastAsiaTheme="minorEastAsia" w:cs="Times New Roman"/>
          <w:b w:val="0"/>
          <w:szCs w:val="24"/>
          <w:lang w:val="en-US"/>
        </w:rPr>
        <w:t xml:space="preserve"> specifically</w:t>
      </w:r>
      <w:r w:rsidR="006552A7">
        <w:rPr>
          <w:rFonts w:eastAsiaTheme="minorEastAsia" w:cs="Times New Roman"/>
          <w:b w:val="0"/>
          <w:szCs w:val="24"/>
          <w:lang w:val="en-US"/>
        </w:rPr>
        <w:t xml:space="preserve"> </w:t>
      </w:r>
      <w:r w:rsidR="006552A7" w:rsidRPr="006552A7">
        <w:rPr>
          <w:rFonts w:eastAsiaTheme="minorEastAsia" w:cs="Times New Roman"/>
          <w:b w:val="0"/>
          <w:szCs w:val="24"/>
          <w:lang w:val="en-US"/>
        </w:rPr>
        <w:t>on a re</w:t>
      </w:r>
      <w:r w:rsidR="006552A7">
        <w:rPr>
          <w:rFonts w:eastAsiaTheme="minorEastAsia" w:cs="Times New Roman"/>
          <w:b w:val="0"/>
          <w:szCs w:val="24"/>
          <w:lang w:val="en-US"/>
        </w:rPr>
        <w:t xml:space="preserve">ligion and blamed their God, or </w:t>
      </w:r>
      <w:r w:rsidR="006552A7" w:rsidRPr="006552A7">
        <w:rPr>
          <w:rFonts w:eastAsiaTheme="minorEastAsia" w:cs="Times New Roman"/>
          <w:b w:val="0"/>
          <w:szCs w:val="24"/>
          <w:lang w:val="en-US"/>
        </w:rPr>
        <w:t>demonstrated anger</w:t>
      </w:r>
      <w:r w:rsidR="006552A7">
        <w:rPr>
          <w:rFonts w:eastAsiaTheme="minorEastAsia" w:cs="Times New Roman"/>
          <w:b w:val="0"/>
          <w:szCs w:val="24"/>
          <w:lang w:val="en-US"/>
        </w:rPr>
        <w:t xml:space="preserve"> </w:t>
      </w:r>
      <w:r w:rsidR="006552A7" w:rsidRPr="006552A7">
        <w:rPr>
          <w:rFonts w:eastAsiaTheme="minorEastAsia" w:cs="Times New Roman"/>
          <w:b w:val="0"/>
          <w:szCs w:val="24"/>
          <w:lang w:val="en-US"/>
        </w:rPr>
        <w:t>against God as the cause of their stroke. Instead, the</w:t>
      </w:r>
      <w:r w:rsidR="006552A7">
        <w:rPr>
          <w:rFonts w:eastAsiaTheme="minorEastAsia" w:cs="Times New Roman"/>
          <w:b w:val="0"/>
          <w:szCs w:val="24"/>
          <w:lang w:val="en-US"/>
        </w:rPr>
        <w:t xml:space="preserve"> </w:t>
      </w:r>
      <w:r w:rsidR="006552A7" w:rsidRPr="006552A7">
        <w:rPr>
          <w:rFonts w:eastAsiaTheme="minorEastAsia" w:cs="Times New Roman"/>
          <w:b w:val="0"/>
          <w:szCs w:val="24"/>
          <w:lang w:val="en-US"/>
        </w:rPr>
        <w:t xml:space="preserve">women </w:t>
      </w:r>
      <w:r w:rsidR="006552A7" w:rsidRPr="006552A7">
        <w:rPr>
          <w:rFonts w:eastAsiaTheme="minorEastAsia" w:cs="Times New Roman"/>
          <w:b w:val="0"/>
          <w:szCs w:val="24"/>
          <w:lang w:val="en-US"/>
        </w:rPr>
        <w:lastRenderedPageBreak/>
        <w:t>identified more sinister images associated with a</w:t>
      </w:r>
      <w:r w:rsidR="006552A7">
        <w:rPr>
          <w:rFonts w:eastAsiaTheme="minorEastAsia" w:cs="Times New Roman"/>
          <w:b w:val="0"/>
          <w:szCs w:val="24"/>
          <w:lang w:val="en-US"/>
        </w:rPr>
        <w:t xml:space="preserve"> </w:t>
      </w:r>
      <w:r w:rsidR="006552A7" w:rsidRPr="006552A7">
        <w:rPr>
          <w:rFonts w:eastAsiaTheme="minorEastAsia" w:cs="Times New Roman"/>
          <w:b w:val="0"/>
          <w:szCs w:val="24"/>
          <w:lang w:val="en-US"/>
        </w:rPr>
        <w:t>darker spiritual force. Lucy talks of the unlucky image of a</w:t>
      </w:r>
      <w:r w:rsidR="006552A7">
        <w:rPr>
          <w:rFonts w:eastAsiaTheme="minorEastAsia" w:cs="Times New Roman"/>
          <w:b w:val="0"/>
          <w:szCs w:val="24"/>
          <w:lang w:val="en-US"/>
        </w:rPr>
        <w:t xml:space="preserve"> </w:t>
      </w:r>
      <w:r w:rsidR="006552A7" w:rsidRPr="006552A7">
        <w:rPr>
          <w:rFonts w:eastAsiaTheme="minorEastAsia" w:cs="Times New Roman"/>
          <w:b w:val="0"/>
          <w:szCs w:val="24"/>
          <w:lang w:val="en-US"/>
        </w:rPr>
        <w:t>black daddy long leg spider coming down to touch her:</w:t>
      </w:r>
    </w:p>
    <w:p w14:paraId="17FB8B4E"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i/>
          <w:szCs w:val="24"/>
          <w:lang w:val="en-US"/>
        </w:rPr>
      </w:pPr>
      <w:r w:rsidRPr="006552A7">
        <w:rPr>
          <w:rFonts w:eastAsiaTheme="minorEastAsia" w:cs="Times New Roman"/>
          <w:b w:val="0"/>
          <w:i/>
          <w:szCs w:val="24"/>
          <w:lang w:val="en-US"/>
        </w:rPr>
        <w:t>I saw a daddy long leg coming down, coming down, and to touch</w:t>
      </w:r>
      <w:r>
        <w:rPr>
          <w:rFonts w:eastAsiaTheme="minorEastAsia" w:cs="Times New Roman"/>
          <w:b w:val="0"/>
          <w:i/>
          <w:szCs w:val="24"/>
          <w:lang w:val="en-US"/>
        </w:rPr>
        <w:t xml:space="preserve"> </w:t>
      </w:r>
      <w:proofErr w:type="spellStart"/>
      <w:r w:rsidRPr="006552A7">
        <w:rPr>
          <w:rFonts w:eastAsiaTheme="minorEastAsia" w:cs="Times New Roman"/>
          <w:b w:val="0"/>
          <w:i/>
          <w:szCs w:val="24"/>
          <w:lang w:val="en-US"/>
        </w:rPr>
        <w:t>mih</w:t>
      </w:r>
      <w:proofErr w:type="spellEnd"/>
      <w:r w:rsidRPr="006552A7">
        <w:rPr>
          <w:rFonts w:eastAsiaTheme="minorEastAsia" w:cs="Times New Roman"/>
          <w:b w:val="0"/>
          <w:i/>
          <w:szCs w:val="24"/>
          <w:lang w:val="en-US"/>
        </w:rPr>
        <w:t>. So when I take the towel for me to hit it, it turned to soot,</w:t>
      </w:r>
      <w:r>
        <w:rPr>
          <w:rFonts w:eastAsiaTheme="minorEastAsia" w:cs="Times New Roman"/>
          <w:b w:val="0"/>
          <w:i/>
          <w:szCs w:val="24"/>
          <w:lang w:val="en-US"/>
        </w:rPr>
        <w:t xml:space="preserve"> </w:t>
      </w:r>
      <w:r w:rsidRPr="006552A7">
        <w:rPr>
          <w:rFonts w:eastAsiaTheme="minorEastAsia" w:cs="Times New Roman"/>
          <w:b w:val="0"/>
          <w:i/>
          <w:szCs w:val="24"/>
          <w:lang w:val="en-US"/>
        </w:rPr>
        <w:t>black soot. I did not see where it go but it was like in a corner</w:t>
      </w:r>
      <w:r>
        <w:rPr>
          <w:rFonts w:eastAsiaTheme="minorEastAsia" w:cs="Times New Roman"/>
          <w:b w:val="0"/>
          <w:i/>
          <w:szCs w:val="24"/>
          <w:lang w:val="en-US"/>
        </w:rPr>
        <w:t xml:space="preserve"> </w:t>
      </w:r>
      <w:r w:rsidRPr="006552A7">
        <w:rPr>
          <w:rFonts w:eastAsiaTheme="minorEastAsia" w:cs="Times New Roman"/>
          <w:b w:val="0"/>
          <w:i/>
          <w:szCs w:val="24"/>
          <w:lang w:val="en-US"/>
        </w:rPr>
        <w:t>then the pain, the pain suddenly by the time I feel the pain I feel</w:t>
      </w:r>
    </w:p>
    <w:p w14:paraId="281BF1F3"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i/>
          <w:szCs w:val="24"/>
          <w:lang w:val="en-US"/>
        </w:rPr>
      </w:pPr>
      <w:proofErr w:type="gramStart"/>
      <w:r w:rsidRPr="006552A7">
        <w:rPr>
          <w:rFonts w:eastAsiaTheme="minorEastAsia" w:cs="Times New Roman"/>
          <w:b w:val="0"/>
          <w:i/>
          <w:szCs w:val="24"/>
          <w:lang w:val="en-US"/>
        </w:rPr>
        <w:t xml:space="preserve">my </w:t>
      </w:r>
      <w:r>
        <w:rPr>
          <w:rFonts w:eastAsiaTheme="minorEastAsia" w:cs="Times New Roman"/>
          <w:b w:val="0"/>
          <w:i/>
          <w:szCs w:val="24"/>
          <w:lang w:val="en-US"/>
        </w:rPr>
        <w:t xml:space="preserve"> </w:t>
      </w:r>
      <w:r w:rsidRPr="006552A7">
        <w:rPr>
          <w:rFonts w:eastAsiaTheme="minorEastAsia" w:cs="Times New Roman"/>
          <w:b w:val="0"/>
          <w:i/>
          <w:szCs w:val="24"/>
          <w:lang w:val="en-US"/>
        </w:rPr>
        <w:t>face</w:t>
      </w:r>
      <w:proofErr w:type="gramEnd"/>
      <w:r w:rsidRPr="006552A7">
        <w:rPr>
          <w:rFonts w:eastAsiaTheme="minorEastAsia" w:cs="Times New Roman"/>
          <w:b w:val="0"/>
          <w:i/>
          <w:szCs w:val="24"/>
          <w:lang w:val="en-US"/>
        </w:rPr>
        <w:t xml:space="preserve"> getting palsy, I said God help me with that pain, suddenly</w:t>
      </w:r>
      <w:r>
        <w:rPr>
          <w:rFonts w:eastAsiaTheme="minorEastAsia" w:cs="Times New Roman"/>
          <w:b w:val="0"/>
          <w:i/>
          <w:szCs w:val="24"/>
          <w:lang w:val="en-US"/>
        </w:rPr>
        <w:t xml:space="preserve"> </w:t>
      </w:r>
      <w:r w:rsidRPr="006552A7">
        <w:rPr>
          <w:rFonts w:eastAsiaTheme="minorEastAsia" w:cs="Times New Roman"/>
          <w:b w:val="0"/>
          <w:i/>
          <w:szCs w:val="24"/>
          <w:lang w:val="en-US"/>
        </w:rPr>
        <w:t>I cannot see’</w:t>
      </w:r>
      <w:r>
        <w:rPr>
          <w:rFonts w:eastAsiaTheme="minorEastAsia" w:cs="Times New Roman"/>
          <w:b w:val="0"/>
          <w:szCs w:val="24"/>
          <w:lang w:val="en-US"/>
        </w:rPr>
        <w:t xml:space="preserve">. </w:t>
      </w:r>
      <w:r w:rsidRPr="006552A7">
        <w:rPr>
          <w:rFonts w:eastAsiaTheme="minorEastAsia" w:cs="Times New Roman"/>
          <w:b w:val="0"/>
          <w:szCs w:val="24"/>
          <w:lang w:val="en-US"/>
        </w:rPr>
        <w:t>(Lucy)</w:t>
      </w:r>
    </w:p>
    <w:p w14:paraId="531DBD1C"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Lucy also notes that a sister wished her bad, and “sent”</w:t>
      </w:r>
      <w:r>
        <w:rPr>
          <w:rFonts w:eastAsiaTheme="minorEastAsia" w:cs="Times New Roman"/>
          <w:b w:val="0"/>
          <w:szCs w:val="24"/>
          <w:lang w:val="en-US"/>
        </w:rPr>
        <w:t xml:space="preserve"> </w:t>
      </w:r>
      <w:r w:rsidRPr="006552A7">
        <w:rPr>
          <w:rFonts w:eastAsiaTheme="minorEastAsia" w:cs="Times New Roman"/>
          <w:b w:val="0"/>
          <w:szCs w:val="24"/>
          <w:lang w:val="en-US"/>
        </w:rPr>
        <w:t>her a stroke, but when the same sister died she considers</w:t>
      </w:r>
      <w:r>
        <w:rPr>
          <w:rFonts w:eastAsiaTheme="minorEastAsia" w:cs="Times New Roman"/>
          <w:b w:val="0"/>
          <w:szCs w:val="24"/>
          <w:lang w:val="en-US"/>
        </w:rPr>
        <w:t xml:space="preserve"> </w:t>
      </w:r>
      <w:r w:rsidRPr="006552A7">
        <w:rPr>
          <w:rFonts w:eastAsiaTheme="minorEastAsia" w:cs="Times New Roman"/>
          <w:b w:val="0"/>
          <w:szCs w:val="24"/>
          <w:lang w:val="en-US"/>
        </w:rPr>
        <w:t>it was vengeance, and the same stroke had returned to her</w:t>
      </w:r>
      <w:r>
        <w:rPr>
          <w:rFonts w:eastAsiaTheme="minorEastAsia" w:cs="Times New Roman"/>
          <w:b w:val="0"/>
          <w:szCs w:val="24"/>
          <w:lang w:val="en-US"/>
        </w:rPr>
        <w:t xml:space="preserve"> </w:t>
      </w:r>
      <w:r w:rsidRPr="006552A7">
        <w:rPr>
          <w:rFonts w:eastAsiaTheme="minorEastAsia" w:cs="Times New Roman"/>
          <w:b w:val="0"/>
          <w:szCs w:val="24"/>
          <w:lang w:val="en-US"/>
        </w:rPr>
        <w:t>sister:</w:t>
      </w:r>
    </w:p>
    <w:p w14:paraId="36ECC01A"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i/>
          <w:szCs w:val="24"/>
          <w:lang w:val="en-US"/>
        </w:rPr>
      </w:pPr>
      <w:r w:rsidRPr="006552A7">
        <w:rPr>
          <w:rFonts w:eastAsiaTheme="minorEastAsia" w:cs="Times New Roman"/>
          <w:b w:val="0"/>
          <w:szCs w:val="24"/>
          <w:lang w:val="en-US"/>
        </w:rPr>
        <w:t>‘</w:t>
      </w:r>
      <w:r w:rsidRPr="006552A7">
        <w:rPr>
          <w:rFonts w:eastAsiaTheme="minorEastAsia" w:cs="Times New Roman"/>
          <w:b w:val="0"/>
          <w:i/>
          <w:szCs w:val="24"/>
          <w:lang w:val="en-US"/>
        </w:rPr>
        <w:t>That sister that wish me bad about 6 years after she was in the</w:t>
      </w:r>
      <w:r>
        <w:rPr>
          <w:rFonts w:eastAsiaTheme="minorEastAsia" w:cs="Times New Roman"/>
          <w:b w:val="0"/>
          <w:i/>
          <w:szCs w:val="24"/>
          <w:lang w:val="en-US"/>
        </w:rPr>
        <w:t xml:space="preserve"> </w:t>
      </w:r>
      <w:r w:rsidRPr="006552A7">
        <w:rPr>
          <w:rFonts w:eastAsiaTheme="minorEastAsia" w:cs="Times New Roman"/>
          <w:b w:val="0"/>
          <w:i/>
          <w:szCs w:val="24"/>
          <w:lang w:val="en-US"/>
        </w:rPr>
        <w:t>bathroom bathing. . .and she said her neck, her whole body is hurting</w:t>
      </w:r>
      <w:r>
        <w:rPr>
          <w:rFonts w:eastAsiaTheme="minorEastAsia" w:cs="Times New Roman"/>
          <w:b w:val="0"/>
          <w:i/>
          <w:szCs w:val="24"/>
          <w:lang w:val="en-US"/>
        </w:rPr>
        <w:t xml:space="preserve"> </w:t>
      </w:r>
      <w:r w:rsidRPr="006552A7">
        <w:rPr>
          <w:rFonts w:eastAsiaTheme="minorEastAsia" w:cs="Times New Roman"/>
          <w:b w:val="0"/>
          <w:i/>
          <w:szCs w:val="24"/>
          <w:lang w:val="en-US"/>
        </w:rPr>
        <w:t>her, her legs hurting her take her to the hospital. . .before she</w:t>
      </w:r>
      <w:r>
        <w:rPr>
          <w:rFonts w:eastAsiaTheme="minorEastAsia" w:cs="Times New Roman"/>
          <w:b w:val="0"/>
          <w:i/>
          <w:szCs w:val="24"/>
          <w:lang w:val="en-US"/>
        </w:rPr>
        <w:t xml:space="preserve"> </w:t>
      </w:r>
      <w:r w:rsidRPr="006552A7">
        <w:rPr>
          <w:rFonts w:eastAsiaTheme="minorEastAsia" w:cs="Times New Roman"/>
          <w:b w:val="0"/>
          <w:i/>
          <w:szCs w:val="24"/>
          <w:lang w:val="en-US"/>
        </w:rPr>
        <w:t>reach there she die on the way. . .it’s the same stroke she had sent</w:t>
      </w:r>
      <w:r>
        <w:rPr>
          <w:rFonts w:eastAsiaTheme="minorEastAsia" w:cs="Times New Roman"/>
          <w:b w:val="0"/>
          <w:i/>
          <w:szCs w:val="24"/>
          <w:lang w:val="en-US"/>
        </w:rPr>
        <w:t xml:space="preserve"> </w:t>
      </w:r>
      <w:r w:rsidRPr="006552A7">
        <w:rPr>
          <w:rFonts w:eastAsiaTheme="minorEastAsia" w:cs="Times New Roman"/>
          <w:b w:val="0"/>
          <w:i/>
          <w:szCs w:val="24"/>
          <w:lang w:val="en-US"/>
        </w:rPr>
        <w:t>me God returned it back to her’.</w:t>
      </w:r>
      <w:r w:rsidRPr="006552A7">
        <w:rPr>
          <w:rFonts w:eastAsiaTheme="minorEastAsia" w:cs="Times New Roman"/>
          <w:b w:val="0"/>
          <w:szCs w:val="24"/>
          <w:lang w:val="en-US"/>
        </w:rPr>
        <w:t xml:space="preserve"> (Lucy)</w:t>
      </w:r>
    </w:p>
    <w:p w14:paraId="3392729F"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Despite the mention of God in Lucy’s extract, this is a</w:t>
      </w:r>
      <w:r>
        <w:rPr>
          <w:rFonts w:eastAsiaTheme="minorEastAsia" w:cs="Times New Roman"/>
          <w:b w:val="0"/>
          <w:szCs w:val="24"/>
          <w:lang w:val="en-US"/>
        </w:rPr>
        <w:t xml:space="preserve"> </w:t>
      </w:r>
      <w:r w:rsidRPr="006552A7">
        <w:rPr>
          <w:rFonts w:eastAsiaTheme="minorEastAsia" w:cs="Times New Roman"/>
          <w:b w:val="0"/>
          <w:szCs w:val="24"/>
          <w:lang w:val="en-US"/>
        </w:rPr>
        <w:t>God who is looking after Lucy and returning the stroke to</w:t>
      </w:r>
      <w:r>
        <w:rPr>
          <w:rFonts w:eastAsiaTheme="minorEastAsia" w:cs="Times New Roman"/>
          <w:b w:val="0"/>
          <w:szCs w:val="24"/>
          <w:lang w:val="en-US"/>
        </w:rPr>
        <w:t xml:space="preserve"> </w:t>
      </w:r>
      <w:r w:rsidRPr="006552A7">
        <w:rPr>
          <w:rFonts w:eastAsiaTheme="minorEastAsia" w:cs="Times New Roman"/>
          <w:b w:val="0"/>
          <w:szCs w:val="24"/>
          <w:lang w:val="en-US"/>
        </w:rPr>
        <w:t xml:space="preserve">the </w:t>
      </w:r>
      <w:proofErr w:type="gramStart"/>
      <w:r w:rsidRPr="006552A7">
        <w:rPr>
          <w:rFonts w:eastAsiaTheme="minorEastAsia" w:cs="Times New Roman"/>
          <w:b w:val="0"/>
          <w:szCs w:val="24"/>
          <w:lang w:val="en-US"/>
        </w:rPr>
        <w:t>sister who ‘wish</w:t>
      </w:r>
      <w:proofErr w:type="gramEnd"/>
      <w:r w:rsidRPr="006552A7">
        <w:rPr>
          <w:rFonts w:eastAsiaTheme="minorEastAsia" w:cs="Times New Roman"/>
          <w:b w:val="0"/>
          <w:szCs w:val="24"/>
          <w:lang w:val="en-US"/>
        </w:rPr>
        <w:t xml:space="preserve"> me bad’. This notion of wishing someone</w:t>
      </w:r>
      <w:r>
        <w:rPr>
          <w:rFonts w:eastAsiaTheme="minorEastAsia" w:cs="Times New Roman"/>
          <w:b w:val="0"/>
          <w:szCs w:val="24"/>
          <w:lang w:val="en-US"/>
        </w:rPr>
        <w:t xml:space="preserve"> </w:t>
      </w:r>
      <w:r w:rsidRPr="006552A7">
        <w:rPr>
          <w:rFonts w:eastAsiaTheme="minorEastAsia" w:cs="Times New Roman"/>
          <w:b w:val="0"/>
          <w:szCs w:val="24"/>
          <w:lang w:val="en-US"/>
        </w:rPr>
        <w:t>bad in Caribbean culture is often associated with magic</w:t>
      </w:r>
      <w:r>
        <w:rPr>
          <w:rFonts w:eastAsiaTheme="minorEastAsia" w:cs="Times New Roman"/>
          <w:b w:val="0"/>
          <w:szCs w:val="24"/>
          <w:lang w:val="en-US"/>
        </w:rPr>
        <w:t xml:space="preserve"> </w:t>
      </w:r>
      <w:r w:rsidRPr="006552A7">
        <w:rPr>
          <w:rFonts w:eastAsiaTheme="minorEastAsia" w:cs="Times New Roman"/>
          <w:b w:val="0"/>
          <w:szCs w:val="24"/>
          <w:lang w:val="en-US"/>
        </w:rPr>
        <w:t>or witchcraft. Other women expressed similar views of people</w:t>
      </w:r>
      <w:r>
        <w:rPr>
          <w:rFonts w:eastAsiaTheme="minorEastAsia" w:cs="Times New Roman"/>
          <w:b w:val="0"/>
          <w:szCs w:val="24"/>
          <w:lang w:val="en-US"/>
        </w:rPr>
        <w:t xml:space="preserve"> </w:t>
      </w:r>
      <w:r w:rsidRPr="006552A7">
        <w:rPr>
          <w:rFonts w:eastAsiaTheme="minorEastAsia" w:cs="Times New Roman"/>
          <w:b w:val="0"/>
          <w:szCs w:val="24"/>
          <w:lang w:val="en-US"/>
        </w:rPr>
        <w:t>‘doing you bad’ through magic, despite the doctors saying</w:t>
      </w:r>
      <w:r>
        <w:rPr>
          <w:rFonts w:eastAsiaTheme="minorEastAsia" w:cs="Times New Roman"/>
          <w:b w:val="0"/>
          <w:szCs w:val="24"/>
          <w:lang w:val="en-US"/>
        </w:rPr>
        <w:t xml:space="preserve"> </w:t>
      </w:r>
      <w:r w:rsidRPr="006552A7">
        <w:rPr>
          <w:rFonts w:eastAsiaTheme="minorEastAsia" w:cs="Times New Roman"/>
          <w:b w:val="0"/>
          <w:szCs w:val="24"/>
          <w:lang w:val="en-US"/>
        </w:rPr>
        <w:t>their stroke was a result of high blood pressure:</w:t>
      </w:r>
    </w:p>
    <w:p w14:paraId="14441B0D"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i/>
          <w:szCs w:val="24"/>
          <w:lang w:val="en-US"/>
        </w:rPr>
      </w:pPr>
      <w:r w:rsidRPr="006552A7">
        <w:rPr>
          <w:rFonts w:eastAsiaTheme="minorEastAsia" w:cs="Times New Roman"/>
          <w:b w:val="0"/>
          <w:i/>
          <w:szCs w:val="24"/>
          <w:lang w:val="en-US"/>
        </w:rPr>
        <w:t>The doctors say its high blood pressure but there is people doing evil</w:t>
      </w:r>
      <w:r>
        <w:rPr>
          <w:rFonts w:eastAsiaTheme="minorEastAsia" w:cs="Times New Roman"/>
          <w:b w:val="0"/>
          <w:i/>
          <w:szCs w:val="24"/>
          <w:lang w:val="en-US"/>
        </w:rPr>
        <w:t xml:space="preserve"> </w:t>
      </w:r>
      <w:r w:rsidRPr="006552A7">
        <w:rPr>
          <w:rFonts w:eastAsiaTheme="minorEastAsia" w:cs="Times New Roman"/>
          <w:b w:val="0"/>
          <w:i/>
          <w:szCs w:val="24"/>
          <w:lang w:val="en-US"/>
        </w:rPr>
        <w:t>as well. Some people if they jealous your prosperity they will fly back</w:t>
      </w:r>
      <w:r>
        <w:rPr>
          <w:rFonts w:eastAsiaTheme="minorEastAsia" w:cs="Times New Roman"/>
          <w:b w:val="0"/>
          <w:i/>
          <w:szCs w:val="24"/>
          <w:lang w:val="en-US"/>
        </w:rPr>
        <w:t xml:space="preserve"> home and work </w:t>
      </w:r>
      <w:proofErr w:type="spellStart"/>
      <w:r>
        <w:rPr>
          <w:rFonts w:eastAsiaTheme="minorEastAsia" w:cs="Times New Roman"/>
          <w:b w:val="0"/>
          <w:i/>
          <w:szCs w:val="24"/>
          <w:lang w:val="en-US"/>
        </w:rPr>
        <w:t>dey</w:t>
      </w:r>
      <w:proofErr w:type="spellEnd"/>
      <w:r>
        <w:rPr>
          <w:rFonts w:eastAsiaTheme="minorEastAsia" w:cs="Times New Roman"/>
          <w:b w:val="0"/>
          <w:i/>
          <w:szCs w:val="24"/>
          <w:lang w:val="en-US"/>
        </w:rPr>
        <w:t xml:space="preserve"> evil magic </w:t>
      </w:r>
      <w:r w:rsidRPr="006552A7">
        <w:rPr>
          <w:rFonts w:eastAsiaTheme="minorEastAsia" w:cs="Times New Roman"/>
          <w:b w:val="0"/>
          <w:i/>
          <w:szCs w:val="24"/>
          <w:lang w:val="en-US"/>
        </w:rPr>
        <w:t>on you. They will bring it to you and</w:t>
      </w:r>
      <w:r>
        <w:rPr>
          <w:rFonts w:eastAsiaTheme="minorEastAsia" w:cs="Times New Roman"/>
          <w:b w:val="0"/>
          <w:i/>
          <w:szCs w:val="24"/>
          <w:lang w:val="en-US"/>
        </w:rPr>
        <w:t xml:space="preserve"> </w:t>
      </w:r>
      <w:r w:rsidRPr="006552A7">
        <w:rPr>
          <w:rFonts w:eastAsiaTheme="minorEastAsia" w:cs="Times New Roman"/>
          <w:b w:val="0"/>
          <w:i/>
          <w:szCs w:val="24"/>
          <w:lang w:val="en-US"/>
        </w:rPr>
        <w:t>say Sylvie I bring you back a present and all this time is do they doing</w:t>
      </w:r>
      <w:r>
        <w:rPr>
          <w:rFonts w:eastAsiaTheme="minorEastAsia" w:cs="Times New Roman"/>
          <w:b w:val="0"/>
          <w:i/>
          <w:szCs w:val="24"/>
          <w:lang w:val="en-US"/>
        </w:rPr>
        <w:t xml:space="preserve"> </w:t>
      </w:r>
      <w:r w:rsidRPr="006552A7">
        <w:rPr>
          <w:rFonts w:eastAsiaTheme="minorEastAsia" w:cs="Times New Roman"/>
          <w:b w:val="0"/>
          <w:i/>
          <w:szCs w:val="24"/>
          <w:lang w:val="en-US"/>
        </w:rPr>
        <w:t xml:space="preserve">you bad. You </w:t>
      </w:r>
      <w:proofErr w:type="spellStart"/>
      <w:r w:rsidRPr="006552A7">
        <w:rPr>
          <w:rFonts w:eastAsiaTheme="minorEastAsia" w:cs="Times New Roman"/>
          <w:b w:val="0"/>
          <w:i/>
          <w:szCs w:val="24"/>
          <w:lang w:val="en-US"/>
        </w:rPr>
        <w:t>cah</w:t>
      </w:r>
      <w:proofErr w:type="spellEnd"/>
      <w:r w:rsidRPr="006552A7">
        <w:rPr>
          <w:rFonts w:eastAsiaTheme="minorEastAsia" w:cs="Times New Roman"/>
          <w:b w:val="0"/>
          <w:i/>
          <w:szCs w:val="24"/>
          <w:lang w:val="en-US"/>
        </w:rPr>
        <w:t xml:space="preserve"> trust some people at all</w:t>
      </w:r>
      <w:r w:rsidRPr="006552A7">
        <w:rPr>
          <w:rFonts w:eastAsiaTheme="minorEastAsia" w:cs="Times New Roman"/>
          <w:b w:val="0"/>
          <w:szCs w:val="24"/>
          <w:lang w:val="en-US"/>
        </w:rPr>
        <w:t>. (Sylvia)</w:t>
      </w:r>
    </w:p>
    <w:p w14:paraId="13CE7AAC"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In the Caribbean the word Obeah represents one form of</w:t>
      </w:r>
      <w:r>
        <w:rPr>
          <w:rFonts w:eastAsiaTheme="minorEastAsia" w:cs="Times New Roman"/>
          <w:b w:val="0"/>
          <w:szCs w:val="24"/>
          <w:lang w:val="en-US"/>
        </w:rPr>
        <w:t xml:space="preserve"> </w:t>
      </w:r>
      <w:r w:rsidRPr="006552A7">
        <w:rPr>
          <w:rFonts w:eastAsiaTheme="minorEastAsia" w:cs="Times New Roman"/>
          <w:b w:val="0"/>
          <w:szCs w:val="24"/>
          <w:lang w:val="en-US"/>
        </w:rPr>
        <w:t>perceived negative spirituality and witchcraft. Mildred</w:t>
      </w:r>
      <w:r>
        <w:rPr>
          <w:rFonts w:eastAsiaTheme="minorEastAsia" w:cs="Times New Roman"/>
          <w:b w:val="0"/>
          <w:szCs w:val="24"/>
          <w:lang w:val="en-US"/>
        </w:rPr>
        <w:t xml:space="preserve"> </w:t>
      </w:r>
      <w:r w:rsidRPr="006552A7">
        <w:rPr>
          <w:rFonts w:eastAsiaTheme="minorEastAsia" w:cs="Times New Roman"/>
          <w:b w:val="0"/>
          <w:szCs w:val="24"/>
          <w:lang w:val="en-US"/>
        </w:rPr>
        <w:t>explains that:</w:t>
      </w:r>
      <w:r>
        <w:rPr>
          <w:rFonts w:eastAsiaTheme="minorEastAsia" w:cs="Times New Roman"/>
          <w:b w:val="0"/>
          <w:szCs w:val="24"/>
          <w:lang w:val="en-US"/>
        </w:rPr>
        <w:t xml:space="preserve"> </w:t>
      </w:r>
      <w:r w:rsidRPr="006552A7">
        <w:rPr>
          <w:rFonts w:eastAsiaTheme="minorEastAsia" w:cs="Times New Roman"/>
          <w:b w:val="0"/>
          <w:i/>
          <w:szCs w:val="24"/>
          <w:lang w:val="en-US"/>
        </w:rPr>
        <w:t xml:space="preserve">Some people believe than ah evil </w:t>
      </w:r>
      <w:r w:rsidRPr="006552A7">
        <w:rPr>
          <w:rFonts w:eastAsiaTheme="minorEastAsia" w:cs="Times New Roman"/>
          <w:b w:val="0"/>
          <w:i/>
          <w:szCs w:val="24"/>
          <w:lang w:val="en-US"/>
        </w:rPr>
        <w:lastRenderedPageBreak/>
        <w:t xml:space="preserve">spirit could come </w:t>
      </w:r>
      <w:proofErr w:type="spellStart"/>
      <w:r w:rsidRPr="006552A7">
        <w:rPr>
          <w:rFonts w:eastAsiaTheme="minorEastAsia" w:cs="Times New Roman"/>
          <w:b w:val="0"/>
          <w:i/>
          <w:szCs w:val="24"/>
          <w:lang w:val="en-US"/>
        </w:rPr>
        <w:t>pon</w:t>
      </w:r>
      <w:proofErr w:type="spellEnd"/>
      <w:r>
        <w:rPr>
          <w:rFonts w:eastAsiaTheme="minorEastAsia" w:cs="Times New Roman"/>
          <w:b w:val="0"/>
          <w:szCs w:val="24"/>
          <w:lang w:val="en-US"/>
        </w:rPr>
        <w:t xml:space="preserve"> </w:t>
      </w:r>
      <w:proofErr w:type="spellStart"/>
      <w:r w:rsidRPr="006552A7">
        <w:rPr>
          <w:rFonts w:eastAsiaTheme="minorEastAsia" w:cs="Times New Roman"/>
          <w:b w:val="0"/>
          <w:i/>
          <w:szCs w:val="24"/>
          <w:lang w:val="en-US"/>
        </w:rPr>
        <w:t>yuh</w:t>
      </w:r>
      <w:proofErr w:type="spellEnd"/>
      <w:r w:rsidRPr="006552A7">
        <w:rPr>
          <w:rFonts w:eastAsiaTheme="minorEastAsia" w:cs="Times New Roman"/>
          <w:b w:val="0"/>
          <w:i/>
          <w:szCs w:val="24"/>
          <w:lang w:val="en-US"/>
        </w:rPr>
        <w:t xml:space="preserve">. . .sometimes </w:t>
      </w:r>
      <w:proofErr w:type="spellStart"/>
      <w:r w:rsidRPr="006552A7">
        <w:rPr>
          <w:rFonts w:eastAsiaTheme="minorEastAsia" w:cs="Times New Roman"/>
          <w:b w:val="0"/>
          <w:i/>
          <w:szCs w:val="24"/>
          <w:lang w:val="en-US"/>
        </w:rPr>
        <w:t>yuh</w:t>
      </w:r>
      <w:proofErr w:type="spellEnd"/>
      <w:r w:rsidRPr="006552A7">
        <w:rPr>
          <w:rFonts w:eastAsiaTheme="minorEastAsia" w:cs="Times New Roman"/>
          <w:b w:val="0"/>
          <w:i/>
          <w:szCs w:val="24"/>
          <w:lang w:val="en-US"/>
        </w:rPr>
        <w:t xml:space="preserve"> friend or </w:t>
      </w:r>
      <w:proofErr w:type="spellStart"/>
      <w:r w:rsidRPr="006552A7">
        <w:rPr>
          <w:rFonts w:eastAsiaTheme="minorEastAsia" w:cs="Times New Roman"/>
          <w:b w:val="0"/>
          <w:i/>
          <w:szCs w:val="24"/>
          <w:lang w:val="en-US"/>
        </w:rPr>
        <w:t>neighbour</w:t>
      </w:r>
      <w:proofErr w:type="spellEnd"/>
      <w:r w:rsidRPr="006552A7">
        <w:rPr>
          <w:rFonts w:eastAsiaTheme="minorEastAsia" w:cs="Times New Roman"/>
          <w:b w:val="0"/>
          <w:i/>
          <w:szCs w:val="24"/>
          <w:lang w:val="en-US"/>
        </w:rPr>
        <w:t>, even your own family</w:t>
      </w:r>
      <w:r>
        <w:rPr>
          <w:rFonts w:eastAsiaTheme="minorEastAsia" w:cs="Times New Roman"/>
          <w:b w:val="0"/>
          <w:szCs w:val="24"/>
          <w:lang w:val="en-US"/>
        </w:rPr>
        <w:t xml:space="preserve"> </w:t>
      </w:r>
      <w:r w:rsidRPr="006552A7">
        <w:rPr>
          <w:rFonts w:eastAsiaTheme="minorEastAsia" w:cs="Times New Roman"/>
          <w:b w:val="0"/>
          <w:i/>
          <w:szCs w:val="24"/>
          <w:lang w:val="en-US"/>
        </w:rPr>
        <w:t xml:space="preserve">could do </w:t>
      </w:r>
      <w:proofErr w:type="spellStart"/>
      <w:r w:rsidRPr="006552A7">
        <w:rPr>
          <w:rFonts w:eastAsiaTheme="minorEastAsia" w:cs="Times New Roman"/>
          <w:b w:val="0"/>
          <w:i/>
          <w:szCs w:val="24"/>
          <w:lang w:val="en-US"/>
        </w:rPr>
        <w:t>yuh</w:t>
      </w:r>
      <w:proofErr w:type="spellEnd"/>
      <w:r w:rsidRPr="006552A7">
        <w:rPr>
          <w:rFonts w:eastAsiaTheme="minorEastAsia" w:cs="Times New Roman"/>
          <w:b w:val="0"/>
          <w:i/>
          <w:szCs w:val="24"/>
          <w:lang w:val="en-US"/>
        </w:rPr>
        <w:t xml:space="preserve"> bad with Obeah’.</w:t>
      </w:r>
      <w:r w:rsidRPr="006552A7">
        <w:rPr>
          <w:rFonts w:eastAsiaTheme="minorEastAsia" w:cs="Times New Roman"/>
          <w:b w:val="0"/>
          <w:szCs w:val="24"/>
          <w:lang w:val="en-US"/>
        </w:rPr>
        <w:t xml:space="preserve"> (Mildred)</w:t>
      </w:r>
    </w:p>
    <w:p w14:paraId="7344CDC1"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Some, like Lucy, hold such a strong belief in black magic</w:t>
      </w:r>
      <w:r>
        <w:rPr>
          <w:rFonts w:eastAsiaTheme="minorEastAsia" w:cs="Times New Roman"/>
          <w:b w:val="0"/>
          <w:szCs w:val="24"/>
          <w:lang w:val="en-US"/>
        </w:rPr>
        <w:t xml:space="preserve"> </w:t>
      </w:r>
      <w:r w:rsidRPr="006552A7">
        <w:rPr>
          <w:rFonts w:eastAsiaTheme="minorEastAsia" w:cs="Times New Roman"/>
          <w:b w:val="0"/>
          <w:szCs w:val="24"/>
          <w:lang w:val="en-US"/>
        </w:rPr>
        <w:t>that they have an embodied fear of calling it by its full colloquial</w:t>
      </w:r>
      <w:r>
        <w:rPr>
          <w:rFonts w:eastAsiaTheme="minorEastAsia" w:cs="Times New Roman"/>
          <w:b w:val="0"/>
          <w:szCs w:val="24"/>
          <w:lang w:val="en-US"/>
        </w:rPr>
        <w:t xml:space="preserve"> </w:t>
      </w:r>
      <w:r w:rsidRPr="006552A7">
        <w:rPr>
          <w:rFonts w:eastAsiaTheme="minorEastAsia" w:cs="Times New Roman"/>
          <w:b w:val="0"/>
          <w:szCs w:val="24"/>
          <w:lang w:val="en-US"/>
        </w:rPr>
        <w:t>name ‘Obeah’, so she referred to it by its first initial</w:t>
      </w:r>
      <w:r>
        <w:rPr>
          <w:rFonts w:eastAsiaTheme="minorEastAsia" w:cs="Times New Roman"/>
          <w:b w:val="0"/>
          <w:szCs w:val="24"/>
          <w:lang w:val="en-US"/>
        </w:rPr>
        <w:t xml:space="preserve"> </w:t>
      </w:r>
      <w:r w:rsidRPr="006552A7">
        <w:rPr>
          <w:rFonts w:eastAsiaTheme="minorEastAsia" w:cs="Times New Roman"/>
          <w:b w:val="0"/>
          <w:szCs w:val="24"/>
          <w:lang w:val="en-US"/>
        </w:rPr>
        <w:t>for fear of the power the practice holds.</w:t>
      </w:r>
      <w:r>
        <w:rPr>
          <w:rFonts w:eastAsiaTheme="minorEastAsia" w:cs="Times New Roman"/>
          <w:b w:val="0"/>
          <w:szCs w:val="24"/>
          <w:lang w:val="en-US"/>
        </w:rPr>
        <w:t xml:space="preserve"> </w:t>
      </w:r>
      <w:r w:rsidRPr="006552A7">
        <w:rPr>
          <w:rFonts w:eastAsiaTheme="minorEastAsia" w:cs="Times New Roman"/>
          <w:b w:val="0"/>
          <w:i/>
          <w:szCs w:val="24"/>
          <w:lang w:val="en-US"/>
        </w:rPr>
        <w:t>I think the stroke was caused through the O (whispers in a low</w:t>
      </w:r>
      <w:r>
        <w:rPr>
          <w:rFonts w:eastAsiaTheme="minorEastAsia" w:cs="Times New Roman"/>
          <w:b w:val="0"/>
          <w:szCs w:val="24"/>
          <w:lang w:val="en-US"/>
        </w:rPr>
        <w:t xml:space="preserve"> </w:t>
      </w:r>
      <w:r w:rsidRPr="006552A7">
        <w:rPr>
          <w:rFonts w:eastAsiaTheme="minorEastAsia" w:cs="Times New Roman"/>
          <w:b w:val="0"/>
          <w:i/>
          <w:szCs w:val="24"/>
          <w:lang w:val="en-US"/>
        </w:rPr>
        <w:t>voice) I believe that and because it cause through that.</w:t>
      </w:r>
      <w:r w:rsidRPr="006552A7">
        <w:rPr>
          <w:rFonts w:eastAsiaTheme="minorEastAsia" w:cs="Times New Roman"/>
          <w:b w:val="0"/>
          <w:szCs w:val="24"/>
          <w:lang w:val="en-US"/>
        </w:rPr>
        <w:t xml:space="preserve"> (Lucy)</w:t>
      </w:r>
      <w:r>
        <w:rPr>
          <w:rFonts w:eastAsiaTheme="minorEastAsia" w:cs="Times New Roman"/>
          <w:b w:val="0"/>
          <w:szCs w:val="24"/>
          <w:lang w:val="en-US"/>
        </w:rPr>
        <w:t xml:space="preserve">. </w:t>
      </w:r>
      <w:r w:rsidRPr="006552A7">
        <w:rPr>
          <w:rFonts w:eastAsiaTheme="minorEastAsia" w:cs="Times New Roman"/>
          <w:b w:val="0"/>
          <w:szCs w:val="24"/>
          <w:lang w:val="en-US"/>
        </w:rPr>
        <w:t>These meanings are potentially a way of coping with</w:t>
      </w:r>
      <w:r>
        <w:rPr>
          <w:rFonts w:eastAsiaTheme="minorEastAsia" w:cs="Times New Roman"/>
          <w:b w:val="0"/>
          <w:szCs w:val="24"/>
          <w:lang w:val="en-US"/>
        </w:rPr>
        <w:t xml:space="preserve"> </w:t>
      </w:r>
      <w:r w:rsidRPr="006552A7">
        <w:rPr>
          <w:rFonts w:eastAsiaTheme="minorEastAsia" w:cs="Times New Roman"/>
          <w:b w:val="0"/>
          <w:szCs w:val="24"/>
          <w:lang w:val="en-US"/>
        </w:rPr>
        <w:t>stroke, and could be seen as an attempt to identify the</w:t>
      </w:r>
      <w:r>
        <w:rPr>
          <w:rFonts w:eastAsiaTheme="minorEastAsia" w:cs="Times New Roman"/>
          <w:b w:val="0"/>
          <w:szCs w:val="24"/>
          <w:lang w:val="en-US"/>
        </w:rPr>
        <w:t xml:space="preserve"> </w:t>
      </w:r>
      <w:r w:rsidRPr="006552A7">
        <w:rPr>
          <w:rFonts w:eastAsiaTheme="minorEastAsia" w:cs="Times New Roman"/>
          <w:b w:val="0"/>
          <w:szCs w:val="24"/>
          <w:lang w:val="en-US"/>
        </w:rPr>
        <w:t>specific cause as to why a stroke happened to them. Those</w:t>
      </w:r>
      <w:r>
        <w:rPr>
          <w:rFonts w:eastAsiaTheme="minorEastAsia" w:cs="Times New Roman"/>
          <w:b w:val="0"/>
          <w:szCs w:val="24"/>
          <w:lang w:val="en-US"/>
        </w:rPr>
        <w:t xml:space="preserve"> </w:t>
      </w:r>
      <w:r w:rsidRPr="006552A7">
        <w:rPr>
          <w:rFonts w:eastAsiaTheme="minorEastAsia" w:cs="Times New Roman"/>
          <w:b w:val="0"/>
          <w:szCs w:val="24"/>
          <w:lang w:val="en-US"/>
        </w:rPr>
        <w:t>that are unsure what caused their stroke may seek alternative</w:t>
      </w:r>
      <w:r>
        <w:rPr>
          <w:rFonts w:eastAsiaTheme="minorEastAsia" w:cs="Times New Roman"/>
          <w:b w:val="0"/>
          <w:szCs w:val="24"/>
          <w:lang w:val="en-US"/>
        </w:rPr>
        <w:t xml:space="preserve"> </w:t>
      </w:r>
      <w:r w:rsidRPr="006552A7">
        <w:rPr>
          <w:rFonts w:eastAsiaTheme="minorEastAsia" w:cs="Times New Roman"/>
          <w:b w:val="0"/>
          <w:szCs w:val="24"/>
          <w:lang w:val="en-US"/>
        </w:rPr>
        <w:t>explanation as to why it should happen to them, or in</w:t>
      </w:r>
      <w:r>
        <w:rPr>
          <w:rFonts w:eastAsiaTheme="minorEastAsia" w:cs="Times New Roman"/>
          <w:b w:val="0"/>
          <w:szCs w:val="24"/>
          <w:lang w:val="en-US"/>
        </w:rPr>
        <w:t xml:space="preserve"> </w:t>
      </w:r>
      <w:r w:rsidRPr="006552A7">
        <w:rPr>
          <w:rFonts w:eastAsiaTheme="minorEastAsia" w:cs="Times New Roman"/>
          <w:b w:val="0"/>
          <w:szCs w:val="24"/>
          <w:lang w:val="en-US"/>
        </w:rPr>
        <w:t>the case of Sylvia try and seek other explanations when the</w:t>
      </w:r>
      <w:r>
        <w:rPr>
          <w:rFonts w:eastAsiaTheme="minorEastAsia" w:cs="Times New Roman"/>
          <w:b w:val="0"/>
          <w:szCs w:val="24"/>
          <w:lang w:val="en-US"/>
        </w:rPr>
        <w:t xml:space="preserve"> </w:t>
      </w:r>
      <w:r w:rsidRPr="006552A7">
        <w:rPr>
          <w:rFonts w:eastAsiaTheme="minorEastAsia" w:cs="Times New Roman"/>
          <w:b w:val="0"/>
          <w:szCs w:val="24"/>
          <w:lang w:val="en-US"/>
        </w:rPr>
        <w:t>one given to them (hypertension) is not satisfactory. All of</w:t>
      </w:r>
      <w:r>
        <w:rPr>
          <w:rFonts w:eastAsiaTheme="minorEastAsia" w:cs="Times New Roman"/>
          <w:b w:val="0"/>
          <w:szCs w:val="24"/>
          <w:lang w:val="en-US"/>
        </w:rPr>
        <w:t xml:space="preserve"> </w:t>
      </w:r>
      <w:r w:rsidRPr="006552A7">
        <w:rPr>
          <w:rFonts w:eastAsiaTheme="minorEastAsia" w:cs="Times New Roman"/>
          <w:b w:val="0"/>
          <w:szCs w:val="24"/>
          <w:lang w:val="en-US"/>
        </w:rPr>
        <w:t>the women spoke positively of the role of religion in coping</w:t>
      </w:r>
      <w:r>
        <w:rPr>
          <w:rFonts w:eastAsiaTheme="minorEastAsia" w:cs="Times New Roman"/>
          <w:b w:val="0"/>
          <w:szCs w:val="24"/>
          <w:lang w:val="en-US"/>
        </w:rPr>
        <w:t xml:space="preserve"> </w:t>
      </w:r>
      <w:r w:rsidRPr="006552A7">
        <w:rPr>
          <w:rFonts w:eastAsiaTheme="minorEastAsia" w:cs="Times New Roman"/>
          <w:b w:val="0"/>
          <w:szCs w:val="24"/>
          <w:lang w:val="en-US"/>
        </w:rPr>
        <w:t>with stroke, rather than as a causal factor for stroke. Only</w:t>
      </w:r>
      <w:r>
        <w:rPr>
          <w:rFonts w:eastAsiaTheme="minorEastAsia" w:cs="Times New Roman"/>
          <w:b w:val="0"/>
          <w:szCs w:val="24"/>
          <w:lang w:val="en-US"/>
        </w:rPr>
        <w:t xml:space="preserve"> </w:t>
      </w:r>
      <w:r w:rsidRPr="006552A7">
        <w:rPr>
          <w:rFonts w:eastAsiaTheme="minorEastAsia" w:cs="Times New Roman"/>
          <w:b w:val="0"/>
          <w:szCs w:val="24"/>
          <w:lang w:val="en-US"/>
        </w:rPr>
        <w:t>one of the participants considered that God was punishing</w:t>
      </w:r>
    </w:p>
    <w:p w14:paraId="31966AF0"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6552A7">
        <w:rPr>
          <w:rFonts w:eastAsiaTheme="minorEastAsia" w:cs="Times New Roman"/>
          <w:b w:val="0"/>
          <w:szCs w:val="24"/>
          <w:lang w:val="en-US"/>
        </w:rPr>
        <w:t>her</w:t>
      </w:r>
      <w:proofErr w:type="gramEnd"/>
      <w:r w:rsidRPr="006552A7">
        <w:rPr>
          <w:rFonts w:eastAsiaTheme="minorEastAsia" w:cs="Times New Roman"/>
          <w:b w:val="0"/>
          <w:szCs w:val="24"/>
          <w:lang w:val="en-US"/>
        </w:rPr>
        <w:t xml:space="preserve"> with a stoke;</w:t>
      </w:r>
      <w:r>
        <w:rPr>
          <w:rFonts w:eastAsiaTheme="minorEastAsia" w:cs="Times New Roman"/>
          <w:b w:val="0"/>
          <w:szCs w:val="24"/>
          <w:lang w:val="en-US"/>
        </w:rPr>
        <w:t xml:space="preserve"> </w:t>
      </w:r>
      <w:r w:rsidRPr="006552A7">
        <w:rPr>
          <w:rFonts w:eastAsiaTheme="minorEastAsia" w:cs="Times New Roman"/>
          <w:b w:val="0"/>
          <w:i/>
          <w:szCs w:val="24"/>
          <w:lang w:val="en-US"/>
        </w:rPr>
        <w:t xml:space="preserve">Well I is ah Seven Day Adventist I go </w:t>
      </w:r>
      <w:proofErr w:type="spellStart"/>
      <w:r w:rsidRPr="006552A7">
        <w:rPr>
          <w:rFonts w:eastAsiaTheme="minorEastAsia" w:cs="Times New Roman"/>
          <w:b w:val="0"/>
          <w:i/>
          <w:szCs w:val="24"/>
          <w:lang w:val="en-US"/>
        </w:rPr>
        <w:t>tuh</w:t>
      </w:r>
      <w:proofErr w:type="spellEnd"/>
      <w:r w:rsidRPr="006552A7">
        <w:rPr>
          <w:rFonts w:eastAsiaTheme="minorEastAsia" w:cs="Times New Roman"/>
          <w:b w:val="0"/>
          <w:i/>
          <w:szCs w:val="24"/>
          <w:lang w:val="en-US"/>
        </w:rPr>
        <w:t xml:space="preserve"> church every week and</w:t>
      </w:r>
    </w:p>
    <w:p w14:paraId="72913C8C" w14:textId="77777777" w:rsidR="00A24F19"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6552A7">
        <w:rPr>
          <w:rFonts w:eastAsiaTheme="minorEastAsia" w:cs="Times New Roman"/>
          <w:b w:val="0"/>
          <w:i/>
          <w:szCs w:val="24"/>
          <w:lang w:val="en-US"/>
        </w:rPr>
        <w:t>have</w:t>
      </w:r>
      <w:proofErr w:type="gramEnd"/>
      <w:r w:rsidRPr="006552A7">
        <w:rPr>
          <w:rFonts w:eastAsiaTheme="minorEastAsia" w:cs="Times New Roman"/>
          <w:b w:val="0"/>
          <w:i/>
          <w:szCs w:val="24"/>
          <w:lang w:val="en-US"/>
        </w:rPr>
        <w:t xml:space="preserve"> never been unfaithful to me husband. I </w:t>
      </w:r>
      <w:proofErr w:type="spellStart"/>
      <w:r w:rsidRPr="006552A7">
        <w:rPr>
          <w:rFonts w:eastAsiaTheme="minorEastAsia" w:cs="Times New Roman"/>
          <w:b w:val="0"/>
          <w:i/>
          <w:szCs w:val="24"/>
          <w:lang w:val="en-US"/>
        </w:rPr>
        <w:t>doh</w:t>
      </w:r>
      <w:proofErr w:type="spellEnd"/>
      <w:r w:rsidRPr="006552A7">
        <w:rPr>
          <w:rFonts w:eastAsiaTheme="minorEastAsia" w:cs="Times New Roman"/>
          <w:b w:val="0"/>
          <w:i/>
          <w:szCs w:val="24"/>
          <w:lang w:val="en-US"/>
        </w:rPr>
        <w:t xml:space="preserve"> even drink rum</w:t>
      </w:r>
      <w:r>
        <w:rPr>
          <w:rFonts w:eastAsiaTheme="minorEastAsia" w:cs="Times New Roman"/>
          <w:b w:val="0"/>
          <w:i/>
          <w:szCs w:val="24"/>
          <w:lang w:val="en-US"/>
        </w:rPr>
        <w:t xml:space="preserve"> </w:t>
      </w:r>
      <w:r w:rsidRPr="006552A7">
        <w:rPr>
          <w:rFonts w:eastAsiaTheme="minorEastAsia" w:cs="Times New Roman"/>
          <w:b w:val="0"/>
          <w:i/>
          <w:szCs w:val="24"/>
          <w:lang w:val="en-US"/>
        </w:rPr>
        <w:t>or any alcohol and yet God punish me with de stroke.</w:t>
      </w:r>
      <w:r w:rsidRPr="006552A7">
        <w:rPr>
          <w:rFonts w:eastAsiaTheme="minorEastAsia" w:cs="Times New Roman"/>
          <w:b w:val="0"/>
          <w:szCs w:val="24"/>
          <w:lang w:val="en-US"/>
        </w:rPr>
        <w:t xml:space="preserve"> (Sylvia)</w:t>
      </w:r>
      <w:r>
        <w:rPr>
          <w:rFonts w:eastAsiaTheme="minorEastAsia" w:cs="Times New Roman"/>
          <w:b w:val="0"/>
          <w:i/>
          <w:szCs w:val="24"/>
          <w:lang w:val="en-US"/>
        </w:rPr>
        <w:t xml:space="preserve">. </w:t>
      </w:r>
      <w:r w:rsidRPr="006552A7">
        <w:rPr>
          <w:rFonts w:eastAsiaTheme="minorEastAsia" w:cs="Times New Roman"/>
          <w:b w:val="0"/>
          <w:szCs w:val="24"/>
          <w:lang w:val="en-US"/>
        </w:rPr>
        <w:t>This indicates the lack of control Sylvia feels over her</w:t>
      </w:r>
      <w:r>
        <w:rPr>
          <w:rFonts w:eastAsiaTheme="minorEastAsia" w:cs="Times New Roman"/>
          <w:b w:val="0"/>
          <w:i/>
          <w:szCs w:val="24"/>
          <w:lang w:val="en-US"/>
        </w:rPr>
        <w:t xml:space="preserve"> </w:t>
      </w:r>
      <w:r w:rsidRPr="006552A7">
        <w:rPr>
          <w:rFonts w:eastAsiaTheme="minorEastAsia" w:cs="Times New Roman"/>
          <w:b w:val="0"/>
          <w:szCs w:val="24"/>
          <w:lang w:val="en-US"/>
        </w:rPr>
        <w:t>stroke happening in the same way that witchcraft or magic</w:t>
      </w:r>
      <w:r>
        <w:rPr>
          <w:rFonts w:eastAsiaTheme="minorEastAsia" w:cs="Times New Roman"/>
          <w:b w:val="0"/>
          <w:i/>
          <w:szCs w:val="24"/>
          <w:lang w:val="en-US"/>
        </w:rPr>
        <w:t xml:space="preserve"> </w:t>
      </w:r>
      <w:r w:rsidRPr="006552A7">
        <w:rPr>
          <w:rFonts w:eastAsiaTheme="minorEastAsia" w:cs="Times New Roman"/>
          <w:b w:val="0"/>
          <w:szCs w:val="24"/>
          <w:lang w:val="en-US"/>
        </w:rPr>
        <w:t>is perceived as the underlying cause of stroke.</w:t>
      </w:r>
    </w:p>
    <w:p w14:paraId="48CCAC03"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Discussion</w:t>
      </w:r>
    </w:p>
    <w:p w14:paraId="6EEFD151" w14:textId="77777777" w:rsidR="006552A7" w:rsidRPr="006552A7" w:rsidRDefault="006552A7" w:rsidP="006552A7">
      <w:pPr>
        <w:widowControl w:val="0"/>
        <w:autoSpaceDE w:val="0"/>
        <w:autoSpaceDN w:val="0"/>
        <w:adjustRightInd w:val="0"/>
        <w:spacing w:after="0" w:line="480" w:lineRule="auto"/>
        <w:jc w:val="both"/>
        <w:rPr>
          <w:rFonts w:eastAsiaTheme="minorEastAsia" w:cs="Times New Roman"/>
          <w:b w:val="0"/>
          <w:szCs w:val="24"/>
          <w:lang w:val="en-US"/>
        </w:rPr>
      </w:pPr>
      <w:r w:rsidRPr="006552A7">
        <w:rPr>
          <w:rFonts w:eastAsiaTheme="minorEastAsia" w:cs="Times New Roman"/>
          <w:b w:val="0"/>
          <w:szCs w:val="24"/>
          <w:lang w:val="en-US"/>
        </w:rPr>
        <w:t>The analysis demonstrates some awareness of the risk factors</w:t>
      </w:r>
      <w:r>
        <w:rPr>
          <w:rFonts w:eastAsiaTheme="minorEastAsia" w:cs="Times New Roman"/>
          <w:b w:val="0"/>
          <w:szCs w:val="24"/>
          <w:lang w:val="en-US"/>
        </w:rPr>
        <w:t xml:space="preserve"> </w:t>
      </w:r>
      <w:r w:rsidRPr="006552A7">
        <w:rPr>
          <w:rFonts w:eastAsiaTheme="minorEastAsia" w:cs="Times New Roman"/>
          <w:b w:val="0"/>
          <w:szCs w:val="24"/>
          <w:lang w:val="en-US"/>
        </w:rPr>
        <w:t>of stroke but suggest that some of the women do not</w:t>
      </w:r>
      <w:r>
        <w:rPr>
          <w:rFonts w:eastAsiaTheme="minorEastAsia" w:cs="Times New Roman"/>
          <w:b w:val="0"/>
          <w:szCs w:val="24"/>
          <w:lang w:val="en-US"/>
        </w:rPr>
        <w:t xml:space="preserve"> </w:t>
      </w:r>
      <w:r w:rsidRPr="006552A7">
        <w:rPr>
          <w:rFonts w:eastAsiaTheme="minorEastAsia" w:cs="Times New Roman"/>
          <w:b w:val="0"/>
          <w:szCs w:val="24"/>
          <w:lang w:val="en-US"/>
        </w:rPr>
        <w:t>fully understand what had contributed to their risk of</w:t>
      </w:r>
      <w:r>
        <w:rPr>
          <w:rFonts w:eastAsiaTheme="minorEastAsia" w:cs="Times New Roman"/>
          <w:b w:val="0"/>
          <w:szCs w:val="24"/>
          <w:lang w:val="en-US"/>
        </w:rPr>
        <w:t xml:space="preserve"> </w:t>
      </w:r>
      <w:r w:rsidRPr="006552A7">
        <w:rPr>
          <w:rFonts w:eastAsiaTheme="minorEastAsia" w:cs="Times New Roman"/>
          <w:b w:val="0"/>
          <w:szCs w:val="24"/>
          <w:lang w:val="en-US"/>
        </w:rPr>
        <w:t>stroke. High blood pressure was a common topic, and the</w:t>
      </w:r>
      <w:r>
        <w:rPr>
          <w:rFonts w:eastAsiaTheme="minorEastAsia" w:cs="Times New Roman"/>
          <w:b w:val="0"/>
          <w:szCs w:val="24"/>
          <w:lang w:val="en-US"/>
        </w:rPr>
        <w:t xml:space="preserve"> </w:t>
      </w:r>
      <w:r w:rsidRPr="006552A7">
        <w:rPr>
          <w:rFonts w:eastAsiaTheme="minorEastAsia" w:cs="Times New Roman"/>
          <w:b w:val="0"/>
          <w:szCs w:val="24"/>
          <w:lang w:val="en-US"/>
        </w:rPr>
        <w:t>need to control their blood pressure. This is promising as it</w:t>
      </w:r>
      <w:r>
        <w:rPr>
          <w:rFonts w:eastAsiaTheme="minorEastAsia" w:cs="Times New Roman"/>
          <w:b w:val="0"/>
          <w:szCs w:val="24"/>
          <w:lang w:val="en-US"/>
        </w:rPr>
        <w:t xml:space="preserve"> </w:t>
      </w:r>
      <w:r w:rsidRPr="006552A7">
        <w:rPr>
          <w:rFonts w:eastAsiaTheme="minorEastAsia" w:cs="Times New Roman"/>
          <w:b w:val="0"/>
          <w:szCs w:val="24"/>
          <w:lang w:val="en-US"/>
        </w:rPr>
        <w:t>shows an understanding of the link between hypertension</w:t>
      </w:r>
      <w:r>
        <w:rPr>
          <w:rFonts w:eastAsiaTheme="minorEastAsia" w:cs="Times New Roman"/>
          <w:b w:val="0"/>
          <w:szCs w:val="24"/>
          <w:lang w:val="en-US"/>
        </w:rPr>
        <w:t xml:space="preserve"> </w:t>
      </w:r>
      <w:r w:rsidRPr="006552A7">
        <w:rPr>
          <w:rFonts w:eastAsiaTheme="minorEastAsia" w:cs="Times New Roman"/>
          <w:b w:val="0"/>
          <w:szCs w:val="24"/>
          <w:lang w:val="en-US"/>
        </w:rPr>
        <w:t>and their symptoms. Whilst there was some recognition of</w:t>
      </w:r>
      <w:r>
        <w:rPr>
          <w:rFonts w:eastAsiaTheme="minorEastAsia" w:cs="Times New Roman"/>
          <w:b w:val="0"/>
          <w:szCs w:val="24"/>
          <w:lang w:val="en-US"/>
        </w:rPr>
        <w:t xml:space="preserve"> </w:t>
      </w:r>
      <w:r w:rsidRPr="006552A7">
        <w:rPr>
          <w:rFonts w:eastAsiaTheme="minorEastAsia" w:cs="Times New Roman"/>
          <w:b w:val="0"/>
          <w:szCs w:val="24"/>
          <w:lang w:val="en-US"/>
        </w:rPr>
        <w:t>diet, smoking and alcohol, none of the women (apart from</w:t>
      </w:r>
      <w:r>
        <w:rPr>
          <w:rFonts w:eastAsiaTheme="minorEastAsia" w:cs="Times New Roman"/>
          <w:b w:val="0"/>
          <w:szCs w:val="24"/>
          <w:lang w:val="en-US"/>
        </w:rPr>
        <w:t xml:space="preserve"> </w:t>
      </w:r>
      <w:r w:rsidRPr="006552A7">
        <w:rPr>
          <w:rFonts w:eastAsiaTheme="minorEastAsia" w:cs="Times New Roman"/>
          <w:b w:val="0"/>
          <w:szCs w:val="24"/>
          <w:lang w:val="en-US"/>
        </w:rPr>
        <w:t xml:space="preserve">Margo) specifically mentioned obesity or </w:t>
      </w:r>
      <w:r w:rsidRPr="006552A7">
        <w:rPr>
          <w:rFonts w:eastAsiaTheme="minorEastAsia" w:cs="Times New Roman"/>
          <w:b w:val="0"/>
          <w:szCs w:val="24"/>
          <w:lang w:val="en-US"/>
        </w:rPr>
        <w:lastRenderedPageBreak/>
        <w:t>overweight as a</w:t>
      </w:r>
      <w:r>
        <w:rPr>
          <w:rFonts w:eastAsiaTheme="minorEastAsia" w:cs="Times New Roman"/>
          <w:b w:val="0"/>
          <w:szCs w:val="24"/>
          <w:lang w:val="en-US"/>
        </w:rPr>
        <w:t xml:space="preserve"> </w:t>
      </w:r>
      <w:r w:rsidRPr="006552A7">
        <w:rPr>
          <w:rFonts w:eastAsiaTheme="minorEastAsia" w:cs="Times New Roman"/>
          <w:b w:val="0"/>
          <w:szCs w:val="24"/>
          <w:lang w:val="en-US"/>
        </w:rPr>
        <w:t>cause of their stroke, cholesterol or family history. These</w:t>
      </w:r>
      <w:r>
        <w:rPr>
          <w:rFonts w:eastAsiaTheme="minorEastAsia" w:cs="Times New Roman"/>
          <w:b w:val="0"/>
          <w:szCs w:val="24"/>
          <w:lang w:val="en-US"/>
        </w:rPr>
        <w:t xml:space="preserve"> </w:t>
      </w:r>
      <w:r w:rsidRPr="006552A7">
        <w:rPr>
          <w:rFonts w:eastAsiaTheme="minorEastAsia" w:cs="Times New Roman"/>
          <w:b w:val="0"/>
          <w:szCs w:val="24"/>
          <w:lang w:val="en-US"/>
        </w:rPr>
        <w:t>are all major risk factors for stroke, and this demonstrates</w:t>
      </w:r>
      <w:r>
        <w:rPr>
          <w:rFonts w:eastAsiaTheme="minorEastAsia" w:cs="Times New Roman"/>
          <w:b w:val="0"/>
          <w:szCs w:val="24"/>
          <w:lang w:val="en-US"/>
        </w:rPr>
        <w:t xml:space="preserve"> </w:t>
      </w:r>
      <w:r w:rsidRPr="006552A7">
        <w:rPr>
          <w:rFonts w:eastAsiaTheme="minorEastAsia" w:cs="Times New Roman"/>
          <w:b w:val="0"/>
          <w:szCs w:val="24"/>
          <w:lang w:val="en-US"/>
        </w:rPr>
        <w:t>either a lack of knowledge, understanding or belief that</w:t>
      </w:r>
      <w:r>
        <w:rPr>
          <w:rFonts w:eastAsiaTheme="minorEastAsia" w:cs="Times New Roman"/>
          <w:b w:val="0"/>
          <w:szCs w:val="24"/>
          <w:lang w:val="en-US"/>
        </w:rPr>
        <w:t xml:space="preserve"> </w:t>
      </w:r>
      <w:r w:rsidRPr="006552A7">
        <w:rPr>
          <w:rFonts w:eastAsiaTheme="minorEastAsia" w:cs="Times New Roman"/>
          <w:b w:val="0"/>
          <w:szCs w:val="24"/>
          <w:lang w:val="en-US"/>
        </w:rPr>
        <w:t>these risk factors cause stroke.</w:t>
      </w:r>
      <w:r>
        <w:rPr>
          <w:rFonts w:eastAsiaTheme="minorEastAsia" w:cs="Times New Roman"/>
          <w:b w:val="0"/>
          <w:szCs w:val="24"/>
          <w:lang w:val="en-US"/>
        </w:rPr>
        <w:t xml:space="preserve"> </w:t>
      </w:r>
      <w:r w:rsidRPr="006552A7">
        <w:rPr>
          <w:rFonts w:eastAsiaTheme="minorEastAsia" w:cs="Times New Roman"/>
          <w:b w:val="0"/>
          <w:szCs w:val="24"/>
          <w:lang w:val="en-US"/>
        </w:rPr>
        <w:t>The lack of emphasis on risk factors such as obesity, diabetes</w:t>
      </w:r>
      <w:r>
        <w:rPr>
          <w:rFonts w:eastAsiaTheme="minorEastAsia" w:cs="Times New Roman"/>
          <w:b w:val="0"/>
          <w:szCs w:val="24"/>
          <w:lang w:val="en-US"/>
        </w:rPr>
        <w:t xml:space="preserve"> </w:t>
      </w:r>
      <w:r w:rsidRPr="006552A7">
        <w:rPr>
          <w:rFonts w:eastAsiaTheme="minorEastAsia" w:cs="Times New Roman"/>
          <w:b w:val="0"/>
          <w:szCs w:val="24"/>
          <w:lang w:val="en-US"/>
        </w:rPr>
        <w:t>or family history may be due to lack of health promotion</w:t>
      </w:r>
      <w:r>
        <w:rPr>
          <w:rFonts w:eastAsiaTheme="minorEastAsia" w:cs="Times New Roman"/>
          <w:b w:val="0"/>
          <w:szCs w:val="24"/>
          <w:lang w:val="en-US"/>
        </w:rPr>
        <w:t xml:space="preserve"> </w:t>
      </w:r>
      <w:r w:rsidRPr="006552A7">
        <w:rPr>
          <w:rFonts w:eastAsiaTheme="minorEastAsia" w:cs="Times New Roman"/>
          <w:b w:val="0"/>
          <w:szCs w:val="24"/>
          <w:lang w:val="en-US"/>
        </w:rPr>
        <w:t>advice, for example Shah et al. (2007) found that 95%</w:t>
      </w:r>
      <w:r>
        <w:rPr>
          <w:rFonts w:eastAsiaTheme="minorEastAsia" w:cs="Times New Roman"/>
          <w:b w:val="0"/>
          <w:szCs w:val="24"/>
          <w:lang w:val="en-US"/>
        </w:rPr>
        <w:t xml:space="preserve"> </w:t>
      </w:r>
      <w:r w:rsidRPr="006552A7">
        <w:rPr>
          <w:rFonts w:eastAsiaTheme="minorEastAsia" w:cs="Times New Roman"/>
          <w:b w:val="0"/>
          <w:szCs w:val="24"/>
          <w:lang w:val="en-US"/>
        </w:rPr>
        <w:t>of patients who had experienced stroke and 86% of bystanders</w:t>
      </w:r>
      <w:r>
        <w:rPr>
          <w:rFonts w:eastAsiaTheme="minorEastAsia" w:cs="Times New Roman"/>
          <w:b w:val="0"/>
          <w:szCs w:val="24"/>
          <w:lang w:val="en-US"/>
        </w:rPr>
        <w:t xml:space="preserve"> </w:t>
      </w:r>
      <w:r w:rsidRPr="006552A7">
        <w:rPr>
          <w:rFonts w:eastAsiaTheme="minorEastAsia" w:cs="Times New Roman"/>
          <w:b w:val="0"/>
          <w:szCs w:val="24"/>
          <w:lang w:val="en-US"/>
        </w:rPr>
        <w:t>(i.e. family) had not received any health education on</w:t>
      </w:r>
      <w:r>
        <w:rPr>
          <w:rFonts w:eastAsiaTheme="minorEastAsia" w:cs="Times New Roman"/>
          <w:b w:val="0"/>
          <w:szCs w:val="24"/>
          <w:lang w:val="en-US"/>
        </w:rPr>
        <w:t xml:space="preserve"> </w:t>
      </w:r>
      <w:r w:rsidRPr="006552A7">
        <w:rPr>
          <w:rFonts w:eastAsiaTheme="minorEastAsia" w:cs="Times New Roman"/>
          <w:b w:val="0"/>
          <w:szCs w:val="24"/>
          <w:lang w:val="en-US"/>
        </w:rPr>
        <w:t>signs and symptoms of stroke. However, these women are</w:t>
      </w:r>
      <w:r>
        <w:rPr>
          <w:rFonts w:eastAsiaTheme="minorEastAsia" w:cs="Times New Roman"/>
          <w:b w:val="0"/>
          <w:szCs w:val="24"/>
          <w:lang w:val="en-US"/>
        </w:rPr>
        <w:t xml:space="preserve"> </w:t>
      </w:r>
      <w:proofErr w:type="spellStart"/>
      <w:r w:rsidRPr="006552A7">
        <w:rPr>
          <w:rFonts w:eastAsiaTheme="minorEastAsia" w:cs="Times New Roman"/>
          <w:b w:val="0"/>
          <w:szCs w:val="24"/>
          <w:lang w:val="en-US"/>
        </w:rPr>
        <w:t>poststroke</w:t>
      </w:r>
      <w:proofErr w:type="spellEnd"/>
      <w:r w:rsidRPr="006552A7">
        <w:rPr>
          <w:rFonts w:eastAsiaTheme="minorEastAsia" w:cs="Times New Roman"/>
          <w:b w:val="0"/>
          <w:szCs w:val="24"/>
          <w:lang w:val="en-US"/>
        </w:rPr>
        <w:t xml:space="preserve"> survivors and the expectation or assumption</w:t>
      </w:r>
      <w:r>
        <w:rPr>
          <w:rFonts w:eastAsiaTheme="minorEastAsia" w:cs="Times New Roman"/>
          <w:b w:val="0"/>
          <w:szCs w:val="24"/>
          <w:lang w:val="en-US"/>
        </w:rPr>
        <w:t xml:space="preserve"> </w:t>
      </w:r>
      <w:r w:rsidRPr="006552A7">
        <w:rPr>
          <w:rFonts w:eastAsiaTheme="minorEastAsia" w:cs="Times New Roman"/>
          <w:b w:val="0"/>
          <w:szCs w:val="24"/>
          <w:lang w:val="en-US"/>
        </w:rPr>
        <w:t>would be that some level of lifestyle advice would have</w:t>
      </w:r>
      <w:r>
        <w:rPr>
          <w:rFonts w:eastAsiaTheme="minorEastAsia" w:cs="Times New Roman"/>
          <w:b w:val="0"/>
          <w:szCs w:val="24"/>
          <w:lang w:val="en-US"/>
        </w:rPr>
        <w:t xml:space="preserve"> </w:t>
      </w:r>
      <w:r w:rsidRPr="006552A7">
        <w:rPr>
          <w:rFonts w:eastAsiaTheme="minorEastAsia" w:cs="Times New Roman"/>
          <w:b w:val="0"/>
          <w:szCs w:val="24"/>
          <w:lang w:val="en-US"/>
        </w:rPr>
        <w:t>been given to prevent a second stroke. We can therefore</w:t>
      </w:r>
      <w:r>
        <w:rPr>
          <w:rFonts w:eastAsiaTheme="minorEastAsia" w:cs="Times New Roman"/>
          <w:b w:val="0"/>
          <w:szCs w:val="24"/>
          <w:lang w:val="en-US"/>
        </w:rPr>
        <w:t xml:space="preserve"> assume </w:t>
      </w:r>
      <w:r w:rsidRPr="006552A7">
        <w:rPr>
          <w:rFonts w:eastAsiaTheme="minorEastAsia" w:cs="Times New Roman"/>
          <w:b w:val="0"/>
          <w:szCs w:val="24"/>
          <w:lang w:val="en-US"/>
        </w:rPr>
        <w:t>that these women do not highlight specific lifestyle</w:t>
      </w:r>
      <w:r>
        <w:rPr>
          <w:rFonts w:eastAsiaTheme="minorEastAsia" w:cs="Times New Roman"/>
          <w:b w:val="0"/>
          <w:szCs w:val="24"/>
          <w:lang w:val="en-US"/>
        </w:rPr>
        <w:t xml:space="preserve"> </w:t>
      </w:r>
      <w:r w:rsidRPr="006552A7">
        <w:rPr>
          <w:rFonts w:eastAsiaTheme="minorEastAsia" w:cs="Times New Roman"/>
          <w:b w:val="0"/>
          <w:szCs w:val="24"/>
          <w:lang w:val="en-US"/>
        </w:rPr>
        <w:t>risk factors as either they do not consider these to be the</w:t>
      </w:r>
      <w:r>
        <w:rPr>
          <w:rFonts w:eastAsiaTheme="minorEastAsia" w:cs="Times New Roman"/>
          <w:b w:val="0"/>
          <w:szCs w:val="24"/>
          <w:lang w:val="en-US"/>
        </w:rPr>
        <w:t xml:space="preserve"> </w:t>
      </w:r>
      <w:r w:rsidRPr="006552A7">
        <w:rPr>
          <w:rFonts w:eastAsiaTheme="minorEastAsia" w:cs="Times New Roman"/>
          <w:b w:val="0"/>
          <w:szCs w:val="24"/>
          <w:lang w:val="en-US"/>
        </w:rPr>
        <w:t>main cause of their stroke, or they have not received any</w:t>
      </w:r>
      <w:r>
        <w:rPr>
          <w:rFonts w:eastAsiaTheme="minorEastAsia" w:cs="Times New Roman"/>
          <w:b w:val="0"/>
          <w:szCs w:val="24"/>
          <w:lang w:val="en-US"/>
        </w:rPr>
        <w:t xml:space="preserve"> </w:t>
      </w:r>
      <w:r w:rsidRPr="006552A7">
        <w:rPr>
          <w:rFonts w:eastAsiaTheme="minorEastAsia" w:cs="Times New Roman"/>
          <w:b w:val="0"/>
          <w:szCs w:val="24"/>
          <w:lang w:val="en-US"/>
        </w:rPr>
        <w:t>health promotion pre or post stroke that was either meaningful</w:t>
      </w:r>
      <w:r>
        <w:rPr>
          <w:rFonts w:eastAsiaTheme="minorEastAsia" w:cs="Times New Roman"/>
          <w:b w:val="0"/>
          <w:szCs w:val="24"/>
          <w:lang w:val="en-US"/>
        </w:rPr>
        <w:t xml:space="preserve"> </w:t>
      </w:r>
      <w:r w:rsidRPr="006552A7">
        <w:rPr>
          <w:rFonts w:eastAsiaTheme="minorEastAsia" w:cs="Times New Roman"/>
          <w:b w:val="0"/>
          <w:szCs w:val="24"/>
          <w:lang w:val="en-US"/>
        </w:rPr>
        <w:t>or effective.</w:t>
      </w:r>
    </w:p>
    <w:p w14:paraId="013E15A7" w14:textId="77777777" w:rsidR="005B1CC6" w:rsidRPr="005B1CC6" w:rsidRDefault="006552A7" w:rsidP="005B1CC6">
      <w:pPr>
        <w:widowControl w:val="0"/>
        <w:autoSpaceDE w:val="0"/>
        <w:autoSpaceDN w:val="0"/>
        <w:adjustRightInd w:val="0"/>
        <w:spacing w:after="0" w:line="480" w:lineRule="auto"/>
        <w:rPr>
          <w:rFonts w:eastAsiaTheme="minorEastAsia" w:cs="Times New Roman"/>
          <w:b w:val="0"/>
          <w:szCs w:val="24"/>
          <w:lang w:val="en-US"/>
        </w:rPr>
      </w:pPr>
      <w:r w:rsidRPr="006552A7">
        <w:rPr>
          <w:rFonts w:eastAsiaTheme="minorEastAsia" w:cs="Times New Roman"/>
          <w:b w:val="0"/>
          <w:szCs w:val="24"/>
          <w:lang w:val="en-US"/>
        </w:rPr>
        <w:t>Worthy of note is this group of women’s belief system</w:t>
      </w:r>
      <w:r>
        <w:rPr>
          <w:rFonts w:eastAsiaTheme="minorEastAsia" w:cs="Times New Roman"/>
          <w:b w:val="0"/>
          <w:szCs w:val="24"/>
          <w:lang w:val="en-US"/>
        </w:rPr>
        <w:t xml:space="preserve"> </w:t>
      </w:r>
      <w:r w:rsidRPr="006552A7">
        <w:rPr>
          <w:rFonts w:eastAsiaTheme="minorEastAsia" w:cs="Times New Roman"/>
          <w:b w:val="0"/>
          <w:szCs w:val="24"/>
          <w:lang w:val="en-US"/>
        </w:rPr>
        <w:t>was often revealed by the social structures used for dealing</w:t>
      </w:r>
      <w:r w:rsidR="005B1CC6" w:rsidRPr="005B1CC6">
        <w:rPr>
          <w:rFonts w:eastAsiaTheme="minorEastAsia" w:cs="Times New Roman"/>
          <w:b w:val="0"/>
          <w:sz w:val="18"/>
          <w:szCs w:val="18"/>
          <w:lang w:val="en-US"/>
        </w:rPr>
        <w:t xml:space="preserve"> </w:t>
      </w:r>
      <w:r w:rsidR="005B1CC6" w:rsidRPr="005B1CC6">
        <w:rPr>
          <w:rFonts w:eastAsiaTheme="minorEastAsia" w:cs="Times New Roman"/>
          <w:b w:val="0"/>
          <w:szCs w:val="24"/>
          <w:lang w:val="en-US"/>
        </w:rPr>
        <w:t>with illness. The illness was, we could argue, culturally constructed</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as a psychosocial experience. There is a general criterion</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to guide the healthcare seeking process and to</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evaluate treatment approaches prior to and independent of</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individual episodes of illness. One notable element in the</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study was that most of the women interviewed associated</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worrying and stress with their stroke. This highlights a psychological</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element to the belief in the cause of stroke, and</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is closely bound to the notion of blood pressure. This is</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interesting, as stress is not regarded as formal risk factors</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for stroke. This is consistent with findings from Sullivan</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et al. (2008) who also note that their participants who were</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at risk of stroke also referred to stress as a causal factor in</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at risk groups, demonstrating gaps in stroke knowledge. It</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is possible that factors such as worrying and stress are seen</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as easier to control, and maybe mixed up with experiences</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 xml:space="preserve">of coping with stroke. Alternatively it </w:t>
      </w:r>
      <w:r w:rsidR="005B1CC6" w:rsidRPr="005B1CC6">
        <w:rPr>
          <w:rFonts w:eastAsiaTheme="minorEastAsia" w:cs="Times New Roman"/>
          <w:b w:val="0"/>
          <w:szCs w:val="24"/>
          <w:lang w:val="en-US"/>
        </w:rPr>
        <w:lastRenderedPageBreak/>
        <w:t>refers specifically to</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the relationship between hypertension as the main cause of</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 xml:space="preserve">stroke. </w:t>
      </w:r>
      <w:proofErr w:type="spellStart"/>
      <w:r w:rsidR="005B1CC6" w:rsidRPr="005B1CC6">
        <w:rPr>
          <w:rFonts w:eastAsiaTheme="minorEastAsia" w:cs="Times New Roman"/>
          <w:b w:val="0"/>
          <w:szCs w:val="24"/>
          <w:lang w:val="en-US"/>
        </w:rPr>
        <w:t>Desmangles</w:t>
      </w:r>
      <w:proofErr w:type="spellEnd"/>
      <w:r w:rsidR="005B1CC6" w:rsidRPr="005B1CC6">
        <w:rPr>
          <w:rFonts w:eastAsiaTheme="minorEastAsia" w:cs="Times New Roman"/>
          <w:b w:val="0"/>
          <w:szCs w:val="24"/>
          <w:lang w:val="en-US"/>
        </w:rPr>
        <w:t xml:space="preserve"> (1992) found than in terms of health</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beliefs some followers of Voodoo believed that hypertension</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was the result of a spell and concluded that stroke was</w:t>
      </w:r>
      <w:r w:rsidR="005B1CC6">
        <w:rPr>
          <w:rFonts w:eastAsiaTheme="minorEastAsia" w:cs="Times New Roman"/>
          <w:b w:val="0"/>
          <w:szCs w:val="24"/>
          <w:lang w:val="en-US"/>
        </w:rPr>
        <w:t xml:space="preserve"> </w:t>
      </w:r>
      <w:r w:rsidR="005B1CC6" w:rsidRPr="005B1CC6">
        <w:rPr>
          <w:rFonts w:eastAsiaTheme="minorEastAsia" w:cs="Times New Roman"/>
          <w:b w:val="0"/>
          <w:szCs w:val="24"/>
          <w:lang w:val="en-US"/>
        </w:rPr>
        <w:t>one of the consequences of the spell.</w:t>
      </w:r>
    </w:p>
    <w:p w14:paraId="45D159A5" w14:textId="77777777" w:rsidR="005B1CC6" w:rsidRPr="005B1CC6" w:rsidRDefault="005B1CC6" w:rsidP="005B1CC6">
      <w:pPr>
        <w:widowControl w:val="0"/>
        <w:autoSpaceDE w:val="0"/>
        <w:autoSpaceDN w:val="0"/>
        <w:adjustRightInd w:val="0"/>
        <w:spacing w:after="0" w:line="480" w:lineRule="auto"/>
        <w:jc w:val="both"/>
        <w:rPr>
          <w:rFonts w:eastAsiaTheme="minorEastAsia" w:cs="Times New Roman"/>
          <w:b w:val="0"/>
          <w:szCs w:val="24"/>
          <w:lang w:val="en-US"/>
        </w:rPr>
      </w:pPr>
      <w:r w:rsidRPr="005B1CC6">
        <w:rPr>
          <w:rFonts w:eastAsiaTheme="minorEastAsia" w:cs="Times New Roman"/>
          <w:b w:val="0"/>
          <w:szCs w:val="24"/>
          <w:lang w:val="en-US"/>
        </w:rPr>
        <w:t>Whilst lack of knowledge of risk factors can be remedied</w:t>
      </w:r>
      <w:r>
        <w:rPr>
          <w:rFonts w:eastAsiaTheme="minorEastAsia" w:cs="Times New Roman"/>
          <w:b w:val="0"/>
          <w:szCs w:val="24"/>
          <w:lang w:val="en-US"/>
        </w:rPr>
        <w:t xml:space="preserve"> </w:t>
      </w:r>
      <w:r w:rsidRPr="005B1CC6">
        <w:rPr>
          <w:rFonts w:eastAsiaTheme="minorEastAsia" w:cs="Times New Roman"/>
          <w:b w:val="0"/>
          <w:szCs w:val="24"/>
          <w:lang w:val="en-US"/>
        </w:rPr>
        <w:t>through appropriate health promotion advice tailored</w:t>
      </w:r>
      <w:r>
        <w:rPr>
          <w:rFonts w:eastAsiaTheme="minorEastAsia" w:cs="Times New Roman"/>
          <w:b w:val="0"/>
          <w:szCs w:val="24"/>
          <w:lang w:val="en-US"/>
        </w:rPr>
        <w:t xml:space="preserve"> </w:t>
      </w:r>
      <w:r w:rsidRPr="005B1CC6">
        <w:rPr>
          <w:rFonts w:eastAsiaTheme="minorEastAsia" w:cs="Times New Roman"/>
          <w:b w:val="0"/>
          <w:szCs w:val="24"/>
          <w:lang w:val="en-US"/>
        </w:rPr>
        <w:t>specifically to knowledge gaps in this group, spiritual causes</w:t>
      </w:r>
      <w:r>
        <w:rPr>
          <w:rFonts w:eastAsiaTheme="minorEastAsia" w:cs="Times New Roman"/>
          <w:b w:val="0"/>
          <w:szCs w:val="24"/>
          <w:lang w:val="en-US"/>
        </w:rPr>
        <w:t xml:space="preserve"> </w:t>
      </w:r>
      <w:r w:rsidRPr="005B1CC6">
        <w:rPr>
          <w:rFonts w:eastAsiaTheme="minorEastAsia" w:cs="Times New Roman"/>
          <w:b w:val="0"/>
          <w:szCs w:val="24"/>
          <w:lang w:val="en-US"/>
        </w:rPr>
        <w:t>of stroke provide much more of a challenge. People look to</w:t>
      </w:r>
      <w:r>
        <w:rPr>
          <w:rFonts w:eastAsiaTheme="minorEastAsia" w:cs="Times New Roman"/>
          <w:b w:val="0"/>
          <w:szCs w:val="24"/>
          <w:lang w:val="en-US"/>
        </w:rPr>
        <w:t xml:space="preserve"> </w:t>
      </w:r>
      <w:r w:rsidRPr="005B1CC6">
        <w:rPr>
          <w:rFonts w:eastAsiaTheme="minorEastAsia" w:cs="Times New Roman"/>
          <w:b w:val="0"/>
          <w:szCs w:val="24"/>
          <w:lang w:val="en-US"/>
        </w:rPr>
        <w:t>spiritualism for restoration of health, guidance and hope of</w:t>
      </w:r>
      <w:r>
        <w:rPr>
          <w:rFonts w:eastAsiaTheme="minorEastAsia" w:cs="Times New Roman"/>
          <w:b w:val="0"/>
          <w:szCs w:val="24"/>
          <w:lang w:val="en-US"/>
        </w:rPr>
        <w:t xml:space="preserve"> </w:t>
      </w:r>
      <w:r w:rsidRPr="005B1CC6">
        <w:rPr>
          <w:rFonts w:eastAsiaTheme="minorEastAsia" w:cs="Times New Roman"/>
          <w:b w:val="0"/>
          <w:szCs w:val="24"/>
          <w:lang w:val="en-US"/>
        </w:rPr>
        <w:t xml:space="preserve">survival, this includes a system of cultural </w:t>
      </w:r>
      <w:bookmarkStart w:id="0" w:name="_GoBack"/>
      <w:bookmarkEnd w:id="0"/>
      <w:r w:rsidRPr="005B1CC6">
        <w:rPr>
          <w:rFonts w:eastAsiaTheme="minorEastAsia" w:cs="Times New Roman"/>
          <w:b w:val="0"/>
          <w:szCs w:val="24"/>
          <w:lang w:val="en-US"/>
        </w:rPr>
        <w:t>management</w:t>
      </w:r>
      <w:r>
        <w:rPr>
          <w:rFonts w:eastAsiaTheme="minorEastAsia" w:cs="Times New Roman"/>
          <w:b w:val="0"/>
          <w:szCs w:val="24"/>
          <w:lang w:val="en-US"/>
        </w:rPr>
        <w:t xml:space="preserve"> </w:t>
      </w:r>
      <w:r w:rsidRPr="005B1CC6">
        <w:rPr>
          <w:rFonts w:eastAsiaTheme="minorEastAsia" w:cs="Times New Roman"/>
          <w:b w:val="0"/>
          <w:szCs w:val="24"/>
          <w:lang w:val="en-US"/>
        </w:rPr>
        <w:t>through labelling and explaining that leads to therapeutic</w:t>
      </w:r>
      <w:r>
        <w:rPr>
          <w:rFonts w:eastAsiaTheme="minorEastAsia" w:cs="Times New Roman"/>
          <w:b w:val="0"/>
          <w:szCs w:val="24"/>
          <w:lang w:val="en-US"/>
        </w:rPr>
        <w:t xml:space="preserve"> </w:t>
      </w:r>
      <w:r w:rsidRPr="005B1CC6">
        <w:rPr>
          <w:rFonts w:eastAsiaTheme="minorEastAsia" w:cs="Times New Roman"/>
          <w:b w:val="0"/>
          <w:szCs w:val="24"/>
          <w:lang w:val="en-US"/>
        </w:rPr>
        <w:t>outcomes including cure, treatment failure, recurrence,</w:t>
      </w:r>
      <w:r>
        <w:rPr>
          <w:rFonts w:eastAsiaTheme="minorEastAsia" w:cs="Times New Roman"/>
          <w:b w:val="0"/>
          <w:szCs w:val="24"/>
          <w:lang w:val="en-US"/>
        </w:rPr>
        <w:t xml:space="preserve"> </w:t>
      </w:r>
      <w:r w:rsidRPr="005B1CC6">
        <w:rPr>
          <w:rFonts w:eastAsiaTheme="minorEastAsia" w:cs="Times New Roman"/>
          <w:b w:val="0"/>
          <w:szCs w:val="24"/>
          <w:lang w:val="en-US"/>
        </w:rPr>
        <w:t>chronic illness, impairment and death. The spiritual meanings</w:t>
      </w:r>
      <w:r>
        <w:rPr>
          <w:rFonts w:eastAsiaTheme="minorEastAsia" w:cs="Times New Roman"/>
          <w:b w:val="0"/>
          <w:szCs w:val="24"/>
          <w:lang w:val="en-US"/>
        </w:rPr>
        <w:t xml:space="preserve"> </w:t>
      </w:r>
      <w:r w:rsidRPr="005B1CC6">
        <w:rPr>
          <w:rFonts w:eastAsiaTheme="minorEastAsia" w:cs="Times New Roman"/>
          <w:b w:val="0"/>
          <w:szCs w:val="24"/>
          <w:lang w:val="en-US"/>
        </w:rPr>
        <w:t>that the women attributed to the causes of stroke are</w:t>
      </w:r>
      <w:r>
        <w:rPr>
          <w:rFonts w:eastAsiaTheme="minorEastAsia" w:cs="Times New Roman"/>
          <w:b w:val="0"/>
          <w:szCs w:val="24"/>
          <w:lang w:val="en-US"/>
        </w:rPr>
        <w:t xml:space="preserve"> situated </w:t>
      </w:r>
      <w:r w:rsidRPr="005B1CC6">
        <w:rPr>
          <w:rFonts w:eastAsiaTheme="minorEastAsia" w:cs="Times New Roman"/>
          <w:b w:val="0"/>
          <w:szCs w:val="24"/>
          <w:lang w:val="en-US"/>
        </w:rPr>
        <w:t>outside the realm of scientific medicine. Firstly,</w:t>
      </w:r>
      <w:r>
        <w:rPr>
          <w:rFonts w:eastAsiaTheme="minorEastAsia" w:cs="Times New Roman"/>
          <w:b w:val="0"/>
          <w:szCs w:val="24"/>
          <w:lang w:val="en-US"/>
        </w:rPr>
        <w:t xml:space="preserve"> </w:t>
      </w:r>
      <w:r w:rsidRPr="005B1CC6">
        <w:rPr>
          <w:rFonts w:eastAsiaTheme="minorEastAsia" w:cs="Times New Roman"/>
          <w:b w:val="0"/>
          <w:szCs w:val="24"/>
          <w:lang w:val="en-US"/>
        </w:rPr>
        <w:t>these beliefs may demonstrate a lack of understanding of</w:t>
      </w:r>
      <w:r>
        <w:rPr>
          <w:rFonts w:eastAsiaTheme="minorEastAsia" w:cs="Times New Roman"/>
          <w:b w:val="0"/>
          <w:szCs w:val="24"/>
          <w:lang w:val="en-US"/>
        </w:rPr>
        <w:t xml:space="preserve"> </w:t>
      </w:r>
      <w:r w:rsidRPr="005B1CC6">
        <w:rPr>
          <w:rFonts w:eastAsiaTheme="minorEastAsia" w:cs="Times New Roman"/>
          <w:b w:val="0"/>
          <w:szCs w:val="24"/>
          <w:lang w:val="en-US"/>
        </w:rPr>
        <w:t>the main stroke causes, or low recognition of the early signs</w:t>
      </w:r>
      <w:r>
        <w:rPr>
          <w:rFonts w:eastAsiaTheme="minorEastAsia" w:cs="Times New Roman"/>
          <w:b w:val="0"/>
          <w:szCs w:val="24"/>
          <w:lang w:val="en-US"/>
        </w:rPr>
        <w:t xml:space="preserve"> </w:t>
      </w:r>
      <w:r w:rsidRPr="005B1CC6">
        <w:rPr>
          <w:rFonts w:eastAsiaTheme="minorEastAsia" w:cs="Times New Roman"/>
          <w:b w:val="0"/>
          <w:szCs w:val="24"/>
          <w:lang w:val="en-US"/>
        </w:rPr>
        <w:t>of stroke. This has been noted in other chronic illnesses</w:t>
      </w:r>
      <w:r>
        <w:rPr>
          <w:rFonts w:eastAsiaTheme="minorEastAsia" w:cs="Times New Roman"/>
          <w:b w:val="0"/>
          <w:szCs w:val="24"/>
          <w:lang w:val="en-US"/>
        </w:rPr>
        <w:t xml:space="preserve"> </w:t>
      </w:r>
      <w:r w:rsidRPr="005B1CC6">
        <w:rPr>
          <w:rFonts w:eastAsiaTheme="minorEastAsia" w:cs="Times New Roman"/>
          <w:b w:val="0"/>
          <w:szCs w:val="24"/>
          <w:lang w:val="en-US"/>
        </w:rPr>
        <w:t>such as HIV (</w:t>
      </w:r>
      <w:proofErr w:type="spellStart"/>
      <w:r w:rsidRPr="005B1CC6">
        <w:rPr>
          <w:rFonts w:eastAsiaTheme="minorEastAsia" w:cs="Times New Roman"/>
          <w:b w:val="0"/>
          <w:szCs w:val="24"/>
          <w:lang w:val="en-US"/>
        </w:rPr>
        <w:t>Golooba-Mutebi</w:t>
      </w:r>
      <w:proofErr w:type="spellEnd"/>
      <w:r w:rsidRPr="005B1CC6">
        <w:rPr>
          <w:rFonts w:eastAsiaTheme="minorEastAsia" w:cs="Times New Roman"/>
          <w:b w:val="0"/>
          <w:szCs w:val="24"/>
          <w:lang w:val="en-US"/>
        </w:rPr>
        <w:t xml:space="preserve"> &amp; </w:t>
      </w:r>
      <w:proofErr w:type="spellStart"/>
      <w:r w:rsidRPr="005B1CC6">
        <w:rPr>
          <w:rFonts w:eastAsiaTheme="minorEastAsia" w:cs="Times New Roman"/>
          <w:b w:val="0"/>
          <w:szCs w:val="24"/>
          <w:lang w:val="en-US"/>
        </w:rPr>
        <w:t>Tollman</w:t>
      </w:r>
      <w:proofErr w:type="spellEnd"/>
      <w:r w:rsidRPr="005B1CC6">
        <w:rPr>
          <w:rFonts w:eastAsiaTheme="minorEastAsia" w:cs="Times New Roman"/>
          <w:b w:val="0"/>
          <w:szCs w:val="24"/>
          <w:lang w:val="en-US"/>
        </w:rPr>
        <w:t xml:space="preserve"> 2007), where</w:t>
      </w:r>
      <w:r>
        <w:rPr>
          <w:rFonts w:eastAsiaTheme="minorEastAsia" w:cs="Times New Roman"/>
          <w:b w:val="0"/>
          <w:szCs w:val="24"/>
          <w:lang w:val="en-US"/>
        </w:rPr>
        <w:t xml:space="preserve"> </w:t>
      </w:r>
      <w:r w:rsidRPr="005B1CC6">
        <w:rPr>
          <w:rFonts w:eastAsiaTheme="minorEastAsia" w:cs="Times New Roman"/>
          <w:b w:val="0"/>
          <w:szCs w:val="24"/>
          <w:lang w:val="en-US"/>
        </w:rPr>
        <w:t>meaning is ascribed to bewitchment or violation of taboos.</w:t>
      </w:r>
    </w:p>
    <w:p w14:paraId="0B68EEB4" w14:textId="77777777" w:rsidR="005B1CC6" w:rsidRPr="005B1CC6" w:rsidRDefault="005B1CC6" w:rsidP="005B1CC6">
      <w:pPr>
        <w:widowControl w:val="0"/>
        <w:autoSpaceDE w:val="0"/>
        <w:autoSpaceDN w:val="0"/>
        <w:adjustRightInd w:val="0"/>
        <w:spacing w:after="0" w:line="480" w:lineRule="auto"/>
        <w:jc w:val="both"/>
        <w:rPr>
          <w:rFonts w:eastAsiaTheme="minorEastAsia" w:cs="Times New Roman"/>
          <w:b w:val="0"/>
          <w:szCs w:val="24"/>
          <w:lang w:val="en-US"/>
        </w:rPr>
      </w:pPr>
      <w:r w:rsidRPr="005B1CC6">
        <w:rPr>
          <w:rFonts w:eastAsiaTheme="minorEastAsia" w:cs="Times New Roman"/>
          <w:b w:val="0"/>
          <w:szCs w:val="24"/>
          <w:lang w:val="en-US"/>
        </w:rPr>
        <w:t>When individuals hold such beliefs it challenges preventive</w:t>
      </w:r>
      <w:r>
        <w:rPr>
          <w:rFonts w:eastAsiaTheme="minorEastAsia" w:cs="Times New Roman"/>
          <w:b w:val="0"/>
          <w:szCs w:val="24"/>
          <w:lang w:val="en-US"/>
        </w:rPr>
        <w:t xml:space="preserve"> </w:t>
      </w:r>
      <w:r w:rsidRPr="005B1CC6">
        <w:rPr>
          <w:rFonts w:eastAsiaTheme="minorEastAsia" w:cs="Times New Roman"/>
          <w:b w:val="0"/>
          <w:szCs w:val="24"/>
          <w:lang w:val="en-US"/>
        </w:rPr>
        <w:t>efforts of health promotion/education. Secondly, these</w:t>
      </w:r>
      <w:r>
        <w:rPr>
          <w:rFonts w:eastAsiaTheme="minorEastAsia" w:cs="Times New Roman"/>
          <w:b w:val="0"/>
          <w:szCs w:val="24"/>
          <w:lang w:val="en-US"/>
        </w:rPr>
        <w:t xml:space="preserve"> </w:t>
      </w:r>
      <w:r w:rsidRPr="005B1CC6">
        <w:rPr>
          <w:rFonts w:eastAsiaTheme="minorEastAsia" w:cs="Times New Roman"/>
          <w:b w:val="0"/>
          <w:szCs w:val="24"/>
          <w:lang w:val="en-US"/>
        </w:rPr>
        <w:t>beliefs may resu</w:t>
      </w:r>
      <w:r>
        <w:rPr>
          <w:rFonts w:eastAsiaTheme="minorEastAsia" w:cs="Times New Roman"/>
          <w:b w:val="0"/>
          <w:szCs w:val="24"/>
          <w:lang w:val="en-US"/>
        </w:rPr>
        <w:t xml:space="preserve">lt in lack of treatment seeking </w:t>
      </w:r>
      <w:proofErr w:type="spellStart"/>
      <w:r w:rsidRPr="005B1CC6">
        <w:rPr>
          <w:rFonts w:eastAsiaTheme="minorEastAsia" w:cs="Times New Roman"/>
          <w:b w:val="0"/>
          <w:szCs w:val="24"/>
          <w:lang w:val="en-US"/>
        </w:rPr>
        <w:t>behaviours</w:t>
      </w:r>
      <w:proofErr w:type="spellEnd"/>
      <w:r>
        <w:rPr>
          <w:rFonts w:eastAsiaTheme="minorEastAsia" w:cs="Times New Roman"/>
          <w:b w:val="0"/>
          <w:szCs w:val="24"/>
          <w:lang w:val="en-US"/>
        </w:rPr>
        <w:t xml:space="preserve"> </w:t>
      </w:r>
      <w:r w:rsidRPr="005B1CC6">
        <w:rPr>
          <w:rFonts w:eastAsiaTheme="minorEastAsia" w:cs="Times New Roman"/>
          <w:b w:val="0"/>
          <w:szCs w:val="24"/>
          <w:lang w:val="en-US"/>
        </w:rPr>
        <w:t>or lack of adherence to medication. Fernandez-Olmos and</w:t>
      </w:r>
      <w:r>
        <w:rPr>
          <w:rFonts w:eastAsiaTheme="minorEastAsia" w:cs="Times New Roman"/>
          <w:b w:val="0"/>
          <w:szCs w:val="24"/>
          <w:lang w:val="en-US"/>
        </w:rPr>
        <w:t xml:space="preserve"> </w:t>
      </w:r>
      <w:proofErr w:type="spellStart"/>
      <w:r w:rsidRPr="005B1CC6">
        <w:rPr>
          <w:rFonts w:eastAsiaTheme="minorEastAsia" w:cs="Times New Roman"/>
          <w:b w:val="0"/>
          <w:szCs w:val="24"/>
          <w:lang w:val="en-US"/>
        </w:rPr>
        <w:t>Paravisini-Gebert</w:t>
      </w:r>
      <w:proofErr w:type="spellEnd"/>
      <w:r w:rsidRPr="005B1CC6">
        <w:rPr>
          <w:rFonts w:eastAsiaTheme="minorEastAsia" w:cs="Times New Roman"/>
          <w:b w:val="0"/>
          <w:szCs w:val="24"/>
          <w:lang w:val="en-US"/>
        </w:rPr>
        <w:t xml:space="preserve"> (2003) study on Creole religions in the</w:t>
      </w:r>
      <w:r>
        <w:rPr>
          <w:rFonts w:eastAsiaTheme="minorEastAsia" w:cs="Times New Roman"/>
          <w:b w:val="0"/>
          <w:szCs w:val="24"/>
          <w:lang w:val="en-US"/>
        </w:rPr>
        <w:t xml:space="preserve"> </w:t>
      </w:r>
      <w:r w:rsidRPr="005B1CC6">
        <w:rPr>
          <w:rFonts w:eastAsiaTheme="minorEastAsia" w:cs="Times New Roman"/>
          <w:b w:val="0"/>
          <w:szCs w:val="24"/>
          <w:lang w:val="en-US"/>
        </w:rPr>
        <w:t>Caribbean concluded that many individuals affected by</w:t>
      </w:r>
      <w:r>
        <w:rPr>
          <w:rFonts w:eastAsiaTheme="minorEastAsia" w:cs="Times New Roman"/>
          <w:b w:val="0"/>
          <w:szCs w:val="24"/>
          <w:lang w:val="en-US"/>
        </w:rPr>
        <w:t xml:space="preserve"> </w:t>
      </w:r>
      <w:r w:rsidRPr="005B1CC6">
        <w:rPr>
          <w:rFonts w:eastAsiaTheme="minorEastAsia" w:cs="Times New Roman"/>
          <w:b w:val="0"/>
          <w:szCs w:val="24"/>
          <w:lang w:val="en-US"/>
        </w:rPr>
        <w:t>health problems seek the help of the Obeah man or Obeah</w:t>
      </w:r>
      <w:r>
        <w:rPr>
          <w:rFonts w:eastAsiaTheme="minorEastAsia" w:cs="Times New Roman"/>
          <w:b w:val="0"/>
          <w:szCs w:val="24"/>
          <w:lang w:val="en-US"/>
        </w:rPr>
        <w:t xml:space="preserve"> </w:t>
      </w:r>
      <w:r w:rsidRPr="005B1CC6">
        <w:rPr>
          <w:rFonts w:eastAsiaTheme="minorEastAsia" w:cs="Times New Roman"/>
          <w:b w:val="0"/>
          <w:szCs w:val="24"/>
          <w:lang w:val="en-US"/>
        </w:rPr>
        <w:t>woman – cultural healers who may replace the role of</w:t>
      </w:r>
      <w:r>
        <w:rPr>
          <w:rFonts w:eastAsiaTheme="minorEastAsia" w:cs="Times New Roman"/>
          <w:b w:val="0"/>
          <w:szCs w:val="24"/>
          <w:lang w:val="en-US"/>
        </w:rPr>
        <w:t xml:space="preserve"> </w:t>
      </w:r>
      <w:r w:rsidRPr="005B1CC6">
        <w:rPr>
          <w:rFonts w:eastAsiaTheme="minorEastAsia" w:cs="Times New Roman"/>
          <w:b w:val="0"/>
          <w:szCs w:val="24"/>
          <w:lang w:val="en-US"/>
        </w:rPr>
        <w:t>health and medical professionals.</w:t>
      </w:r>
    </w:p>
    <w:p w14:paraId="539A3393" w14:textId="77777777" w:rsidR="005B1CC6" w:rsidRPr="005B1CC6" w:rsidRDefault="005B1CC6" w:rsidP="005B1CC6">
      <w:pPr>
        <w:widowControl w:val="0"/>
        <w:autoSpaceDE w:val="0"/>
        <w:autoSpaceDN w:val="0"/>
        <w:adjustRightInd w:val="0"/>
        <w:spacing w:after="0" w:line="480" w:lineRule="auto"/>
        <w:jc w:val="both"/>
        <w:rPr>
          <w:rFonts w:eastAsiaTheme="minorEastAsia" w:cs="Times New Roman"/>
          <w:b w:val="0"/>
          <w:szCs w:val="24"/>
          <w:lang w:val="en-US"/>
        </w:rPr>
      </w:pPr>
      <w:r w:rsidRPr="005B1CC6">
        <w:rPr>
          <w:rFonts w:eastAsiaTheme="minorEastAsia" w:cs="Times New Roman"/>
          <w:b w:val="0"/>
          <w:szCs w:val="24"/>
          <w:lang w:val="en-US"/>
        </w:rPr>
        <w:t>Patient’s delay in receiving treatment for stroke is the</w:t>
      </w:r>
      <w:r>
        <w:rPr>
          <w:rFonts w:eastAsiaTheme="minorEastAsia" w:cs="Times New Roman"/>
          <w:b w:val="0"/>
          <w:szCs w:val="24"/>
          <w:lang w:val="en-US"/>
        </w:rPr>
        <w:t xml:space="preserve"> </w:t>
      </w:r>
      <w:r w:rsidRPr="005B1CC6">
        <w:rPr>
          <w:rFonts w:eastAsiaTheme="minorEastAsia" w:cs="Times New Roman"/>
          <w:b w:val="0"/>
          <w:szCs w:val="24"/>
          <w:lang w:val="en-US"/>
        </w:rPr>
        <w:t>most significant pause in frequency of waiting at a hospital</w:t>
      </w:r>
      <w:r>
        <w:rPr>
          <w:rFonts w:eastAsiaTheme="minorEastAsia" w:cs="Times New Roman"/>
          <w:b w:val="0"/>
          <w:szCs w:val="24"/>
          <w:lang w:val="en-US"/>
        </w:rPr>
        <w:t xml:space="preserve"> </w:t>
      </w:r>
      <w:r w:rsidRPr="005B1CC6">
        <w:rPr>
          <w:rFonts w:eastAsiaTheme="minorEastAsia" w:cs="Times New Roman"/>
          <w:b w:val="0"/>
          <w:szCs w:val="24"/>
          <w:lang w:val="en-US"/>
        </w:rPr>
        <w:t>(Shah et al. 2007). If a patient attributes causes of stroke to</w:t>
      </w:r>
      <w:r w:rsidRPr="005B1CC6">
        <w:rPr>
          <w:rFonts w:eastAsiaTheme="minorEastAsia" w:cs="Times New Roman"/>
          <w:b w:val="0"/>
          <w:sz w:val="18"/>
          <w:szCs w:val="18"/>
          <w:lang w:val="en-US"/>
        </w:rPr>
        <w:t xml:space="preserve"> </w:t>
      </w:r>
      <w:r w:rsidRPr="005B1CC6">
        <w:rPr>
          <w:rFonts w:eastAsiaTheme="minorEastAsia" w:cs="Times New Roman"/>
          <w:b w:val="0"/>
          <w:szCs w:val="24"/>
          <w:lang w:val="en-US"/>
        </w:rPr>
        <w:t>witchcraft or beliefs in other nonmedical causes this may</w:t>
      </w:r>
      <w:r w:rsidR="00ED7AB2">
        <w:rPr>
          <w:rFonts w:eastAsiaTheme="minorEastAsia" w:cs="Times New Roman"/>
          <w:b w:val="0"/>
          <w:szCs w:val="24"/>
          <w:lang w:val="en-US"/>
        </w:rPr>
        <w:t xml:space="preserve"> </w:t>
      </w:r>
      <w:r w:rsidRPr="005B1CC6">
        <w:rPr>
          <w:rFonts w:eastAsiaTheme="minorEastAsia" w:cs="Times New Roman"/>
          <w:b w:val="0"/>
          <w:szCs w:val="24"/>
          <w:lang w:val="en-US"/>
        </w:rPr>
        <w:t xml:space="preserve">mean a delay </w:t>
      </w:r>
      <w:r w:rsidRPr="005B1CC6">
        <w:rPr>
          <w:rFonts w:eastAsiaTheme="minorEastAsia" w:cs="Times New Roman"/>
          <w:b w:val="0"/>
          <w:szCs w:val="24"/>
          <w:lang w:val="en-US"/>
        </w:rPr>
        <w:lastRenderedPageBreak/>
        <w:t>seeking treatment discouraging prompt management</w:t>
      </w:r>
      <w:r w:rsidR="00ED7AB2">
        <w:rPr>
          <w:rFonts w:eastAsiaTheme="minorEastAsia" w:cs="Times New Roman"/>
          <w:b w:val="0"/>
          <w:szCs w:val="24"/>
          <w:lang w:val="en-US"/>
        </w:rPr>
        <w:t xml:space="preserve"> </w:t>
      </w:r>
      <w:r w:rsidRPr="005B1CC6">
        <w:rPr>
          <w:rFonts w:eastAsiaTheme="minorEastAsia" w:cs="Times New Roman"/>
          <w:b w:val="0"/>
          <w:szCs w:val="24"/>
          <w:lang w:val="en-US"/>
        </w:rPr>
        <w:t>of stroke. Finally, strong religious or spiritual</w:t>
      </w:r>
      <w:r w:rsidR="00ED7AB2">
        <w:rPr>
          <w:rFonts w:eastAsiaTheme="minorEastAsia" w:cs="Times New Roman"/>
          <w:b w:val="0"/>
          <w:szCs w:val="24"/>
          <w:lang w:val="en-US"/>
        </w:rPr>
        <w:t xml:space="preserve"> </w:t>
      </w:r>
      <w:r w:rsidRPr="005B1CC6">
        <w:rPr>
          <w:rFonts w:eastAsiaTheme="minorEastAsia" w:cs="Times New Roman"/>
          <w:b w:val="0"/>
          <w:szCs w:val="24"/>
          <w:lang w:val="en-US"/>
        </w:rPr>
        <w:t>attachments may mean a stronger belief in divine healing,</w:t>
      </w:r>
    </w:p>
    <w:p w14:paraId="5DB9737B" w14:textId="77777777" w:rsidR="005B1CC6" w:rsidRPr="005B1CC6" w:rsidRDefault="005B1CC6" w:rsidP="005B1CC6">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5B1CC6">
        <w:rPr>
          <w:rFonts w:eastAsiaTheme="minorEastAsia" w:cs="Times New Roman"/>
          <w:b w:val="0"/>
          <w:szCs w:val="24"/>
          <w:lang w:val="en-US"/>
        </w:rPr>
        <w:t>rather</w:t>
      </w:r>
      <w:proofErr w:type="gramEnd"/>
      <w:r w:rsidRPr="005B1CC6">
        <w:rPr>
          <w:rFonts w:eastAsiaTheme="minorEastAsia" w:cs="Times New Roman"/>
          <w:b w:val="0"/>
          <w:szCs w:val="24"/>
          <w:lang w:val="en-US"/>
        </w:rPr>
        <w:t xml:space="preserve"> than medicine, for example </w:t>
      </w:r>
      <w:proofErr w:type="spellStart"/>
      <w:r w:rsidRPr="005B1CC6">
        <w:rPr>
          <w:rFonts w:eastAsiaTheme="minorEastAsia" w:cs="Times New Roman"/>
          <w:b w:val="0"/>
          <w:szCs w:val="24"/>
          <w:lang w:val="en-US"/>
        </w:rPr>
        <w:t>Kretchy</w:t>
      </w:r>
      <w:proofErr w:type="spellEnd"/>
      <w:r w:rsidRPr="005B1CC6">
        <w:rPr>
          <w:rFonts w:eastAsiaTheme="minorEastAsia" w:cs="Times New Roman"/>
          <w:b w:val="0"/>
          <w:szCs w:val="24"/>
          <w:lang w:val="en-US"/>
        </w:rPr>
        <w:t xml:space="preserve"> et al. (2013)</w:t>
      </w:r>
      <w:r w:rsidR="00ED7AB2">
        <w:rPr>
          <w:rFonts w:eastAsiaTheme="minorEastAsia" w:cs="Times New Roman"/>
          <w:b w:val="0"/>
          <w:szCs w:val="24"/>
          <w:lang w:val="en-US"/>
        </w:rPr>
        <w:t xml:space="preserve"> </w:t>
      </w:r>
      <w:r w:rsidRPr="005B1CC6">
        <w:rPr>
          <w:rFonts w:eastAsiaTheme="minorEastAsia" w:cs="Times New Roman"/>
          <w:b w:val="0"/>
          <w:szCs w:val="24"/>
          <w:lang w:val="en-US"/>
        </w:rPr>
        <w:t>notes that in hypertensive patients, religion and spirituality</w:t>
      </w:r>
      <w:r w:rsidR="00ED7AB2">
        <w:rPr>
          <w:rFonts w:eastAsiaTheme="minorEastAsia" w:cs="Times New Roman"/>
          <w:b w:val="0"/>
          <w:szCs w:val="24"/>
          <w:lang w:val="en-US"/>
        </w:rPr>
        <w:t xml:space="preserve"> </w:t>
      </w:r>
      <w:r w:rsidRPr="005B1CC6">
        <w:rPr>
          <w:rFonts w:eastAsiaTheme="minorEastAsia" w:cs="Times New Roman"/>
          <w:b w:val="0"/>
          <w:szCs w:val="24"/>
          <w:lang w:val="en-US"/>
        </w:rPr>
        <w:t xml:space="preserve">was associated with </w:t>
      </w:r>
      <w:proofErr w:type="spellStart"/>
      <w:r w:rsidRPr="005B1CC6">
        <w:rPr>
          <w:rFonts w:eastAsiaTheme="minorEastAsia" w:cs="Times New Roman"/>
          <w:b w:val="0"/>
          <w:szCs w:val="24"/>
          <w:lang w:val="en-US"/>
        </w:rPr>
        <w:t>nonadherence</w:t>
      </w:r>
      <w:proofErr w:type="spellEnd"/>
      <w:r w:rsidRPr="005B1CC6">
        <w:rPr>
          <w:rFonts w:eastAsiaTheme="minorEastAsia" w:cs="Times New Roman"/>
          <w:b w:val="0"/>
          <w:szCs w:val="24"/>
          <w:lang w:val="en-US"/>
        </w:rPr>
        <w:t xml:space="preserve"> to medication. This was</w:t>
      </w:r>
      <w:r w:rsidR="00ED7AB2">
        <w:rPr>
          <w:rFonts w:eastAsiaTheme="minorEastAsia" w:cs="Times New Roman"/>
          <w:b w:val="0"/>
          <w:szCs w:val="24"/>
          <w:lang w:val="en-US"/>
        </w:rPr>
        <w:t xml:space="preserve"> </w:t>
      </w:r>
      <w:r w:rsidRPr="005B1CC6">
        <w:rPr>
          <w:rFonts w:eastAsiaTheme="minorEastAsia" w:cs="Times New Roman"/>
          <w:b w:val="0"/>
          <w:szCs w:val="24"/>
          <w:lang w:val="en-US"/>
        </w:rPr>
        <w:t>not an area for exploration in the study but may merit</w:t>
      </w:r>
      <w:r w:rsidR="00ED7AB2">
        <w:rPr>
          <w:rFonts w:eastAsiaTheme="minorEastAsia" w:cs="Times New Roman"/>
          <w:b w:val="0"/>
          <w:szCs w:val="24"/>
          <w:lang w:val="en-US"/>
        </w:rPr>
        <w:t xml:space="preserve"> </w:t>
      </w:r>
      <w:r w:rsidRPr="005B1CC6">
        <w:rPr>
          <w:rFonts w:eastAsiaTheme="minorEastAsia" w:cs="Times New Roman"/>
          <w:b w:val="0"/>
          <w:szCs w:val="24"/>
          <w:lang w:val="en-US"/>
        </w:rPr>
        <w:t>future investigation in this group. We recommend that</w:t>
      </w:r>
      <w:r w:rsidR="00ED7AB2">
        <w:rPr>
          <w:rFonts w:eastAsiaTheme="minorEastAsia" w:cs="Times New Roman"/>
          <w:b w:val="0"/>
          <w:szCs w:val="24"/>
          <w:lang w:val="en-US"/>
        </w:rPr>
        <w:t xml:space="preserve"> </w:t>
      </w:r>
      <w:r w:rsidRPr="005B1CC6">
        <w:rPr>
          <w:rFonts w:eastAsiaTheme="minorEastAsia" w:cs="Times New Roman"/>
          <w:b w:val="0"/>
          <w:szCs w:val="24"/>
          <w:lang w:val="en-US"/>
        </w:rPr>
        <w:t>health and medical professionals acknowledge that some</w:t>
      </w:r>
      <w:r w:rsidR="00ED7AB2">
        <w:rPr>
          <w:rFonts w:eastAsiaTheme="minorEastAsia" w:cs="Times New Roman"/>
          <w:b w:val="0"/>
          <w:szCs w:val="24"/>
          <w:lang w:val="en-US"/>
        </w:rPr>
        <w:t xml:space="preserve"> </w:t>
      </w:r>
      <w:r w:rsidRPr="005B1CC6">
        <w:rPr>
          <w:rFonts w:eastAsiaTheme="minorEastAsia" w:cs="Times New Roman"/>
          <w:b w:val="0"/>
          <w:szCs w:val="24"/>
          <w:lang w:val="en-US"/>
        </w:rPr>
        <w:t>African- Caribbean groups may hold a cultural view of</w:t>
      </w:r>
      <w:r w:rsidR="00ED7AB2">
        <w:rPr>
          <w:rFonts w:eastAsiaTheme="minorEastAsia" w:cs="Times New Roman"/>
          <w:b w:val="0"/>
          <w:szCs w:val="24"/>
          <w:lang w:val="en-US"/>
        </w:rPr>
        <w:t xml:space="preserve"> </w:t>
      </w:r>
      <w:r w:rsidRPr="005B1CC6">
        <w:rPr>
          <w:rFonts w:eastAsiaTheme="minorEastAsia" w:cs="Times New Roman"/>
          <w:b w:val="0"/>
          <w:szCs w:val="24"/>
          <w:lang w:val="en-US"/>
        </w:rPr>
        <w:t>stroke and that this view can affect the way in which the</w:t>
      </w:r>
      <w:r w:rsidR="00ED7AB2">
        <w:rPr>
          <w:rFonts w:eastAsiaTheme="minorEastAsia" w:cs="Times New Roman"/>
          <w:b w:val="0"/>
          <w:szCs w:val="24"/>
          <w:lang w:val="en-US"/>
        </w:rPr>
        <w:t xml:space="preserve"> </w:t>
      </w:r>
      <w:r w:rsidRPr="005B1CC6">
        <w:rPr>
          <w:rFonts w:eastAsiaTheme="minorEastAsia" w:cs="Times New Roman"/>
          <w:b w:val="0"/>
          <w:szCs w:val="24"/>
          <w:lang w:val="en-US"/>
        </w:rPr>
        <w:t>individual accepts and receives treatment and care.</w:t>
      </w:r>
    </w:p>
    <w:p w14:paraId="2E9010CC" w14:textId="77777777" w:rsidR="006552A7" w:rsidRDefault="005B1CC6" w:rsidP="005B1CC6">
      <w:pPr>
        <w:widowControl w:val="0"/>
        <w:autoSpaceDE w:val="0"/>
        <w:autoSpaceDN w:val="0"/>
        <w:adjustRightInd w:val="0"/>
        <w:spacing w:after="0" w:line="480" w:lineRule="auto"/>
        <w:jc w:val="both"/>
        <w:rPr>
          <w:rFonts w:eastAsiaTheme="minorEastAsia" w:cs="Times New Roman"/>
          <w:b w:val="0"/>
          <w:szCs w:val="24"/>
          <w:lang w:val="en-US"/>
        </w:rPr>
      </w:pPr>
      <w:r w:rsidRPr="005B1CC6">
        <w:rPr>
          <w:rFonts w:eastAsiaTheme="minorEastAsia" w:cs="Times New Roman"/>
          <w:b w:val="0"/>
          <w:szCs w:val="24"/>
          <w:lang w:val="en-US"/>
        </w:rPr>
        <w:t>Spirituality is seen as distinct; a construct that acknowledges</w:t>
      </w:r>
      <w:r w:rsidR="00ED7AB2">
        <w:rPr>
          <w:rFonts w:eastAsiaTheme="minorEastAsia" w:cs="Times New Roman"/>
          <w:b w:val="0"/>
          <w:szCs w:val="24"/>
          <w:lang w:val="en-US"/>
        </w:rPr>
        <w:t xml:space="preserve"> </w:t>
      </w:r>
      <w:r w:rsidRPr="005B1CC6">
        <w:rPr>
          <w:rFonts w:eastAsiaTheme="minorEastAsia" w:cs="Times New Roman"/>
          <w:b w:val="0"/>
          <w:szCs w:val="24"/>
          <w:lang w:val="en-US"/>
        </w:rPr>
        <w:t>that individuals may have a faith in a divine being or</w:t>
      </w:r>
      <w:r w:rsidR="00ED7AB2">
        <w:rPr>
          <w:rFonts w:eastAsiaTheme="minorEastAsia" w:cs="Times New Roman"/>
          <w:b w:val="0"/>
          <w:szCs w:val="24"/>
          <w:lang w:val="en-US"/>
        </w:rPr>
        <w:t xml:space="preserve"> </w:t>
      </w:r>
      <w:r w:rsidRPr="005B1CC6">
        <w:rPr>
          <w:rFonts w:eastAsiaTheme="minorEastAsia" w:cs="Times New Roman"/>
          <w:b w:val="0"/>
          <w:szCs w:val="24"/>
          <w:lang w:val="en-US"/>
        </w:rPr>
        <w:t>force that provides a personal sense of meaning and life</w:t>
      </w:r>
      <w:r w:rsidR="00ED7AB2">
        <w:rPr>
          <w:rFonts w:eastAsiaTheme="minorEastAsia" w:cs="Times New Roman"/>
          <w:b w:val="0"/>
          <w:szCs w:val="24"/>
          <w:lang w:val="en-US"/>
        </w:rPr>
        <w:t xml:space="preserve"> </w:t>
      </w:r>
      <w:r w:rsidRPr="005B1CC6">
        <w:rPr>
          <w:rFonts w:eastAsiaTheme="minorEastAsia" w:cs="Times New Roman"/>
          <w:b w:val="0"/>
          <w:szCs w:val="24"/>
          <w:lang w:val="en-US"/>
        </w:rPr>
        <w:t>purpose separate from the beliefs and practices of a particular</w:t>
      </w:r>
      <w:r w:rsidR="00ED7AB2">
        <w:rPr>
          <w:rFonts w:eastAsiaTheme="minorEastAsia" w:cs="Times New Roman"/>
          <w:b w:val="0"/>
          <w:szCs w:val="24"/>
          <w:lang w:val="en-US"/>
        </w:rPr>
        <w:t xml:space="preserve"> </w:t>
      </w:r>
      <w:r w:rsidRPr="005B1CC6">
        <w:rPr>
          <w:rFonts w:eastAsiaTheme="minorEastAsia" w:cs="Times New Roman"/>
          <w:b w:val="0"/>
          <w:szCs w:val="24"/>
          <w:lang w:val="en-US"/>
        </w:rPr>
        <w:t>religion (Van Ness 1996, Mansfield et al. 2002). In this</w:t>
      </w:r>
      <w:r w:rsidR="00ED7AB2">
        <w:rPr>
          <w:rFonts w:eastAsiaTheme="minorEastAsia" w:cs="Times New Roman"/>
          <w:b w:val="0"/>
          <w:szCs w:val="24"/>
          <w:lang w:val="en-US"/>
        </w:rPr>
        <w:t xml:space="preserve"> </w:t>
      </w:r>
      <w:r w:rsidRPr="005B1CC6">
        <w:rPr>
          <w:rFonts w:eastAsiaTheme="minorEastAsia" w:cs="Times New Roman"/>
          <w:b w:val="0"/>
          <w:szCs w:val="24"/>
          <w:lang w:val="en-US"/>
        </w:rPr>
        <w:t>study, the findings suggest that religiosity and spirituality</w:t>
      </w:r>
      <w:r w:rsidR="00ED7AB2">
        <w:rPr>
          <w:rFonts w:eastAsiaTheme="minorEastAsia" w:cs="Times New Roman"/>
          <w:b w:val="0"/>
          <w:szCs w:val="24"/>
          <w:lang w:val="en-US"/>
        </w:rPr>
        <w:t xml:space="preserve"> </w:t>
      </w:r>
      <w:r w:rsidRPr="005B1CC6">
        <w:rPr>
          <w:rFonts w:eastAsiaTheme="minorEastAsia" w:cs="Times New Roman"/>
          <w:b w:val="0"/>
          <w:szCs w:val="24"/>
          <w:lang w:val="en-US"/>
        </w:rPr>
        <w:t>occupy a significant role in the lives of African-Caribbean</w:t>
      </w:r>
      <w:r w:rsidR="00ED7AB2">
        <w:rPr>
          <w:rFonts w:eastAsiaTheme="minorEastAsia" w:cs="Times New Roman"/>
          <w:b w:val="0"/>
          <w:szCs w:val="24"/>
          <w:lang w:val="en-US"/>
        </w:rPr>
        <w:t xml:space="preserve"> </w:t>
      </w:r>
      <w:r w:rsidRPr="005B1CC6">
        <w:rPr>
          <w:rFonts w:eastAsiaTheme="minorEastAsia" w:cs="Times New Roman"/>
          <w:b w:val="0"/>
          <w:szCs w:val="24"/>
          <w:lang w:val="en-US"/>
        </w:rPr>
        <w:t>women who had experienced stroke. It provides a context</w:t>
      </w:r>
      <w:r w:rsidR="00ED7AB2">
        <w:rPr>
          <w:rFonts w:eastAsiaTheme="minorEastAsia" w:cs="Times New Roman"/>
          <w:b w:val="0"/>
          <w:szCs w:val="24"/>
          <w:lang w:val="en-US"/>
        </w:rPr>
        <w:t xml:space="preserve"> </w:t>
      </w:r>
      <w:r w:rsidRPr="005B1CC6">
        <w:rPr>
          <w:rFonts w:eastAsiaTheme="minorEastAsia" w:cs="Times New Roman"/>
          <w:b w:val="0"/>
          <w:szCs w:val="24"/>
          <w:lang w:val="en-US"/>
        </w:rPr>
        <w:t>for making meaning (for example, Lucy’s explanation for</w:t>
      </w:r>
      <w:r w:rsidR="00ED7AB2">
        <w:rPr>
          <w:rFonts w:eastAsiaTheme="minorEastAsia" w:cs="Times New Roman"/>
          <w:b w:val="0"/>
          <w:szCs w:val="24"/>
          <w:lang w:val="en-US"/>
        </w:rPr>
        <w:t xml:space="preserve"> </w:t>
      </w:r>
      <w:r w:rsidRPr="005B1CC6">
        <w:rPr>
          <w:rFonts w:eastAsiaTheme="minorEastAsia" w:cs="Times New Roman"/>
          <w:b w:val="0"/>
          <w:szCs w:val="24"/>
          <w:lang w:val="en-US"/>
        </w:rPr>
        <w:t>her stroke is based on an evil or dark spirituality and Sylvia’s</w:t>
      </w:r>
      <w:r w:rsidR="00ED7AB2">
        <w:rPr>
          <w:rFonts w:eastAsiaTheme="minorEastAsia" w:cs="Times New Roman"/>
          <w:b w:val="0"/>
          <w:szCs w:val="24"/>
          <w:lang w:val="en-US"/>
        </w:rPr>
        <w:t xml:space="preserve"> </w:t>
      </w:r>
      <w:r w:rsidRPr="005B1CC6">
        <w:rPr>
          <w:rFonts w:eastAsiaTheme="minorEastAsia" w:cs="Times New Roman"/>
          <w:b w:val="0"/>
          <w:szCs w:val="24"/>
          <w:lang w:val="en-US"/>
        </w:rPr>
        <w:t>view that it is punishment from God). Religious and</w:t>
      </w:r>
      <w:r w:rsidR="00ED7AB2">
        <w:rPr>
          <w:rFonts w:eastAsiaTheme="minorEastAsia" w:cs="Times New Roman"/>
          <w:b w:val="0"/>
          <w:szCs w:val="24"/>
          <w:lang w:val="en-US"/>
        </w:rPr>
        <w:t xml:space="preserve"> </w:t>
      </w:r>
      <w:r w:rsidRPr="005B1CC6">
        <w:rPr>
          <w:rFonts w:eastAsiaTheme="minorEastAsia" w:cs="Times New Roman"/>
          <w:b w:val="0"/>
          <w:szCs w:val="24"/>
          <w:lang w:val="en-US"/>
        </w:rPr>
        <w:t>spiritual beliefs can be considered a private concept of</w:t>
      </w:r>
      <w:r w:rsidR="00ED7AB2">
        <w:rPr>
          <w:rFonts w:eastAsiaTheme="minorEastAsia" w:cs="Times New Roman"/>
          <w:b w:val="0"/>
          <w:szCs w:val="24"/>
          <w:lang w:val="en-US"/>
        </w:rPr>
        <w:t xml:space="preserve"> </w:t>
      </w:r>
      <w:r w:rsidRPr="005B1CC6">
        <w:rPr>
          <w:rFonts w:eastAsiaTheme="minorEastAsia" w:cs="Times New Roman"/>
          <w:b w:val="0"/>
          <w:szCs w:val="24"/>
          <w:lang w:val="en-US"/>
        </w:rPr>
        <w:t>health and illness. The women in this study who chose to</w:t>
      </w:r>
      <w:r w:rsidR="00ED7AB2">
        <w:rPr>
          <w:rFonts w:eastAsiaTheme="minorEastAsia" w:cs="Times New Roman"/>
          <w:b w:val="0"/>
          <w:szCs w:val="24"/>
          <w:lang w:val="en-US"/>
        </w:rPr>
        <w:t xml:space="preserve"> </w:t>
      </w:r>
      <w:r w:rsidRPr="005B1CC6">
        <w:rPr>
          <w:rFonts w:eastAsiaTheme="minorEastAsia" w:cs="Times New Roman"/>
          <w:b w:val="0"/>
          <w:szCs w:val="24"/>
          <w:lang w:val="en-US"/>
        </w:rPr>
        <w:t>share this private world showed a value of self-sufficiency</w:t>
      </w:r>
      <w:r w:rsidR="00ED7AB2">
        <w:rPr>
          <w:rFonts w:eastAsiaTheme="minorEastAsia" w:cs="Times New Roman"/>
          <w:b w:val="0"/>
          <w:szCs w:val="24"/>
          <w:lang w:val="en-US"/>
        </w:rPr>
        <w:t xml:space="preserve"> </w:t>
      </w:r>
      <w:r w:rsidRPr="005B1CC6">
        <w:rPr>
          <w:rFonts w:eastAsiaTheme="minorEastAsia" w:cs="Times New Roman"/>
          <w:b w:val="0"/>
          <w:szCs w:val="24"/>
          <w:lang w:val="en-US"/>
        </w:rPr>
        <w:t>through spiritual faith and power. The views of illness and</w:t>
      </w:r>
      <w:r w:rsidR="00ED7AB2">
        <w:rPr>
          <w:rFonts w:eastAsiaTheme="minorEastAsia" w:cs="Times New Roman"/>
          <w:b w:val="0"/>
          <w:szCs w:val="24"/>
          <w:lang w:val="en-US"/>
        </w:rPr>
        <w:t xml:space="preserve"> </w:t>
      </w:r>
      <w:r w:rsidRPr="005B1CC6">
        <w:rPr>
          <w:rFonts w:eastAsiaTheme="minorEastAsia" w:cs="Times New Roman"/>
          <w:b w:val="0"/>
          <w:szCs w:val="24"/>
          <w:lang w:val="en-US"/>
        </w:rPr>
        <w:t>healing stress the importance of the individual and of certain</w:t>
      </w:r>
      <w:r w:rsidR="00ED7AB2">
        <w:rPr>
          <w:rFonts w:eastAsiaTheme="minorEastAsia" w:cs="Times New Roman"/>
          <w:b w:val="0"/>
          <w:szCs w:val="24"/>
          <w:lang w:val="en-US"/>
        </w:rPr>
        <w:t xml:space="preserve"> </w:t>
      </w:r>
      <w:r w:rsidRPr="005B1CC6">
        <w:rPr>
          <w:rFonts w:eastAsiaTheme="minorEastAsia" w:cs="Times New Roman"/>
          <w:b w:val="0"/>
          <w:szCs w:val="24"/>
          <w:lang w:val="en-US"/>
        </w:rPr>
        <w:t xml:space="preserve">religious practices (Baer, </w:t>
      </w:r>
      <w:proofErr w:type="spellStart"/>
      <w:r w:rsidRPr="005B1CC6">
        <w:rPr>
          <w:rFonts w:eastAsiaTheme="minorEastAsia" w:cs="Times New Roman"/>
          <w:b w:val="0"/>
          <w:szCs w:val="24"/>
          <w:lang w:val="en-US"/>
        </w:rPr>
        <w:t>Garmezy</w:t>
      </w:r>
      <w:proofErr w:type="spellEnd"/>
      <w:r w:rsidRPr="005B1CC6">
        <w:rPr>
          <w:rFonts w:eastAsiaTheme="minorEastAsia" w:cs="Times New Roman"/>
          <w:b w:val="0"/>
          <w:szCs w:val="24"/>
          <w:lang w:val="en-US"/>
        </w:rPr>
        <w:t>, McLaughlin &amp;</w:t>
      </w:r>
      <w:r w:rsidR="00ED7AB2">
        <w:rPr>
          <w:rFonts w:eastAsiaTheme="minorEastAsia" w:cs="Times New Roman"/>
          <w:b w:val="0"/>
          <w:szCs w:val="24"/>
          <w:lang w:val="en-US"/>
        </w:rPr>
        <w:t xml:space="preserve"> </w:t>
      </w:r>
      <w:proofErr w:type="spellStart"/>
      <w:r w:rsidRPr="005B1CC6">
        <w:rPr>
          <w:rFonts w:eastAsiaTheme="minorEastAsia" w:cs="Times New Roman"/>
          <w:b w:val="0"/>
          <w:szCs w:val="24"/>
          <w:lang w:val="en-US"/>
        </w:rPr>
        <w:t>Pokorny</w:t>
      </w:r>
      <w:proofErr w:type="spellEnd"/>
      <w:r w:rsidRPr="005B1CC6">
        <w:rPr>
          <w:rFonts w:eastAsiaTheme="minorEastAsia" w:cs="Times New Roman"/>
          <w:b w:val="0"/>
          <w:szCs w:val="24"/>
          <w:lang w:val="en-US"/>
        </w:rPr>
        <w:t>, 1987). This type of belief and aspect of a religious</w:t>
      </w:r>
      <w:r w:rsidR="00ED7AB2">
        <w:rPr>
          <w:rFonts w:eastAsiaTheme="minorEastAsia" w:cs="Times New Roman"/>
          <w:b w:val="0"/>
          <w:szCs w:val="24"/>
          <w:lang w:val="en-US"/>
        </w:rPr>
        <w:t xml:space="preserve"> </w:t>
      </w:r>
      <w:r w:rsidRPr="005B1CC6">
        <w:rPr>
          <w:rFonts w:eastAsiaTheme="minorEastAsia" w:cs="Times New Roman"/>
          <w:b w:val="0"/>
          <w:szCs w:val="24"/>
          <w:lang w:val="en-US"/>
        </w:rPr>
        <w:t>faith offers important coping mechanisms, but also implies</w:t>
      </w:r>
      <w:r w:rsidR="00ED7AB2">
        <w:rPr>
          <w:rFonts w:eastAsiaTheme="minorEastAsia" w:cs="Times New Roman"/>
          <w:b w:val="0"/>
          <w:szCs w:val="24"/>
          <w:lang w:val="en-US"/>
        </w:rPr>
        <w:t xml:space="preserve"> </w:t>
      </w:r>
      <w:r w:rsidRPr="005B1CC6">
        <w:rPr>
          <w:rFonts w:eastAsiaTheme="minorEastAsia" w:cs="Times New Roman"/>
          <w:b w:val="0"/>
          <w:szCs w:val="24"/>
          <w:lang w:val="en-US"/>
        </w:rPr>
        <w:t>that the blame for the illness lies with the individual (i.e.</w:t>
      </w:r>
      <w:r w:rsidR="00ED7AB2">
        <w:rPr>
          <w:rFonts w:eastAsiaTheme="minorEastAsia" w:cs="Times New Roman"/>
          <w:b w:val="0"/>
          <w:szCs w:val="24"/>
          <w:lang w:val="en-US"/>
        </w:rPr>
        <w:t xml:space="preserve"> </w:t>
      </w:r>
      <w:r w:rsidRPr="005B1CC6">
        <w:rPr>
          <w:rFonts w:eastAsiaTheme="minorEastAsia" w:cs="Times New Roman"/>
          <w:b w:val="0"/>
          <w:szCs w:val="24"/>
          <w:lang w:val="en-US"/>
        </w:rPr>
        <w:t>the individual has either committed a sin or is being tested</w:t>
      </w:r>
      <w:r w:rsidR="00ED7AB2">
        <w:rPr>
          <w:rFonts w:eastAsiaTheme="minorEastAsia" w:cs="Times New Roman"/>
          <w:b w:val="0"/>
          <w:szCs w:val="24"/>
          <w:lang w:val="en-US"/>
        </w:rPr>
        <w:t xml:space="preserve"> </w:t>
      </w:r>
      <w:r w:rsidRPr="005B1CC6">
        <w:rPr>
          <w:rFonts w:eastAsiaTheme="minorEastAsia" w:cs="Times New Roman"/>
          <w:b w:val="0"/>
          <w:szCs w:val="24"/>
          <w:lang w:val="en-US"/>
        </w:rPr>
        <w:t>by God). This concept can lead the individual to ignore the</w:t>
      </w:r>
      <w:r w:rsidR="00ED7AB2">
        <w:rPr>
          <w:rFonts w:eastAsiaTheme="minorEastAsia" w:cs="Times New Roman"/>
          <w:b w:val="0"/>
          <w:szCs w:val="24"/>
          <w:lang w:val="en-US"/>
        </w:rPr>
        <w:t xml:space="preserve"> </w:t>
      </w:r>
      <w:r w:rsidRPr="005B1CC6">
        <w:rPr>
          <w:rFonts w:eastAsiaTheme="minorEastAsia" w:cs="Times New Roman"/>
          <w:b w:val="0"/>
          <w:szCs w:val="24"/>
          <w:lang w:val="en-US"/>
        </w:rPr>
        <w:t>wider determinants of health.</w:t>
      </w:r>
    </w:p>
    <w:p w14:paraId="67E13727"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r w:rsidRPr="00ED7AB2">
        <w:rPr>
          <w:rFonts w:eastAsiaTheme="minorEastAsia" w:cs="Times New Roman"/>
          <w:b w:val="0"/>
          <w:szCs w:val="24"/>
          <w:lang w:val="en-US"/>
        </w:rPr>
        <w:t>Study strengths, limitations</w:t>
      </w:r>
    </w:p>
    <w:p w14:paraId="460DB33A"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r w:rsidRPr="00ED7AB2">
        <w:rPr>
          <w:rFonts w:eastAsiaTheme="minorEastAsia" w:cs="Times New Roman"/>
          <w:b w:val="0"/>
          <w:szCs w:val="24"/>
          <w:lang w:val="en-US"/>
        </w:rPr>
        <w:lastRenderedPageBreak/>
        <w:t>There are a number of limitations to this study firstly the</w:t>
      </w:r>
      <w:r>
        <w:rPr>
          <w:rFonts w:eastAsiaTheme="minorEastAsia" w:cs="Times New Roman"/>
          <w:b w:val="0"/>
          <w:szCs w:val="24"/>
          <w:lang w:val="en-US"/>
        </w:rPr>
        <w:t xml:space="preserve"> </w:t>
      </w:r>
      <w:r w:rsidRPr="00ED7AB2">
        <w:rPr>
          <w:rFonts w:eastAsiaTheme="minorEastAsia" w:cs="Times New Roman"/>
          <w:b w:val="0"/>
          <w:szCs w:val="24"/>
          <w:lang w:val="en-US"/>
        </w:rPr>
        <w:t>data were collected from an inner city area and may not be</w:t>
      </w:r>
      <w:r>
        <w:rPr>
          <w:rFonts w:eastAsiaTheme="minorEastAsia" w:cs="Times New Roman"/>
          <w:b w:val="0"/>
          <w:szCs w:val="24"/>
          <w:lang w:val="en-US"/>
        </w:rPr>
        <w:t xml:space="preserve"> </w:t>
      </w:r>
      <w:r w:rsidRPr="00ED7AB2">
        <w:rPr>
          <w:rFonts w:eastAsiaTheme="minorEastAsia" w:cs="Times New Roman"/>
          <w:b w:val="0"/>
          <w:szCs w:val="24"/>
          <w:lang w:val="en-US"/>
        </w:rPr>
        <w:t>representative of all African Caribbean women’s experiences.</w:t>
      </w:r>
      <w:r>
        <w:rPr>
          <w:rFonts w:eastAsiaTheme="minorEastAsia" w:cs="Times New Roman"/>
          <w:b w:val="0"/>
          <w:szCs w:val="24"/>
          <w:lang w:val="en-US"/>
        </w:rPr>
        <w:t xml:space="preserve"> </w:t>
      </w:r>
      <w:r w:rsidRPr="00ED7AB2">
        <w:rPr>
          <w:rFonts w:eastAsiaTheme="minorEastAsia" w:cs="Times New Roman"/>
          <w:b w:val="0"/>
          <w:szCs w:val="24"/>
          <w:lang w:val="en-US"/>
        </w:rPr>
        <w:t>Secondly, stoke can alter cognition cause alterations</w:t>
      </w:r>
      <w:r>
        <w:rPr>
          <w:rFonts w:eastAsiaTheme="minorEastAsia" w:cs="Times New Roman"/>
          <w:b w:val="0"/>
          <w:szCs w:val="24"/>
          <w:lang w:val="en-US"/>
        </w:rPr>
        <w:t xml:space="preserve"> </w:t>
      </w:r>
      <w:r w:rsidRPr="00ED7AB2">
        <w:rPr>
          <w:rFonts w:eastAsiaTheme="minorEastAsia" w:cs="Times New Roman"/>
          <w:b w:val="0"/>
          <w:szCs w:val="24"/>
          <w:lang w:val="en-US"/>
        </w:rPr>
        <w:t>to memory, including the ability to recall past information.</w:t>
      </w:r>
      <w:r>
        <w:rPr>
          <w:rFonts w:eastAsiaTheme="minorEastAsia" w:cs="Times New Roman"/>
          <w:b w:val="0"/>
          <w:szCs w:val="24"/>
          <w:lang w:val="en-US"/>
        </w:rPr>
        <w:t xml:space="preserve"> </w:t>
      </w:r>
      <w:r w:rsidRPr="00ED7AB2">
        <w:rPr>
          <w:rFonts w:eastAsiaTheme="minorEastAsia" w:cs="Times New Roman"/>
          <w:b w:val="0"/>
          <w:szCs w:val="24"/>
          <w:lang w:val="en-US"/>
        </w:rPr>
        <w:t>Participants remembering their stroke therefore may not</w:t>
      </w:r>
      <w:r>
        <w:rPr>
          <w:rFonts w:eastAsiaTheme="minorEastAsia" w:cs="Times New Roman"/>
          <w:b w:val="0"/>
          <w:szCs w:val="24"/>
          <w:lang w:val="en-US"/>
        </w:rPr>
        <w:t xml:space="preserve"> </w:t>
      </w:r>
      <w:r w:rsidRPr="00ED7AB2">
        <w:rPr>
          <w:rFonts w:eastAsiaTheme="minorEastAsia" w:cs="Times New Roman"/>
          <w:b w:val="0"/>
          <w:szCs w:val="24"/>
          <w:lang w:val="en-US"/>
        </w:rPr>
        <w:t>accurately be recalling the same information they believed</w:t>
      </w:r>
      <w:r>
        <w:rPr>
          <w:rFonts w:eastAsiaTheme="minorEastAsia" w:cs="Times New Roman"/>
          <w:b w:val="0"/>
          <w:szCs w:val="24"/>
          <w:lang w:val="en-US"/>
        </w:rPr>
        <w:t xml:space="preserve"> </w:t>
      </w:r>
      <w:r w:rsidRPr="00ED7AB2">
        <w:rPr>
          <w:rFonts w:eastAsiaTheme="minorEastAsia" w:cs="Times New Roman"/>
          <w:b w:val="0"/>
          <w:szCs w:val="24"/>
          <w:lang w:val="en-US"/>
        </w:rPr>
        <w:t>before they had their stroke. This may be an important distinction</w:t>
      </w:r>
      <w:r>
        <w:rPr>
          <w:rFonts w:eastAsiaTheme="minorEastAsia" w:cs="Times New Roman"/>
          <w:b w:val="0"/>
          <w:szCs w:val="24"/>
          <w:lang w:val="en-US"/>
        </w:rPr>
        <w:t xml:space="preserve"> </w:t>
      </w:r>
      <w:r w:rsidRPr="00ED7AB2">
        <w:rPr>
          <w:rFonts w:eastAsiaTheme="minorEastAsia" w:cs="Times New Roman"/>
          <w:b w:val="0"/>
          <w:szCs w:val="24"/>
          <w:lang w:val="en-US"/>
        </w:rPr>
        <w:t>when considering primary prevention of stroke as</w:t>
      </w:r>
      <w:r>
        <w:rPr>
          <w:rFonts w:eastAsiaTheme="minorEastAsia" w:cs="Times New Roman"/>
          <w:b w:val="0"/>
          <w:szCs w:val="24"/>
          <w:lang w:val="en-US"/>
        </w:rPr>
        <w:t xml:space="preserve"> </w:t>
      </w:r>
      <w:r w:rsidRPr="00ED7AB2">
        <w:rPr>
          <w:rFonts w:eastAsiaTheme="minorEastAsia" w:cs="Times New Roman"/>
          <w:b w:val="0"/>
          <w:szCs w:val="24"/>
          <w:lang w:val="en-US"/>
        </w:rPr>
        <w:t>there may be differences between beliefs in causes of stroke</w:t>
      </w:r>
      <w:r>
        <w:rPr>
          <w:rFonts w:eastAsiaTheme="minorEastAsia" w:cs="Times New Roman"/>
          <w:b w:val="0"/>
          <w:szCs w:val="24"/>
          <w:lang w:val="en-US"/>
        </w:rPr>
        <w:t xml:space="preserve"> </w:t>
      </w:r>
      <w:r w:rsidRPr="00ED7AB2">
        <w:rPr>
          <w:rFonts w:eastAsiaTheme="minorEastAsia" w:cs="Times New Roman"/>
          <w:b w:val="0"/>
          <w:szCs w:val="24"/>
          <w:lang w:val="en-US"/>
        </w:rPr>
        <w:t>in those at risk, and those who have had a stroke. Nevertheless, as stroke risks increase after a first stroke, there is</w:t>
      </w:r>
      <w:r>
        <w:rPr>
          <w:rFonts w:eastAsiaTheme="minorEastAsia" w:cs="Times New Roman"/>
          <w:b w:val="0"/>
          <w:szCs w:val="24"/>
          <w:lang w:val="en-US"/>
        </w:rPr>
        <w:t xml:space="preserve"> </w:t>
      </w:r>
      <w:r w:rsidRPr="00ED7AB2">
        <w:rPr>
          <w:rFonts w:eastAsiaTheme="minorEastAsia" w:cs="Times New Roman"/>
          <w:b w:val="0"/>
          <w:szCs w:val="24"/>
          <w:lang w:val="en-US"/>
        </w:rPr>
        <w:t>still potential for preventive efforts to focus on prevention</w:t>
      </w:r>
    </w:p>
    <w:p w14:paraId="16A18CAB" w14:textId="77777777" w:rsid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ED7AB2">
        <w:rPr>
          <w:rFonts w:eastAsiaTheme="minorEastAsia" w:cs="Times New Roman"/>
          <w:b w:val="0"/>
          <w:szCs w:val="24"/>
          <w:lang w:val="en-US"/>
        </w:rPr>
        <w:t>of</w:t>
      </w:r>
      <w:proofErr w:type="gramEnd"/>
      <w:r w:rsidRPr="00ED7AB2">
        <w:rPr>
          <w:rFonts w:eastAsiaTheme="minorEastAsia" w:cs="Times New Roman"/>
          <w:b w:val="0"/>
          <w:szCs w:val="24"/>
          <w:lang w:val="en-US"/>
        </w:rPr>
        <w:t xml:space="preserve"> an additional stroke. A final limitation was that data</w:t>
      </w:r>
      <w:r>
        <w:rPr>
          <w:rFonts w:eastAsiaTheme="minorEastAsia" w:cs="Times New Roman"/>
          <w:b w:val="0"/>
          <w:szCs w:val="24"/>
          <w:lang w:val="en-US"/>
        </w:rPr>
        <w:t xml:space="preserve"> </w:t>
      </w:r>
      <w:r w:rsidRPr="00ED7AB2">
        <w:rPr>
          <w:rFonts w:eastAsiaTheme="minorEastAsia" w:cs="Times New Roman"/>
          <w:b w:val="0"/>
          <w:szCs w:val="24"/>
          <w:lang w:val="en-US"/>
        </w:rPr>
        <w:t xml:space="preserve">was collected </w:t>
      </w:r>
      <w:proofErr w:type="spellStart"/>
      <w:r w:rsidRPr="00ED7AB2">
        <w:rPr>
          <w:rFonts w:eastAsiaTheme="minorEastAsia" w:cs="Times New Roman"/>
          <w:b w:val="0"/>
          <w:szCs w:val="24"/>
          <w:lang w:val="en-US"/>
        </w:rPr>
        <w:t>poststroke</w:t>
      </w:r>
      <w:proofErr w:type="spellEnd"/>
      <w:r w:rsidRPr="00ED7AB2">
        <w:rPr>
          <w:rFonts w:eastAsiaTheme="minorEastAsia" w:cs="Times New Roman"/>
          <w:b w:val="0"/>
          <w:szCs w:val="24"/>
          <w:lang w:val="en-US"/>
        </w:rPr>
        <w:t xml:space="preserve"> there is potential for some causes</w:t>
      </w:r>
      <w:r>
        <w:rPr>
          <w:rFonts w:eastAsiaTheme="minorEastAsia" w:cs="Times New Roman"/>
          <w:b w:val="0"/>
          <w:szCs w:val="24"/>
          <w:lang w:val="en-US"/>
        </w:rPr>
        <w:t xml:space="preserve"> </w:t>
      </w:r>
      <w:r w:rsidRPr="00ED7AB2">
        <w:rPr>
          <w:rFonts w:eastAsiaTheme="minorEastAsia" w:cs="Times New Roman"/>
          <w:b w:val="0"/>
          <w:szCs w:val="24"/>
          <w:lang w:val="en-US"/>
        </w:rPr>
        <w:t>of stroke to be considered retrospectively. This is especially</w:t>
      </w:r>
      <w:r>
        <w:rPr>
          <w:rFonts w:eastAsiaTheme="minorEastAsia" w:cs="Times New Roman"/>
          <w:b w:val="0"/>
          <w:szCs w:val="24"/>
          <w:lang w:val="en-US"/>
        </w:rPr>
        <w:t xml:space="preserve"> </w:t>
      </w:r>
      <w:r w:rsidRPr="00ED7AB2">
        <w:rPr>
          <w:rFonts w:eastAsiaTheme="minorEastAsia" w:cs="Times New Roman"/>
          <w:b w:val="0"/>
          <w:szCs w:val="24"/>
          <w:lang w:val="en-US"/>
        </w:rPr>
        <w:t>the case if the women had been searching for meaning as to</w:t>
      </w:r>
      <w:r>
        <w:rPr>
          <w:rFonts w:eastAsiaTheme="minorEastAsia" w:cs="Times New Roman"/>
          <w:b w:val="0"/>
          <w:szCs w:val="24"/>
          <w:lang w:val="en-US"/>
        </w:rPr>
        <w:t xml:space="preserve"> </w:t>
      </w:r>
      <w:r w:rsidRPr="00ED7AB2">
        <w:rPr>
          <w:rFonts w:eastAsiaTheme="minorEastAsia" w:cs="Times New Roman"/>
          <w:b w:val="0"/>
          <w:szCs w:val="24"/>
          <w:lang w:val="en-US"/>
        </w:rPr>
        <w:t>the cause of their stroke. In addition understanding of</w:t>
      </w:r>
      <w:r>
        <w:rPr>
          <w:rFonts w:eastAsiaTheme="minorEastAsia" w:cs="Times New Roman"/>
          <w:b w:val="0"/>
          <w:szCs w:val="24"/>
          <w:lang w:val="en-US"/>
        </w:rPr>
        <w:t xml:space="preserve"> </w:t>
      </w:r>
      <w:r w:rsidRPr="00ED7AB2">
        <w:rPr>
          <w:rFonts w:eastAsiaTheme="minorEastAsia" w:cs="Times New Roman"/>
          <w:b w:val="0"/>
          <w:szCs w:val="24"/>
          <w:lang w:val="en-US"/>
        </w:rPr>
        <w:t>causes of stroke after stroke is likely to improve through</w:t>
      </w:r>
      <w:r>
        <w:rPr>
          <w:rFonts w:eastAsiaTheme="minorEastAsia" w:cs="Times New Roman"/>
          <w:b w:val="0"/>
          <w:szCs w:val="24"/>
          <w:lang w:val="en-US"/>
        </w:rPr>
        <w:t xml:space="preserve"> </w:t>
      </w:r>
      <w:r w:rsidRPr="00ED7AB2">
        <w:rPr>
          <w:rFonts w:eastAsiaTheme="minorEastAsia" w:cs="Times New Roman"/>
          <w:b w:val="0"/>
          <w:szCs w:val="24"/>
          <w:lang w:val="en-US"/>
        </w:rPr>
        <w:t>the involvement of health professionals or family members.</w:t>
      </w:r>
      <w:r>
        <w:rPr>
          <w:rFonts w:eastAsiaTheme="minorEastAsia" w:cs="Times New Roman"/>
          <w:b w:val="0"/>
          <w:szCs w:val="24"/>
          <w:lang w:val="en-US"/>
        </w:rPr>
        <w:t xml:space="preserve"> </w:t>
      </w:r>
      <w:r w:rsidRPr="00ED7AB2">
        <w:rPr>
          <w:rFonts w:eastAsiaTheme="minorEastAsia" w:cs="Times New Roman"/>
          <w:b w:val="0"/>
          <w:szCs w:val="24"/>
          <w:lang w:val="en-US"/>
        </w:rPr>
        <w:t>However, the data still allowed an insight into what the</w:t>
      </w:r>
      <w:r>
        <w:rPr>
          <w:rFonts w:eastAsiaTheme="minorEastAsia" w:cs="Times New Roman"/>
          <w:b w:val="0"/>
          <w:szCs w:val="24"/>
          <w:lang w:val="en-US"/>
        </w:rPr>
        <w:t xml:space="preserve"> </w:t>
      </w:r>
      <w:r w:rsidRPr="00ED7AB2">
        <w:rPr>
          <w:rFonts w:eastAsiaTheme="minorEastAsia" w:cs="Times New Roman"/>
          <w:b w:val="0"/>
          <w:szCs w:val="24"/>
          <w:lang w:val="en-US"/>
        </w:rPr>
        <w:t>women thought caused their stroke at this time, which is</w:t>
      </w:r>
      <w:r>
        <w:rPr>
          <w:rFonts w:eastAsiaTheme="minorEastAsia" w:cs="Times New Roman"/>
          <w:b w:val="0"/>
          <w:szCs w:val="24"/>
          <w:lang w:val="en-US"/>
        </w:rPr>
        <w:t xml:space="preserve"> </w:t>
      </w:r>
      <w:r w:rsidRPr="00ED7AB2">
        <w:rPr>
          <w:rFonts w:eastAsiaTheme="minorEastAsia" w:cs="Times New Roman"/>
          <w:b w:val="0"/>
          <w:szCs w:val="24"/>
          <w:lang w:val="en-US"/>
        </w:rPr>
        <w:t>invaluable for preventive efforts of another stroke.</w:t>
      </w:r>
    </w:p>
    <w:p w14:paraId="4E9E325E"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r w:rsidRPr="00ED7AB2">
        <w:rPr>
          <w:rFonts w:eastAsiaTheme="minorEastAsia" w:cs="Times New Roman"/>
          <w:b w:val="0"/>
          <w:szCs w:val="24"/>
          <w:lang w:val="en-US"/>
        </w:rPr>
        <w:t>Conclusion</w:t>
      </w:r>
    </w:p>
    <w:p w14:paraId="25FF2D79"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r w:rsidRPr="00ED7AB2">
        <w:rPr>
          <w:rFonts w:eastAsiaTheme="minorEastAsia" w:cs="Times New Roman"/>
          <w:b w:val="0"/>
          <w:szCs w:val="24"/>
          <w:lang w:val="en-US"/>
        </w:rPr>
        <w:t>It is important to acknowledge and understand cultural</w:t>
      </w:r>
      <w:r>
        <w:rPr>
          <w:rFonts w:eastAsiaTheme="minorEastAsia" w:cs="Times New Roman"/>
          <w:b w:val="0"/>
          <w:szCs w:val="24"/>
          <w:lang w:val="en-US"/>
        </w:rPr>
        <w:t xml:space="preserve"> </w:t>
      </w:r>
      <w:r w:rsidRPr="00ED7AB2">
        <w:rPr>
          <w:rFonts w:eastAsiaTheme="minorEastAsia" w:cs="Times New Roman"/>
          <w:b w:val="0"/>
          <w:szCs w:val="24"/>
          <w:lang w:val="en-US"/>
        </w:rPr>
        <w:t>explanations and lay beliefs. Beliefs such as witchcraft can</w:t>
      </w:r>
      <w:r>
        <w:rPr>
          <w:rFonts w:eastAsiaTheme="minorEastAsia" w:cs="Times New Roman"/>
          <w:b w:val="0"/>
          <w:szCs w:val="24"/>
          <w:lang w:val="en-US"/>
        </w:rPr>
        <w:t xml:space="preserve"> </w:t>
      </w:r>
      <w:r w:rsidRPr="00ED7AB2">
        <w:rPr>
          <w:rFonts w:eastAsiaTheme="minorEastAsia" w:cs="Times New Roman"/>
          <w:b w:val="0"/>
          <w:szCs w:val="24"/>
          <w:lang w:val="en-US"/>
        </w:rPr>
        <w:t>co-exist alongside stroke medicine amicably, as long as they</w:t>
      </w:r>
      <w:r>
        <w:rPr>
          <w:rFonts w:eastAsiaTheme="minorEastAsia" w:cs="Times New Roman"/>
          <w:b w:val="0"/>
          <w:szCs w:val="24"/>
          <w:lang w:val="en-US"/>
        </w:rPr>
        <w:t xml:space="preserve"> </w:t>
      </w:r>
      <w:r w:rsidRPr="00ED7AB2">
        <w:rPr>
          <w:rFonts w:eastAsiaTheme="minorEastAsia" w:cs="Times New Roman"/>
          <w:b w:val="0"/>
          <w:szCs w:val="24"/>
          <w:lang w:val="en-US"/>
        </w:rPr>
        <w:t>do not hinder access to medication, treatment or risk factor</w:t>
      </w:r>
      <w:r>
        <w:rPr>
          <w:rFonts w:eastAsiaTheme="minorEastAsia" w:cs="Times New Roman"/>
          <w:b w:val="0"/>
          <w:szCs w:val="24"/>
          <w:lang w:val="en-US"/>
        </w:rPr>
        <w:t xml:space="preserve"> </w:t>
      </w:r>
      <w:r w:rsidRPr="00ED7AB2">
        <w:rPr>
          <w:rFonts w:eastAsiaTheme="minorEastAsia" w:cs="Times New Roman"/>
          <w:b w:val="0"/>
          <w:szCs w:val="24"/>
          <w:lang w:val="en-US"/>
        </w:rPr>
        <w:t>management of stroke, it is perfectly feasible for example</w:t>
      </w:r>
      <w:r>
        <w:rPr>
          <w:rFonts w:eastAsiaTheme="minorEastAsia" w:cs="Times New Roman"/>
          <w:b w:val="0"/>
          <w:szCs w:val="24"/>
          <w:lang w:val="en-US"/>
        </w:rPr>
        <w:t xml:space="preserve"> </w:t>
      </w:r>
      <w:r w:rsidRPr="00ED7AB2">
        <w:rPr>
          <w:rFonts w:eastAsiaTheme="minorEastAsia" w:cs="Times New Roman"/>
          <w:b w:val="0"/>
          <w:szCs w:val="24"/>
          <w:lang w:val="en-US"/>
        </w:rPr>
        <w:t>to believe that stroke is caused by witchcraft alongside the</w:t>
      </w:r>
      <w:r>
        <w:rPr>
          <w:rFonts w:eastAsiaTheme="minorEastAsia" w:cs="Times New Roman"/>
          <w:b w:val="0"/>
          <w:szCs w:val="24"/>
          <w:lang w:val="en-US"/>
        </w:rPr>
        <w:t xml:space="preserve"> </w:t>
      </w:r>
      <w:r w:rsidRPr="00ED7AB2">
        <w:rPr>
          <w:rFonts w:eastAsiaTheme="minorEastAsia" w:cs="Times New Roman"/>
          <w:b w:val="0"/>
          <w:szCs w:val="24"/>
          <w:lang w:val="en-US"/>
        </w:rPr>
        <w:t>belief that medication is needed to control an individual’s</w:t>
      </w:r>
    </w:p>
    <w:p w14:paraId="49802EF5"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ED7AB2">
        <w:rPr>
          <w:rFonts w:eastAsiaTheme="minorEastAsia" w:cs="Times New Roman"/>
          <w:b w:val="0"/>
          <w:szCs w:val="24"/>
          <w:lang w:val="en-US"/>
        </w:rPr>
        <w:t>blood</w:t>
      </w:r>
      <w:proofErr w:type="gramEnd"/>
      <w:r w:rsidRPr="00ED7AB2">
        <w:rPr>
          <w:rFonts w:eastAsiaTheme="minorEastAsia" w:cs="Times New Roman"/>
          <w:b w:val="0"/>
          <w:szCs w:val="24"/>
          <w:lang w:val="en-US"/>
        </w:rPr>
        <w:t xml:space="preserve"> pressure. The acknowledgement of this coexistence</w:t>
      </w:r>
      <w:r>
        <w:rPr>
          <w:rFonts w:eastAsiaTheme="minorEastAsia" w:cs="Times New Roman"/>
          <w:b w:val="0"/>
          <w:szCs w:val="24"/>
          <w:lang w:val="en-US"/>
        </w:rPr>
        <w:t xml:space="preserve"> </w:t>
      </w:r>
      <w:r w:rsidRPr="00ED7AB2">
        <w:rPr>
          <w:rFonts w:eastAsiaTheme="minorEastAsia" w:cs="Times New Roman"/>
          <w:b w:val="0"/>
          <w:szCs w:val="24"/>
          <w:lang w:val="en-US"/>
        </w:rPr>
        <w:t>also reiterates that as a health professional you understand</w:t>
      </w:r>
      <w:r>
        <w:rPr>
          <w:rFonts w:eastAsiaTheme="minorEastAsia" w:cs="Times New Roman"/>
          <w:b w:val="0"/>
          <w:szCs w:val="24"/>
          <w:lang w:val="en-US"/>
        </w:rPr>
        <w:t xml:space="preserve"> </w:t>
      </w:r>
      <w:r w:rsidRPr="00ED7AB2">
        <w:rPr>
          <w:rFonts w:eastAsiaTheme="minorEastAsia" w:cs="Times New Roman"/>
          <w:b w:val="0"/>
          <w:szCs w:val="24"/>
          <w:lang w:val="en-US"/>
        </w:rPr>
        <w:t>the individual’s culture. Using educators from the local</w:t>
      </w:r>
      <w:r>
        <w:rPr>
          <w:rFonts w:eastAsiaTheme="minorEastAsia" w:cs="Times New Roman"/>
          <w:b w:val="0"/>
          <w:szCs w:val="24"/>
          <w:lang w:val="en-US"/>
        </w:rPr>
        <w:t xml:space="preserve"> </w:t>
      </w:r>
      <w:r w:rsidRPr="00ED7AB2">
        <w:rPr>
          <w:rFonts w:eastAsiaTheme="minorEastAsia" w:cs="Times New Roman"/>
          <w:b w:val="0"/>
          <w:szCs w:val="24"/>
          <w:lang w:val="en-US"/>
        </w:rPr>
        <w:t>African Caribbean community or designing materials with</w:t>
      </w:r>
      <w:r w:rsidRPr="00ED7AB2">
        <w:rPr>
          <w:rFonts w:eastAsiaTheme="minorEastAsia" w:cs="Times New Roman"/>
          <w:b w:val="0"/>
          <w:sz w:val="18"/>
          <w:szCs w:val="18"/>
          <w:lang w:val="en-US"/>
        </w:rPr>
        <w:t xml:space="preserve"> </w:t>
      </w:r>
      <w:r w:rsidRPr="00ED7AB2">
        <w:rPr>
          <w:rFonts w:eastAsiaTheme="minorEastAsia" w:cs="Times New Roman"/>
          <w:b w:val="0"/>
          <w:szCs w:val="24"/>
          <w:lang w:val="en-US"/>
        </w:rPr>
        <w:t xml:space="preserve">women from these </w:t>
      </w:r>
      <w:r w:rsidRPr="00ED7AB2">
        <w:rPr>
          <w:rFonts w:eastAsiaTheme="minorEastAsia" w:cs="Times New Roman"/>
          <w:b w:val="0"/>
          <w:szCs w:val="24"/>
          <w:lang w:val="en-US"/>
        </w:rPr>
        <w:lastRenderedPageBreak/>
        <w:t>communities who have a clear understanding</w:t>
      </w:r>
      <w:r>
        <w:rPr>
          <w:rFonts w:eastAsiaTheme="minorEastAsia" w:cs="Times New Roman"/>
          <w:b w:val="0"/>
          <w:szCs w:val="24"/>
          <w:lang w:val="en-US"/>
        </w:rPr>
        <w:t xml:space="preserve"> </w:t>
      </w:r>
      <w:r w:rsidRPr="00ED7AB2">
        <w:rPr>
          <w:rFonts w:eastAsiaTheme="minorEastAsia" w:cs="Times New Roman"/>
          <w:b w:val="0"/>
          <w:szCs w:val="24"/>
          <w:lang w:val="en-US"/>
        </w:rPr>
        <w:t>of stroke and biological risk factors will help to</w:t>
      </w:r>
      <w:r>
        <w:rPr>
          <w:rFonts w:eastAsiaTheme="minorEastAsia" w:cs="Times New Roman"/>
          <w:b w:val="0"/>
          <w:szCs w:val="24"/>
          <w:lang w:val="en-US"/>
        </w:rPr>
        <w:t xml:space="preserve"> </w:t>
      </w:r>
      <w:r w:rsidRPr="00ED7AB2">
        <w:rPr>
          <w:rFonts w:eastAsiaTheme="minorEastAsia" w:cs="Times New Roman"/>
          <w:b w:val="0"/>
          <w:szCs w:val="24"/>
          <w:lang w:val="en-US"/>
        </w:rPr>
        <w:t>ensure spirituality and medicine work together in stroke</w:t>
      </w:r>
      <w:r>
        <w:rPr>
          <w:rFonts w:eastAsiaTheme="minorEastAsia" w:cs="Times New Roman"/>
          <w:b w:val="0"/>
          <w:szCs w:val="24"/>
          <w:lang w:val="en-US"/>
        </w:rPr>
        <w:t xml:space="preserve"> </w:t>
      </w:r>
      <w:r w:rsidRPr="00ED7AB2">
        <w:rPr>
          <w:rFonts w:eastAsiaTheme="minorEastAsia" w:cs="Times New Roman"/>
          <w:b w:val="0"/>
          <w:szCs w:val="24"/>
          <w:lang w:val="en-US"/>
        </w:rPr>
        <w:t>prevention and rehabilitation.</w:t>
      </w:r>
    </w:p>
    <w:p w14:paraId="55964917" w14:textId="77777777" w:rsidR="00ED7AB2" w:rsidRPr="00ED7AB2" w:rsidRDefault="00ED7AB2" w:rsidP="00ED7AB2">
      <w:pPr>
        <w:widowControl w:val="0"/>
        <w:autoSpaceDE w:val="0"/>
        <w:autoSpaceDN w:val="0"/>
        <w:adjustRightInd w:val="0"/>
        <w:spacing w:after="0" w:line="480" w:lineRule="auto"/>
        <w:rPr>
          <w:rFonts w:eastAsiaTheme="minorEastAsia" w:cs="Times New Roman"/>
          <w:b w:val="0"/>
          <w:szCs w:val="24"/>
          <w:lang w:val="en-US"/>
        </w:rPr>
      </w:pPr>
      <w:r w:rsidRPr="00ED7AB2">
        <w:rPr>
          <w:rFonts w:eastAsiaTheme="minorEastAsia" w:cs="Times New Roman"/>
          <w:b w:val="0"/>
          <w:szCs w:val="24"/>
          <w:lang w:val="en-US"/>
        </w:rPr>
        <w:t>Relevance to clinical practice: This study suggests there</w:t>
      </w:r>
      <w:r>
        <w:rPr>
          <w:rFonts w:eastAsiaTheme="minorEastAsia" w:cs="Times New Roman"/>
          <w:b w:val="0"/>
          <w:szCs w:val="24"/>
          <w:lang w:val="en-US"/>
        </w:rPr>
        <w:t xml:space="preserve"> </w:t>
      </w:r>
      <w:r w:rsidRPr="00ED7AB2">
        <w:rPr>
          <w:rFonts w:eastAsiaTheme="minorEastAsia" w:cs="Times New Roman"/>
          <w:b w:val="0"/>
          <w:szCs w:val="24"/>
          <w:lang w:val="en-US"/>
        </w:rPr>
        <w:t xml:space="preserve">are knowledge gaps in some of the major risk factors </w:t>
      </w:r>
      <w:proofErr w:type="gramStart"/>
      <w:r w:rsidRPr="00ED7AB2">
        <w:rPr>
          <w:rFonts w:eastAsiaTheme="minorEastAsia" w:cs="Times New Roman"/>
          <w:b w:val="0"/>
          <w:szCs w:val="24"/>
          <w:lang w:val="en-US"/>
        </w:rPr>
        <w:t>for</w:t>
      </w:r>
      <w:r>
        <w:rPr>
          <w:rFonts w:eastAsiaTheme="minorEastAsia" w:cs="Times New Roman"/>
          <w:b w:val="0"/>
          <w:szCs w:val="24"/>
          <w:lang w:val="en-US"/>
        </w:rPr>
        <w:t xml:space="preserve">  stroke</w:t>
      </w:r>
      <w:proofErr w:type="gramEnd"/>
      <w:r>
        <w:rPr>
          <w:rFonts w:eastAsiaTheme="minorEastAsia" w:cs="Times New Roman"/>
          <w:b w:val="0"/>
          <w:szCs w:val="24"/>
          <w:lang w:val="en-US"/>
        </w:rPr>
        <w:t xml:space="preserve"> in </w:t>
      </w:r>
      <w:r w:rsidRPr="00ED7AB2">
        <w:rPr>
          <w:rFonts w:eastAsiaTheme="minorEastAsia" w:cs="Times New Roman"/>
          <w:b w:val="0"/>
          <w:szCs w:val="24"/>
          <w:lang w:val="en-US"/>
        </w:rPr>
        <w:t>African Caribbean women, suggesting health promotion</w:t>
      </w:r>
      <w:r>
        <w:rPr>
          <w:rFonts w:eastAsiaTheme="minorEastAsia" w:cs="Times New Roman"/>
          <w:b w:val="0"/>
          <w:szCs w:val="24"/>
          <w:lang w:val="en-US"/>
        </w:rPr>
        <w:t xml:space="preserve"> </w:t>
      </w:r>
      <w:r w:rsidRPr="00ED7AB2">
        <w:rPr>
          <w:rFonts w:eastAsiaTheme="minorEastAsia" w:cs="Times New Roman"/>
          <w:b w:val="0"/>
          <w:szCs w:val="24"/>
          <w:lang w:val="en-US"/>
        </w:rPr>
        <w:t>materials should put emphasis on obesity, overweight and</w:t>
      </w:r>
      <w:r>
        <w:rPr>
          <w:rFonts w:eastAsiaTheme="minorEastAsia" w:cs="Times New Roman"/>
          <w:b w:val="0"/>
          <w:szCs w:val="24"/>
          <w:lang w:val="en-US"/>
        </w:rPr>
        <w:t xml:space="preserve"> </w:t>
      </w:r>
      <w:r w:rsidRPr="00ED7AB2">
        <w:rPr>
          <w:rFonts w:eastAsiaTheme="minorEastAsia" w:cs="Times New Roman"/>
          <w:b w:val="0"/>
          <w:szCs w:val="24"/>
          <w:lang w:val="en-US"/>
        </w:rPr>
        <w:t>management of these through diet and physical activity to</w:t>
      </w:r>
      <w:r>
        <w:rPr>
          <w:rFonts w:eastAsiaTheme="minorEastAsia" w:cs="Times New Roman"/>
          <w:b w:val="0"/>
          <w:szCs w:val="24"/>
          <w:lang w:val="en-US"/>
        </w:rPr>
        <w:t xml:space="preserve"> </w:t>
      </w:r>
      <w:r w:rsidRPr="00ED7AB2">
        <w:rPr>
          <w:rFonts w:eastAsiaTheme="minorEastAsia" w:cs="Times New Roman"/>
          <w:b w:val="0"/>
          <w:szCs w:val="24"/>
          <w:lang w:val="en-US"/>
        </w:rPr>
        <w:t>prevent stroke occurring, and to try to reduce incidence of</w:t>
      </w:r>
      <w:r>
        <w:rPr>
          <w:rFonts w:eastAsiaTheme="minorEastAsia" w:cs="Times New Roman"/>
          <w:b w:val="0"/>
          <w:szCs w:val="24"/>
          <w:lang w:val="en-US"/>
        </w:rPr>
        <w:t xml:space="preserve"> </w:t>
      </w:r>
      <w:r w:rsidRPr="00ED7AB2">
        <w:rPr>
          <w:rFonts w:eastAsiaTheme="minorEastAsia" w:cs="Times New Roman"/>
          <w:b w:val="0"/>
          <w:szCs w:val="24"/>
          <w:lang w:val="en-US"/>
        </w:rPr>
        <w:t>a second stroke. Alternative explanations of the causes of</w:t>
      </w:r>
      <w:r>
        <w:rPr>
          <w:rFonts w:eastAsiaTheme="minorEastAsia" w:cs="Times New Roman"/>
          <w:b w:val="0"/>
          <w:szCs w:val="24"/>
          <w:lang w:val="en-US"/>
        </w:rPr>
        <w:t xml:space="preserve"> </w:t>
      </w:r>
      <w:r w:rsidRPr="00ED7AB2">
        <w:rPr>
          <w:rFonts w:eastAsiaTheme="minorEastAsia" w:cs="Times New Roman"/>
          <w:b w:val="0"/>
          <w:szCs w:val="24"/>
          <w:lang w:val="en-US"/>
        </w:rPr>
        <w:t>stroke that include witchcraft, or wishing someone wrong</w:t>
      </w:r>
      <w:r>
        <w:rPr>
          <w:rFonts w:eastAsiaTheme="minorEastAsia" w:cs="Times New Roman"/>
          <w:b w:val="0"/>
          <w:szCs w:val="24"/>
          <w:lang w:val="en-US"/>
        </w:rPr>
        <w:t xml:space="preserve"> </w:t>
      </w:r>
      <w:r w:rsidRPr="00ED7AB2">
        <w:rPr>
          <w:rFonts w:eastAsiaTheme="minorEastAsia" w:cs="Times New Roman"/>
          <w:b w:val="0"/>
          <w:szCs w:val="24"/>
          <w:lang w:val="en-US"/>
        </w:rPr>
        <w:t>suggests a lack of perceived control over stroke. This may</w:t>
      </w:r>
      <w:r>
        <w:rPr>
          <w:rFonts w:eastAsiaTheme="minorEastAsia" w:cs="Times New Roman"/>
          <w:b w:val="0"/>
          <w:szCs w:val="24"/>
          <w:lang w:val="en-US"/>
        </w:rPr>
        <w:t xml:space="preserve"> </w:t>
      </w:r>
      <w:r w:rsidRPr="00ED7AB2">
        <w:rPr>
          <w:rFonts w:eastAsiaTheme="minorEastAsia" w:cs="Times New Roman"/>
          <w:b w:val="0"/>
          <w:szCs w:val="24"/>
          <w:lang w:val="en-US"/>
        </w:rPr>
        <w:t>suggest a focus on less visible risk factors such as hypertension,</w:t>
      </w:r>
      <w:r>
        <w:rPr>
          <w:rFonts w:eastAsiaTheme="minorEastAsia" w:cs="Times New Roman"/>
          <w:b w:val="0"/>
          <w:szCs w:val="24"/>
          <w:lang w:val="en-US"/>
        </w:rPr>
        <w:t xml:space="preserve"> </w:t>
      </w:r>
      <w:r w:rsidRPr="00ED7AB2">
        <w:rPr>
          <w:rFonts w:eastAsiaTheme="minorEastAsia" w:cs="Times New Roman"/>
          <w:b w:val="0"/>
          <w:szCs w:val="24"/>
          <w:lang w:val="en-US"/>
        </w:rPr>
        <w:t>familial history or diabetes and will need inclusion in</w:t>
      </w:r>
      <w:r>
        <w:rPr>
          <w:rFonts w:eastAsiaTheme="minorEastAsia" w:cs="Times New Roman"/>
          <w:b w:val="0"/>
          <w:szCs w:val="24"/>
          <w:lang w:val="en-US"/>
        </w:rPr>
        <w:t xml:space="preserve"> </w:t>
      </w:r>
      <w:r w:rsidRPr="00ED7AB2">
        <w:rPr>
          <w:rFonts w:eastAsiaTheme="minorEastAsia" w:cs="Times New Roman"/>
          <w:b w:val="0"/>
          <w:szCs w:val="24"/>
          <w:lang w:val="en-US"/>
        </w:rPr>
        <w:t>health promotion materials.</w:t>
      </w:r>
    </w:p>
    <w:p w14:paraId="017EDA44" w14:textId="77777777" w:rsidR="00A127A2" w:rsidRPr="00A127A2" w:rsidRDefault="00A127A2" w:rsidP="00A127A2">
      <w:pPr>
        <w:widowControl w:val="0"/>
        <w:autoSpaceDE w:val="0"/>
        <w:autoSpaceDN w:val="0"/>
        <w:adjustRightInd w:val="0"/>
        <w:spacing w:after="0" w:line="480" w:lineRule="auto"/>
        <w:jc w:val="both"/>
        <w:rPr>
          <w:rFonts w:eastAsiaTheme="minorEastAsia" w:cs="Times New Roman"/>
          <w:b w:val="0"/>
          <w:szCs w:val="24"/>
          <w:lang w:val="en-US"/>
        </w:rPr>
      </w:pPr>
      <w:r w:rsidRPr="00A127A2">
        <w:rPr>
          <w:rFonts w:eastAsiaTheme="minorEastAsia" w:cs="Times New Roman"/>
          <w:b w:val="0"/>
          <w:szCs w:val="24"/>
          <w:lang w:val="en-US"/>
        </w:rPr>
        <w:t>What does this paper contribute</w:t>
      </w:r>
      <w:r>
        <w:rPr>
          <w:rFonts w:eastAsiaTheme="minorEastAsia" w:cs="Times New Roman"/>
          <w:b w:val="0"/>
          <w:szCs w:val="24"/>
          <w:lang w:val="en-US"/>
        </w:rPr>
        <w:t xml:space="preserve"> </w:t>
      </w:r>
      <w:r w:rsidRPr="00A127A2">
        <w:rPr>
          <w:rFonts w:eastAsiaTheme="minorEastAsia" w:cs="Times New Roman"/>
          <w:b w:val="0"/>
          <w:szCs w:val="24"/>
          <w:lang w:val="en-US"/>
        </w:rPr>
        <w:t>to the wider global clinical</w:t>
      </w:r>
    </w:p>
    <w:p w14:paraId="7A880D2F" w14:textId="77777777" w:rsidR="00A127A2" w:rsidRPr="00A127A2" w:rsidRDefault="00A127A2" w:rsidP="00A127A2">
      <w:pPr>
        <w:widowControl w:val="0"/>
        <w:autoSpaceDE w:val="0"/>
        <w:autoSpaceDN w:val="0"/>
        <w:adjustRightInd w:val="0"/>
        <w:spacing w:after="0" w:line="480" w:lineRule="auto"/>
        <w:jc w:val="both"/>
        <w:rPr>
          <w:rFonts w:eastAsiaTheme="minorEastAsia" w:cs="Times New Roman"/>
          <w:b w:val="0"/>
          <w:szCs w:val="24"/>
          <w:lang w:val="en-US"/>
        </w:rPr>
      </w:pPr>
      <w:proofErr w:type="gramStart"/>
      <w:r w:rsidRPr="00A127A2">
        <w:rPr>
          <w:rFonts w:eastAsiaTheme="minorEastAsia" w:cs="Times New Roman"/>
          <w:b w:val="0"/>
          <w:szCs w:val="24"/>
          <w:lang w:val="en-US"/>
        </w:rPr>
        <w:t>community</w:t>
      </w:r>
      <w:proofErr w:type="gramEnd"/>
      <w:r w:rsidRPr="00A127A2">
        <w:rPr>
          <w:rFonts w:eastAsiaTheme="minorEastAsia" w:cs="Times New Roman"/>
          <w:b w:val="0"/>
          <w:szCs w:val="24"/>
          <w:lang w:val="en-US"/>
        </w:rPr>
        <w:t>?</w:t>
      </w:r>
    </w:p>
    <w:p w14:paraId="506EC3E7" w14:textId="77777777" w:rsidR="00A127A2" w:rsidRPr="00A127A2" w:rsidRDefault="00A127A2" w:rsidP="00A127A2">
      <w:pPr>
        <w:widowControl w:val="0"/>
        <w:autoSpaceDE w:val="0"/>
        <w:autoSpaceDN w:val="0"/>
        <w:adjustRightInd w:val="0"/>
        <w:spacing w:after="0" w:line="480" w:lineRule="auto"/>
        <w:jc w:val="both"/>
        <w:rPr>
          <w:rFonts w:eastAsiaTheme="minorEastAsia" w:cs="Times New Roman"/>
          <w:b w:val="0"/>
          <w:szCs w:val="24"/>
          <w:lang w:val="en-US"/>
        </w:rPr>
      </w:pPr>
      <w:r w:rsidRPr="00A127A2">
        <w:rPr>
          <w:rFonts w:eastAsiaTheme="minorEastAsia" w:cs="Times New Roman"/>
          <w:b w:val="0"/>
          <w:szCs w:val="24"/>
          <w:lang w:val="en-US"/>
        </w:rPr>
        <w:t>• Beliefs such as witchcraft can coexist</w:t>
      </w:r>
      <w:r>
        <w:rPr>
          <w:rFonts w:eastAsiaTheme="minorEastAsia" w:cs="Times New Roman"/>
          <w:b w:val="0"/>
          <w:szCs w:val="24"/>
          <w:lang w:val="en-US"/>
        </w:rPr>
        <w:t xml:space="preserve"> </w:t>
      </w:r>
      <w:r w:rsidRPr="00A127A2">
        <w:rPr>
          <w:rFonts w:eastAsiaTheme="minorEastAsia" w:cs="Times New Roman"/>
          <w:b w:val="0"/>
          <w:szCs w:val="24"/>
          <w:lang w:val="en-US"/>
        </w:rPr>
        <w:t>amicably alongside modern</w:t>
      </w:r>
      <w:r>
        <w:rPr>
          <w:rFonts w:eastAsiaTheme="minorEastAsia" w:cs="Times New Roman"/>
          <w:b w:val="0"/>
          <w:szCs w:val="24"/>
          <w:lang w:val="en-US"/>
        </w:rPr>
        <w:t xml:space="preserve"> </w:t>
      </w:r>
      <w:r w:rsidRPr="00A127A2">
        <w:rPr>
          <w:rFonts w:eastAsiaTheme="minorEastAsia" w:cs="Times New Roman"/>
          <w:b w:val="0"/>
          <w:szCs w:val="24"/>
          <w:lang w:val="en-US"/>
        </w:rPr>
        <w:t>medicine, as long as they do not</w:t>
      </w:r>
      <w:r>
        <w:rPr>
          <w:rFonts w:eastAsiaTheme="minorEastAsia" w:cs="Times New Roman"/>
          <w:b w:val="0"/>
          <w:szCs w:val="24"/>
          <w:lang w:val="en-US"/>
        </w:rPr>
        <w:t xml:space="preserve"> </w:t>
      </w:r>
      <w:r w:rsidRPr="00A127A2">
        <w:rPr>
          <w:rFonts w:eastAsiaTheme="minorEastAsia" w:cs="Times New Roman"/>
          <w:b w:val="0"/>
          <w:szCs w:val="24"/>
          <w:lang w:val="en-US"/>
        </w:rPr>
        <w:t>hinder access to medication,</w:t>
      </w:r>
      <w:r>
        <w:rPr>
          <w:rFonts w:eastAsiaTheme="minorEastAsia" w:cs="Times New Roman"/>
          <w:b w:val="0"/>
          <w:szCs w:val="24"/>
          <w:lang w:val="en-US"/>
        </w:rPr>
        <w:t xml:space="preserve"> </w:t>
      </w:r>
      <w:r w:rsidRPr="00A127A2">
        <w:rPr>
          <w:rFonts w:eastAsiaTheme="minorEastAsia" w:cs="Times New Roman"/>
          <w:b w:val="0"/>
          <w:szCs w:val="24"/>
          <w:lang w:val="en-US"/>
        </w:rPr>
        <w:t>treatment or risk factor management</w:t>
      </w:r>
      <w:r>
        <w:rPr>
          <w:rFonts w:eastAsiaTheme="minorEastAsia" w:cs="Times New Roman"/>
          <w:b w:val="0"/>
          <w:szCs w:val="24"/>
          <w:lang w:val="en-US"/>
        </w:rPr>
        <w:t xml:space="preserve"> </w:t>
      </w:r>
      <w:r w:rsidRPr="00A127A2">
        <w:rPr>
          <w:rFonts w:eastAsiaTheme="minorEastAsia" w:cs="Times New Roman"/>
          <w:b w:val="0"/>
          <w:szCs w:val="24"/>
          <w:lang w:val="en-US"/>
        </w:rPr>
        <w:t>of stroke.</w:t>
      </w:r>
    </w:p>
    <w:p w14:paraId="445E55A7" w14:textId="77777777" w:rsidR="00A127A2" w:rsidRPr="00A127A2" w:rsidRDefault="00A127A2" w:rsidP="00A127A2">
      <w:pPr>
        <w:widowControl w:val="0"/>
        <w:autoSpaceDE w:val="0"/>
        <w:autoSpaceDN w:val="0"/>
        <w:adjustRightInd w:val="0"/>
        <w:spacing w:after="0" w:line="480" w:lineRule="auto"/>
        <w:jc w:val="both"/>
        <w:rPr>
          <w:rFonts w:eastAsiaTheme="minorEastAsia" w:cs="Times New Roman"/>
          <w:b w:val="0"/>
          <w:szCs w:val="24"/>
          <w:lang w:val="en-US"/>
        </w:rPr>
      </w:pPr>
      <w:r w:rsidRPr="00A127A2">
        <w:rPr>
          <w:rFonts w:eastAsiaTheme="minorEastAsia" w:cs="Times New Roman"/>
          <w:b w:val="0"/>
          <w:szCs w:val="24"/>
          <w:lang w:val="en-US"/>
        </w:rPr>
        <w:t>• Nurses and health care workers</w:t>
      </w:r>
      <w:r>
        <w:rPr>
          <w:rFonts w:eastAsiaTheme="minorEastAsia" w:cs="Times New Roman"/>
          <w:b w:val="0"/>
          <w:szCs w:val="24"/>
          <w:lang w:val="en-US"/>
        </w:rPr>
        <w:t xml:space="preserve"> </w:t>
      </w:r>
      <w:r w:rsidRPr="00A127A2">
        <w:rPr>
          <w:rFonts w:eastAsiaTheme="minorEastAsia" w:cs="Times New Roman"/>
          <w:b w:val="0"/>
          <w:szCs w:val="24"/>
          <w:lang w:val="en-US"/>
        </w:rPr>
        <w:t xml:space="preserve">need to </w:t>
      </w:r>
      <w:proofErr w:type="spellStart"/>
      <w:r w:rsidRPr="00A127A2">
        <w:rPr>
          <w:rFonts w:eastAsiaTheme="minorEastAsia" w:cs="Times New Roman"/>
          <w:b w:val="0"/>
          <w:szCs w:val="24"/>
          <w:lang w:val="en-US"/>
        </w:rPr>
        <w:t>emphasise</w:t>
      </w:r>
      <w:proofErr w:type="spellEnd"/>
      <w:r w:rsidRPr="00A127A2">
        <w:rPr>
          <w:rFonts w:eastAsiaTheme="minorEastAsia" w:cs="Times New Roman"/>
          <w:b w:val="0"/>
          <w:szCs w:val="24"/>
          <w:lang w:val="en-US"/>
        </w:rPr>
        <w:t xml:space="preserve"> health promotion</w:t>
      </w:r>
      <w:r>
        <w:rPr>
          <w:rFonts w:eastAsiaTheme="minorEastAsia" w:cs="Times New Roman"/>
          <w:b w:val="0"/>
          <w:szCs w:val="24"/>
          <w:lang w:val="en-US"/>
        </w:rPr>
        <w:t xml:space="preserve"> </w:t>
      </w:r>
      <w:r w:rsidRPr="00A127A2">
        <w:rPr>
          <w:rFonts w:eastAsiaTheme="minorEastAsia" w:cs="Times New Roman"/>
          <w:b w:val="0"/>
          <w:szCs w:val="24"/>
          <w:lang w:val="en-US"/>
        </w:rPr>
        <w:t>on obesity, overweight and</w:t>
      </w:r>
      <w:r>
        <w:rPr>
          <w:rFonts w:eastAsiaTheme="minorEastAsia" w:cs="Times New Roman"/>
          <w:b w:val="0"/>
          <w:szCs w:val="24"/>
          <w:lang w:val="en-US"/>
        </w:rPr>
        <w:t xml:space="preserve"> </w:t>
      </w:r>
      <w:r w:rsidRPr="00A127A2">
        <w:rPr>
          <w:rFonts w:eastAsiaTheme="minorEastAsia" w:cs="Times New Roman"/>
          <w:b w:val="0"/>
          <w:szCs w:val="24"/>
          <w:lang w:val="en-US"/>
        </w:rPr>
        <w:t>management of these through</w:t>
      </w:r>
      <w:r>
        <w:rPr>
          <w:rFonts w:eastAsiaTheme="minorEastAsia" w:cs="Times New Roman"/>
          <w:b w:val="0"/>
          <w:szCs w:val="24"/>
          <w:lang w:val="en-US"/>
        </w:rPr>
        <w:t xml:space="preserve"> </w:t>
      </w:r>
      <w:r w:rsidRPr="00A127A2">
        <w:rPr>
          <w:rFonts w:eastAsiaTheme="minorEastAsia" w:cs="Times New Roman"/>
          <w:b w:val="0"/>
          <w:szCs w:val="24"/>
          <w:lang w:val="en-US"/>
        </w:rPr>
        <w:t>diet and physical activity to prevent</w:t>
      </w:r>
      <w:r>
        <w:rPr>
          <w:rFonts w:eastAsiaTheme="minorEastAsia" w:cs="Times New Roman"/>
          <w:b w:val="0"/>
          <w:szCs w:val="24"/>
          <w:lang w:val="en-US"/>
        </w:rPr>
        <w:t xml:space="preserve"> </w:t>
      </w:r>
      <w:r w:rsidRPr="00A127A2">
        <w:rPr>
          <w:rFonts w:eastAsiaTheme="minorEastAsia" w:cs="Times New Roman"/>
          <w:b w:val="0"/>
          <w:szCs w:val="24"/>
          <w:lang w:val="en-US"/>
        </w:rPr>
        <w:t>stroke occurring.</w:t>
      </w:r>
    </w:p>
    <w:p w14:paraId="7208AE3F" w14:textId="77777777" w:rsidR="001F215D" w:rsidRDefault="00A127A2" w:rsidP="00A127A2">
      <w:pPr>
        <w:widowControl w:val="0"/>
        <w:autoSpaceDE w:val="0"/>
        <w:autoSpaceDN w:val="0"/>
        <w:adjustRightInd w:val="0"/>
        <w:spacing w:after="0" w:line="480" w:lineRule="auto"/>
        <w:jc w:val="both"/>
        <w:rPr>
          <w:rFonts w:eastAsiaTheme="minorEastAsia" w:cs="Times New Roman"/>
          <w:b w:val="0"/>
          <w:szCs w:val="24"/>
          <w:lang w:val="en-US"/>
        </w:rPr>
      </w:pPr>
      <w:r w:rsidRPr="00A127A2">
        <w:rPr>
          <w:rFonts w:eastAsiaTheme="minorEastAsia" w:cs="Times New Roman"/>
          <w:b w:val="0"/>
          <w:szCs w:val="24"/>
          <w:lang w:val="en-US"/>
        </w:rPr>
        <w:t>• Religiosity and spirituality offers</w:t>
      </w:r>
      <w:r>
        <w:rPr>
          <w:rFonts w:eastAsiaTheme="minorEastAsia" w:cs="Times New Roman"/>
          <w:b w:val="0"/>
          <w:szCs w:val="24"/>
          <w:lang w:val="en-US"/>
        </w:rPr>
        <w:t xml:space="preserve"> </w:t>
      </w:r>
      <w:r w:rsidRPr="00A127A2">
        <w:rPr>
          <w:rFonts w:eastAsiaTheme="minorEastAsia" w:cs="Times New Roman"/>
          <w:b w:val="0"/>
          <w:szCs w:val="24"/>
          <w:lang w:val="en-US"/>
        </w:rPr>
        <w:t>important coping mechanisms,</w:t>
      </w:r>
      <w:r>
        <w:rPr>
          <w:rFonts w:eastAsiaTheme="minorEastAsia" w:cs="Times New Roman"/>
          <w:b w:val="0"/>
          <w:szCs w:val="24"/>
          <w:lang w:val="en-US"/>
        </w:rPr>
        <w:t xml:space="preserve"> </w:t>
      </w:r>
      <w:r w:rsidRPr="00A127A2">
        <w:rPr>
          <w:rFonts w:eastAsiaTheme="minorEastAsia" w:cs="Times New Roman"/>
          <w:b w:val="0"/>
          <w:szCs w:val="24"/>
          <w:lang w:val="en-US"/>
        </w:rPr>
        <w:t>but also implies that the blame</w:t>
      </w:r>
      <w:r>
        <w:rPr>
          <w:rFonts w:eastAsiaTheme="minorEastAsia" w:cs="Times New Roman"/>
          <w:b w:val="0"/>
          <w:szCs w:val="24"/>
          <w:lang w:val="en-US"/>
        </w:rPr>
        <w:t xml:space="preserve"> </w:t>
      </w:r>
      <w:r w:rsidRPr="00A127A2">
        <w:rPr>
          <w:rFonts w:eastAsiaTheme="minorEastAsia" w:cs="Times New Roman"/>
          <w:b w:val="0"/>
          <w:szCs w:val="24"/>
          <w:lang w:val="en-US"/>
        </w:rPr>
        <w:t>for the illness lies with the individual</w:t>
      </w:r>
    </w:p>
    <w:p w14:paraId="5211AB22" w14:textId="77777777" w:rsidR="00ED7AB2" w:rsidRPr="00ED7AB2" w:rsidRDefault="00ED7AB2" w:rsidP="00ED7AB2">
      <w:pPr>
        <w:widowControl w:val="0"/>
        <w:autoSpaceDE w:val="0"/>
        <w:autoSpaceDN w:val="0"/>
        <w:adjustRightInd w:val="0"/>
        <w:spacing w:after="0" w:line="480" w:lineRule="auto"/>
        <w:rPr>
          <w:rFonts w:eastAsiaTheme="minorEastAsia" w:cs="Times New Roman"/>
          <w:b w:val="0"/>
          <w:szCs w:val="24"/>
          <w:lang w:val="en-US"/>
        </w:rPr>
      </w:pPr>
      <w:r w:rsidRPr="00ED7AB2">
        <w:rPr>
          <w:rFonts w:eastAsiaTheme="minorEastAsia" w:cs="Times New Roman"/>
          <w:b w:val="0"/>
          <w:szCs w:val="24"/>
          <w:lang w:val="en-US"/>
        </w:rPr>
        <w:t>Contributions</w:t>
      </w:r>
    </w:p>
    <w:p w14:paraId="0ADF281F" w14:textId="77777777" w:rsidR="00ED7AB2" w:rsidRPr="00ED7AB2" w:rsidRDefault="00ED7AB2" w:rsidP="00ED7AB2">
      <w:pPr>
        <w:widowControl w:val="0"/>
        <w:autoSpaceDE w:val="0"/>
        <w:autoSpaceDN w:val="0"/>
        <w:adjustRightInd w:val="0"/>
        <w:spacing w:after="0" w:line="480" w:lineRule="auto"/>
        <w:rPr>
          <w:rFonts w:eastAsiaTheme="minorEastAsia" w:cs="Times New Roman"/>
          <w:b w:val="0"/>
          <w:szCs w:val="24"/>
          <w:lang w:val="en-US"/>
        </w:rPr>
      </w:pPr>
      <w:r w:rsidRPr="00ED7AB2">
        <w:rPr>
          <w:rFonts w:eastAsiaTheme="minorEastAsia" w:cs="Times New Roman"/>
          <w:b w:val="0"/>
          <w:szCs w:val="24"/>
          <w:lang w:val="en-US"/>
        </w:rPr>
        <w:t>Study design: CM, SC; Data collection and analysis: CM,</w:t>
      </w:r>
    </w:p>
    <w:p w14:paraId="2E12EEE6" w14:textId="77777777" w:rsidR="00ED7AB2" w:rsidRPr="00ED7AB2" w:rsidRDefault="00ED7AB2" w:rsidP="00ED7AB2">
      <w:pPr>
        <w:widowControl w:val="0"/>
        <w:autoSpaceDE w:val="0"/>
        <w:autoSpaceDN w:val="0"/>
        <w:adjustRightInd w:val="0"/>
        <w:spacing w:after="0" w:line="480" w:lineRule="auto"/>
        <w:rPr>
          <w:rFonts w:eastAsiaTheme="minorEastAsia" w:cs="Times New Roman"/>
          <w:b w:val="0"/>
          <w:szCs w:val="24"/>
          <w:lang w:val="en-US"/>
        </w:rPr>
      </w:pPr>
      <w:r w:rsidRPr="00ED7AB2">
        <w:rPr>
          <w:rFonts w:eastAsiaTheme="minorEastAsia" w:cs="Times New Roman"/>
          <w:b w:val="0"/>
          <w:szCs w:val="24"/>
          <w:lang w:val="en-US"/>
        </w:rPr>
        <w:t>SC, NC; Manuscript preparation: CM, NC.</w:t>
      </w:r>
    </w:p>
    <w:p w14:paraId="2763CBE4" w14:textId="77777777" w:rsidR="00ED7AB2" w:rsidRPr="00ED7AB2" w:rsidRDefault="00ED7AB2" w:rsidP="00ED7AB2">
      <w:pPr>
        <w:widowControl w:val="0"/>
        <w:autoSpaceDE w:val="0"/>
        <w:autoSpaceDN w:val="0"/>
        <w:adjustRightInd w:val="0"/>
        <w:spacing w:after="0" w:line="480" w:lineRule="auto"/>
        <w:rPr>
          <w:rFonts w:eastAsiaTheme="minorEastAsia" w:cs="Times New Roman"/>
          <w:b w:val="0"/>
          <w:szCs w:val="24"/>
          <w:lang w:val="en-US"/>
        </w:rPr>
      </w:pPr>
      <w:r w:rsidRPr="00ED7AB2">
        <w:rPr>
          <w:rFonts w:eastAsiaTheme="minorEastAsia" w:cs="Times New Roman"/>
          <w:b w:val="0"/>
          <w:szCs w:val="24"/>
          <w:lang w:val="en-US"/>
        </w:rPr>
        <w:lastRenderedPageBreak/>
        <w:t>Conflicts of interest</w:t>
      </w:r>
    </w:p>
    <w:p w14:paraId="3A91B79B" w14:textId="77777777" w:rsid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r w:rsidRPr="00ED7AB2">
        <w:rPr>
          <w:rFonts w:eastAsiaTheme="minorEastAsia" w:cs="Times New Roman"/>
          <w:b w:val="0"/>
          <w:szCs w:val="24"/>
          <w:lang w:val="en-US"/>
        </w:rPr>
        <w:t>None declared.</w:t>
      </w:r>
    </w:p>
    <w:p w14:paraId="033D7D9E" w14:textId="77777777" w:rsidR="001F215D" w:rsidRDefault="001F215D" w:rsidP="00ED7AB2">
      <w:pPr>
        <w:spacing w:line="480" w:lineRule="auto"/>
        <w:jc w:val="both"/>
        <w:rPr>
          <w:rFonts w:cs="Times New Roman"/>
          <w:szCs w:val="24"/>
        </w:rPr>
      </w:pPr>
    </w:p>
    <w:p w14:paraId="6908D4BD" w14:textId="77777777" w:rsidR="00ED7AB2" w:rsidRPr="00B96D4D" w:rsidRDefault="00ED7AB2" w:rsidP="00ED7AB2">
      <w:pPr>
        <w:spacing w:line="480" w:lineRule="auto"/>
        <w:jc w:val="both"/>
        <w:rPr>
          <w:rFonts w:cs="Times New Roman"/>
          <w:b w:val="0"/>
          <w:szCs w:val="24"/>
        </w:rPr>
      </w:pPr>
      <w:r w:rsidRPr="00B96D4D">
        <w:rPr>
          <w:rFonts w:cs="Times New Roman"/>
          <w:szCs w:val="24"/>
        </w:rPr>
        <w:t xml:space="preserve">References </w:t>
      </w:r>
    </w:p>
    <w:p w14:paraId="12D6354D" w14:textId="77777777" w:rsidR="00ED7AB2" w:rsidRPr="00ED7AB2" w:rsidRDefault="00ED7AB2" w:rsidP="00ED7AB2">
      <w:pPr>
        <w:rPr>
          <w:rFonts w:cs="Times New Roman"/>
          <w:b w:val="0"/>
          <w:szCs w:val="24"/>
        </w:rPr>
      </w:pPr>
      <w:r w:rsidRPr="00ED7AB2">
        <w:rPr>
          <w:rFonts w:cs="Times New Roman"/>
          <w:b w:val="0"/>
          <w:szCs w:val="24"/>
        </w:rPr>
        <w:t xml:space="preserve">Albert, N.M., P. Levy, E. </w:t>
      </w:r>
      <w:proofErr w:type="spellStart"/>
      <w:r w:rsidRPr="00ED7AB2">
        <w:rPr>
          <w:rFonts w:cs="Times New Roman"/>
          <w:b w:val="0"/>
          <w:szCs w:val="24"/>
        </w:rPr>
        <w:t>Langlois</w:t>
      </w:r>
      <w:proofErr w:type="spellEnd"/>
      <w:r w:rsidRPr="00ED7AB2">
        <w:rPr>
          <w:rFonts w:cs="Times New Roman"/>
          <w:b w:val="0"/>
          <w:szCs w:val="24"/>
        </w:rPr>
        <w:t xml:space="preserve">, B. Nutter, D. Yang, V.A, Kumar, P. </w:t>
      </w:r>
      <w:proofErr w:type="spellStart"/>
      <w:r w:rsidRPr="00ED7AB2">
        <w:rPr>
          <w:rFonts w:cs="Times New Roman"/>
          <w:b w:val="0"/>
          <w:szCs w:val="24"/>
        </w:rPr>
        <w:t>Medado</w:t>
      </w:r>
      <w:proofErr w:type="spellEnd"/>
      <w:r w:rsidRPr="00ED7AB2">
        <w:rPr>
          <w:rFonts w:cs="Times New Roman"/>
          <w:b w:val="0"/>
          <w:szCs w:val="24"/>
        </w:rPr>
        <w:t xml:space="preserve">, and E. </w:t>
      </w:r>
      <w:proofErr w:type="spellStart"/>
      <w:r w:rsidRPr="00ED7AB2">
        <w:rPr>
          <w:rFonts w:cs="Times New Roman"/>
          <w:b w:val="0"/>
          <w:szCs w:val="24"/>
        </w:rPr>
        <w:t>Nykun</w:t>
      </w:r>
      <w:proofErr w:type="spellEnd"/>
      <w:r w:rsidRPr="00ED7AB2">
        <w:rPr>
          <w:rFonts w:cs="Times New Roman"/>
          <w:b w:val="0"/>
          <w:szCs w:val="24"/>
        </w:rPr>
        <w:t xml:space="preserve">. 2013.  Heart failure beliefs and self care adherence while being treated in an emergency department. </w:t>
      </w:r>
      <w:r w:rsidRPr="00ED7AB2">
        <w:rPr>
          <w:rFonts w:cs="Times New Roman"/>
          <w:b w:val="0"/>
          <w:i/>
          <w:szCs w:val="24"/>
        </w:rPr>
        <w:t>Journal of Emergency Medicine</w:t>
      </w:r>
      <w:r w:rsidRPr="00ED7AB2">
        <w:rPr>
          <w:rFonts w:cs="Times New Roman"/>
          <w:b w:val="0"/>
          <w:szCs w:val="24"/>
        </w:rPr>
        <w:t xml:space="preserve"> 49 (1): 122-129.  </w:t>
      </w:r>
    </w:p>
    <w:p w14:paraId="3EC77EE6" w14:textId="77777777" w:rsidR="00ED7AB2" w:rsidRPr="00ED7AB2" w:rsidRDefault="00ED7AB2" w:rsidP="00ED7AB2">
      <w:pPr>
        <w:rPr>
          <w:rFonts w:cs="Times New Roman"/>
          <w:b w:val="0"/>
          <w:szCs w:val="24"/>
        </w:rPr>
      </w:pPr>
      <w:proofErr w:type="gramStart"/>
      <w:r w:rsidRPr="00ED7AB2">
        <w:rPr>
          <w:rFonts w:cs="Times New Roman"/>
          <w:b w:val="0"/>
          <w:szCs w:val="24"/>
        </w:rPr>
        <w:t>Corcoran, N. 2011 “Frameworks and Foundations”.</w:t>
      </w:r>
      <w:proofErr w:type="gramEnd"/>
      <w:r w:rsidRPr="00ED7AB2">
        <w:rPr>
          <w:rFonts w:cs="Times New Roman"/>
          <w:b w:val="0"/>
          <w:szCs w:val="24"/>
        </w:rPr>
        <w:t xml:space="preserve"> Chap.2 in Working on Health Communication Corcoran N (</w:t>
      </w:r>
      <w:proofErr w:type="spellStart"/>
      <w:r w:rsidRPr="00ED7AB2">
        <w:rPr>
          <w:rFonts w:cs="Times New Roman"/>
          <w:b w:val="0"/>
          <w:szCs w:val="24"/>
        </w:rPr>
        <w:t>ed</w:t>
      </w:r>
      <w:proofErr w:type="spellEnd"/>
      <w:r w:rsidRPr="00ED7AB2">
        <w:rPr>
          <w:rFonts w:cs="Times New Roman"/>
          <w:b w:val="0"/>
          <w:szCs w:val="24"/>
        </w:rPr>
        <w:t xml:space="preserve">) London: Sage. </w:t>
      </w:r>
    </w:p>
    <w:p w14:paraId="065C12AD" w14:textId="77777777" w:rsidR="00ED7AB2" w:rsidRPr="00ED7AB2" w:rsidRDefault="00ED7AB2" w:rsidP="00ED7AB2">
      <w:pPr>
        <w:rPr>
          <w:rFonts w:cs="Times New Roman"/>
          <w:b w:val="0"/>
          <w:szCs w:val="24"/>
        </w:rPr>
      </w:pPr>
      <w:r w:rsidRPr="00ED7AB2">
        <w:rPr>
          <w:rFonts w:cs="Times New Roman"/>
          <w:b w:val="0"/>
          <w:szCs w:val="24"/>
        </w:rPr>
        <w:t xml:space="preserve">Chow, E.O.W., and H, Nelson-Becker. 2010. Spiritual distress to spiritual transformation: stroke </w:t>
      </w:r>
      <w:proofErr w:type="gramStart"/>
      <w:r w:rsidRPr="00ED7AB2">
        <w:rPr>
          <w:rFonts w:cs="Times New Roman"/>
          <w:b w:val="0"/>
          <w:szCs w:val="24"/>
        </w:rPr>
        <w:t>survivors</w:t>
      </w:r>
      <w:proofErr w:type="gramEnd"/>
      <w:r w:rsidRPr="00ED7AB2">
        <w:rPr>
          <w:rFonts w:cs="Times New Roman"/>
          <w:b w:val="0"/>
          <w:szCs w:val="24"/>
        </w:rPr>
        <w:t xml:space="preserve"> narratives from Hong Kong</w:t>
      </w:r>
      <w:r w:rsidRPr="00ED7AB2">
        <w:rPr>
          <w:rFonts w:cs="Times New Roman"/>
          <w:b w:val="0"/>
          <w:i/>
          <w:szCs w:val="24"/>
        </w:rPr>
        <w:t xml:space="preserve">. </w:t>
      </w:r>
      <w:proofErr w:type="gramStart"/>
      <w:r w:rsidRPr="00ED7AB2">
        <w:rPr>
          <w:rFonts w:cs="Times New Roman"/>
          <w:b w:val="0"/>
          <w:i/>
          <w:szCs w:val="24"/>
        </w:rPr>
        <w:t>Journal of Aging Studies</w:t>
      </w:r>
      <w:r w:rsidRPr="00ED7AB2">
        <w:rPr>
          <w:rFonts w:cs="Times New Roman"/>
          <w:b w:val="0"/>
          <w:szCs w:val="24"/>
        </w:rPr>
        <w:t>.</w:t>
      </w:r>
      <w:proofErr w:type="gramEnd"/>
      <w:r w:rsidRPr="00ED7AB2">
        <w:rPr>
          <w:rFonts w:cs="Times New Roman"/>
          <w:b w:val="0"/>
          <w:szCs w:val="24"/>
        </w:rPr>
        <w:t xml:space="preserve"> 24 (4): 313-324. </w:t>
      </w:r>
    </w:p>
    <w:p w14:paraId="15453784" w14:textId="77777777" w:rsidR="00ED7AB2" w:rsidRPr="00ED7AB2" w:rsidRDefault="00ED7AB2" w:rsidP="00ED7AB2">
      <w:pPr>
        <w:rPr>
          <w:rFonts w:cs="Times New Roman"/>
          <w:b w:val="0"/>
          <w:szCs w:val="24"/>
        </w:rPr>
      </w:pPr>
      <w:proofErr w:type="spellStart"/>
      <w:proofErr w:type="gramStart"/>
      <w:r w:rsidRPr="00ED7AB2">
        <w:rPr>
          <w:rFonts w:cs="Times New Roman"/>
          <w:b w:val="0"/>
          <w:szCs w:val="24"/>
        </w:rPr>
        <w:t>Eatough</w:t>
      </w:r>
      <w:proofErr w:type="spellEnd"/>
      <w:r w:rsidRPr="00ED7AB2">
        <w:rPr>
          <w:rFonts w:cs="Times New Roman"/>
          <w:b w:val="0"/>
          <w:szCs w:val="24"/>
        </w:rPr>
        <w:t>, V., and J. Smith.</w:t>
      </w:r>
      <w:proofErr w:type="gramEnd"/>
      <w:r w:rsidRPr="00ED7AB2">
        <w:rPr>
          <w:rFonts w:cs="Times New Roman"/>
          <w:b w:val="0"/>
          <w:szCs w:val="24"/>
        </w:rPr>
        <w:t xml:space="preserve"> 2006 I feel like scrambled egg in my head: an idiographic case study of meaning making and anger using interpretative phenomenological analysis. </w:t>
      </w:r>
      <w:r w:rsidRPr="00ED7AB2">
        <w:rPr>
          <w:rFonts w:cs="Times New Roman"/>
          <w:b w:val="0"/>
          <w:i/>
          <w:szCs w:val="24"/>
        </w:rPr>
        <w:t xml:space="preserve">Psychology and Psychotherapy: Theory, Research and Practice </w:t>
      </w:r>
      <w:r w:rsidRPr="00ED7AB2">
        <w:rPr>
          <w:rFonts w:cs="Times New Roman"/>
          <w:b w:val="0"/>
          <w:szCs w:val="24"/>
        </w:rPr>
        <w:t>79(1)</w:t>
      </w:r>
      <w:proofErr w:type="gramStart"/>
      <w:r w:rsidRPr="00ED7AB2">
        <w:rPr>
          <w:rFonts w:cs="Times New Roman"/>
          <w:b w:val="0"/>
          <w:szCs w:val="24"/>
        </w:rPr>
        <w:t>,115</w:t>
      </w:r>
      <w:proofErr w:type="gramEnd"/>
      <w:r w:rsidRPr="00ED7AB2">
        <w:rPr>
          <w:rFonts w:cs="Times New Roman"/>
          <w:b w:val="0"/>
          <w:szCs w:val="24"/>
        </w:rPr>
        <w:t>-135</w:t>
      </w:r>
    </w:p>
    <w:p w14:paraId="1B6F6D11" w14:textId="77777777" w:rsidR="00ED7AB2" w:rsidRPr="00ED7AB2" w:rsidRDefault="00ED7AB2" w:rsidP="00ED7AB2">
      <w:pPr>
        <w:rPr>
          <w:rFonts w:cs="Times New Roman"/>
          <w:b w:val="0"/>
          <w:i/>
          <w:szCs w:val="24"/>
        </w:rPr>
      </w:pPr>
      <w:proofErr w:type="spellStart"/>
      <w:r w:rsidRPr="00ED7AB2">
        <w:rPr>
          <w:rFonts w:cs="Times New Roman"/>
          <w:b w:val="0"/>
          <w:szCs w:val="24"/>
        </w:rPr>
        <w:t>Desmangles</w:t>
      </w:r>
      <w:proofErr w:type="spellEnd"/>
      <w:r w:rsidRPr="00ED7AB2">
        <w:rPr>
          <w:rFonts w:cs="Times New Roman"/>
          <w:b w:val="0"/>
          <w:szCs w:val="24"/>
        </w:rPr>
        <w:t xml:space="preserve">, L., 1992 </w:t>
      </w:r>
      <w:proofErr w:type="gramStart"/>
      <w:r w:rsidRPr="00ED7AB2">
        <w:rPr>
          <w:rFonts w:cs="Times New Roman"/>
          <w:b w:val="0"/>
          <w:szCs w:val="24"/>
        </w:rPr>
        <w:t>The</w:t>
      </w:r>
      <w:proofErr w:type="gramEnd"/>
      <w:r w:rsidRPr="00ED7AB2">
        <w:rPr>
          <w:rFonts w:cs="Times New Roman"/>
          <w:b w:val="0"/>
          <w:szCs w:val="24"/>
        </w:rPr>
        <w:t xml:space="preserve"> faces of the gods </w:t>
      </w:r>
      <w:proofErr w:type="spellStart"/>
      <w:r w:rsidRPr="00ED7AB2">
        <w:rPr>
          <w:rFonts w:cs="Times New Roman"/>
          <w:b w:val="0"/>
          <w:szCs w:val="24"/>
        </w:rPr>
        <w:t>Vodou</w:t>
      </w:r>
      <w:proofErr w:type="spellEnd"/>
      <w:r w:rsidRPr="00ED7AB2">
        <w:rPr>
          <w:rFonts w:cs="Times New Roman"/>
          <w:b w:val="0"/>
          <w:szCs w:val="24"/>
        </w:rPr>
        <w:t xml:space="preserve"> and Roman Catholicism in Haiti. </w:t>
      </w:r>
      <w:proofErr w:type="gramStart"/>
      <w:r w:rsidRPr="00ED7AB2">
        <w:rPr>
          <w:rFonts w:cs="Times New Roman"/>
          <w:b w:val="0"/>
          <w:i/>
          <w:szCs w:val="24"/>
        </w:rPr>
        <w:t>Chapel Hill, North Carolina North Carolina Press.</w:t>
      </w:r>
      <w:proofErr w:type="gramEnd"/>
    </w:p>
    <w:p w14:paraId="1CB7DBCD" w14:textId="77777777" w:rsidR="00ED7AB2" w:rsidRPr="00ED7AB2" w:rsidRDefault="00ED7AB2" w:rsidP="00ED7AB2">
      <w:pPr>
        <w:rPr>
          <w:rFonts w:cs="Times New Roman"/>
          <w:b w:val="0"/>
          <w:szCs w:val="24"/>
        </w:rPr>
      </w:pPr>
      <w:proofErr w:type="gramStart"/>
      <w:r w:rsidRPr="00ED7AB2">
        <w:rPr>
          <w:rFonts w:cs="Times New Roman"/>
          <w:b w:val="0"/>
          <w:szCs w:val="24"/>
        </w:rPr>
        <w:t>Edge, D., and A. Rogers.</w:t>
      </w:r>
      <w:proofErr w:type="gramEnd"/>
      <w:r w:rsidRPr="00ED7AB2">
        <w:rPr>
          <w:rFonts w:cs="Times New Roman"/>
          <w:b w:val="0"/>
          <w:szCs w:val="24"/>
        </w:rPr>
        <w:t xml:space="preserve"> 2005. Dealing with it: Black Caribbean Women’s responses to adversity and psychological distress associated with pregnancy, child birth and early motherhood. </w:t>
      </w:r>
      <w:r w:rsidRPr="00ED7AB2">
        <w:rPr>
          <w:rFonts w:cs="Times New Roman"/>
          <w:b w:val="0"/>
          <w:i/>
          <w:szCs w:val="24"/>
        </w:rPr>
        <w:t>Social Science and Medicine</w:t>
      </w:r>
      <w:r w:rsidRPr="00ED7AB2">
        <w:rPr>
          <w:rFonts w:cs="Times New Roman"/>
          <w:b w:val="0"/>
          <w:szCs w:val="24"/>
        </w:rPr>
        <w:t xml:space="preserve"> 61 (1): 15-25. </w:t>
      </w:r>
    </w:p>
    <w:p w14:paraId="54780AE8" w14:textId="77777777" w:rsidR="00ED7AB2" w:rsidRPr="00ED7AB2" w:rsidRDefault="00ED7AB2" w:rsidP="00ED7AB2">
      <w:pPr>
        <w:rPr>
          <w:rFonts w:cs="Times New Roman"/>
          <w:b w:val="0"/>
          <w:i/>
          <w:szCs w:val="24"/>
        </w:rPr>
      </w:pPr>
      <w:r w:rsidRPr="00ED7AB2">
        <w:rPr>
          <w:rFonts w:cs="Times New Roman"/>
          <w:b w:val="0"/>
          <w:szCs w:val="24"/>
        </w:rPr>
        <w:t>Fernandez-Olmos, M.</w:t>
      </w:r>
      <w:proofErr w:type="gramStart"/>
      <w:r w:rsidRPr="00ED7AB2">
        <w:rPr>
          <w:rFonts w:cs="Times New Roman"/>
          <w:b w:val="0"/>
          <w:szCs w:val="24"/>
        </w:rPr>
        <w:t>,  and</w:t>
      </w:r>
      <w:proofErr w:type="gramEnd"/>
      <w:r w:rsidRPr="00ED7AB2">
        <w:rPr>
          <w:rFonts w:cs="Times New Roman"/>
          <w:b w:val="0"/>
          <w:szCs w:val="24"/>
        </w:rPr>
        <w:t xml:space="preserve"> L. </w:t>
      </w:r>
      <w:proofErr w:type="spellStart"/>
      <w:r w:rsidRPr="00ED7AB2">
        <w:rPr>
          <w:rFonts w:cs="Times New Roman"/>
          <w:b w:val="0"/>
          <w:szCs w:val="24"/>
        </w:rPr>
        <w:t>Paravisini</w:t>
      </w:r>
      <w:proofErr w:type="spellEnd"/>
      <w:r w:rsidRPr="00ED7AB2">
        <w:rPr>
          <w:rFonts w:cs="Times New Roman"/>
          <w:b w:val="0"/>
          <w:szCs w:val="24"/>
        </w:rPr>
        <w:t xml:space="preserve">- </w:t>
      </w:r>
      <w:proofErr w:type="spellStart"/>
      <w:r w:rsidRPr="00ED7AB2">
        <w:rPr>
          <w:rFonts w:cs="Times New Roman"/>
          <w:b w:val="0"/>
          <w:szCs w:val="24"/>
        </w:rPr>
        <w:t>Gebert</w:t>
      </w:r>
      <w:proofErr w:type="spellEnd"/>
      <w:r w:rsidRPr="00ED7AB2">
        <w:rPr>
          <w:rFonts w:cs="Times New Roman"/>
          <w:b w:val="0"/>
          <w:szCs w:val="24"/>
        </w:rPr>
        <w:t xml:space="preserve">. 2003 Creole religions of the Caribbean: an introduction form </w:t>
      </w:r>
      <w:proofErr w:type="spellStart"/>
      <w:r w:rsidRPr="00ED7AB2">
        <w:rPr>
          <w:rFonts w:cs="Times New Roman"/>
          <w:b w:val="0"/>
          <w:szCs w:val="24"/>
        </w:rPr>
        <w:t>Vodou</w:t>
      </w:r>
      <w:proofErr w:type="spellEnd"/>
      <w:r w:rsidRPr="00ED7AB2">
        <w:rPr>
          <w:rFonts w:cs="Times New Roman"/>
          <w:b w:val="0"/>
          <w:szCs w:val="24"/>
        </w:rPr>
        <w:t xml:space="preserve"> and </w:t>
      </w:r>
      <w:proofErr w:type="spellStart"/>
      <w:r w:rsidRPr="00ED7AB2">
        <w:rPr>
          <w:rFonts w:cs="Times New Roman"/>
          <w:b w:val="0"/>
          <w:szCs w:val="24"/>
        </w:rPr>
        <w:t>Santeri</w:t>
      </w:r>
      <w:proofErr w:type="spellEnd"/>
      <w:r w:rsidRPr="00ED7AB2">
        <w:rPr>
          <w:rFonts w:cs="Times New Roman"/>
          <w:b w:val="0"/>
          <w:szCs w:val="24"/>
        </w:rPr>
        <w:t xml:space="preserve">-a to </w:t>
      </w:r>
      <w:proofErr w:type="spellStart"/>
      <w:r w:rsidRPr="00ED7AB2">
        <w:rPr>
          <w:rFonts w:cs="Times New Roman"/>
          <w:b w:val="0"/>
          <w:szCs w:val="24"/>
        </w:rPr>
        <w:t>Obeha</w:t>
      </w:r>
      <w:proofErr w:type="spellEnd"/>
      <w:r w:rsidRPr="00ED7AB2">
        <w:rPr>
          <w:rFonts w:cs="Times New Roman"/>
          <w:b w:val="0"/>
          <w:szCs w:val="24"/>
        </w:rPr>
        <w:t xml:space="preserve"> and </w:t>
      </w:r>
      <w:proofErr w:type="spellStart"/>
      <w:r w:rsidRPr="00ED7AB2">
        <w:rPr>
          <w:rFonts w:cs="Times New Roman"/>
          <w:b w:val="0"/>
          <w:szCs w:val="24"/>
        </w:rPr>
        <w:t>Espiritismo</w:t>
      </w:r>
      <w:proofErr w:type="spellEnd"/>
      <w:r w:rsidRPr="00ED7AB2">
        <w:rPr>
          <w:rFonts w:cs="Times New Roman"/>
          <w:b w:val="0"/>
          <w:szCs w:val="24"/>
        </w:rPr>
        <w:t xml:space="preserve"> </w:t>
      </w:r>
      <w:r w:rsidRPr="00ED7AB2">
        <w:rPr>
          <w:rFonts w:cs="Times New Roman"/>
          <w:b w:val="0"/>
          <w:i/>
          <w:szCs w:val="24"/>
        </w:rPr>
        <w:t>New York: New York University Press.</w:t>
      </w:r>
    </w:p>
    <w:p w14:paraId="1C475268" w14:textId="77777777" w:rsidR="00ED7AB2" w:rsidRPr="00ED7AB2" w:rsidRDefault="00ED7AB2" w:rsidP="00ED7AB2">
      <w:pPr>
        <w:rPr>
          <w:rFonts w:cs="Times New Roman"/>
          <w:b w:val="0"/>
          <w:szCs w:val="24"/>
        </w:rPr>
      </w:pPr>
      <w:proofErr w:type="spellStart"/>
      <w:proofErr w:type="gramStart"/>
      <w:r w:rsidRPr="00ED7AB2">
        <w:rPr>
          <w:rFonts w:cs="Times New Roman"/>
          <w:b w:val="0"/>
          <w:szCs w:val="24"/>
        </w:rPr>
        <w:t>Golooba-Mutebi</w:t>
      </w:r>
      <w:proofErr w:type="spellEnd"/>
      <w:r w:rsidRPr="00ED7AB2">
        <w:rPr>
          <w:rFonts w:cs="Times New Roman"/>
          <w:b w:val="0"/>
          <w:szCs w:val="24"/>
        </w:rPr>
        <w:t xml:space="preserve">, F., and S.M. </w:t>
      </w:r>
      <w:proofErr w:type="spellStart"/>
      <w:r w:rsidRPr="00ED7AB2">
        <w:rPr>
          <w:rFonts w:cs="Times New Roman"/>
          <w:b w:val="0"/>
          <w:szCs w:val="24"/>
        </w:rPr>
        <w:t>Tollman</w:t>
      </w:r>
      <w:proofErr w:type="spellEnd"/>
      <w:r w:rsidRPr="00ED7AB2">
        <w:rPr>
          <w:rFonts w:cs="Times New Roman"/>
          <w:b w:val="0"/>
          <w:szCs w:val="24"/>
        </w:rPr>
        <w:t>.</w:t>
      </w:r>
      <w:proofErr w:type="gramEnd"/>
      <w:r w:rsidRPr="00ED7AB2">
        <w:rPr>
          <w:rFonts w:cs="Times New Roman"/>
          <w:b w:val="0"/>
          <w:szCs w:val="24"/>
        </w:rPr>
        <w:t xml:space="preserve">  2007. Confronting HIV/AIDS in a South African Village: The impact of health seeking behaviour. </w:t>
      </w:r>
      <w:proofErr w:type="spellStart"/>
      <w:r w:rsidRPr="00ED7AB2">
        <w:rPr>
          <w:rFonts w:cs="Times New Roman"/>
          <w:b w:val="0"/>
          <w:i/>
          <w:szCs w:val="24"/>
        </w:rPr>
        <w:t>Scandanivan</w:t>
      </w:r>
      <w:proofErr w:type="spellEnd"/>
      <w:r w:rsidRPr="00ED7AB2">
        <w:rPr>
          <w:rFonts w:cs="Times New Roman"/>
          <w:b w:val="0"/>
          <w:i/>
          <w:szCs w:val="24"/>
        </w:rPr>
        <w:t xml:space="preserve"> Journal of Public Health</w:t>
      </w:r>
      <w:r w:rsidRPr="00ED7AB2">
        <w:rPr>
          <w:rFonts w:cs="Times New Roman"/>
          <w:b w:val="0"/>
          <w:szCs w:val="24"/>
        </w:rPr>
        <w:t>. 35 (</w:t>
      </w:r>
      <w:proofErr w:type="spellStart"/>
      <w:r w:rsidRPr="00ED7AB2">
        <w:rPr>
          <w:rFonts w:cs="Times New Roman"/>
          <w:b w:val="0"/>
          <w:szCs w:val="24"/>
        </w:rPr>
        <w:t>Suppl</w:t>
      </w:r>
      <w:proofErr w:type="spellEnd"/>
      <w:r w:rsidRPr="00ED7AB2">
        <w:rPr>
          <w:rFonts w:cs="Times New Roman"/>
          <w:b w:val="0"/>
          <w:szCs w:val="24"/>
        </w:rPr>
        <w:t xml:space="preserve"> 69) 175-180. </w:t>
      </w:r>
    </w:p>
    <w:p w14:paraId="77311760" w14:textId="77777777" w:rsidR="00ED7AB2" w:rsidRPr="00ED7AB2" w:rsidRDefault="00ED7AB2" w:rsidP="00ED7AB2">
      <w:pPr>
        <w:rPr>
          <w:rFonts w:cs="Times New Roman"/>
          <w:b w:val="0"/>
          <w:szCs w:val="24"/>
        </w:rPr>
      </w:pPr>
      <w:proofErr w:type="spellStart"/>
      <w:proofErr w:type="gramStart"/>
      <w:r w:rsidRPr="00ED7AB2">
        <w:rPr>
          <w:rFonts w:cs="Times New Roman"/>
          <w:b w:val="0"/>
          <w:szCs w:val="24"/>
        </w:rPr>
        <w:t>Kretchy</w:t>
      </w:r>
      <w:proofErr w:type="spellEnd"/>
      <w:r w:rsidRPr="00ED7AB2">
        <w:rPr>
          <w:rFonts w:cs="Times New Roman"/>
          <w:b w:val="0"/>
          <w:szCs w:val="24"/>
        </w:rPr>
        <w:t xml:space="preserve">, I., F. </w:t>
      </w:r>
      <w:proofErr w:type="spellStart"/>
      <w:r w:rsidRPr="00ED7AB2">
        <w:rPr>
          <w:rFonts w:cs="Times New Roman"/>
          <w:b w:val="0"/>
          <w:szCs w:val="24"/>
        </w:rPr>
        <w:t>Owusu-Paakv</w:t>
      </w:r>
      <w:proofErr w:type="spellEnd"/>
      <w:r w:rsidRPr="00ED7AB2">
        <w:rPr>
          <w:rFonts w:cs="Times New Roman"/>
          <w:b w:val="0"/>
          <w:szCs w:val="24"/>
        </w:rPr>
        <w:t xml:space="preserve">., and S. </w:t>
      </w:r>
      <w:proofErr w:type="spellStart"/>
      <w:r w:rsidRPr="00ED7AB2">
        <w:rPr>
          <w:rFonts w:cs="Times New Roman"/>
          <w:b w:val="0"/>
          <w:szCs w:val="24"/>
        </w:rPr>
        <w:t>Danquah</w:t>
      </w:r>
      <w:proofErr w:type="spellEnd"/>
      <w:r w:rsidRPr="00ED7AB2">
        <w:rPr>
          <w:rFonts w:cs="Times New Roman"/>
          <w:b w:val="0"/>
          <w:szCs w:val="24"/>
        </w:rPr>
        <w:t>.</w:t>
      </w:r>
      <w:proofErr w:type="gramEnd"/>
      <w:r w:rsidRPr="00ED7AB2">
        <w:rPr>
          <w:rFonts w:cs="Times New Roman"/>
          <w:b w:val="0"/>
          <w:szCs w:val="24"/>
        </w:rPr>
        <w:t xml:space="preserve"> 2013. Spiritual and religious beliefs: do they matter in the medication adherence behaviour of hypertensive patients? </w:t>
      </w:r>
      <w:proofErr w:type="spellStart"/>
      <w:proofErr w:type="gramStart"/>
      <w:r w:rsidRPr="00ED7AB2">
        <w:rPr>
          <w:rFonts w:cs="Times New Roman"/>
          <w:b w:val="0"/>
          <w:i/>
          <w:szCs w:val="24"/>
        </w:rPr>
        <w:t>BioPsychoSocial</w:t>
      </w:r>
      <w:proofErr w:type="spellEnd"/>
      <w:r w:rsidRPr="00ED7AB2">
        <w:rPr>
          <w:rFonts w:cs="Times New Roman"/>
          <w:b w:val="0"/>
          <w:i/>
          <w:szCs w:val="24"/>
        </w:rPr>
        <w:t xml:space="preserve"> medicine</w:t>
      </w:r>
      <w:r w:rsidRPr="00ED7AB2">
        <w:rPr>
          <w:rFonts w:cs="Times New Roman"/>
          <w:b w:val="0"/>
          <w:szCs w:val="24"/>
        </w:rPr>
        <w:t xml:space="preserve"> 7(1) 15.</w:t>
      </w:r>
      <w:proofErr w:type="gramEnd"/>
      <w:r w:rsidRPr="00ED7AB2">
        <w:rPr>
          <w:rFonts w:cs="Times New Roman"/>
          <w:b w:val="0"/>
          <w:szCs w:val="24"/>
        </w:rPr>
        <w:t xml:space="preserve">  </w:t>
      </w:r>
    </w:p>
    <w:p w14:paraId="315AB589" w14:textId="77777777" w:rsidR="00ED7AB2" w:rsidRPr="00ED7AB2" w:rsidRDefault="00ED7AB2" w:rsidP="00ED7AB2">
      <w:pPr>
        <w:rPr>
          <w:rFonts w:cs="Times New Roman"/>
          <w:b w:val="0"/>
          <w:szCs w:val="24"/>
        </w:rPr>
      </w:pPr>
      <w:r w:rsidRPr="00ED7AB2">
        <w:rPr>
          <w:rFonts w:cs="Times New Roman"/>
          <w:b w:val="0"/>
          <w:szCs w:val="24"/>
        </w:rPr>
        <w:t xml:space="preserve">Kwok, T., E. Wong., E., T. </w:t>
      </w:r>
      <w:proofErr w:type="spellStart"/>
      <w:r w:rsidRPr="00ED7AB2">
        <w:rPr>
          <w:rFonts w:cs="Times New Roman"/>
          <w:b w:val="0"/>
          <w:szCs w:val="24"/>
        </w:rPr>
        <w:t>Wai-Kwong</w:t>
      </w:r>
      <w:proofErr w:type="spellEnd"/>
      <w:r w:rsidRPr="00ED7AB2">
        <w:rPr>
          <w:rFonts w:cs="Times New Roman"/>
          <w:b w:val="0"/>
          <w:szCs w:val="24"/>
        </w:rPr>
        <w:t xml:space="preserve">., V. </w:t>
      </w:r>
      <w:proofErr w:type="spellStart"/>
      <w:r w:rsidRPr="00ED7AB2">
        <w:rPr>
          <w:rFonts w:cs="Times New Roman"/>
          <w:b w:val="0"/>
          <w:szCs w:val="24"/>
        </w:rPr>
        <w:t>Mok</w:t>
      </w:r>
      <w:proofErr w:type="spellEnd"/>
      <w:r w:rsidRPr="00ED7AB2">
        <w:rPr>
          <w:rFonts w:cs="Times New Roman"/>
          <w:b w:val="0"/>
          <w:szCs w:val="24"/>
        </w:rPr>
        <w:t>.</w:t>
      </w:r>
      <w:proofErr w:type="gramStart"/>
      <w:r w:rsidRPr="00ED7AB2">
        <w:rPr>
          <w:rFonts w:cs="Times New Roman"/>
          <w:b w:val="0"/>
          <w:szCs w:val="24"/>
        </w:rPr>
        <w:t>,  and</w:t>
      </w:r>
      <w:proofErr w:type="gramEnd"/>
      <w:r w:rsidRPr="00ED7AB2">
        <w:rPr>
          <w:rFonts w:cs="Times New Roman"/>
          <w:b w:val="0"/>
          <w:szCs w:val="24"/>
        </w:rPr>
        <w:t xml:space="preserve"> W. Kai-Sing.  2006 .Quality of life of stroke survivors: a 1-year follow-up study. Archives of </w:t>
      </w:r>
      <w:r w:rsidRPr="00ED7AB2">
        <w:rPr>
          <w:rFonts w:cs="Times New Roman"/>
          <w:b w:val="0"/>
          <w:i/>
          <w:szCs w:val="24"/>
        </w:rPr>
        <w:t>Physical Medicine &amp; Rehabilitation</w:t>
      </w:r>
      <w:r w:rsidRPr="00ED7AB2">
        <w:rPr>
          <w:rFonts w:cs="Times New Roman"/>
          <w:b w:val="0"/>
          <w:szCs w:val="24"/>
        </w:rPr>
        <w:t xml:space="preserve"> 87(9), 1177-1182  </w:t>
      </w:r>
    </w:p>
    <w:p w14:paraId="7FF325C1" w14:textId="77777777" w:rsidR="00ED7AB2" w:rsidRPr="00ED7AB2" w:rsidRDefault="00ED7AB2" w:rsidP="00ED7AB2">
      <w:pPr>
        <w:rPr>
          <w:rFonts w:cs="Times New Roman"/>
          <w:b w:val="0"/>
          <w:szCs w:val="24"/>
        </w:rPr>
      </w:pPr>
      <w:proofErr w:type="spellStart"/>
      <w:r w:rsidRPr="00ED7AB2">
        <w:rPr>
          <w:rFonts w:cs="Times New Roman"/>
          <w:b w:val="0"/>
          <w:szCs w:val="24"/>
        </w:rPr>
        <w:lastRenderedPageBreak/>
        <w:t>Lucchese</w:t>
      </w:r>
      <w:proofErr w:type="spellEnd"/>
      <w:r w:rsidRPr="00ED7AB2">
        <w:rPr>
          <w:rFonts w:cs="Times New Roman"/>
          <w:b w:val="0"/>
          <w:szCs w:val="24"/>
        </w:rPr>
        <w:t xml:space="preserve">, F.A., and H.G. Koenig. 2013. Religion, spirituality and cardio vascular disease: research, clinical implications, and opportunities in Brazil.  </w:t>
      </w:r>
      <w:proofErr w:type="gramStart"/>
      <w:r w:rsidRPr="00ED7AB2">
        <w:rPr>
          <w:rFonts w:cs="Times New Roman"/>
          <w:b w:val="0"/>
          <w:i/>
          <w:szCs w:val="24"/>
        </w:rPr>
        <w:t>Brazil Brazilian Journal of Cardiovascular Surgery</w:t>
      </w:r>
      <w:r w:rsidRPr="00ED7AB2">
        <w:rPr>
          <w:rFonts w:cs="Times New Roman"/>
          <w:b w:val="0"/>
          <w:szCs w:val="24"/>
        </w:rPr>
        <w:t xml:space="preserve"> 28 (1) 103-28.</w:t>
      </w:r>
      <w:proofErr w:type="gramEnd"/>
    </w:p>
    <w:p w14:paraId="2DFC46EA" w14:textId="77777777" w:rsidR="00ED7AB2" w:rsidRPr="00ED7AB2" w:rsidRDefault="00ED7AB2" w:rsidP="00ED7AB2">
      <w:pPr>
        <w:rPr>
          <w:rFonts w:cs="Times New Roman"/>
          <w:b w:val="0"/>
          <w:szCs w:val="24"/>
        </w:rPr>
      </w:pPr>
      <w:r w:rsidRPr="00ED7AB2">
        <w:rPr>
          <w:rFonts w:cs="Times New Roman"/>
          <w:b w:val="0"/>
          <w:szCs w:val="24"/>
        </w:rPr>
        <w:t>Mansfield, C.</w:t>
      </w:r>
      <w:proofErr w:type="gramStart"/>
      <w:r w:rsidRPr="00ED7AB2">
        <w:rPr>
          <w:rFonts w:cs="Times New Roman"/>
          <w:b w:val="0"/>
          <w:szCs w:val="24"/>
        </w:rPr>
        <w:t>,  J</w:t>
      </w:r>
      <w:proofErr w:type="gramEnd"/>
      <w:r w:rsidRPr="00ED7AB2">
        <w:rPr>
          <w:rFonts w:cs="Times New Roman"/>
          <w:b w:val="0"/>
          <w:szCs w:val="24"/>
        </w:rPr>
        <w:t xml:space="preserve">. Mitchell., D. King. 2002 The doctor as God’s mechanic? </w:t>
      </w:r>
      <w:proofErr w:type="gramStart"/>
      <w:r w:rsidRPr="00ED7AB2">
        <w:rPr>
          <w:rFonts w:cs="Times New Roman"/>
          <w:b w:val="0"/>
          <w:szCs w:val="24"/>
        </w:rPr>
        <w:t>Beliefs in the south eastern United States.</w:t>
      </w:r>
      <w:proofErr w:type="gramEnd"/>
      <w:r w:rsidRPr="00ED7AB2">
        <w:rPr>
          <w:rFonts w:cs="Times New Roman"/>
          <w:b w:val="0"/>
          <w:szCs w:val="24"/>
        </w:rPr>
        <w:t xml:space="preserve"> </w:t>
      </w:r>
      <w:r w:rsidRPr="00ED7AB2">
        <w:rPr>
          <w:rFonts w:cs="Times New Roman"/>
          <w:b w:val="0"/>
          <w:i/>
          <w:szCs w:val="24"/>
        </w:rPr>
        <w:t xml:space="preserve">Social Science and Medicine </w:t>
      </w:r>
      <w:r w:rsidRPr="00ED7AB2">
        <w:rPr>
          <w:rFonts w:cs="Times New Roman"/>
          <w:b w:val="0"/>
          <w:szCs w:val="24"/>
        </w:rPr>
        <w:t xml:space="preserve">54(3) 399-409. </w:t>
      </w:r>
    </w:p>
    <w:p w14:paraId="423944C4" w14:textId="77777777" w:rsidR="00ED7AB2" w:rsidRPr="00ED7AB2" w:rsidRDefault="00ED7AB2" w:rsidP="00ED7AB2">
      <w:pPr>
        <w:rPr>
          <w:rFonts w:eastAsia="Times New Roman" w:cs="Times New Roman"/>
          <w:b w:val="0"/>
          <w:szCs w:val="24"/>
          <w:lang w:eastAsia="en-GB"/>
        </w:rPr>
      </w:pPr>
      <w:r w:rsidRPr="00ED7AB2">
        <w:rPr>
          <w:rFonts w:eastAsia="Times New Roman" w:cs="Times New Roman"/>
          <w:b w:val="0"/>
          <w:szCs w:val="24"/>
          <w:lang w:eastAsia="en-GB"/>
        </w:rPr>
        <w:t xml:space="preserve">Mohan, K.M., C.D.A. Wolfe., A.G. Rudd., P.U. </w:t>
      </w:r>
      <w:proofErr w:type="spellStart"/>
      <w:r w:rsidRPr="00ED7AB2">
        <w:rPr>
          <w:rFonts w:eastAsia="Times New Roman" w:cs="Times New Roman"/>
          <w:b w:val="0"/>
          <w:szCs w:val="24"/>
          <w:lang w:eastAsia="en-GB"/>
        </w:rPr>
        <w:t>Heuschmann</w:t>
      </w:r>
      <w:proofErr w:type="spellEnd"/>
      <w:r w:rsidRPr="00ED7AB2">
        <w:rPr>
          <w:rFonts w:eastAsia="Times New Roman" w:cs="Times New Roman"/>
          <w:b w:val="0"/>
          <w:szCs w:val="24"/>
          <w:lang w:eastAsia="en-GB"/>
        </w:rPr>
        <w:t xml:space="preserve">., P.L.  </w:t>
      </w:r>
      <w:proofErr w:type="spellStart"/>
      <w:proofErr w:type="gramStart"/>
      <w:r w:rsidRPr="00ED7AB2">
        <w:rPr>
          <w:rFonts w:eastAsia="Times New Roman" w:cs="Times New Roman"/>
          <w:b w:val="0"/>
          <w:szCs w:val="24"/>
          <w:lang w:eastAsia="en-GB"/>
        </w:rPr>
        <w:t>Kolominsky-Rabas</w:t>
      </w:r>
      <w:proofErr w:type="spellEnd"/>
      <w:r w:rsidRPr="00ED7AB2">
        <w:rPr>
          <w:rFonts w:eastAsia="Times New Roman" w:cs="Times New Roman"/>
          <w:b w:val="0"/>
          <w:szCs w:val="24"/>
          <w:lang w:eastAsia="en-GB"/>
        </w:rPr>
        <w:t>.,</w:t>
      </w:r>
      <w:proofErr w:type="gramEnd"/>
      <w:r w:rsidRPr="00ED7AB2">
        <w:rPr>
          <w:rFonts w:eastAsia="Times New Roman" w:cs="Times New Roman"/>
          <w:b w:val="0"/>
          <w:szCs w:val="24"/>
          <w:lang w:eastAsia="en-GB"/>
        </w:rPr>
        <w:t xml:space="preserve"> and A.P.  Grieve.  2011. Risk and cumulative risk of stroke recurrence: A systemic review and meta-analysis. </w:t>
      </w:r>
      <w:proofErr w:type="gramStart"/>
      <w:r w:rsidRPr="00ED7AB2">
        <w:rPr>
          <w:rFonts w:eastAsia="Times New Roman" w:cs="Times New Roman"/>
          <w:b w:val="0"/>
          <w:szCs w:val="24"/>
          <w:lang w:eastAsia="en-GB"/>
        </w:rPr>
        <w:t>Stroke  42</w:t>
      </w:r>
      <w:proofErr w:type="gramEnd"/>
      <w:r w:rsidRPr="00ED7AB2">
        <w:rPr>
          <w:rFonts w:eastAsia="Times New Roman" w:cs="Times New Roman"/>
          <w:b w:val="0"/>
          <w:szCs w:val="24"/>
          <w:lang w:eastAsia="en-GB"/>
        </w:rPr>
        <w:t xml:space="preserve"> (5) 1489-94. </w:t>
      </w:r>
    </w:p>
    <w:p w14:paraId="2A0FF12A" w14:textId="77777777" w:rsidR="00ED7AB2" w:rsidRPr="00ED7AB2" w:rsidRDefault="00ED7AB2" w:rsidP="00ED7AB2">
      <w:pPr>
        <w:rPr>
          <w:rFonts w:eastAsia="Times New Roman" w:cs="Times New Roman"/>
          <w:b w:val="0"/>
          <w:szCs w:val="24"/>
          <w:lang w:eastAsia="en-GB"/>
        </w:rPr>
      </w:pPr>
      <w:r w:rsidRPr="00ED7AB2">
        <w:rPr>
          <w:rFonts w:eastAsia="Times New Roman" w:cs="Times New Roman"/>
          <w:b w:val="0"/>
          <w:szCs w:val="24"/>
          <w:lang w:eastAsia="en-GB"/>
        </w:rPr>
        <w:t xml:space="preserve">Moorley, C. 2012 Life after stroke: Personal, Social and Cultural Factors – An Inner City Afro-Caribbean Experience. </w:t>
      </w:r>
      <w:proofErr w:type="gramStart"/>
      <w:r w:rsidRPr="00ED7AB2">
        <w:rPr>
          <w:rFonts w:eastAsia="Times New Roman" w:cs="Times New Roman"/>
          <w:b w:val="0"/>
          <w:szCs w:val="24"/>
          <w:lang w:eastAsia="en-GB"/>
        </w:rPr>
        <w:t>PhD Thesis University of East London.</w:t>
      </w:r>
      <w:proofErr w:type="gramEnd"/>
      <w:r w:rsidRPr="00ED7AB2">
        <w:rPr>
          <w:rFonts w:eastAsia="Times New Roman" w:cs="Times New Roman"/>
          <w:b w:val="0"/>
          <w:szCs w:val="24"/>
          <w:lang w:eastAsia="en-GB"/>
        </w:rPr>
        <w:t xml:space="preserve"> </w:t>
      </w:r>
    </w:p>
    <w:p w14:paraId="40A3A98E" w14:textId="77777777" w:rsidR="00ED7AB2" w:rsidRPr="00ED7AB2" w:rsidRDefault="00ED7AB2" w:rsidP="00ED7AB2">
      <w:pPr>
        <w:spacing w:line="480" w:lineRule="auto"/>
        <w:jc w:val="both"/>
        <w:rPr>
          <w:rFonts w:cs="Times New Roman"/>
          <w:b w:val="0"/>
          <w:szCs w:val="24"/>
        </w:rPr>
      </w:pPr>
      <w:proofErr w:type="gramStart"/>
      <w:r w:rsidRPr="00ED7AB2">
        <w:rPr>
          <w:rFonts w:cs="Times New Roman"/>
          <w:b w:val="0"/>
          <w:szCs w:val="24"/>
        </w:rPr>
        <w:t>National Stroke Association.</w:t>
      </w:r>
      <w:proofErr w:type="gramEnd"/>
      <w:r w:rsidRPr="00ED7AB2">
        <w:rPr>
          <w:rFonts w:cs="Times New Roman"/>
          <w:b w:val="0"/>
          <w:szCs w:val="24"/>
        </w:rPr>
        <w:t xml:space="preserve"> 2003. What is a stroke/brain attack? Available at http://www.stroke.org/site/DocServer/NSA_complete_guide.pdf</w:t>
      </w:r>
    </w:p>
    <w:p w14:paraId="61AC897F" w14:textId="77777777" w:rsidR="00ED7AB2" w:rsidRPr="00ED7AB2" w:rsidRDefault="00ED7AB2" w:rsidP="00ED7AB2">
      <w:pPr>
        <w:rPr>
          <w:rFonts w:eastAsia="Times New Roman" w:cs="Times New Roman"/>
          <w:b w:val="0"/>
          <w:szCs w:val="24"/>
          <w:lang w:eastAsia="en-GB"/>
        </w:rPr>
      </w:pPr>
    </w:p>
    <w:p w14:paraId="3323AFF8" w14:textId="77777777" w:rsidR="00ED7AB2" w:rsidRPr="00ED7AB2" w:rsidRDefault="00ED7AB2" w:rsidP="00ED7AB2">
      <w:pPr>
        <w:pStyle w:val="Heading1"/>
        <w:rPr>
          <w:b w:val="0"/>
          <w:sz w:val="24"/>
          <w:szCs w:val="24"/>
        </w:rPr>
      </w:pPr>
      <w:r w:rsidRPr="00ED7AB2">
        <w:rPr>
          <w:b w:val="0"/>
          <w:sz w:val="24"/>
          <w:szCs w:val="24"/>
        </w:rPr>
        <w:t xml:space="preserve">ONS. 2013.  Mortality Statistics: Deaths Registered in England and Wales (Series DR), 2012 available at </w:t>
      </w:r>
      <w:hyperlink r:id="rId8" w:history="1">
        <w:r w:rsidRPr="00ED7AB2">
          <w:rPr>
            <w:rStyle w:val="Hyperlink"/>
            <w:b w:val="0"/>
            <w:sz w:val="24"/>
            <w:szCs w:val="24"/>
          </w:rPr>
          <w:t>http://www.ons.gov.uk/ons/rel/vsob1/mortality-statistics--deaths-registered-in-</w:t>
        </w:r>
        <w:proofErr w:type="spellStart"/>
        <w:r w:rsidRPr="00ED7AB2">
          <w:rPr>
            <w:rStyle w:val="Hyperlink"/>
            <w:b w:val="0"/>
            <w:sz w:val="24"/>
            <w:szCs w:val="24"/>
          </w:rPr>
          <w:t>england</w:t>
        </w:r>
        <w:proofErr w:type="spellEnd"/>
        <w:r w:rsidRPr="00ED7AB2">
          <w:rPr>
            <w:rStyle w:val="Hyperlink"/>
            <w:b w:val="0"/>
            <w:sz w:val="24"/>
            <w:szCs w:val="24"/>
          </w:rPr>
          <w:t>-and-wales--series-</w:t>
        </w:r>
        <w:proofErr w:type="spellStart"/>
        <w:r w:rsidRPr="00ED7AB2">
          <w:rPr>
            <w:rStyle w:val="Hyperlink"/>
            <w:b w:val="0"/>
            <w:sz w:val="24"/>
            <w:szCs w:val="24"/>
          </w:rPr>
          <w:t>dr</w:t>
        </w:r>
        <w:proofErr w:type="spellEnd"/>
        <w:r w:rsidRPr="00ED7AB2">
          <w:rPr>
            <w:rStyle w:val="Hyperlink"/>
            <w:b w:val="0"/>
            <w:sz w:val="24"/>
            <w:szCs w:val="24"/>
          </w:rPr>
          <w:t>-/2012/index.html</w:t>
        </w:r>
      </w:hyperlink>
      <w:r w:rsidRPr="00ED7AB2">
        <w:rPr>
          <w:b w:val="0"/>
          <w:sz w:val="24"/>
          <w:szCs w:val="24"/>
        </w:rPr>
        <w:t xml:space="preserve"> </w:t>
      </w:r>
    </w:p>
    <w:p w14:paraId="7B2286F8" w14:textId="77777777" w:rsidR="00ED7AB2" w:rsidRPr="00ED7AB2" w:rsidRDefault="00ED7AB2" w:rsidP="00ED7AB2">
      <w:pPr>
        <w:pStyle w:val="Heading1"/>
        <w:rPr>
          <w:b w:val="0"/>
          <w:sz w:val="24"/>
          <w:szCs w:val="24"/>
        </w:rPr>
      </w:pPr>
      <w:proofErr w:type="gramStart"/>
      <w:r w:rsidRPr="00ED7AB2">
        <w:rPr>
          <w:b w:val="0"/>
          <w:sz w:val="24"/>
          <w:szCs w:val="24"/>
        </w:rPr>
        <w:t>Osborn, M., and J. Smith.</w:t>
      </w:r>
      <w:proofErr w:type="gramEnd"/>
      <w:r w:rsidRPr="00ED7AB2">
        <w:rPr>
          <w:b w:val="0"/>
          <w:sz w:val="24"/>
          <w:szCs w:val="24"/>
        </w:rPr>
        <w:t xml:space="preserve"> </w:t>
      </w:r>
      <w:proofErr w:type="gramStart"/>
      <w:r w:rsidRPr="00ED7AB2">
        <w:rPr>
          <w:b w:val="0"/>
          <w:sz w:val="24"/>
          <w:szCs w:val="24"/>
        </w:rPr>
        <w:t>2006 Living with a body separate from the self.</w:t>
      </w:r>
      <w:proofErr w:type="gramEnd"/>
      <w:r w:rsidRPr="00ED7AB2">
        <w:rPr>
          <w:b w:val="0"/>
          <w:sz w:val="24"/>
          <w:szCs w:val="24"/>
        </w:rPr>
        <w:t xml:space="preserve"> The experience of the body in chronic benign low back pain: an interpretative phenomenological analysis. </w:t>
      </w:r>
      <w:proofErr w:type="gramStart"/>
      <w:r w:rsidRPr="00ED7AB2">
        <w:rPr>
          <w:b w:val="0"/>
          <w:i/>
          <w:sz w:val="24"/>
          <w:szCs w:val="24"/>
        </w:rPr>
        <w:t>Scandinavian Journal of Caring Sciences</w:t>
      </w:r>
      <w:r w:rsidRPr="00ED7AB2">
        <w:rPr>
          <w:b w:val="0"/>
          <w:sz w:val="24"/>
          <w:szCs w:val="24"/>
        </w:rPr>
        <w:t xml:space="preserve"> 20 (2) 216-222.</w:t>
      </w:r>
      <w:proofErr w:type="gramEnd"/>
    </w:p>
    <w:p w14:paraId="76A0DC0A" w14:textId="77777777" w:rsidR="00ED7AB2" w:rsidRPr="00ED7AB2" w:rsidRDefault="00ED7AB2" w:rsidP="00ED7AB2">
      <w:pPr>
        <w:rPr>
          <w:rFonts w:cs="Times New Roman"/>
          <w:b w:val="0"/>
          <w:szCs w:val="24"/>
        </w:rPr>
      </w:pPr>
      <w:proofErr w:type="spellStart"/>
      <w:r w:rsidRPr="00ED7AB2">
        <w:rPr>
          <w:rFonts w:cs="Times New Roman"/>
          <w:b w:val="0"/>
          <w:szCs w:val="24"/>
        </w:rPr>
        <w:t>Paolucci</w:t>
      </w:r>
      <w:proofErr w:type="spellEnd"/>
      <w:r w:rsidRPr="00ED7AB2">
        <w:rPr>
          <w:rFonts w:cs="Times New Roman"/>
          <w:b w:val="0"/>
          <w:szCs w:val="24"/>
        </w:rPr>
        <w:t xml:space="preserve">, S., 2008. </w:t>
      </w:r>
      <w:proofErr w:type="gramStart"/>
      <w:r w:rsidRPr="00ED7AB2">
        <w:rPr>
          <w:rFonts w:cs="Times New Roman"/>
          <w:b w:val="0"/>
          <w:szCs w:val="24"/>
        </w:rPr>
        <w:t>Epidemiology and treatment of post- stroke depression.</w:t>
      </w:r>
      <w:proofErr w:type="gramEnd"/>
      <w:r w:rsidRPr="00ED7AB2">
        <w:rPr>
          <w:rFonts w:cs="Times New Roman"/>
          <w:b w:val="0"/>
          <w:szCs w:val="24"/>
        </w:rPr>
        <w:t xml:space="preserve"> </w:t>
      </w:r>
      <w:r w:rsidRPr="00ED7AB2">
        <w:rPr>
          <w:rFonts w:cs="Times New Roman"/>
          <w:b w:val="0"/>
          <w:i/>
          <w:szCs w:val="24"/>
        </w:rPr>
        <w:t xml:space="preserve">Neuropsychiatric Disease and Treatment </w:t>
      </w:r>
      <w:r w:rsidRPr="00ED7AB2">
        <w:rPr>
          <w:rFonts w:cs="Times New Roman"/>
          <w:b w:val="0"/>
          <w:szCs w:val="24"/>
        </w:rPr>
        <w:t xml:space="preserve">4(1A) 145-154.  </w:t>
      </w:r>
    </w:p>
    <w:p w14:paraId="142666E5" w14:textId="77777777" w:rsidR="00ED7AB2" w:rsidRPr="00ED7AB2" w:rsidRDefault="00ED7AB2" w:rsidP="00ED7AB2">
      <w:pPr>
        <w:rPr>
          <w:rFonts w:cs="Times New Roman"/>
          <w:b w:val="0"/>
          <w:szCs w:val="24"/>
        </w:rPr>
      </w:pPr>
      <w:r w:rsidRPr="00ED7AB2">
        <w:rPr>
          <w:rFonts w:cs="Times New Roman"/>
          <w:b w:val="0"/>
          <w:szCs w:val="24"/>
        </w:rPr>
        <w:t xml:space="preserve">Rosamond, W. K. </w:t>
      </w:r>
      <w:proofErr w:type="spellStart"/>
      <w:r w:rsidRPr="00ED7AB2">
        <w:rPr>
          <w:rFonts w:cs="Times New Roman"/>
          <w:b w:val="0"/>
          <w:szCs w:val="24"/>
        </w:rPr>
        <w:t>Flegal</w:t>
      </w:r>
      <w:proofErr w:type="spellEnd"/>
      <w:r w:rsidRPr="00ED7AB2">
        <w:rPr>
          <w:rFonts w:cs="Times New Roman"/>
          <w:b w:val="0"/>
          <w:szCs w:val="24"/>
        </w:rPr>
        <w:t xml:space="preserve">., K. </w:t>
      </w:r>
      <w:proofErr w:type="spellStart"/>
      <w:r w:rsidRPr="00ED7AB2">
        <w:rPr>
          <w:rFonts w:cs="Times New Roman"/>
          <w:b w:val="0"/>
          <w:szCs w:val="24"/>
        </w:rPr>
        <w:t>Furie</w:t>
      </w:r>
      <w:proofErr w:type="spellEnd"/>
      <w:r w:rsidRPr="00ED7AB2">
        <w:rPr>
          <w:rFonts w:cs="Times New Roman"/>
          <w:b w:val="0"/>
          <w:szCs w:val="24"/>
        </w:rPr>
        <w:t xml:space="preserve">., A. Go., K. </w:t>
      </w:r>
      <w:proofErr w:type="spellStart"/>
      <w:r w:rsidRPr="00ED7AB2">
        <w:rPr>
          <w:rFonts w:cs="Times New Roman"/>
          <w:b w:val="0"/>
          <w:szCs w:val="24"/>
        </w:rPr>
        <w:t>Greenlund</w:t>
      </w:r>
      <w:proofErr w:type="spellEnd"/>
      <w:r w:rsidRPr="00ED7AB2">
        <w:rPr>
          <w:rFonts w:cs="Times New Roman"/>
          <w:b w:val="0"/>
          <w:szCs w:val="24"/>
        </w:rPr>
        <w:t xml:space="preserve">., N. </w:t>
      </w:r>
      <w:proofErr w:type="spellStart"/>
      <w:r w:rsidRPr="00ED7AB2">
        <w:rPr>
          <w:rFonts w:cs="Times New Roman"/>
          <w:b w:val="0"/>
          <w:szCs w:val="24"/>
        </w:rPr>
        <w:t>Haase</w:t>
      </w:r>
      <w:proofErr w:type="spellEnd"/>
      <w:r w:rsidRPr="00ED7AB2">
        <w:rPr>
          <w:rFonts w:cs="Times New Roman"/>
          <w:b w:val="0"/>
          <w:szCs w:val="24"/>
        </w:rPr>
        <w:t xml:space="preserve">., Y. Hong. 2008. Heart disease and stroke statistics – 2008 update: a report from the American Heart Association Statistics Committee and Stroke Statistics Subcommittee. </w:t>
      </w:r>
      <w:proofErr w:type="gramStart"/>
      <w:r w:rsidRPr="00ED7AB2">
        <w:rPr>
          <w:rFonts w:cs="Times New Roman"/>
          <w:b w:val="0"/>
          <w:i/>
          <w:szCs w:val="24"/>
        </w:rPr>
        <w:t>Circulation</w:t>
      </w:r>
      <w:r w:rsidRPr="00ED7AB2">
        <w:rPr>
          <w:rFonts w:cs="Times New Roman"/>
          <w:b w:val="0"/>
          <w:szCs w:val="24"/>
        </w:rPr>
        <w:t xml:space="preserve"> 117 (4) e25-146.</w:t>
      </w:r>
      <w:proofErr w:type="gramEnd"/>
    </w:p>
    <w:p w14:paraId="20460B07" w14:textId="77777777" w:rsidR="00ED7AB2" w:rsidRPr="00ED7AB2" w:rsidRDefault="00ED7AB2" w:rsidP="00ED7AB2">
      <w:pPr>
        <w:rPr>
          <w:rFonts w:cs="Times New Roman"/>
          <w:b w:val="0"/>
          <w:szCs w:val="24"/>
        </w:rPr>
      </w:pPr>
    </w:p>
    <w:p w14:paraId="3A21C8FC" w14:textId="77777777" w:rsidR="00ED7AB2" w:rsidRPr="00ED7AB2" w:rsidRDefault="00ED7AB2" w:rsidP="00ED7AB2">
      <w:pPr>
        <w:rPr>
          <w:rFonts w:cs="Times New Roman"/>
          <w:b w:val="0"/>
          <w:szCs w:val="24"/>
        </w:rPr>
      </w:pPr>
      <w:proofErr w:type="gramStart"/>
      <w:r w:rsidRPr="00ED7AB2">
        <w:rPr>
          <w:rFonts w:cs="Times New Roman"/>
          <w:b w:val="0"/>
          <w:szCs w:val="24"/>
        </w:rPr>
        <w:t xml:space="preserve">Shah, M., K.A. </w:t>
      </w:r>
      <w:proofErr w:type="spellStart"/>
      <w:r w:rsidRPr="00ED7AB2">
        <w:rPr>
          <w:rFonts w:cs="Times New Roman"/>
          <w:b w:val="0"/>
          <w:szCs w:val="24"/>
        </w:rPr>
        <w:t>Makinde</w:t>
      </w:r>
      <w:proofErr w:type="spellEnd"/>
      <w:r w:rsidRPr="00ED7AB2">
        <w:rPr>
          <w:rFonts w:cs="Times New Roman"/>
          <w:b w:val="0"/>
          <w:szCs w:val="24"/>
        </w:rPr>
        <w:t>., and P. Thomas.</w:t>
      </w:r>
      <w:proofErr w:type="gramEnd"/>
      <w:r w:rsidRPr="00ED7AB2">
        <w:rPr>
          <w:rFonts w:cs="Times New Roman"/>
          <w:b w:val="0"/>
          <w:szCs w:val="24"/>
        </w:rPr>
        <w:t xml:space="preserve"> 2007. Cognitive and behavioural aspects affecting early referral to acute stroke patients to hospital. </w:t>
      </w:r>
      <w:r w:rsidRPr="00ED7AB2">
        <w:rPr>
          <w:rFonts w:cs="Times New Roman"/>
          <w:b w:val="0"/>
          <w:i/>
          <w:szCs w:val="24"/>
        </w:rPr>
        <w:t>Journal of Stoke and Cerebrovascular Disease</w:t>
      </w:r>
      <w:r w:rsidRPr="00ED7AB2">
        <w:rPr>
          <w:rFonts w:cs="Times New Roman"/>
          <w:b w:val="0"/>
          <w:szCs w:val="24"/>
        </w:rPr>
        <w:t xml:space="preserve"> 16 (2) 71-76.  </w:t>
      </w:r>
    </w:p>
    <w:p w14:paraId="3D28434A" w14:textId="77777777" w:rsidR="00ED7AB2" w:rsidRPr="00ED7AB2" w:rsidRDefault="00ED7AB2" w:rsidP="00ED7AB2">
      <w:pPr>
        <w:rPr>
          <w:rFonts w:cs="Times New Roman"/>
          <w:b w:val="0"/>
          <w:szCs w:val="24"/>
        </w:rPr>
      </w:pPr>
      <w:r w:rsidRPr="00ED7AB2">
        <w:rPr>
          <w:rFonts w:cs="Times New Roman"/>
          <w:b w:val="0"/>
          <w:szCs w:val="24"/>
        </w:rPr>
        <w:t xml:space="preserve">Smith, J. and M. Osborn. </w:t>
      </w:r>
      <w:proofErr w:type="gramStart"/>
      <w:r w:rsidRPr="00ED7AB2">
        <w:rPr>
          <w:rFonts w:cs="Times New Roman"/>
          <w:b w:val="0"/>
          <w:szCs w:val="24"/>
        </w:rPr>
        <w:t>2004 Interpretative phenomenological analysis.</w:t>
      </w:r>
      <w:proofErr w:type="gramEnd"/>
      <w:r w:rsidRPr="00ED7AB2">
        <w:rPr>
          <w:rFonts w:cs="Times New Roman"/>
          <w:b w:val="0"/>
          <w:szCs w:val="24"/>
        </w:rPr>
        <w:t xml:space="preserve"> In Smith J, (</w:t>
      </w:r>
      <w:proofErr w:type="spellStart"/>
      <w:r w:rsidRPr="00ED7AB2">
        <w:rPr>
          <w:rFonts w:cs="Times New Roman"/>
          <w:b w:val="0"/>
          <w:szCs w:val="24"/>
        </w:rPr>
        <w:t>ed</w:t>
      </w:r>
      <w:proofErr w:type="spellEnd"/>
      <w:r w:rsidRPr="00ED7AB2">
        <w:rPr>
          <w:rFonts w:cs="Times New Roman"/>
          <w:b w:val="0"/>
          <w:i/>
          <w:szCs w:val="24"/>
        </w:rPr>
        <w:t xml:space="preserve">), Qualitative psychology: a practical guide to research methods </w:t>
      </w:r>
      <w:r w:rsidRPr="00ED7AB2">
        <w:rPr>
          <w:rFonts w:cs="Times New Roman"/>
          <w:b w:val="0"/>
          <w:szCs w:val="24"/>
        </w:rPr>
        <w:t xml:space="preserve">(pp.53-80). London Sage. </w:t>
      </w:r>
    </w:p>
    <w:p w14:paraId="4CAA3C42" w14:textId="77777777" w:rsidR="00ED7AB2" w:rsidRPr="00ED7AB2" w:rsidRDefault="00ED7AB2" w:rsidP="00ED7AB2">
      <w:pPr>
        <w:rPr>
          <w:rFonts w:cs="Times New Roman"/>
          <w:b w:val="0"/>
          <w:szCs w:val="24"/>
        </w:rPr>
      </w:pPr>
      <w:r w:rsidRPr="00ED7AB2">
        <w:rPr>
          <w:rFonts w:cs="Times New Roman"/>
          <w:b w:val="0"/>
          <w:szCs w:val="24"/>
        </w:rPr>
        <w:t xml:space="preserve">Stroke Association. 2013. Stroke statistics available at </w:t>
      </w:r>
      <w:hyperlink r:id="rId9" w:history="1">
        <w:r w:rsidRPr="00ED7AB2">
          <w:rPr>
            <w:rStyle w:val="Hyperlink"/>
            <w:rFonts w:cs="Times New Roman"/>
            <w:b w:val="0"/>
            <w:szCs w:val="24"/>
          </w:rPr>
          <w:t>http://www.stroke.org.uk/sites/default/files/Stroke%20statistics.pdf</w:t>
        </w:r>
      </w:hyperlink>
      <w:r w:rsidRPr="00ED7AB2">
        <w:rPr>
          <w:rFonts w:cs="Times New Roman"/>
          <w:b w:val="0"/>
          <w:szCs w:val="24"/>
        </w:rPr>
        <w:t xml:space="preserve"> </w:t>
      </w:r>
    </w:p>
    <w:p w14:paraId="39D689AB" w14:textId="77777777" w:rsidR="00ED7AB2" w:rsidRPr="00ED7AB2" w:rsidRDefault="00ED7AB2" w:rsidP="00ED7AB2">
      <w:pPr>
        <w:rPr>
          <w:rFonts w:cs="Times New Roman"/>
          <w:b w:val="0"/>
          <w:szCs w:val="24"/>
        </w:rPr>
      </w:pPr>
      <w:proofErr w:type="gramStart"/>
      <w:r w:rsidRPr="00ED7AB2">
        <w:rPr>
          <w:rFonts w:cs="Times New Roman"/>
          <w:b w:val="0"/>
          <w:szCs w:val="24"/>
        </w:rPr>
        <w:lastRenderedPageBreak/>
        <w:t xml:space="preserve">Sullivan, K.A., K.M. White., R.M. Young., C. Scott., and K. </w:t>
      </w:r>
      <w:proofErr w:type="spellStart"/>
      <w:r w:rsidRPr="00ED7AB2">
        <w:rPr>
          <w:rFonts w:cs="Times New Roman"/>
          <w:b w:val="0"/>
          <w:szCs w:val="24"/>
        </w:rPr>
        <w:t>Mulgrew</w:t>
      </w:r>
      <w:proofErr w:type="spellEnd"/>
      <w:r w:rsidRPr="00ED7AB2">
        <w:rPr>
          <w:rFonts w:cs="Times New Roman"/>
          <w:b w:val="0"/>
          <w:szCs w:val="24"/>
        </w:rPr>
        <w:t>.</w:t>
      </w:r>
      <w:proofErr w:type="gramEnd"/>
      <w:r w:rsidRPr="00ED7AB2">
        <w:rPr>
          <w:rFonts w:cs="Times New Roman"/>
          <w:b w:val="0"/>
          <w:szCs w:val="24"/>
        </w:rPr>
        <w:t xml:space="preserve"> 2008 Developing a stroke association intervention programme: what do people at risk of stroke want</w:t>
      </w:r>
      <w:r w:rsidRPr="00ED7AB2">
        <w:rPr>
          <w:rFonts w:cs="Times New Roman"/>
          <w:b w:val="0"/>
          <w:i/>
          <w:szCs w:val="24"/>
        </w:rPr>
        <w:t xml:space="preserve">? </w:t>
      </w:r>
      <w:proofErr w:type="gramStart"/>
      <w:r w:rsidRPr="00ED7AB2">
        <w:rPr>
          <w:rFonts w:cs="Times New Roman"/>
          <w:b w:val="0"/>
          <w:i/>
          <w:szCs w:val="24"/>
        </w:rPr>
        <w:t xml:space="preserve">Patient Education and </w:t>
      </w:r>
      <w:proofErr w:type="spellStart"/>
      <w:r w:rsidRPr="00ED7AB2">
        <w:rPr>
          <w:rFonts w:cs="Times New Roman"/>
          <w:b w:val="0"/>
          <w:i/>
          <w:szCs w:val="24"/>
        </w:rPr>
        <w:t>Counseling</w:t>
      </w:r>
      <w:proofErr w:type="spellEnd"/>
      <w:r w:rsidRPr="00ED7AB2">
        <w:rPr>
          <w:rFonts w:cs="Times New Roman"/>
          <w:b w:val="0"/>
          <w:szCs w:val="24"/>
        </w:rPr>
        <w:t xml:space="preserve"> 70 (1) 126-134.</w:t>
      </w:r>
      <w:proofErr w:type="gramEnd"/>
      <w:r w:rsidRPr="00ED7AB2">
        <w:rPr>
          <w:rFonts w:cs="Times New Roman"/>
          <w:b w:val="0"/>
          <w:szCs w:val="24"/>
        </w:rPr>
        <w:t xml:space="preserve">  </w:t>
      </w:r>
    </w:p>
    <w:p w14:paraId="766C28DA" w14:textId="77777777" w:rsidR="00ED7AB2" w:rsidRPr="00ED7AB2" w:rsidRDefault="00ED7AB2" w:rsidP="00ED7AB2">
      <w:pPr>
        <w:rPr>
          <w:rFonts w:cs="Times New Roman"/>
          <w:b w:val="0"/>
          <w:bCs/>
          <w:szCs w:val="24"/>
        </w:rPr>
      </w:pPr>
      <w:proofErr w:type="spellStart"/>
      <w:proofErr w:type="gramStart"/>
      <w:r w:rsidRPr="00ED7AB2">
        <w:rPr>
          <w:rFonts w:cs="Times New Roman"/>
          <w:b w:val="0"/>
          <w:szCs w:val="24"/>
        </w:rPr>
        <w:t>Tillin</w:t>
      </w:r>
      <w:proofErr w:type="spellEnd"/>
      <w:r w:rsidRPr="00ED7AB2">
        <w:rPr>
          <w:rFonts w:cs="Times New Roman"/>
          <w:b w:val="0"/>
          <w:szCs w:val="24"/>
        </w:rPr>
        <w:t xml:space="preserve">, T., N.G. </w:t>
      </w:r>
      <w:proofErr w:type="spellStart"/>
      <w:r w:rsidRPr="00ED7AB2">
        <w:rPr>
          <w:rFonts w:cs="Times New Roman"/>
          <w:b w:val="0"/>
          <w:szCs w:val="24"/>
        </w:rPr>
        <w:t>Forouhi</w:t>
      </w:r>
      <w:proofErr w:type="spellEnd"/>
      <w:r w:rsidRPr="00ED7AB2">
        <w:rPr>
          <w:rFonts w:cs="Times New Roman"/>
          <w:b w:val="0"/>
          <w:szCs w:val="24"/>
        </w:rPr>
        <w:t xml:space="preserve">., P.M. </w:t>
      </w:r>
      <w:proofErr w:type="spellStart"/>
      <w:r w:rsidRPr="00ED7AB2">
        <w:rPr>
          <w:rFonts w:cs="Times New Roman"/>
          <w:b w:val="0"/>
          <w:szCs w:val="24"/>
        </w:rPr>
        <w:t>McKeigue</w:t>
      </w:r>
      <w:proofErr w:type="spellEnd"/>
      <w:r w:rsidRPr="00ED7AB2">
        <w:rPr>
          <w:rFonts w:cs="Times New Roman"/>
          <w:b w:val="0"/>
          <w:szCs w:val="24"/>
        </w:rPr>
        <w:t xml:space="preserve">., and N. </w:t>
      </w:r>
      <w:proofErr w:type="spellStart"/>
      <w:r w:rsidRPr="00ED7AB2">
        <w:rPr>
          <w:rFonts w:cs="Times New Roman"/>
          <w:b w:val="0"/>
          <w:szCs w:val="24"/>
        </w:rPr>
        <w:t>Chaturvedi</w:t>
      </w:r>
      <w:proofErr w:type="spellEnd"/>
      <w:r w:rsidRPr="00ED7AB2">
        <w:rPr>
          <w:rFonts w:cs="Times New Roman"/>
          <w:b w:val="0"/>
          <w:szCs w:val="24"/>
        </w:rPr>
        <w:t>.</w:t>
      </w:r>
      <w:proofErr w:type="gramEnd"/>
      <w:r w:rsidRPr="00ED7AB2">
        <w:rPr>
          <w:rFonts w:cs="Times New Roman"/>
          <w:b w:val="0"/>
          <w:szCs w:val="24"/>
        </w:rPr>
        <w:t xml:space="preserve"> 2012. </w:t>
      </w:r>
      <w:r w:rsidRPr="00ED7AB2">
        <w:rPr>
          <w:rFonts w:eastAsia="Times New Roman" w:cs="Times New Roman"/>
          <w:b w:val="0"/>
          <w:bCs/>
          <w:kern w:val="36"/>
          <w:szCs w:val="24"/>
          <w:lang w:eastAsia="en-GB"/>
        </w:rPr>
        <w:t xml:space="preserve">Southall And Brent </w:t>
      </w:r>
      <w:proofErr w:type="spellStart"/>
      <w:r w:rsidRPr="00ED7AB2">
        <w:rPr>
          <w:rFonts w:eastAsia="Times New Roman" w:cs="Times New Roman"/>
          <w:b w:val="0"/>
          <w:bCs/>
          <w:kern w:val="36"/>
          <w:szCs w:val="24"/>
          <w:lang w:eastAsia="en-GB"/>
        </w:rPr>
        <w:t>REvisited</w:t>
      </w:r>
      <w:proofErr w:type="spellEnd"/>
      <w:r w:rsidRPr="00ED7AB2">
        <w:rPr>
          <w:rFonts w:eastAsia="Times New Roman" w:cs="Times New Roman"/>
          <w:b w:val="0"/>
          <w:bCs/>
          <w:kern w:val="36"/>
          <w:szCs w:val="24"/>
          <w:lang w:eastAsia="en-GB"/>
        </w:rPr>
        <w:t xml:space="preserve">: Cohort profile of SABRE, a UK population-based comparison of cardiovascular disease and diabetes in people of European, Indian Asian and African Caribbean origins. </w:t>
      </w:r>
      <w:r w:rsidRPr="00ED7AB2">
        <w:rPr>
          <w:rFonts w:cs="Times New Roman"/>
          <w:b w:val="0"/>
          <w:bCs/>
          <w:i/>
          <w:szCs w:val="24"/>
        </w:rPr>
        <w:t>International Journal of Epidemiology</w:t>
      </w:r>
      <w:r w:rsidRPr="00ED7AB2">
        <w:rPr>
          <w:rFonts w:cs="Times New Roman"/>
          <w:b w:val="0"/>
          <w:bCs/>
          <w:szCs w:val="24"/>
        </w:rPr>
        <w:t xml:space="preserve"> 41 (1) 33-42. </w:t>
      </w:r>
    </w:p>
    <w:p w14:paraId="2E683B31" w14:textId="77777777" w:rsidR="00ED7AB2" w:rsidRPr="00ED7AB2" w:rsidRDefault="00ED7AB2" w:rsidP="00ED7AB2">
      <w:pPr>
        <w:rPr>
          <w:rFonts w:cs="Times New Roman"/>
          <w:b w:val="0"/>
          <w:szCs w:val="24"/>
        </w:rPr>
      </w:pPr>
      <w:r w:rsidRPr="00ED7AB2">
        <w:rPr>
          <w:rFonts w:cs="Times New Roman"/>
          <w:b w:val="0"/>
          <w:bCs/>
          <w:szCs w:val="24"/>
        </w:rPr>
        <w:t xml:space="preserve">Van </w:t>
      </w:r>
      <w:proofErr w:type="gramStart"/>
      <w:r w:rsidRPr="00ED7AB2">
        <w:rPr>
          <w:rFonts w:cs="Times New Roman"/>
          <w:b w:val="0"/>
          <w:bCs/>
          <w:szCs w:val="24"/>
        </w:rPr>
        <w:t>Ness ,</w:t>
      </w:r>
      <w:proofErr w:type="gramEnd"/>
      <w:r w:rsidRPr="00ED7AB2">
        <w:rPr>
          <w:rFonts w:cs="Times New Roman"/>
          <w:b w:val="0"/>
          <w:bCs/>
          <w:szCs w:val="24"/>
        </w:rPr>
        <w:t xml:space="preserve"> P.H. 1996 Spirituality and the secular quest. </w:t>
      </w:r>
      <w:r w:rsidRPr="00ED7AB2">
        <w:rPr>
          <w:rFonts w:cs="Times New Roman"/>
          <w:b w:val="0"/>
          <w:bCs/>
          <w:i/>
          <w:szCs w:val="24"/>
        </w:rPr>
        <w:t>New York: Crossroad.</w:t>
      </w:r>
    </w:p>
    <w:p w14:paraId="6FB39459" w14:textId="77777777" w:rsidR="00ED7AB2" w:rsidRPr="00ED7AB2" w:rsidRDefault="00ED7AB2" w:rsidP="00ED7AB2">
      <w:pPr>
        <w:rPr>
          <w:rFonts w:cs="Times New Roman"/>
          <w:b w:val="0"/>
          <w:szCs w:val="24"/>
        </w:rPr>
      </w:pPr>
      <w:r w:rsidRPr="00ED7AB2">
        <w:rPr>
          <w:rFonts w:cs="Times New Roman"/>
          <w:b w:val="0"/>
          <w:szCs w:val="24"/>
        </w:rPr>
        <w:t xml:space="preserve">Wolfe, C., D. Corbin., N. </w:t>
      </w:r>
      <w:proofErr w:type="spellStart"/>
      <w:r w:rsidRPr="00ED7AB2">
        <w:rPr>
          <w:rFonts w:cs="Times New Roman"/>
          <w:b w:val="0"/>
          <w:szCs w:val="24"/>
        </w:rPr>
        <w:t>Smeeton</w:t>
      </w:r>
      <w:proofErr w:type="spellEnd"/>
      <w:r w:rsidRPr="00ED7AB2">
        <w:rPr>
          <w:rFonts w:cs="Times New Roman"/>
          <w:b w:val="0"/>
          <w:szCs w:val="24"/>
        </w:rPr>
        <w:t xml:space="preserve">., G. Gay., A. Rudd., A. </w:t>
      </w:r>
      <w:proofErr w:type="spellStart"/>
      <w:r w:rsidRPr="00ED7AB2">
        <w:rPr>
          <w:rFonts w:cs="Times New Roman"/>
          <w:b w:val="0"/>
          <w:szCs w:val="24"/>
        </w:rPr>
        <w:t>Hennis</w:t>
      </w:r>
      <w:proofErr w:type="spellEnd"/>
      <w:r w:rsidRPr="00ED7AB2">
        <w:rPr>
          <w:rFonts w:cs="Times New Roman"/>
          <w:b w:val="0"/>
          <w:szCs w:val="24"/>
        </w:rPr>
        <w:t xml:space="preserve">., H. Fraser. 2006 Post Stroke survival for black- Caribbean populations in Barbados and South London stroke register. </w:t>
      </w:r>
      <w:r w:rsidRPr="00ED7AB2">
        <w:rPr>
          <w:rFonts w:cs="Times New Roman"/>
          <w:b w:val="0"/>
          <w:i/>
          <w:szCs w:val="24"/>
        </w:rPr>
        <w:t>British Medical Journal</w:t>
      </w:r>
      <w:r w:rsidRPr="00ED7AB2">
        <w:rPr>
          <w:rFonts w:cs="Times New Roman"/>
          <w:b w:val="0"/>
          <w:szCs w:val="24"/>
        </w:rPr>
        <w:t xml:space="preserve"> 331(7514) 431-433</w:t>
      </w:r>
    </w:p>
    <w:p w14:paraId="574F1A75" w14:textId="77777777" w:rsidR="00ED7AB2" w:rsidRPr="00ED7AB2" w:rsidRDefault="00ED7AB2" w:rsidP="00ED7AB2">
      <w:pPr>
        <w:rPr>
          <w:rFonts w:cs="Times New Roman"/>
          <w:b w:val="0"/>
          <w:szCs w:val="24"/>
        </w:rPr>
      </w:pPr>
      <w:r w:rsidRPr="00ED7AB2">
        <w:rPr>
          <w:rFonts w:cs="Times New Roman"/>
          <w:b w:val="0"/>
          <w:szCs w:val="24"/>
        </w:rPr>
        <w:t xml:space="preserve">Wood, J., D. Connelly., and M. Malay., 2010 ‘Getting back to real living’: a qualitative study of the process of community reintegration after stroke. </w:t>
      </w:r>
      <w:r w:rsidRPr="00ED7AB2">
        <w:rPr>
          <w:rFonts w:cs="Times New Roman"/>
          <w:b w:val="0"/>
          <w:i/>
          <w:szCs w:val="24"/>
        </w:rPr>
        <w:t>Clinical Rehabilitation</w:t>
      </w:r>
      <w:r w:rsidRPr="00ED7AB2">
        <w:rPr>
          <w:rFonts w:cs="Times New Roman"/>
          <w:b w:val="0"/>
          <w:szCs w:val="24"/>
        </w:rPr>
        <w:t xml:space="preserve"> 24(11) 1045-1056. </w:t>
      </w:r>
    </w:p>
    <w:p w14:paraId="10B6EBB9" w14:textId="77777777" w:rsidR="00ED7AB2" w:rsidRPr="00ED7AB2" w:rsidRDefault="00ED7AB2" w:rsidP="00ED7AB2">
      <w:pPr>
        <w:rPr>
          <w:b w:val="0"/>
          <w:szCs w:val="24"/>
        </w:rPr>
      </w:pPr>
      <w:r w:rsidRPr="00ED7AB2">
        <w:rPr>
          <w:b w:val="0"/>
          <w:szCs w:val="24"/>
        </w:rPr>
        <w:t xml:space="preserve">Table 1 </w:t>
      </w:r>
    </w:p>
    <w:tbl>
      <w:tblPr>
        <w:tblpPr w:leftFromText="180" w:rightFromText="180" w:vertAnchor="text" w:horzAnchor="page" w:tblpX="1909" w:tblpY="305"/>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8716"/>
      </w:tblGrid>
      <w:tr w:rsidR="00ED7AB2" w:rsidRPr="00CF54F1" w14:paraId="4D377508" w14:textId="77777777" w:rsidTr="00ED7AB2">
        <w:trPr>
          <w:trHeight w:val="3150"/>
          <w:tblCellSpacing w:w="20" w:type="dxa"/>
        </w:trPr>
        <w:tc>
          <w:tcPr>
            <w:tcW w:w="4954" w:type="pct"/>
            <w:shd w:val="clear" w:color="auto" w:fill="auto"/>
          </w:tcPr>
          <w:p w14:paraId="547DDD4A" w14:textId="77777777" w:rsidR="00ED7AB2" w:rsidRPr="00CF54F1" w:rsidRDefault="00ED7AB2" w:rsidP="00ED7AB2">
            <w:pPr>
              <w:spacing w:before="80" w:after="80"/>
              <w:ind w:right="113"/>
              <w:rPr>
                <w:rFonts w:cs="Times New Roman"/>
                <w:b w:val="0"/>
                <w:szCs w:val="24"/>
              </w:rPr>
            </w:pPr>
            <w:r w:rsidRPr="00CF54F1">
              <w:rPr>
                <w:rFonts w:cs="Times New Roman"/>
                <w:szCs w:val="24"/>
              </w:rPr>
              <w:t xml:space="preserve">PHASE 1 - FAMILIARISATION </w:t>
            </w:r>
          </w:p>
          <w:p w14:paraId="7B9F4BDA"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 xml:space="preserve">All interviews were listened to, then transcribed into a Microsoft Word document (this made it easy to cut and paste themes at a later stage of analysis). </w:t>
            </w:r>
          </w:p>
          <w:p w14:paraId="292DE095"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Lines in each transcript were numbered to link participants’ own words with the emerging themes.</w:t>
            </w:r>
          </w:p>
          <w:p w14:paraId="600D8DAB"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Each transcript was read individually several times, until the researcher was comfortable and familiar with the transcript.</w:t>
            </w:r>
          </w:p>
          <w:p w14:paraId="0300B549" w14:textId="77777777" w:rsidR="00ED7AB2" w:rsidRPr="00CF54F1" w:rsidRDefault="00ED7AB2" w:rsidP="00ED7AB2">
            <w:pPr>
              <w:numPr>
                <w:ilvl w:val="0"/>
                <w:numId w:val="4"/>
              </w:numPr>
              <w:tabs>
                <w:tab w:val="right" w:pos="8640"/>
              </w:tabs>
              <w:spacing w:before="80" w:after="80" w:line="240" w:lineRule="auto"/>
              <w:ind w:right="113"/>
              <w:rPr>
                <w:rFonts w:cs="Times New Roman"/>
                <w:szCs w:val="24"/>
              </w:rPr>
            </w:pPr>
            <w:r w:rsidRPr="001F215D">
              <w:rPr>
                <w:rFonts w:cs="Times New Roman"/>
                <w:b w:val="0"/>
                <w:szCs w:val="24"/>
              </w:rPr>
              <w:t>All notes made during the interviews and reflections on the interviews were also read in conjunction with the transcripts to help with clarity</w:t>
            </w:r>
            <w:r w:rsidRPr="00CF54F1">
              <w:rPr>
                <w:rFonts w:cs="Times New Roman"/>
                <w:szCs w:val="24"/>
              </w:rPr>
              <w:t xml:space="preserve">. </w:t>
            </w:r>
          </w:p>
        </w:tc>
      </w:tr>
      <w:tr w:rsidR="00ED7AB2" w:rsidRPr="00CF54F1" w14:paraId="6621D54E" w14:textId="77777777" w:rsidTr="00ED7AB2">
        <w:trPr>
          <w:trHeight w:val="2530"/>
          <w:tblCellSpacing w:w="20" w:type="dxa"/>
        </w:trPr>
        <w:tc>
          <w:tcPr>
            <w:tcW w:w="4954" w:type="pct"/>
            <w:tcBorders>
              <w:top w:val="dashDotStroked" w:sz="24" w:space="0" w:color="auto"/>
              <w:bottom w:val="outset" w:sz="6" w:space="0" w:color="auto"/>
            </w:tcBorders>
            <w:shd w:val="clear" w:color="auto" w:fill="auto"/>
          </w:tcPr>
          <w:p w14:paraId="639180A2" w14:textId="77777777" w:rsidR="00ED7AB2" w:rsidRPr="00CF54F1" w:rsidRDefault="00ED7AB2" w:rsidP="00ED7AB2">
            <w:pPr>
              <w:spacing w:before="80" w:after="80"/>
              <w:ind w:right="113"/>
              <w:rPr>
                <w:rFonts w:cs="Times New Roman"/>
                <w:b w:val="0"/>
                <w:szCs w:val="24"/>
              </w:rPr>
            </w:pPr>
            <w:r w:rsidRPr="00CF54F1">
              <w:rPr>
                <w:rFonts w:cs="Times New Roman"/>
                <w:szCs w:val="24"/>
              </w:rPr>
              <w:t xml:space="preserve">PHASE 2 - SENSE MAKING </w:t>
            </w:r>
          </w:p>
          <w:p w14:paraId="6000B7B1"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Each transcript was attended to individually and, after familiarisation, themes were identified for each transcript.</w:t>
            </w:r>
          </w:p>
          <w:p w14:paraId="1693F046"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A handwritten summary of notes on each transcript was made, identifying meaning making repertoires.</w:t>
            </w:r>
          </w:p>
          <w:p w14:paraId="44756148" w14:textId="77777777" w:rsidR="00ED7AB2" w:rsidRPr="00CF54F1" w:rsidRDefault="00ED7AB2" w:rsidP="00ED7AB2">
            <w:pPr>
              <w:numPr>
                <w:ilvl w:val="0"/>
                <w:numId w:val="4"/>
              </w:numPr>
              <w:tabs>
                <w:tab w:val="right" w:pos="8640"/>
              </w:tabs>
              <w:spacing w:before="80" w:after="80" w:line="240" w:lineRule="auto"/>
              <w:ind w:right="113"/>
              <w:rPr>
                <w:rFonts w:cs="Times New Roman"/>
                <w:szCs w:val="24"/>
              </w:rPr>
            </w:pPr>
            <w:r w:rsidRPr="001F215D">
              <w:rPr>
                <w:rFonts w:cs="Times New Roman"/>
                <w:b w:val="0"/>
                <w:szCs w:val="24"/>
              </w:rPr>
              <w:t>This was presented to research team for feedback and discussion and further clarification and reshaping of themes were undertaken at this stage</w:t>
            </w:r>
          </w:p>
        </w:tc>
      </w:tr>
      <w:tr w:rsidR="00ED7AB2" w:rsidRPr="00CF54F1" w14:paraId="43C7190D" w14:textId="77777777" w:rsidTr="00ED7AB2">
        <w:trPr>
          <w:trHeight w:val="2530"/>
          <w:tblCellSpacing w:w="20" w:type="dxa"/>
        </w:trPr>
        <w:tc>
          <w:tcPr>
            <w:tcW w:w="4954" w:type="pct"/>
            <w:tcBorders>
              <w:top w:val="dashDotStroked" w:sz="24" w:space="0" w:color="auto"/>
              <w:bottom w:val="outset" w:sz="6" w:space="0" w:color="auto"/>
            </w:tcBorders>
            <w:shd w:val="clear" w:color="auto" w:fill="auto"/>
          </w:tcPr>
          <w:p w14:paraId="3B00FC7C" w14:textId="77777777" w:rsidR="00ED7AB2" w:rsidRPr="00CF54F1" w:rsidRDefault="00ED7AB2" w:rsidP="00ED7AB2">
            <w:pPr>
              <w:spacing w:before="80" w:after="80"/>
              <w:ind w:right="113"/>
              <w:rPr>
                <w:rFonts w:cs="Times New Roman"/>
                <w:b w:val="0"/>
                <w:szCs w:val="24"/>
              </w:rPr>
            </w:pPr>
            <w:r w:rsidRPr="00CF54F1">
              <w:rPr>
                <w:rFonts w:cs="Times New Roman"/>
                <w:szCs w:val="24"/>
              </w:rPr>
              <w:lastRenderedPageBreak/>
              <w:t xml:space="preserve">PHASE 3 - THEORY BUILDING </w:t>
            </w:r>
          </w:p>
          <w:p w14:paraId="2FE2F126"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From the list of themes, a cluster of themes was created reflecting the idiosyncratic singular to the general (where possible), connected with line numbers.</w:t>
            </w:r>
          </w:p>
          <w:p w14:paraId="3049F8F3"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A master list was created from the cluster list.</w:t>
            </w:r>
          </w:p>
          <w:p w14:paraId="20E05A52"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Themes were grouped together and linked to psychological and health theory.</w:t>
            </w:r>
          </w:p>
          <w:p w14:paraId="59F5BFAC" w14:textId="77777777" w:rsidR="00ED7AB2" w:rsidRPr="00CF54F1" w:rsidRDefault="00ED7AB2" w:rsidP="00ED7AB2">
            <w:pPr>
              <w:numPr>
                <w:ilvl w:val="0"/>
                <w:numId w:val="4"/>
              </w:numPr>
              <w:tabs>
                <w:tab w:val="right" w:pos="8640"/>
              </w:tabs>
              <w:spacing w:before="80" w:after="80" w:line="240" w:lineRule="auto"/>
              <w:ind w:right="113"/>
              <w:rPr>
                <w:rFonts w:cs="Times New Roman"/>
                <w:szCs w:val="24"/>
              </w:rPr>
            </w:pPr>
            <w:r w:rsidRPr="001F215D">
              <w:rPr>
                <w:rFonts w:cs="Times New Roman"/>
                <w:b w:val="0"/>
                <w:szCs w:val="24"/>
              </w:rPr>
              <w:t>A master theme grid was created with/from each transcript and line numbers to illustrate location of the data.</w:t>
            </w:r>
          </w:p>
        </w:tc>
      </w:tr>
      <w:tr w:rsidR="00ED7AB2" w:rsidRPr="00CF54F1" w14:paraId="71673939" w14:textId="77777777" w:rsidTr="00ED7AB2">
        <w:trPr>
          <w:trHeight w:val="3333"/>
          <w:tblCellSpacing w:w="20" w:type="dxa"/>
        </w:trPr>
        <w:tc>
          <w:tcPr>
            <w:tcW w:w="4954" w:type="pct"/>
            <w:tcBorders>
              <w:top w:val="dashDotStroked" w:sz="24" w:space="0" w:color="auto"/>
              <w:bottom w:val="outset" w:sz="24" w:space="0" w:color="auto"/>
            </w:tcBorders>
            <w:shd w:val="clear" w:color="auto" w:fill="auto"/>
          </w:tcPr>
          <w:p w14:paraId="4818F352" w14:textId="77777777" w:rsidR="00ED7AB2" w:rsidRPr="00CF54F1" w:rsidRDefault="00ED7AB2" w:rsidP="00ED7AB2">
            <w:pPr>
              <w:spacing w:before="80" w:after="80"/>
              <w:ind w:right="113"/>
              <w:rPr>
                <w:rFonts w:cs="Times New Roman"/>
                <w:b w:val="0"/>
                <w:szCs w:val="24"/>
              </w:rPr>
            </w:pPr>
            <w:r w:rsidRPr="00CF54F1">
              <w:rPr>
                <w:rFonts w:cs="Times New Roman"/>
                <w:szCs w:val="24"/>
              </w:rPr>
              <w:t xml:space="preserve">PHASE 4 - DATA REFINEMENT &amp; ANALYSIS </w:t>
            </w:r>
          </w:p>
          <w:p w14:paraId="003B6457"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Each individual transcript was read again; with a view to extracting each participant’s own words to support themes, providing the richness IPA adds to analysis.</w:t>
            </w:r>
          </w:p>
          <w:p w14:paraId="0184FF07"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All texts were checked against original transcripts to ensure accuracy of themes (this provides rigour of inductive reasoning).</w:t>
            </w:r>
          </w:p>
          <w:p w14:paraId="66386378"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 xml:space="preserve">Reflections of the researcher on each transcript were read, to help guide the process of interpretation. </w:t>
            </w:r>
          </w:p>
          <w:p w14:paraId="1C4CD617" w14:textId="77777777" w:rsidR="00ED7AB2" w:rsidRPr="001F215D" w:rsidRDefault="00ED7AB2" w:rsidP="00ED7AB2">
            <w:pPr>
              <w:numPr>
                <w:ilvl w:val="0"/>
                <w:numId w:val="4"/>
              </w:numPr>
              <w:spacing w:before="80" w:after="80" w:line="240" w:lineRule="auto"/>
              <w:ind w:right="113"/>
              <w:rPr>
                <w:rFonts w:cs="Times New Roman"/>
                <w:b w:val="0"/>
                <w:szCs w:val="24"/>
              </w:rPr>
            </w:pPr>
            <w:r w:rsidRPr="001F215D">
              <w:rPr>
                <w:rFonts w:cs="Times New Roman"/>
                <w:b w:val="0"/>
                <w:szCs w:val="24"/>
              </w:rPr>
              <w:t>An initial write-up and review was created to weed out unnecessary extracts.</w:t>
            </w:r>
          </w:p>
          <w:p w14:paraId="4ABDE0D5" w14:textId="77777777" w:rsidR="00ED7AB2" w:rsidRPr="00CF54F1" w:rsidRDefault="00ED7AB2" w:rsidP="00ED7AB2">
            <w:pPr>
              <w:numPr>
                <w:ilvl w:val="0"/>
                <w:numId w:val="4"/>
              </w:numPr>
              <w:tabs>
                <w:tab w:val="right" w:pos="8640"/>
              </w:tabs>
              <w:spacing w:before="80" w:after="80" w:line="240" w:lineRule="auto"/>
              <w:ind w:right="113"/>
              <w:rPr>
                <w:rFonts w:cs="Times New Roman"/>
                <w:szCs w:val="24"/>
              </w:rPr>
            </w:pPr>
            <w:r w:rsidRPr="001F215D">
              <w:rPr>
                <w:rFonts w:cs="Times New Roman"/>
                <w:b w:val="0"/>
                <w:szCs w:val="24"/>
              </w:rPr>
              <w:t>A final write-up of the narratives linked to psychological and health theory supported by ‘rich extracts’ of the transcripts provided support for the data analysis.</w:t>
            </w:r>
          </w:p>
        </w:tc>
      </w:tr>
    </w:tbl>
    <w:p w14:paraId="200B247D" w14:textId="77777777" w:rsidR="00ED7AB2" w:rsidRPr="002134B3" w:rsidRDefault="00ED7AB2" w:rsidP="00ED7AB2">
      <w:pPr>
        <w:rPr>
          <w:szCs w:val="24"/>
        </w:rPr>
      </w:pPr>
    </w:p>
    <w:p w14:paraId="66838EB9" w14:textId="77777777" w:rsidR="00ED7AB2" w:rsidRPr="00C454AE" w:rsidRDefault="00ED7AB2" w:rsidP="00ED7AB2">
      <w:pPr>
        <w:spacing w:line="480" w:lineRule="auto"/>
        <w:jc w:val="both"/>
        <w:rPr>
          <w:rFonts w:cs="Times New Roman"/>
          <w:szCs w:val="24"/>
        </w:rPr>
      </w:pPr>
    </w:p>
    <w:p w14:paraId="60073BB4" w14:textId="77777777" w:rsidR="00ED7AB2" w:rsidRPr="00ED7AB2" w:rsidRDefault="00ED7AB2" w:rsidP="00ED7AB2">
      <w:pPr>
        <w:widowControl w:val="0"/>
        <w:autoSpaceDE w:val="0"/>
        <w:autoSpaceDN w:val="0"/>
        <w:adjustRightInd w:val="0"/>
        <w:spacing w:after="0" w:line="480" w:lineRule="auto"/>
        <w:jc w:val="both"/>
        <w:rPr>
          <w:rFonts w:eastAsiaTheme="minorEastAsia" w:cs="Times New Roman"/>
          <w:b w:val="0"/>
          <w:szCs w:val="24"/>
          <w:lang w:val="en-US"/>
        </w:rPr>
      </w:pPr>
    </w:p>
    <w:sectPr w:rsidR="00ED7AB2" w:rsidRPr="00ED7AB2" w:rsidSect="00A130BF">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C945A" w14:textId="77777777" w:rsidR="0006431C" w:rsidRDefault="0006431C" w:rsidP="00A127A2">
      <w:pPr>
        <w:spacing w:after="0" w:line="240" w:lineRule="auto"/>
      </w:pPr>
      <w:r>
        <w:separator/>
      </w:r>
    </w:p>
  </w:endnote>
  <w:endnote w:type="continuationSeparator" w:id="0">
    <w:p w14:paraId="7BE06192" w14:textId="77777777" w:rsidR="0006431C" w:rsidRDefault="0006431C" w:rsidP="00A1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FAD4" w14:textId="77777777" w:rsidR="00A127A2" w:rsidRDefault="00A12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D6BE" w14:textId="77777777" w:rsidR="00A127A2" w:rsidRDefault="00A12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DE4F9" w14:textId="77777777" w:rsidR="00A127A2" w:rsidRDefault="00A1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8E30" w14:textId="77777777" w:rsidR="0006431C" w:rsidRDefault="0006431C" w:rsidP="00A127A2">
      <w:pPr>
        <w:spacing w:after="0" w:line="240" w:lineRule="auto"/>
      </w:pPr>
      <w:r>
        <w:separator/>
      </w:r>
    </w:p>
  </w:footnote>
  <w:footnote w:type="continuationSeparator" w:id="0">
    <w:p w14:paraId="20CCA1A8" w14:textId="77777777" w:rsidR="0006431C" w:rsidRDefault="0006431C" w:rsidP="00A1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D41C8" w14:textId="77777777" w:rsidR="00A127A2" w:rsidRDefault="0006431C">
    <w:pPr>
      <w:pStyle w:val="Header"/>
    </w:pPr>
    <w:r>
      <w:rPr>
        <w:noProof/>
        <w:lang w:val="en-US"/>
      </w:rPr>
      <w:pict w14:anchorId="000EF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pt;height:49pt;rotation:315;z-index:-251655168;mso-wrap-edited:f;mso-position-horizontal:center;mso-position-horizontal-relative:margin;mso-position-vertical:center;mso-position-vertical-relative:margin" wrapcoords="21475 3655 18900 3655 18868 3987 19024 7643 18496 4320 18062 2658 17968 3655 17037 3655 16758 4320 16386 3987 15889 2990 13748 3655 13655 3987 13686 8307 13779 11298 12972 2658 12724 4320 12972 9969 12227 4320 12072 3655 11917 6646 11451 3655 11141 2658 11017 4320 10768 9304 10117 2658 9868 4320 9993 8307 8844 3655 3196 3323 2948 3987 2700 5649 2389 3655 1955 2658 1644 4320 1427 6646 744 3655 589 3655 93 15286 0 15950 155 17612 1086 17944 1644 16947 1800 17944 2265 17280 2389 16615 3227 17944 3600 16283 3879 17612 5400 17280 5400 11630 5772 15286 6517 18941 6703 17944 7417 17944 8037 17280 8813 17944 9155 15950 9217 15286 10272 18276 10644 17280 10706 16283 10862 17280 11482 18276 11544 17612 11855 17612 11917 17280 11886 13624 12227 16947 12817 19273 12972 17612 13282 17280 13282 16947 13127 11963 13872 17612 13934 17280 13965 13292 14306 16283 14896 18941 15113 17612 15672 17612 15858 17944 16168 17280 16355 15950 17162 17944 18217 17612 18217 17280 18062 12295 18651 17944 20017 17612 20141 11630 20979 18941 21320 16947 21196 15618 21196 7975 21475 7643 21568 6978 21600 4984 21475 3655" fillcolor="#a5a5a5 [2092]" stroked="f">
          <v:fill opacity="43909f"/>
          <v:textpath style="font-family:&quot;Times New Roman&quot;;font-size:44pt" string="ACCEPTED MANUSCRI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8E5D" w14:textId="77777777" w:rsidR="00A127A2" w:rsidRDefault="0006431C">
    <w:pPr>
      <w:pStyle w:val="Header"/>
    </w:pPr>
    <w:r>
      <w:rPr>
        <w:noProof/>
        <w:lang w:val="en-US"/>
      </w:rPr>
      <w:pict w14:anchorId="59AC7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pt;height:49pt;rotation:315;z-index:-251657216;mso-wrap-edited:f;mso-position-horizontal:center;mso-position-horizontal-relative:margin;mso-position-vertical:center;mso-position-vertical-relative:margin" wrapcoords="21475 3655 18900 3655 18868 3987 19024 7643 18496 4320 18062 2658 17968 3655 17037 3655 16758 4320 16386 3987 15889 2990 13748 3655 13655 3987 13686 8307 13779 11298 12972 2658 12724 4320 12972 9969 12227 4320 12072 3655 11917 6646 11451 3655 11141 2658 11017 4320 10768 9304 10117 2658 9868 4320 9993 8307 8844 3655 3196 3323 2948 3987 2700 5649 2389 3655 1955 2658 1644 4320 1427 6646 744 3655 589 3655 93 15286 0 15950 155 17612 1086 17944 1644 16947 1800 17944 2265 17280 2389 16615 3227 17944 3600 16283 3879 17612 5400 17280 5400 11630 5772 15286 6517 18941 6703 17944 7417 17944 8037 17280 8813 17944 9155 15950 9217 15286 10272 18276 10644 17280 10706 16283 10862 17280 11482 18276 11544 17612 11855 17612 11917 17280 11886 13624 12227 16947 12817 19273 12972 17612 13282 17280 13282 16947 13127 11963 13872 17612 13934 17280 13965 13292 14306 16283 14896 18941 15113 17612 15672 17612 15858 17944 16168 17280 16355 15950 17162 17944 18217 17612 18217 17280 18062 12295 18651 17944 20017 17612 20141 11630 20979 18941 21320 16947 21196 15618 21196 7975 21475 7643 21568 6978 21600 4984 21475 3655" fillcolor="#a5a5a5 [2092]" stroked="f">
          <v:fill opacity="43909f"/>
          <v:textpath style="font-family:&quot;Times New Roman&quot;;font-size:44pt" string="ACCEPTED MANUSCRI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FE08" w14:textId="77777777" w:rsidR="00A127A2" w:rsidRDefault="0006431C">
    <w:pPr>
      <w:pStyle w:val="Header"/>
    </w:pPr>
    <w:r>
      <w:rPr>
        <w:noProof/>
        <w:lang w:val="en-US"/>
      </w:rPr>
      <w:pict w14:anchorId="488B7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2pt;height:49pt;rotation:315;z-index:-251653120;mso-wrap-edited:f;mso-position-horizontal:center;mso-position-horizontal-relative:margin;mso-position-vertical:center;mso-position-vertical-relative:margin" wrapcoords="21475 3655 18900 3655 18868 3987 19024 7643 18496 4320 18062 2658 17968 3655 17037 3655 16758 4320 16386 3987 15889 2990 13748 3655 13655 3987 13686 8307 13779 11298 12972 2658 12724 4320 12972 9969 12227 4320 12072 3655 11917 6646 11451 3655 11141 2658 11017 4320 10768 9304 10117 2658 9868 4320 9993 8307 8844 3655 3196 3323 2948 3987 2700 5649 2389 3655 1955 2658 1644 4320 1427 6646 744 3655 589 3655 93 15286 0 15950 155 17612 1086 17944 1644 16947 1800 17944 2265 17280 2389 16615 3227 17944 3600 16283 3879 17612 5400 17280 5400 11630 5772 15286 6517 18941 6703 17944 7417 17944 8037 17280 8813 17944 9155 15950 9217 15286 10272 18276 10644 17280 10706 16283 10862 17280 11482 18276 11544 17612 11855 17612 11917 17280 11886 13624 12227 16947 12817 19273 12972 17612 13282 17280 13282 16947 13127 11963 13872 17612 13934 17280 13965 13292 14306 16283 14896 18941 15113 17612 15672 17612 15858 17944 16168 17280 16355 15950 17162 17944 18217 17612 18217 17280 18062 12295 18651 17944 20017 17612 20141 11630 20979 18941 21320 16947 21196 15618 21196 7975 21475 7643 21568 6978 21600 4984 21475 3655" fillcolor="#a5a5a5 [2092]" stroked="f">
          <v:fill opacity="43909f"/>
          <v:textpath style="font-family:&quot;Times New Roman&quot;;font-size:44pt" string="ACCEPTED MANUSCRI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3B4"/>
    <w:multiLevelType w:val="multilevel"/>
    <w:tmpl w:val="D8DE7EF6"/>
    <w:lvl w:ilvl="0">
      <w:start w:val="2"/>
      <w:numFmt w:val="decimal"/>
      <w:lvlText w:val="%1.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3E7328"/>
    <w:multiLevelType w:val="multilevel"/>
    <w:tmpl w:val="8236F2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520D1042"/>
    <w:multiLevelType w:val="hybridMultilevel"/>
    <w:tmpl w:val="C5783C34"/>
    <w:lvl w:ilvl="0" w:tplc="6346EB3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5B"/>
    <w:rsid w:val="0006431C"/>
    <w:rsid w:val="001F215D"/>
    <w:rsid w:val="002C1079"/>
    <w:rsid w:val="00556C62"/>
    <w:rsid w:val="005B1CC6"/>
    <w:rsid w:val="005D2F4B"/>
    <w:rsid w:val="006552A7"/>
    <w:rsid w:val="007918F8"/>
    <w:rsid w:val="008F6EFE"/>
    <w:rsid w:val="009F70F9"/>
    <w:rsid w:val="00A127A2"/>
    <w:rsid w:val="00A130BF"/>
    <w:rsid w:val="00A24F19"/>
    <w:rsid w:val="00CB195B"/>
    <w:rsid w:val="00ED7AB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C5F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F9"/>
    <w:pPr>
      <w:spacing w:after="200" w:line="276" w:lineRule="auto"/>
    </w:pPr>
    <w:rPr>
      <w:rFonts w:ascii="Times New Roman" w:eastAsia="Calibri" w:hAnsi="Times New Roman" w:cs="Calibri"/>
      <w:b/>
      <w:szCs w:val="22"/>
    </w:rPr>
  </w:style>
  <w:style w:type="paragraph" w:styleId="Heading1">
    <w:name w:val="heading 1"/>
    <w:basedOn w:val="Normal"/>
    <w:link w:val="Heading1Char"/>
    <w:uiPriority w:val="9"/>
    <w:qFormat/>
    <w:rsid w:val="00ED7AB2"/>
    <w:pPr>
      <w:spacing w:before="100" w:beforeAutospacing="1" w:after="100" w:afterAutospacing="1" w:line="240" w:lineRule="auto"/>
      <w:outlineLvl w:val="0"/>
    </w:pPr>
    <w:rPr>
      <w:rFonts w:eastAsia="Times New Roman" w:cs="Times New Roman"/>
      <w:bCs/>
      <w:kern w:val="36"/>
      <w:sz w:val="48"/>
      <w:szCs w:val="48"/>
      <w:lang w:eastAsia="en-GB"/>
    </w:rPr>
  </w:style>
  <w:style w:type="paragraph" w:styleId="Heading2">
    <w:name w:val="heading 2"/>
    <w:basedOn w:val="Normal"/>
    <w:next w:val="Normal"/>
    <w:link w:val="Heading2Char"/>
    <w:autoRedefine/>
    <w:rsid w:val="002C1079"/>
    <w:pPr>
      <w:numPr>
        <w:ilvl w:val="1"/>
      </w:numPr>
      <w:spacing w:line="480" w:lineRule="auto"/>
      <w:outlineLvl w:val="1"/>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079"/>
    <w:rPr>
      <w:rFonts w:ascii="Arial" w:hAnsi="Arial" w:cs="Arial"/>
      <w:b/>
      <w:bCs/>
      <w:lang w:eastAsia="en-US"/>
    </w:rPr>
  </w:style>
  <w:style w:type="character" w:customStyle="1" w:styleId="Heading1Char">
    <w:name w:val="Heading 1 Char"/>
    <w:basedOn w:val="DefaultParagraphFont"/>
    <w:link w:val="Heading1"/>
    <w:uiPriority w:val="9"/>
    <w:rsid w:val="00ED7AB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D7AB2"/>
    <w:rPr>
      <w:color w:val="0000FF"/>
      <w:u w:val="single"/>
    </w:rPr>
  </w:style>
  <w:style w:type="paragraph" w:styleId="Header">
    <w:name w:val="header"/>
    <w:basedOn w:val="Normal"/>
    <w:link w:val="HeaderChar"/>
    <w:uiPriority w:val="99"/>
    <w:unhideWhenUsed/>
    <w:rsid w:val="00A127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7A2"/>
    <w:rPr>
      <w:rFonts w:ascii="Times New Roman" w:eastAsia="Calibri" w:hAnsi="Times New Roman" w:cs="Calibri"/>
      <w:b/>
      <w:szCs w:val="22"/>
    </w:rPr>
  </w:style>
  <w:style w:type="paragraph" w:styleId="Footer">
    <w:name w:val="footer"/>
    <w:basedOn w:val="Normal"/>
    <w:link w:val="FooterChar"/>
    <w:uiPriority w:val="99"/>
    <w:unhideWhenUsed/>
    <w:rsid w:val="00A12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7A2"/>
    <w:rPr>
      <w:rFonts w:ascii="Times New Roman" w:eastAsia="Calibri" w:hAnsi="Times New Roman" w:cs="Calibri"/>
      <w:b/>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F9"/>
    <w:pPr>
      <w:spacing w:after="200" w:line="276" w:lineRule="auto"/>
    </w:pPr>
    <w:rPr>
      <w:rFonts w:ascii="Times New Roman" w:eastAsia="Calibri" w:hAnsi="Times New Roman" w:cs="Calibri"/>
      <w:b/>
      <w:szCs w:val="22"/>
    </w:rPr>
  </w:style>
  <w:style w:type="paragraph" w:styleId="Heading1">
    <w:name w:val="heading 1"/>
    <w:basedOn w:val="Normal"/>
    <w:link w:val="Heading1Char"/>
    <w:uiPriority w:val="9"/>
    <w:qFormat/>
    <w:rsid w:val="00ED7AB2"/>
    <w:pPr>
      <w:spacing w:before="100" w:beforeAutospacing="1" w:after="100" w:afterAutospacing="1" w:line="240" w:lineRule="auto"/>
      <w:outlineLvl w:val="0"/>
    </w:pPr>
    <w:rPr>
      <w:rFonts w:eastAsia="Times New Roman" w:cs="Times New Roman"/>
      <w:bCs/>
      <w:kern w:val="36"/>
      <w:sz w:val="48"/>
      <w:szCs w:val="48"/>
      <w:lang w:eastAsia="en-GB"/>
    </w:rPr>
  </w:style>
  <w:style w:type="paragraph" w:styleId="Heading2">
    <w:name w:val="heading 2"/>
    <w:basedOn w:val="Normal"/>
    <w:next w:val="Normal"/>
    <w:link w:val="Heading2Char"/>
    <w:autoRedefine/>
    <w:rsid w:val="002C1079"/>
    <w:pPr>
      <w:numPr>
        <w:ilvl w:val="1"/>
      </w:numPr>
      <w:spacing w:line="480" w:lineRule="auto"/>
      <w:outlineLvl w:val="1"/>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1079"/>
    <w:rPr>
      <w:rFonts w:ascii="Arial" w:hAnsi="Arial" w:cs="Arial"/>
      <w:b/>
      <w:bCs/>
      <w:lang w:eastAsia="en-US"/>
    </w:rPr>
  </w:style>
  <w:style w:type="character" w:customStyle="1" w:styleId="Heading1Char">
    <w:name w:val="Heading 1 Char"/>
    <w:basedOn w:val="DefaultParagraphFont"/>
    <w:link w:val="Heading1"/>
    <w:uiPriority w:val="9"/>
    <w:rsid w:val="00ED7AB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D7AB2"/>
    <w:rPr>
      <w:color w:val="0000FF"/>
      <w:u w:val="single"/>
    </w:rPr>
  </w:style>
  <w:style w:type="paragraph" w:styleId="Header">
    <w:name w:val="header"/>
    <w:basedOn w:val="Normal"/>
    <w:link w:val="HeaderChar"/>
    <w:uiPriority w:val="99"/>
    <w:unhideWhenUsed/>
    <w:rsid w:val="00A127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27A2"/>
    <w:rPr>
      <w:rFonts w:ascii="Times New Roman" w:eastAsia="Calibri" w:hAnsi="Times New Roman" w:cs="Calibri"/>
      <w:b/>
      <w:szCs w:val="22"/>
    </w:rPr>
  </w:style>
  <w:style w:type="paragraph" w:styleId="Footer">
    <w:name w:val="footer"/>
    <w:basedOn w:val="Normal"/>
    <w:link w:val="FooterChar"/>
    <w:uiPriority w:val="99"/>
    <w:unhideWhenUsed/>
    <w:rsid w:val="00A12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27A2"/>
    <w:rPr>
      <w:rFonts w:ascii="Times New Roman" w:eastAsia="Calibri" w:hAnsi="Times New Roman" w:cs="Calibri"/>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gov.uk/ons/rel/vsob1/mortality-statistics--deaths-registered-in-england-and-wales--series-dr-/2012/index.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oke.org.uk/sites/default/files/Stroke%20statistic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5959</Words>
  <Characters>33970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Moorley</dc:creator>
  <cp:lastModifiedBy>Grace, Stephen E P</cp:lastModifiedBy>
  <cp:revision>2</cp:revision>
  <dcterms:created xsi:type="dcterms:W3CDTF">2016-09-28T13:49:00Z</dcterms:created>
  <dcterms:modified xsi:type="dcterms:W3CDTF">2016-09-28T13:49:00Z</dcterms:modified>
</cp:coreProperties>
</file>