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D6" w:rsidRPr="00727254" w:rsidRDefault="00A656D6" w:rsidP="009256C2">
      <w:pPr>
        <w:spacing w:line="480" w:lineRule="auto"/>
        <w:jc w:val="center"/>
        <w:rPr>
          <w:rFonts w:ascii="Arial" w:hAnsi="Arial" w:cs="Arial"/>
          <w:b/>
          <w:bCs/>
          <w:i/>
          <w:sz w:val="24"/>
          <w:szCs w:val="24"/>
          <w:u w:val="single"/>
        </w:rPr>
      </w:pPr>
      <w:r w:rsidRPr="00667C7A">
        <w:rPr>
          <w:rFonts w:ascii="Arial" w:hAnsi="Arial" w:cs="Arial"/>
          <w:b/>
          <w:bCs/>
          <w:i/>
          <w:sz w:val="24"/>
          <w:szCs w:val="24"/>
          <w:u w:val="single"/>
        </w:rPr>
        <w:t>The Cornish Experi</w:t>
      </w:r>
      <w:r w:rsidRPr="00727254">
        <w:rPr>
          <w:rFonts w:ascii="Arial" w:hAnsi="Arial" w:cs="Arial"/>
          <w:b/>
          <w:bCs/>
          <w:i/>
          <w:sz w:val="24"/>
          <w:szCs w:val="24"/>
          <w:u w:val="single"/>
        </w:rPr>
        <w:t>ence Of The ASSIST-CKD Project</w:t>
      </w:r>
    </w:p>
    <w:p w:rsidR="009B13DE" w:rsidRPr="004D47F8" w:rsidRDefault="009B13DE" w:rsidP="009256C2">
      <w:pPr>
        <w:spacing w:line="480" w:lineRule="auto"/>
        <w:rPr>
          <w:rFonts w:ascii="Arial" w:hAnsi="Arial" w:cs="Arial"/>
          <w:sz w:val="24"/>
          <w:szCs w:val="24"/>
          <w:vertAlign w:val="superscript"/>
        </w:rPr>
      </w:pPr>
      <w:r w:rsidRPr="00727254">
        <w:rPr>
          <w:rFonts w:ascii="Arial" w:hAnsi="Arial" w:cs="Arial"/>
          <w:sz w:val="24"/>
          <w:szCs w:val="24"/>
        </w:rPr>
        <w:t>Anna L Barton</w:t>
      </w:r>
      <w:r w:rsidRPr="00727254">
        <w:rPr>
          <w:rFonts w:ascii="Arial" w:hAnsi="Arial" w:cs="Arial"/>
          <w:sz w:val="24"/>
          <w:szCs w:val="24"/>
          <w:vertAlign w:val="superscript"/>
        </w:rPr>
        <w:t>1</w:t>
      </w:r>
      <w:r w:rsidRPr="00727254">
        <w:rPr>
          <w:rFonts w:ascii="Arial" w:hAnsi="Arial" w:cs="Arial"/>
          <w:sz w:val="24"/>
          <w:szCs w:val="24"/>
        </w:rPr>
        <w:t>, Angela</w:t>
      </w:r>
      <w:r w:rsidR="00C029A5">
        <w:rPr>
          <w:rFonts w:ascii="Arial" w:hAnsi="Arial" w:cs="Arial"/>
          <w:sz w:val="24"/>
          <w:szCs w:val="24"/>
        </w:rPr>
        <w:t xml:space="preserve"> S</w:t>
      </w:r>
      <w:r w:rsidRPr="00727254">
        <w:rPr>
          <w:rFonts w:ascii="Arial" w:hAnsi="Arial" w:cs="Arial"/>
          <w:sz w:val="24"/>
          <w:szCs w:val="24"/>
        </w:rPr>
        <w:t xml:space="preserve"> Mallard</w:t>
      </w:r>
      <w:r w:rsidRPr="00727254">
        <w:rPr>
          <w:rFonts w:ascii="Arial" w:hAnsi="Arial" w:cs="Arial"/>
          <w:sz w:val="24"/>
          <w:szCs w:val="24"/>
          <w:vertAlign w:val="superscript"/>
        </w:rPr>
        <w:t>1</w:t>
      </w:r>
      <w:r w:rsidRPr="00727254">
        <w:rPr>
          <w:rFonts w:ascii="Arial" w:hAnsi="Arial" w:cs="Arial"/>
          <w:sz w:val="24"/>
          <w:szCs w:val="24"/>
        </w:rPr>
        <w:t>, Anthea Patterson</w:t>
      </w:r>
      <w:r w:rsidRPr="00727254">
        <w:rPr>
          <w:rFonts w:ascii="Arial" w:hAnsi="Arial" w:cs="Arial"/>
          <w:sz w:val="24"/>
          <w:szCs w:val="24"/>
          <w:vertAlign w:val="superscript"/>
        </w:rPr>
        <w:t>1</w:t>
      </w:r>
      <w:r w:rsidRPr="00727254">
        <w:rPr>
          <w:rFonts w:ascii="Arial" w:hAnsi="Arial" w:cs="Arial"/>
          <w:sz w:val="24"/>
          <w:szCs w:val="24"/>
        </w:rPr>
        <w:t>, Nicola Thomas</w:t>
      </w:r>
      <w:r w:rsidRPr="00727254">
        <w:rPr>
          <w:rFonts w:ascii="Arial" w:hAnsi="Arial" w:cs="Arial"/>
          <w:sz w:val="24"/>
          <w:szCs w:val="24"/>
          <w:vertAlign w:val="superscript"/>
        </w:rPr>
        <w:t>2</w:t>
      </w:r>
      <w:r w:rsidR="000F35E8">
        <w:rPr>
          <w:rFonts w:ascii="Arial" w:hAnsi="Arial" w:cs="Arial"/>
          <w:sz w:val="24"/>
          <w:szCs w:val="24"/>
        </w:rPr>
        <w:t xml:space="preserve">, </w:t>
      </w:r>
      <w:r w:rsidR="00C029A5">
        <w:rPr>
          <w:rFonts w:ascii="Arial" w:hAnsi="Arial" w:cs="Arial"/>
          <w:sz w:val="24"/>
          <w:szCs w:val="24"/>
        </w:rPr>
        <w:t>Stephe</w:t>
      </w:r>
      <w:r w:rsidRPr="00727254">
        <w:rPr>
          <w:rFonts w:ascii="Arial" w:hAnsi="Arial" w:cs="Arial"/>
          <w:sz w:val="24"/>
          <w:szCs w:val="24"/>
        </w:rPr>
        <w:t>n Dickinson</w:t>
      </w:r>
      <w:r w:rsidRPr="00727254">
        <w:rPr>
          <w:rFonts w:ascii="Arial" w:hAnsi="Arial" w:cs="Arial"/>
          <w:color w:val="000000"/>
          <w:sz w:val="24"/>
          <w:szCs w:val="24"/>
          <w:vertAlign w:val="superscript"/>
          <w:lang w:val="en"/>
        </w:rPr>
        <w:t>3</w:t>
      </w:r>
      <w:r w:rsidR="000F35E8">
        <w:rPr>
          <w:rFonts w:ascii="Arial" w:hAnsi="Arial" w:cs="Arial"/>
          <w:color w:val="000000"/>
          <w:sz w:val="24"/>
          <w:szCs w:val="24"/>
          <w:vertAlign w:val="superscript"/>
          <w:lang w:val="en"/>
        </w:rPr>
        <w:t xml:space="preserve"> </w:t>
      </w:r>
      <w:r w:rsidR="000F35E8">
        <w:rPr>
          <w:rFonts w:ascii="Arial" w:hAnsi="Arial" w:cs="Arial"/>
          <w:color w:val="000000"/>
          <w:sz w:val="24"/>
          <w:szCs w:val="24"/>
          <w:lang w:val="en"/>
        </w:rPr>
        <w:t xml:space="preserve"> </w:t>
      </w:r>
      <w:r w:rsidR="000F35E8" w:rsidRPr="004D47F8">
        <w:rPr>
          <w:rFonts w:ascii="Arial" w:hAnsi="Arial" w:cs="Arial"/>
          <w:color w:val="000000"/>
          <w:sz w:val="24"/>
          <w:szCs w:val="24"/>
          <w:lang w:val="en"/>
        </w:rPr>
        <w:t xml:space="preserve">and </w:t>
      </w:r>
      <w:r w:rsidR="006C3083" w:rsidRPr="004D47F8">
        <w:rPr>
          <w:rFonts w:ascii="Arial" w:hAnsi="Arial" w:cs="Arial"/>
          <w:color w:val="000000"/>
          <w:sz w:val="24"/>
          <w:szCs w:val="24"/>
          <w:lang w:val="en"/>
        </w:rPr>
        <w:t>Hugh Gallagher</w:t>
      </w:r>
      <w:r w:rsidR="000100A5" w:rsidRPr="004D47F8">
        <w:rPr>
          <w:rFonts w:ascii="Arial" w:hAnsi="Arial" w:cs="Arial"/>
          <w:color w:val="000000"/>
          <w:sz w:val="24"/>
          <w:szCs w:val="24"/>
          <w:vertAlign w:val="superscript"/>
          <w:lang w:val="en"/>
        </w:rPr>
        <w:t>4</w:t>
      </w:r>
    </w:p>
    <w:p w:rsidR="009B13DE" w:rsidRPr="004D47F8" w:rsidRDefault="009B13DE" w:rsidP="009256C2">
      <w:pPr>
        <w:spacing w:line="480" w:lineRule="auto"/>
        <w:rPr>
          <w:rFonts w:ascii="Arial" w:hAnsi="Arial" w:cs="Arial"/>
          <w:sz w:val="24"/>
          <w:szCs w:val="24"/>
        </w:rPr>
      </w:pPr>
      <w:r w:rsidRPr="004D47F8">
        <w:rPr>
          <w:rFonts w:ascii="Arial" w:hAnsi="Arial" w:cs="Arial"/>
          <w:sz w:val="24"/>
          <w:szCs w:val="24"/>
          <w:vertAlign w:val="superscript"/>
        </w:rPr>
        <w:t>1</w:t>
      </w:r>
      <w:r w:rsidRPr="004D47F8">
        <w:rPr>
          <w:rFonts w:ascii="Arial" w:hAnsi="Arial" w:cs="Arial"/>
          <w:sz w:val="24"/>
          <w:szCs w:val="24"/>
        </w:rPr>
        <w:t xml:space="preserve"> Department of Clinical Chemistry, Royal Cornwall Hospital, Truro, Cornwall, UK</w:t>
      </w:r>
    </w:p>
    <w:p w:rsidR="009B13DE" w:rsidRPr="004D47F8" w:rsidRDefault="009B13DE" w:rsidP="009256C2">
      <w:pPr>
        <w:spacing w:before="100" w:beforeAutospacing="1" w:after="100" w:afterAutospacing="1" w:line="480" w:lineRule="auto"/>
        <w:rPr>
          <w:rFonts w:ascii="Arial" w:hAnsi="Arial" w:cs="Arial"/>
          <w:color w:val="000000"/>
          <w:sz w:val="24"/>
          <w:szCs w:val="24"/>
          <w:lang w:val="en"/>
        </w:rPr>
      </w:pPr>
      <w:r w:rsidRPr="004D47F8">
        <w:rPr>
          <w:rFonts w:ascii="Arial" w:hAnsi="Arial" w:cs="Arial"/>
          <w:sz w:val="24"/>
          <w:szCs w:val="24"/>
          <w:vertAlign w:val="superscript"/>
        </w:rPr>
        <w:t>2</w:t>
      </w:r>
      <w:r w:rsidRPr="004D47F8">
        <w:rPr>
          <w:rFonts w:ascii="Arial" w:hAnsi="Arial" w:cs="Arial"/>
          <w:sz w:val="24"/>
          <w:szCs w:val="24"/>
        </w:rPr>
        <w:t xml:space="preserve"> </w:t>
      </w:r>
      <w:r w:rsidRPr="004D47F8">
        <w:rPr>
          <w:rFonts w:ascii="Arial" w:hAnsi="Arial" w:cs="Arial"/>
          <w:color w:val="000000"/>
          <w:sz w:val="24"/>
          <w:szCs w:val="24"/>
          <w:lang w:val="en"/>
        </w:rPr>
        <w:t>School of Health and Social Care, London South Bank University, London, UK</w:t>
      </w:r>
    </w:p>
    <w:p w:rsidR="009B13DE" w:rsidRPr="004D47F8" w:rsidRDefault="009B13DE" w:rsidP="009256C2">
      <w:pPr>
        <w:spacing w:before="100" w:beforeAutospacing="1" w:after="100" w:afterAutospacing="1" w:line="480" w:lineRule="auto"/>
        <w:rPr>
          <w:rFonts w:ascii="Arial" w:hAnsi="Arial" w:cs="Arial"/>
          <w:sz w:val="24"/>
          <w:szCs w:val="24"/>
        </w:rPr>
      </w:pPr>
      <w:r w:rsidRPr="004D47F8">
        <w:rPr>
          <w:rFonts w:ascii="Arial" w:hAnsi="Arial" w:cs="Arial"/>
          <w:color w:val="000000"/>
          <w:sz w:val="24"/>
          <w:szCs w:val="24"/>
          <w:vertAlign w:val="superscript"/>
          <w:lang w:val="en"/>
        </w:rPr>
        <w:t>3</w:t>
      </w:r>
      <w:r w:rsidRPr="004D47F8">
        <w:rPr>
          <w:rFonts w:ascii="Arial" w:hAnsi="Arial" w:cs="Arial"/>
          <w:color w:val="000000"/>
          <w:sz w:val="24"/>
          <w:szCs w:val="24"/>
          <w:lang w:val="en"/>
        </w:rPr>
        <w:t xml:space="preserve"> Department of Nephrology, </w:t>
      </w:r>
      <w:r w:rsidRPr="004D47F8">
        <w:rPr>
          <w:rFonts w:ascii="Arial" w:hAnsi="Arial" w:cs="Arial"/>
          <w:sz w:val="24"/>
          <w:szCs w:val="24"/>
        </w:rPr>
        <w:t>Royal Cornwall Hospital, Truro, Cornwall, UK</w:t>
      </w:r>
    </w:p>
    <w:p w:rsidR="000100A5" w:rsidRPr="000100A5" w:rsidRDefault="000100A5" w:rsidP="009256C2">
      <w:pPr>
        <w:spacing w:before="100" w:beforeAutospacing="1" w:after="100" w:afterAutospacing="1" w:line="480" w:lineRule="auto"/>
        <w:rPr>
          <w:rFonts w:ascii="Arial" w:hAnsi="Arial" w:cs="Arial"/>
          <w:color w:val="000000"/>
          <w:sz w:val="24"/>
          <w:szCs w:val="24"/>
        </w:rPr>
      </w:pPr>
      <w:r w:rsidRPr="004D47F8">
        <w:rPr>
          <w:rFonts w:ascii="Arial" w:hAnsi="Arial" w:cs="Arial"/>
          <w:sz w:val="24"/>
          <w:szCs w:val="24"/>
          <w:vertAlign w:val="superscript"/>
        </w:rPr>
        <w:t>4</w:t>
      </w:r>
      <w:r w:rsidRPr="004D47F8">
        <w:rPr>
          <w:rFonts w:ascii="Arial" w:hAnsi="Arial" w:cs="Arial"/>
          <w:sz w:val="24"/>
          <w:szCs w:val="24"/>
        </w:rPr>
        <w:t xml:space="preserve"> South West Thames Renal Unit, </w:t>
      </w:r>
      <w:r w:rsidR="000E64EF">
        <w:rPr>
          <w:rFonts w:ascii="Arial" w:hAnsi="Arial" w:cs="Arial"/>
          <w:sz w:val="24"/>
          <w:szCs w:val="24"/>
        </w:rPr>
        <w:t>St. Helier Hospital, Carshalton</w:t>
      </w:r>
      <w:r w:rsidRPr="004D47F8">
        <w:rPr>
          <w:rFonts w:ascii="Arial" w:hAnsi="Arial" w:cs="Arial"/>
          <w:sz w:val="24"/>
          <w:szCs w:val="24"/>
        </w:rPr>
        <w:t>, UK</w:t>
      </w:r>
    </w:p>
    <w:p w:rsidR="009637D9" w:rsidRDefault="009637D9" w:rsidP="009256C2">
      <w:pPr>
        <w:spacing w:line="480" w:lineRule="auto"/>
        <w:rPr>
          <w:rFonts w:ascii="Arial" w:hAnsi="Arial" w:cs="Arial"/>
          <w:b/>
          <w:color w:val="FF0000"/>
          <w:sz w:val="24"/>
          <w:szCs w:val="24"/>
        </w:rPr>
      </w:pPr>
    </w:p>
    <w:p w:rsidR="005B1A2E" w:rsidRDefault="005B1A2E" w:rsidP="009256C2">
      <w:pPr>
        <w:spacing w:line="480" w:lineRule="auto"/>
        <w:rPr>
          <w:rFonts w:ascii="Arial" w:hAnsi="Arial" w:cs="Arial"/>
          <w:b/>
          <w:color w:val="FF0000"/>
          <w:sz w:val="24"/>
          <w:szCs w:val="24"/>
        </w:rPr>
      </w:pPr>
    </w:p>
    <w:p w:rsidR="009256C2" w:rsidRPr="009256C2" w:rsidRDefault="009256C2" w:rsidP="009256C2">
      <w:pPr>
        <w:spacing w:line="480" w:lineRule="auto"/>
        <w:rPr>
          <w:rFonts w:ascii="Arial" w:hAnsi="Arial" w:cs="Arial"/>
          <w:b/>
          <w:sz w:val="24"/>
          <w:szCs w:val="24"/>
          <w:u w:val="single"/>
        </w:rPr>
      </w:pPr>
      <w:r w:rsidRPr="009256C2">
        <w:rPr>
          <w:rFonts w:ascii="Arial" w:hAnsi="Arial" w:cs="Arial"/>
          <w:b/>
          <w:sz w:val="24"/>
          <w:szCs w:val="24"/>
          <w:u w:val="single"/>
        </w:rPr>
        <w:t>Declarations</w:t>
      </w:r>
    </w:p>
    <w:p w:rsidR="009256C2" w:rsidRDefault="009256C2" w:rsidP="009256C2">
      <w:pPr>
        <w:spacing w:line="480" w:lineRule="auto"/>
        <w:rPr>
          <w:rFonts w:ascii="Arial" w:eastAsia="Times New Roman" w:hAnsi="Arial" w:cs="Arial"/>
          <w:color w:val="FF0000"/>
          <w:sz w:val="24"/>
          <w:szCs w:val="24"/>
          <w:lang w:eastAsia="en-GB"/>
        </w:rPr>
      </w:pPr>
      <w:r w:rsidRPr="009256C2">
        <w:rPr>
          <w:rFonts w:ascii="Arial" w:eastAsia="Times New Roman" w:hAnsi="Arial" w:cs="Arial"/>
          <w:b/>
          <w:color w:val="000000"/>
          <w:sz w:val="24"/>
          <w:szCs w:val="24"/>
          <w:lang w:eastAsia="en-GB"/>
        </w:rPr>
        <w:t>Competing interests:</w:t>
      </w:r>
      <w:r w:rsidRPr="009256C2">
        <w:rPr>
          <w:rFonts w:ascii="Arial" w:eastAsia="Times New Roman" w:hAnsi="Arial" w:cs="Arial"/>
          <w:color w:val="000000"/>
          <w:sz w:val="24"/>
          <w:szCs w:val="24"/>
          <w:lang w:eastAsia="en-GB"/>
        </w:rPr>
        <w:t xml:space="preserve"> </w:t>
      </w:r>
      <w:r w:rsidRPr="009256C2">
        <w:rPr>
          <w:rFonts w:ascii="Arial" w:eastAsia="Times New Roman" w:hAnsi="Arial" w:cs="Arial"/>
          <w:sz w:val="24"/>
          <w:szCs w:val="24"/>
          <w:lang w:eastAsia="en-GB"/>
        </w:rPr>
        <w:t>None</w:t>
      </w:r>
      <w:r w:rsidRPr="009256C2">
        <w:rPr>
          <w:rFonts w:ascii="Arial" w:eastAsia="Times New Roman" w:hAnsi="Arial" w:cs="Arial"/>
          <w:color w:val="000000"/>
          <w:sz w:val="24"/>
          <w:szCs w:val="24"/>
          <w:lang w:eastAsia="en-GB"/>
        </w:rPr>
        <w:br/>
      </w:r>
      <w:r w:rsidRPr="009256C2">
        <w:rPr>
          <w:rFonts w:ascii="Arial" w:eastAsia="Times New Roman" w:hAnsi="Arial" w:cs="Arial"/>
          <w:b/>
          <w:color w:val="000000"/>
          <w:sz w:val="24"/>
          <w:szCs w:val="24"/>
          <w:lang w:eastAsia="en-GB"/>
        </w:rPr>
        <w:t xml:space="preserve">Funding: </w:t>
      </w:r>
      <w:r w:rsidR="000D0E32" w:rsidRPr="000D0E32">
        <w:rPr>
          <w:rFonts w:ascii="Arial" w:eastAsia="Times New Roman" w:hAnsi="Arial" w:cs="Arial"/>
          <w:color w:val="000000"/>
          <w:sz w:val="24"/>
          <w:szCs w:val="24"/>
          <w:lang w:eastAsia="en-GB"/>
        </w:rPr>
        <w:t>Department of Clinical Chemistry, Royal Cornwall Hospital was funded by ASSIST-CKD (via a Health Foundation grant) for a one year pilot.</w:t>
      </w:r>
      <w:r w:rsidRPr="009256C2">
        <w:rPr>
          <w:rFonts w:ascii="Arial" w:eastAsia="Times New Roman" w:hAnsi="Arial" w:cs="Arial"/>
          <w:color w:val="000000"/>
          <w:sz w:val="24"/>
          <w:szCs w:val="24"/>
          <w:lang w:eastAsia="en-GB"/>
        </w:rPr>
        <w:br/>
      </w:r>
      <w:r w:rsidRPr="009256C2">
        <w:rPr>
          <w:rFonts w:ascii="Arial" w:eastAsia="Times New Roman" w:hAnsi="Arial" w:cs="Arial"/>
          <w:b/>
          <w:color w:val="000000"/>
          <w:sz w:val="24"/>
          <w:szCs w:val="24"/>
          <w:lang w:eastAsia="en-GB"/>
        </w:rPr>
        <w:t>Ethical approval:</w:t>
      </w:r>
      <w:r w:rsidRPr="009256C2">
        <w:rPr>
          <w:rFonts w:ascii="Arial" w:eastAsia="Times New Roman" w:hAnsi="Arial" w:cs="Arial"/>
          <w:color w:val="000000"/>
          <w:sz w:val="24"/>
          <w:szCs w:val="24"/>
          <w:lang w:eastAsia="en-GB"/>
        </w:rPr>
        <w:t xml:space="preserve"> n/a</w:t>
      </w:r>
      <w:r w:rsidRPr="009256C2">
        <w:rPr>
          <w:rFonts w:ascii="Arial" w:eastAsia="Times New Roman" w:hAnsi="Arial" w:cs="Arial"/>
          <w:color w:val="000000"/>
          <w:sz w:val="24"/>
          <w:szCs w:val="24"/>
          <w:lang w:eastAsia="en-GB"/>
        </w:rPr>
        <w:br/>
      </w:r>
      <w:r w:rsidRPr="009256C2">
        <w:rPr>
          <w:rFonts w:ascii="Arial" w:eastAsia="Times New Roman" w:hAnsi="Arial" w:cs="Arial"/>
          <w:b/>
          <w:color w:val="000000"/>
          <w:sz w:val="24"/>
          <w:szCs w:val="24"/>
          <w:lang w:eastAsia="en-GB"/>
        </w:rPr>
        <w:t>Guarantor:</w:t>
      </w:r>
      <w:r w:rsidRPr="009256C2">
        <w:rPr>
          <w:rFonts w:ascii="Arial" w:eastAsia="Times New Roman" w:hAnsi="Arial" w:cs="Arial"/>
          <w:color w:val="000000"/>
          <w:sz w:val="24"/>
          <w:szCs w:val="24"/>
          <w:lang w:eastAsia="en-GB"/>
        </w:rPr>
        <w:t xml:space="preserve"> AB</w:t>
      </w:r>
      <w:r w:rsidRPr="009256C2">
        <w:rPr>
          <w:rFonts w:ascii="Arial" w:eastAsia="Times New Roman" w:hAnsi="Arial" w:cs="Arial"/>
          <w:color w:val="000000"/>
          <w:sz w:val="24"/>
          <w:szCs w:val="24"/>
          <w:lang w:eastAsia="en-GB"/>
        </w:rPr>
        <w:br/>
      </w:r>
      <w:proofErr w:type="spellStart"/>
      <w:r w:rsidRPr="00132076">
        <w:rPr>
          <w:rFonts w:ascii="Arial" w:eastAsia="Times New Roman" w:hAnsi="Arial" w:cs="Arial"/>
          <w:b/>
          <w:sz w:val="24"/>
          <w:szCs w:val="24"/>
          <w:lang w:eastAsia="en-GB"/>
        </w:rPr>
        <w:t>Contributorship</w:t>
      </w:r>
      <w:proofErr w:type="spellEnd"/>
      <w:r w:rsidRPr="00132076">
        <w:rPr>
          <w:rFonts w:ascii="Arial" w:eastAsia="Times New Roman" w:hAnsi="Arial" w:cs="Arial"/>
          <w:b/>
          <w:sz w:val="24"/>
          <w:szCs w:val="24"/>
          <w:lang w:eastAsia="en-GB"/>
        </w:rPr>
        <w:t xml:space="preserve">:  </w:t>
      </w:r>
      <w:r w:rsidRPr="00132076">
        <w:rPr>
          <w:rFonts w:ascii="Arial" w:eastAsia="Times New Roman" w:hAnsi="Arial" w:cs="Arial"/>
          <w:sz w:val="24"/>
          <w:szCs w:val="24"/>
          <w:lang w:eastAsia="en-GB"/>
        </w:rPr>
        <w:t>AB &amp; AM set up the ASSIST-CKD project at RCH.  AB, AM and AP performed the weekly ASSIST-CKD searches and completed the Biochemist’s log.  AB conceived the idea for and wrote the article, created the questionnaire and collated the data; collated the Clinical Biochemist’s log</w:t>
      </w:r>
      <w:r w:rsidR="003B5E3D" w:rsidRPr="00132076">
        <w:rPr>
          <w:rFonts w:ascii="Arial" w:eastAsia="Times New Roman" w:hAnsi="Arial" w:cs="Arial"/>
          <w:sz w:val="24"/>
          <w:szCs w:val="24"/>
          <w:lang w:eastAsia="en-GB"/>
        </w:rPr>
        <w:t xml:space="preserve"> data</w:t>
      </w:r>
      <w:r w:rsidRPr="00132076">
        <w:rPr>
          <w:rFonts w:ascii="Arial" w:eastAsia="Times New Roman" w:hAnsi="Arial" w:cs="Arial"/>
          <w:sz w:val="24"/>
          <w:szCs w:val="24"/>
          <w:lang w:eastAsia="en-GB"/>
        </w:rPr>
        <w:t xml:space="preserve">; and also performed and collated the data for the ASSIST-CKD data-pull.  SD was the Renal liaison and also provided the Renal feedback.  NT </w:t>
      </w:r>
      <w:r w:rsidR="00132076" w:rsidRPr="00132076">
        <w:rPr>
          <w:rFonts w:ascii="Arial" w:eastAsia="Times New Roman" w:hAnsi="Arial" w:cs="Arial"/>
          <w:sz w:val="24"/>
          <w:szCs w:val="24"/>
          <w:lang w:eastAsia="en-GB"/>
        </w:rPr>
        <w:t xml:space="preserve">and HG </w:t>
      </w:r>
      <w:r w:rsidRPr="00132076">
        <w:rPr>
          <w:rFonts w:ascii="Arial" w:eastAsia="Times New Roman" w:hAnsi="Arial" w:cs="Arial"/>
          <w:sz w:val="24"/>
          <w:szCs w:val="24"/>
          <w:lang w:eastAsia="en-GB"/>
        </w:rPr>
        <w:t xml:space="preserve">wrote the introduction on behalf of the </w:t>
      </w:r>
      <w:r w:rsidRPr="00132076">
        <w:rPr>
          <w:rFonts w:ascii="Arial" w:eastAsia="Times New Roman" w:hAnsi="Arial" w:cs="Arial"/>
          <w:sz w:val="24"/>
          <w:szCs w:val="24"/>
          <w:lang w:eastAsia="en-GB"/>
        </w:rPr>
        <w:lastRenderedPageBreak/>
        <w:t>ASSIST-CKD team. All authors reviewed</w:t>
      </w:r>
      <w:r w:rsidR="00132076" w:rsidRPr="00132076">
        <w:rPr>
          <w:rFonts w:ascii="Arial" w:eastAsia="Times New Roman" w:hAnsi="Arial" w:cs="Arial"/>
          <w:sz w:val="24"/>
          <w:szCs w:val="24"/>
          <w:lang w:eastAsia="en-GB"/>
        </w:rPr>
        <w:t xml:space="preserve"> and edited the paper, </w:t>
      </w:r>
      <w:r w:rsidRPr="00132076">
        <w:rPr>
          <w:rFonts w:ascii="Arial" w:eastAsia="Times New Roman" w:hAnsi="Arial" w:cs="Arial"/>
          <w:sz w:val="24"/>
          <w:szCs w:val="24"/>
          <w:lang w:eastAsia="en-GB"/>
        </w:rPr>
        <w:t xml:space="preserve">and </w:t>
      </w:r>
      <w:r w:rsidR="00132076" w:rsidRPr="00132076">
        <w:rPr>
          <w:rFonts w:ascii="Arial" w:eastAsia="Times New Roman" w:hAnsi="Arial" w:cs="Arial"/>
          <w:sz w:val="24"/>
          <w:szCs w:val="24"/>
          <w:lang w:eastAsia="en-GB"/>
        </w:rPr>
        <w:t xml:space="preserve">all </w:t>
      </w:r>
      <w:r w:rsidRPr="00132076">
        <w:rPr>
          <w:rFonts w:ascii="Arial" w:eastAsia="Times New Roman" w:hAnsi="Arial" w:cs="Arial"/>
          <w:sz w:val="24"/>
          <w:szCs w:val="24"/>
          <w:lang w:eastAsia="en-GB"/>
        </w:rPr>
        <w:t>wer</w:t>
      </w:r>
      <w:r w:rsidR="00132076">
        <w:rPr>
          <w:rFonts w:ascii="Arial" w:eastAsia="Times New Roman" w:hAnsi="Arial" w:cs="Arial"/>
          <w:sz w:val="24"/>
          <w:szCs w:val="24"/>
          <w:lang w:eastAsia="en-GB"/>
        </w:rPr>
        <w:t>e in agreement on its submission.</w:t>
      </w:r>
      <w:r w:rsidR="0040134D">
        <w:rPr>
          <w:rFonts w:ascii="Arial" w:eastAsia="Times New Roman" w:hAnsi="Arial" w:cs="Arial"/>
          <w:color w:val="FF0000"/>
          <w:sz w:val="24"/>
          <w:szCs w:val="24"/>
          <w:lang w:eastAsia="en-GB"/>
        </w:rPr>
        <w:t xml:space="preserve"> </w:t>
      </w:r>
    </w:p>
    <w:p w:rsidR="00132076" w:rsidRPr="00132076" w:rsidRDefault="00132076" w:rsidP="009256C2">
      <w:pPr>
        <w:spacing w:line="480" w:lineRule="auto"/>
        <w:rPr>
          <w:rFonts w:ascii="Arial" w:eastAsia="Times New Roman" w:hAnsi="Arial" w:cs="Arial"/>
          <w:sz w:val="24"/>
          <w:szCs w:val="24"/>
          <w:lang w:eastAsia="en-GB"/>
        </w:rPr>
      </w:pPr>
      <w:r w:rsidRPr="00132076">
        <w:rPr>
          <w:rFonts w:ascii="Arial" w:eastAsia="Times New Roman" w:hAnsi="Arial" w:cs="Arial"/>
          <w:b/>
          <w:sz w:val="24"/>
          <w:szCs w:val="24"/>
          <w:lang w:eastAsia="en-GB"/>
        </w:rPr>
        <w:t>Acknowledgements:</w:t>
      </w:r>
      <w:r>
        <w:rPr>
          <w:rFonts w:ascii="Arial" w:eastAsia="Times New Roman" w:hAnsi="Arial" w:cs="Arial"/>
          <w:sz w:val="24"/>
          <w:szCs w:val="24"/>
          <w:lang w:eastAsia="en-GB"/>
        </w:rPr>
        <w:t xml:space="preserve"> n/a</w:t>
      </w:r>
    </w:p>
    <w:p w:rsidR="009256C2" w:rsidRDefault="009256C2" w:rsidP="009256C2">
      <w:pPr>
        <w:spacing w:line="480" w:lineRule="auto"/>
        <w:rPr>
          <w:rFonts w:ascii="Arial" w:hAnsi="Arial" w:cs="Arial"/>
          <w:b/>
          <w:color w:val="FF0000"/>
          <w:sz w:val="24"/>
          <w:szCs w:val="24"/>
        </w:rPr>
      </w:pPr>
    </w:p>
    <w:p w:rsidR="005B1A2E" w:rsidRDefault="005B1A2E" w:rsidP="009256C2">
      <w:pPr>
        <w:spacing w:line="480" w:lineRule="auto"/>
        <w:rPr>
          <w:rFonts w:ascii="Arial" w:hAnsi="Arial" w:cs="Arial"/>
          <w:b/>
          <w:color w:val="FF0000"/>
          <w:sz w:val="24"/>
          <w:szCs w:val="24"/>
        </w:rPr>
      </w:pPr>
    </w:p>
    <w:p w:rsidR="00BE1DC3" w:rsidRPr="00727254" w:rsidRDefault="00BE1DC3" w:rsidP="009256C2">
      <w:pPr>
        <w:spacing w:line="480" w:lineRule="auto"/>
        <w:rPr>
          <w:rFonts w:ascii="Arial" w:hAnsi="Arial" w:cs="Arial"/>
          <w:b/>
          <w:sz w:val="24"/>
          <w:szCs w:val="24"/>
          <w:u w:val="single"/>
        </w:rPr>
      </w:pPr>
      <w:r w:rsidRPr="00727254">
        <w:rPr>
          <w:rFonts w:ascii="Arial" w:hAnsi="Arial" w:cs="Arial"/>
          <w:b/>
          <w:sz w:val="24"/>
          <w:szCs w:val="24"/>
          <w:u w:val="single"/>
        </w:rPr>
        <w:t>Abstract</w:t>
      </w:r>
    </w:p>
    <w:p w:rsidR="002F59CF" w:rsidRDefault="00300FCC" w:rsidP="009256C2">
      <w:pPr>
        <w:spacing w:line="480" w:lineRule="auto"/>
        <w:rPr>
          <w:rFonts w:ascii="Arial" w:hAnsi="Arial" w:cs="Arial"/>
          <w:sz w:val="24"/>
          <w:szCs w:val="24"/>
        </w:rPr>
      </w:pPr>
      <w:bookmarkStart w:id="0" w:name="_GoBack"/>
      <w:r w:rsidRPr="00300FCC">
        <w:rPr>
          <w:rFonts w:ascii="Arial" w:hAnsi="Arial" w:cs="Arial"/>
          <w:b/>
          <w:sz w:val="24"/>
          <w:szCs w:val="24"/>
        </w:rPr>
        <w:t>Introduction:</w:t>
      </w:r>
      <w:r>
        <w:rPr>
          <w:rFonts w:ascii="Arial" w:hAnsi="Arial" w:cs="Arial"/>
          <w:sz w:val="24"/>
          <w:szCs w:val="24"/>
        </w:rPr>
        <w:t xml:space="preserve"> </w:t>
      </w:r>
      <w:r w:rsidR="00713700">
        <w:rPr>
          <w:rFonts w:ascii="Arial" w:hAnsi="Arial" w:cs="Arial"/>
          <w:sz w:val="24"/>
          <w:szCs w:val="24"/>
        </w:rPr>
        <w:t>The ASSIST-CKD project</w:t>
      </w:r>
      <w:r w:rsidR="001B4A91">
        <w:rPr>
          <w:rFonts w:ascii="Arial" w:hAnsi="Arial" w:cs="Arial"/>
          <w:sz w:val="24"/>
          <w:szCs w:val="24"/>
        </w:rPr>
        <w:t xml:space="preserve"> i</w:t>
      </w:r>
      <w:r w:rsidR="001B4A91" w:rsidRPr="00727254">
        <w:rPr>
          <w:rFonts w:ascii="Arial" w:hAnsi="Arial" w:cs="Arial"/>
          <w:sz w:val="24"/>
          <w:szCs w:val="24"/>
        </w:rPr>
        <w:t xml:space="preserve">s a national quality improvement </w:t>
      </w:r>
      <w:r w:rsidR="0047656C">
        <w:rPr>
          <w:rFonts w:ascii="Arial" w:hAnsi="Arial" w:cs="Arial"/>
          <w:sz w:val="24"/>
          <w:szCs w:val="24"/>
        </w:rPr>
        <w:t>program</w:t>
      </w:r>
      <w:r w:rsidR="001B4A91" w:rsidRPr="00727254">
        <w:rPr>
          <w:rFonts w:ascii="Arial" w:hAnsi="Arial" w:cs="Arial"/>
          <w:sz w:val="24"/>
          <w:szCs w:val="24"/>
        </w:rPr>
        <w:t xml:space="preserve">, </w:t>
      </w:r>
      <w:r w:rsidR="00225267">
        <w:rPr>
          <w:rFonts w:ascii="Arial" w:hAnsi="Arial" w:cs="Arial"/>
          <w:sz w:val="24"/>
          <w:szCs w:val="24"/>
        </w:rPr>
        <w:t xml:space="preserve">aiming to decrease the number of patients presenting late to Renal </w:t>
      </w:r>
      <w:r w:rsidR="005D1EB0">
        <w:rPr>
          <w:rFonts w:ascii="Arial" w:hAnsi="Arial" w:cs="Arial"/>
          <w:sz w:val="24"/>
          <w:szCs w:val="24"/>
        </w:rPr>
        <w:t>services</w:t>
      </w:r>
      <w:r w:rsidR="00225267">
        <w:rPr>
          <w:rFonts w:ascii="Arial" w:hAnsi="Arial" w:cs="Arial"/>
          <w:sz w:val="24"/>
          <w:szCs w:val="24"/>
        </w:rPr>
        <w:t xml:space="preserve"> by empowering laboratories to review up to 5 years of </w:t>
      </w:r>
      <w:proofErr w:type="spellStart"/>
      <w:r w:rsidR="00225267">
        <w:rPr>
          <w:rFonts w:ascii="Arial" w:hAnsi="Arial" w:cs="Arial"/>
          <w:sz w:val="24"/>
          <w:szCs w:val="24"/>
        </w:rPr>
        <w:t>eGFR</w:t>
      </w:r>
      <w:proofErr w:type="spellEnd"/>
      <w:r w:rsidR="00225267">
        <w:rPr>
          <w:rFonts w:ascii="Arial" w:hAnsi="Arial" w:cs="Arial"/>
          <w:sz w:val="24"/>
          <w:szCs w:val="24"/>
        </w:rPr>
        <w:t xml:space="preserve"> results graphically</w:t>
      </w:r>
      <w:r w:rsidR="0047656C">
        <w:rPr>
          <w:rFonts w:ascii="Arial" w:hAnsi="Arial" w:cs="Arial"/>
          <w:sz w:val="24"/>
          <w:szCs w:val="24"/>
        </w:rPr>
        <w:t>,</w:t>
      </w:r>
      <w:r w:rsidR="00225267">
        <w:rPr>
          <w:rFonts w:ascii="Arial" w:hAnsi="Arial" w:cs="Arial"/>
          <w:sz w:val="24"/>
          <w:szCs w:val="24"/>
        </w:rPr>
        <w:t xml:space="preserve"> and report deteriorating patients to their GP.</w:t>
      </w:r>
    </w:p>
    <w:p w:rsidR="00300FCC" w:rsidRDefault="00300FCC" w:rsidP="009256C2">
      <w:pPr>
        <w:spacing w:line="480" w:lineRule="auto"/>
        <w:rPr>
          <w:rFonts w:ascii="Arial" w:hAnsi="Arial" w:cs="Arial"/>
          <w:sz w:val="24"/>
          <w:szCs w:val="24"/>
        </w:rPr>
      </w:pPr>
      <w:r w:rsidRPr="00300FCC">
        <w:rPr>
          <w:rFonts w:ascii="Arial" w:hAnsi="Arial" w:cs="Arial"/>
          <w:b/>
          <w:sz w:val="24"/>
          <w:szCs w:val="24"/>
        </w:rPr>
        <w:t>Aim:</w:t>
      </w:r>
      <w:r w:rsidRPr="00300FCC">
        <w:rPr>
          <w:rFonts w:ascii="Arial" w:hAnsi="Arial" w:cs="Arial"/>
          <w:sz w:val="24"/>
          <w:szCs w:val="24"/>
        </w:rPr>
        <w:t xml:space="preserve"> </w:t>
      </w:r>
      <w:r w:rsidRPr="00727254">
        <w:rPr>
          <w:rFonts w:ascii="Arial" w:hAnsi="Arial" w:cs="Arial"/>
          <w:sz w:val="24"/>
          <w:szCs w:val="24"/>
        </w:rPr>
        <w:t xml:space="preserve">To </w:t>
      </w:r>
      <w:r>
        <w:rPr>
          <w:rFonts w:ascii="Arial" w:hAnsi="Arial" w:cs="Arial"/>
          <w:sz w:val="24"/>
          <w:szCs w:val="24"/>
        </w:rPr>
        <w:t>assess the impact of the project on the laboratory</w:t>
      </w:r>
      <w:r w:rsidR="001B4A91">
        <w:rPr>
          <w:rFonts w:ascii="Arial" w:hAnsi="Arial" w:cs="Arial"/>
          <w:sz w:val="24"/>
          <w:szCs w:val="24"/>
        </w:rPr>
        <w:t xml:space="preserve">, and patient </w:t>
      </w:r>
      <w:r>
        <w:rPr>
          <w:rFonts w:ascii="Arial" w:hAnsi="Arial" w:cs="Arial"/>
          <w:sz w:val="24"/>
          <w:szCs w:val="24"/>
        </w:rPr>
        <w:t>report</w:t>
      </w:r>
      <w:r w:rsidR="001B4A91">
        <w:rPr>
          <w:rFonts w:ascii="Arial" w:hAnsi="Arial" w:cs="Arial"/>
          <w:sz w:val="24"/>
          <w:szCs w:val="24"/>
        </w:rPr>
        <w:t>ing</w:t>
      </w:r>
      <w:r>
        <w:rPr>
          <w:rFonts w:ascii="Arial" w:hAnsi="Arial" w:cs="Arial"/>
          <w:sz w:val="24"/>
          <w:szCs w:val="24"/>
        </w:rPr>
        <w:t xml:space="preserve"> on </w:t>
      </w:r>
      <w:r w:rsidR="007D3F21">
        <w:rPr>
          <w:rFonts w:ascii="Arial" w:hAnsi="Arial" w:cs="Arial"/>
          <w:sz w:val="24"/>
          <w:szCs w:val="24"/>
        </w:rPr>
        <w:t>GP</w:t>
      </w:r>
      <w:r w:rsidRPr="00727254">
        <w:rPr>
          <w:rFonts w:ascii="Arial" w:hAnsi="Arial" w:cs="Arial"/>
          <w:sz w:val="24"/>
          <w:szCs w:val="24"/>
        </w:rPr>
        <w:t xml:space="preserve"> management and the local Renal service.</w:t>
      </w:r>
    </w:p>
    <w:p w:rsidR="00300FCC" w:rsidRDefault="00300FCC" w:rsidP="009256C2">
      <w:pPr>
        <w:spacing w:line="480" w:lineRule="auto"/>
        <w:rPr>
          <w:rFonts w:ascii="Arial" w:hAnsi="Arial" w:cs="Arial"/>
          <w:sz w:val="24"/>
          <w:szCs w:val="24"/>
        </w:rPr>
      </w:pPr>
      <w:r w:rsidRPr="00300FCC">
        <w:rPr>
          <w:rFonts w:ascii="Arial" w:hAnsi="Arial" w:cs="Arial"/>
          <w:b/>
          <w:sz w:val="24"/>
          <w:szCs w:val="24"/>
        </w:rPr>
        <w:t>Method:</w:t>
      </w:r>
      <w:r>
        <w:rPr>
          <w:rFonts w:ascii="Arial" w:hAnsi="Arial" w:cs="Arial"/>
          <w:sz w:val="24"/>
          <w:szCs w:val="24"/>
        </w:rPr>
        <w:t xml:space="preserve"> </w:t>
      </w:r>
      <w:r w:rsidR="001B4A91">
        <w:rPr>
          <w:rFonts w:ascii="Arial" w:hAnsi="Arial" w:cs="Arial"/>
          <w:sz w:val="24"/>
          <w:szCs w:val="24"/>
        </w:rPr>
        <w:t>Each week</w:t>
      </w:r>
      <w:r w:rsidR="008E0FD4">
        <w:rPr>
          <w:rFonts w:ascii="Arial" w:hAnsi="Arial" w:cs="Arial"/>
          <w:sz w:val="24"/>
          <w:szCs w:val="24"/>
        </w:rPr>
        <w:t xml:space="preserve"> two searches were performed (Search </w:t>
      </w:r>
      <w:r w:rsidR="001B4A91">
        <w:rPr>
          <w:rFonts w:ascii="Arial" w:hAnsi="Arial" w:cs="Arial"/>
          <w:sz w:val="24"/>
          <w:szCs w:val="24"/>
        </w:rPr>
        <w:t xml:space="preserve">A: </w:t>
      </w:r>
      <w:r w:rsidR="008E0FD4" w:rsidRPr="008E0FD4">
        <w:rPr>
          <w:rFonts w:ascii="Arial" w:hAnsi="Arial" w:cs="Arial"/>
          <w:sz w:val="24"/>
          <w:szCs w:val="24"/>
        </w:rPr>
        <w:t>Max age 65 years</w:t>
      </w:r>
      <w:r w:rsidR="00826E66">
        <w:rPr>
          <w:rFonts w:ascii="Arial" w:hAnsi="Arial" w:cs="Arial"/>
          <w:sz w:val="24"/>
          <w:szCs w:val="24"/>
        </w:rPr>
        <w:t>, max</w:t>
      </w:r>
      <w:r w:rsidR="008E0FD4" w:rsidRPr="008E0FD4">
        <w:rPr>
          <w:rFonts w:ascii="Arial" w:hAnsi="Arial" w:cs="Arial"/>
          <w:sz w:val="24"/>
          <w:szCs w:val="24"/>
        </w:rPr>
        <w:t xml:space="preserve"> </w:t>
      </w:r>
      <w:proofErr w:type="spellStart"/>
      <w:r w:rsidR="008E0FD4" w:rsidRPr="008E0FD4">
        <w:rPr>
          <w:rFonts w:ascii="Arial" w:hAnsi="Arial" w:cs="Arial"/>
          <w:sz w:val="24"/>
          <w:szCs w:val="24"/>
        </w:rPr>
        <w:t>eGFR</w:t>
      </w:r>
      <w:proofErr w:type="spellEnd"/>
      <w:r w:rsidR="008E0FD4" w:rsidRPr="008E0FD4">
        <w:rPr>
          <w:rFonts w:ascii="Arial" w:hAnsi="Arial" w:cs="Arial"/>
          <w:sz w:val="24"/>
          <w:szCs w:val="24"/>
        </w:rPr>
        <w:t xml:space="preserve"> 50 ml/min/1.73m</w:t>
      </w:r>
      <w:r w:rsidR="008E0FD4" w:rsidRPr="008E0FD4">
        <w:rPr>
          <w:rFonts w:ascii="Arial" w:hAnsi="Arial" w:cs="Arial"/>
          <w:sz w:val="24"/>
          <w:szCs w:val="24"/>
          <w:vertAlign w:val="superscript"/>
        </w:rPr>
        <w:t xml:space="preserve">2 </w:t>
      </w:r>
      <w:r w:rsidR="008E0FD4">
        <w:rPr>
          <w:rFonts w:ascii="Arial" w:hAnsi="Arial" w:cs="Arial"/>
          <w:sz w:val="24"/>
          <w:szCs w:val="24"/>
        </w:rPr>
        <w:t xml:space="preserve">and Search </w:t>
      </w:r>
      <w:r w:rsidR="008E0FD4" w:rsidRPr="008E0FD4">
        <w:rPr>
          <w:rFonts w:ascii="Arial" w:hAnsi="Arial" w:cs="Arial"/>
          <w:sz w:val="24"/>
          <w:szCs w:val="24"/>
        </w:rPr>
        <w:t>B</w:t>
      </w:r>
      <w:r w:rsidR="001B4A91">
        <w:rPr>
          <w:rFonts w:ascii="Arial" w:hAnsi="Arial" w:cs="Arial"/>
          <w:sz w:val="24"/>
          <w:szCs w:val="24"/>
        </w:rPr>
        <w:t xml:space="preserve">: Age </w:t>
      </w:r>
      <w:r w:rsidR="008E0FD4" w:rsidRPr="008E0FD4">
        <w:rPr>
          <w:rFonts w:ascii="Arial" w:hAnsi="Arial" w:cs="Arial"/>
          <w:sz w:val="24"/>
          <w:szCs w:val="24"/>
        </w:rPr>
        <w:t>66</w:t>
      </w:r>
      <w:r w:rsidR="0047656C">
        <w:rPr>
          <w:rFonts w:ascii="Arial" w:hAnsi="Arial" w:cs="Arial"/>
          <w:sz w:val="24"/>
          <w:szCs w:val="24"/>
        </w:rPr>
        <w:t>-</w:t>
      </w:r>
      <w:r w:rsidR="00826E66">
        <w:rPr>
          <w:rFonts w:ascii="Arial" w:hAnsi="Arial" w:cs="Arial"/>
          <w:sz w:val="24"/>
          <w:szCs w:val="24"/>
        </w:rPr>
        <w:t>120</w:t>
      </w:r>
      <w:r w:rsidR="008E0FD4" w:rsidRPr="008E0FD4">
        <w:rPr>
          <w:rFonts w:ascii="Arial" w:hAnsi="Arial" w:cs="Arial"/>
          <w:sz w:val="24"/>
          <w:szCs w:val="24"/>
        </w:rPr>
        <w:t xml:space="preserve"> years, max </w:t>
      </w:r>
      <w:proofErr w:type="spellStart"/>
      <w:r w:rsidR="008E0FD4" w:rsidRPr="008E0FD4">
        <w:rPr>
          <w:rFonts w:ascii="Arial" w:hAnsi="Arial" w:cs="Arial"/>
          <w:sz w:val="24"/>
          <w:szCs w:val="24"/>
        </w:rPr>
        <w:t>eGFR</w:t>
      </w:r>
      <w:proofErr w:type="spellEnd"/>
      <w:r w:rsidR="008E0FD4" w:rsidRPr="008E0FD4">
        <w:rPr>
          <w:rFonts w:ascii="Arial" w:hAnsi="Arial" w:cs="Arial"/>
          <w:sz w:val="24"/>
          <w:szCs w:val="24"/>
        </w:rPr>
        <w:t xml:space="preserve"> 40 ml/min/1.73m</w:t>
      </w:r>
      <w:r w:rsidR="008E0FD4" w:rsidRPr="008E0FD4">
        <w:rPr>
          <w:rFonts w:ascii="Arial" w:hAnsi="Arial" w:cs="Arial"/>
          <w:sz w:val="24"/>
          <w:szCs w:val="24"/>
          <w:vertAlign w:val="superscript"/>
        </w:rPr>
        <w:t>2</w:t>
      </w:r>
      <w:r w:rsidR="002C3E7D">
        <w:rPr>
          <w:rFonts w:ascii="Arial" w:hAnsi="Arial" w:cs="Arial"/>
          <w:sz w:val="24"/>
          <w:szCs w:val="24"/>
        </w:rPr>
        <w:t xml:space="preserve">) on patients with an </w:t>
      </w:r>
      <w:proofErr w:type="spellStart"/>
      <w:r w:rsidR="002C3E7D">
        <w:rPr>
          <w:rFonts w:ascii="Arial" w:hAnsi="Arial" w:cs="Arial"/>
          <w:sz w:val="24"/>
          <w:szCs w:val="24"/>
        </w:rPr>
        <w:t>eGFR</w:t>
      </w:r>
      <w:proofErr w:type="spellEnd"/>
      <w:r w:rsidR="002C3E7D">
        <w:rPr>
          <w:rFonts w:ascii="Arial" w:hAnsi="Arial" w:cs="Arial"/>
          <w:sz w:val="24"/>
          <w:szCs w:val="24"/>
        </w:rPr>
        <w:t xml:space="preserve"> </w:t>
      </w:r>
      <w:r w:rsidR="008E0FD4">
        <w:rPr>
          <w:rFonts w:ascii="Arial" w:hAnsi="Arial" w:cs="Arial"/>
          <w:sz w:val="24"/>
          <w:szCs w:val="24"/>
        </w:rPr>
        <w:t xml:space="preserve">requested by their GP within the last </w:t>
      </w:r>
      <w:r w:rsidR="00826E66">
        <w:rPr>
          <w:rFonts w:ascii="Arial" w:hAnsi="Arial" w:cs="Arial"/>
          <w:sz w:val="24"/>
          <w:szCs w:val="24"/>
        </w:rPr>
        <w:t>seven</w:t>
      </w:r>
      <w:r w:rsidR="008E0FD4">
        <w:rPr>
          <w:rFonts w:ascii="Arial" w:hAnsi="Arial" w:cs="Arial"/>
          <w:sz w:val="24"/>
          <w:szCs w:val="24"/>
        </w:rPr>
        <w:t xml:space="preserve"> days.  Patients showing </w:t>
      </w:r>
      <w:r w:rsidR="00826E66">
        <w:rPr>
          <w:rFonts w:ascii="Arial" w:hAnsi="Arial" w:cs="Arial"/>
          <w:sz w:val="24"/>
          <w:szCs w:val="24"/>
        </w:rPr>
        <w:t>deterioration</w:t>
      </w:r>
      <w:r w:rsidR="008E0FD4">
        <w:rPr>
          <w:rFonts w:ascii="Arial" w:hAnsi="Arial" w:cs="Arial"/>
          <w:sz w:val="24"/>
          <w:szCs w:val="24"/>
        </w:rPr>
        <w:t xml:space="preserve"> in </w:t>
      </w:r>
      <w:proofErr w:type="spellStart"/>
      <w:r w:rsidR="008E0FD4">
        <w:rPr>
          <w:rFonts w:ascii="Arial" w:hAnsi="Arial" w:cs="Arial"/>
          <w:sz w:val="24"/>
          <w:szCs w:val="24"/>
        </w:rPr>
        <w:t>eGFR</w:t>
      </w:r>
      <w:proofErr w:type="spellEnd"/>
      <w:r w:rsidR="008E0FD4">
        <w:rPr>
          <w:rFonts w:ascii="Arial" w:hAnsi="Arial" w:cs="Arial"/>
          <w:sz w:val="24"/>
          <w:szCs w:val="24"/>
        </w:rPr>
        <w:t xml:space="preserve"> </w:t>
      </w:r>
      <w:r w:rsidR="005D5627">
        <w:rPr>
          <w:rFonts w:ascii="Arial" w:hAnsi="Arial" w:cs="Arial"/>
          <w:sz w:val="24"/>
          <w:szCs w:val="24"/>
        </w:rPr>
        <w:t xml:space="preserve">had </w:t>
      </w:r>
      <w:r w:rsidR="005D1EB0">
        <w:rPr>
          <w:rFonts w:ascii="Arial" w:hAnsi="Arial" w:cs="Arial"/>
          <w:sz w:val="24"/>
          <w:szCs w:val="24"/>
        </w:rPr>
        <w:t xml:space="preserve">a </w:t>
      </w:r>
      <w:r w:rsidR="005D5627">
        <w:rPr>
          <w:rFonts w:ascii="Arial" w:hAnsi="Arial" w:cs="Arial"/>
          <w:sz w:val="24"/>
          <w:szCs w:val="24"/>
        </w:rPr>
        <w:t xml:space="preserve">printed graph-report sent </w:t>
      </w:r>
      <w:r w:rsidR="008E0FD4">
        <w:rPr>
          <w:rFonts w:ascii="Arial" w:hAnsi="Arial" w:cs="Arial"/>
          <w:sz w:val="24"/>
          <w:szCs w:val="24"/>
        </w:rPr>
        <w:t xml:space="preserve">to </w:t>
      </w:r>
      <w:r w:rsidR="001B4A91">
        <w:rPr>
          <w:rFonts w:ascii="Arial" w:hAnsi="Arial" w:cs="Arial"/>
          <w:sz w:val="24"/>
          <w:szCs w:val="24"/>
        </w:rPr>
        <w:t>their</w:t>
      </w:r>
      <w:r w:rsidR="008E0FD4">
        <w:rPr>
          <w:rFonts w:ascii="Arial" w:hAnsi="Arial" w:cs="Arial"/>
          <w:sz w:val="24"/>
          <w:szCs w:val="24"/>
        </w:rPr>
        <w:t xml:space="preserve"> GP.  </w:t>
      </w:r>
      <w:r w:rsidR="001B4A91">
        <w:rPr>
          <w:rFonts w:ascii="Arial" w:hAnsi="Arial" w:cs="Arial"/>
          <w:sz w:val="24"/>
          <w:szCs w:val="24"/>
        </w:rPr>
        <w:t xml:space="preserve">Feedback </w:t>
      </w:r>
      <w:r w:rsidR="008E0FD4">
        <w:rPr>
          <w:rFonts w:ascii="Arial" w:hAnsi="Arial" w:cs="Arial"/>
          <w:sz w:val="24"/>
          <w:szCs w:val="24"/>
        </w:rPr>
        <w:t>on the graph</w:t>
      </w:r>
      <w:r w:rsidR="001B4A91">
        <w:rPr>
          <w:rFonts w:ascii="Arial" w:hAnsi="Arial" w:cs="Arial"/>
          <w:sz w:val="24"/>
          <w:szCs w:val="24"/>
        </w:rPr>
        <w:t>-</w:t>
      </w:r>
      <w:r w:rsidR="008E0FD4">
        <w:rPr>
          <w:rFonts w:ascii="Arial" w:hAnsi="Arial" w:cs="Arial"/>
          <w:sz w:val="24"/>
          <w:szCs w:val="24"/>
        </w:rPr>
        <w:t xml:space="preserve">reports and </w:t>
      </w:r>
      <w:r w:rsidR="005D5627">
        <w:rPr>
          <w:rFonts w:ascii="Arial" w:hAnsi="Arial" w:cs="Arial"/>
          <w:sz w:val="24"/>
          <w:szCs w:val="24"/>
        </w:rPr>
        <w:t xml:space="preserve">their </w:t>
      </w:r>
      <w:r w:rsidR="008E0FD4">
        <w:rPr>
          <w:rFonts w:ascii="Arial" w:hAnsi="Arial" w:cs="Arial"/>
          <w:sz w:val="24"/>
          <w:szCs w:val="24"/>
        </w:rPr>
        <w:t>impact on patient management</w:t>
      </w:r>
      <w:r w:rsidR="001B4A91">
        <w:rPr>
          <w:rFonts w:ascii="Arial" w:hAnsi="Arial" w:cs="Arial"/>
          <w:sz w:val="24"/>
          <w:szCs w:val="24"/>
        </w:rPr>
        <w:t xml:space="preserve"> </w:t>
      </w:r>
      <w:r w:rsidR="0047656C">
        <w:rPr>
          <w:rFonts w:ascii="Arial" w:hAnsi="Arial" w:cs="Arial"/>
          <w:sz w:val="24"/>
          <w:szCs w:val="24"/>
        </w:rPr>
        <w:t>were</w:t>
      </w:r>
      <w:r w:rsidR="001B4A91">
        <w:rPr>
          <w:rFonts w:ascii="Arial" w:hAnsi="Arial" w:cs="Arial"/>
          <w:sz w:val="24"/>
          <w:szCs w:val="24"/>
        </w:rPr>
        <w:t xml:space="preserve"> obtained</w:t>
      </w:r>
      <w:r w:rsidR="00A37E51">
        <w:rPr>
          <w:rFonts w:ascii="Arial" w:hAnsi="Arial" w:cs="Arial"/>
          <w:sz w:val="24"/>
          <w:szCs w:val="24"/>
        </w:rPr>
        <w:t xml:space="preserve"> from the GPs</w:t>
      </w:r>
      <w:r w:rsidR="001B4A91">
        <w:rPr>
          <w:rFonts w:ascii="Arial" w:hAnsi="Arial" w:cs="Arial"/>
          <w:sz w:val="24"/>
          <w:szCs w:val="24"/>
        </w:rPr>
        <w:t xml:space="preserve"> via a questionnaire</w:t>
      </w:r>
      <w:r w:rsidR="008E0FD4">
        <w:rPr>
          <w:rFonts w:ascii="Arial" w:hAnsi="Arial" w:cs="Arial"/>
          <w:sz w:val="24"/>
          <w:szCs w:val="24"/>
        </w:rPr>
        <w:t xml:space="preserve">.  </w:t>
      </w:r>
    </w:p>
    <w:p w:rsidR="00826E66" w:rsidRDefault="00826E66" w:rsidP="009256C2">
      <w:pPr>
        <w:spacing w:line="480" w:lineRule="auto"/>
        <w:rPr>
          <w:rFonts w:ascii="Arial" w:hAnsi="Arial" w:cs="Arial"/>
          <w:sz w:val="24"/>
          <w:szCs w:val="24"/>
        </w:rPr>
      </w:pPr>
      <w:r w:rsidRPr="00826E66">
        <w:rPr>
          <w:rFonts w:ascii="Arial" w:hAnsi="Arial" w:cs="Arial"/>
          <w:b/>
          <w:sz w:val="24"/>
          <w:szCs w:val="24"/>
        </w:rPr>
        <w:t xml:space="preserve">Results: </w:t>
      </w:r>
      <w:r>
        <w:rPr>
          <w:rFonts w:ascii="Arial" w:hAnsi="Arial" w:cs="Arial"/>
          <w:sz w:val="24"/>
          <w:szCs w:val="24"/>
        </w:rPr>
        <w:t xml:space="preserve">A </w:t>
      </w:r>
      <w:r w:rsidRPr="00727254">
        <w:rPr>
          <w:rFonts w:ascii="Arial" w:hAnsi="Arial" w:cs="Arial"/>
          <w:sz w:val="24"/>
          <w:szCs w:val="24"/>
        </w:rPr>
        <w:t>median of 37 patients</w:t>
      </w:r>
      <w:r>
        <w:rPr>
          <w:rFonts w:ascii="Arial" w:hAnsi="Arial" w:cs="Arial"/>
          <w:sz w:val="24"/>
          <w:szCs w:val="24"/>
        </w:rPr>
        <w:t>/week</w:t>
      </w:r>
      <w:r w:rsidRPr="00727254">
        <w:rPr>
          <w:rFonts w:ascii="Arial" w:hAnsi="Arial" w:cs="Arial"/>
          <w:sz w:val="24"/>
          <w:szCs w:val="24"/>
        </w:rPr>
        <w:t xml:space="preserve"> were listed for review for Search A, </w:t>
      </w:r>
      <w:r w:rsidR="007D3F21">
        <w:rPr>
          <w:rFonts w:ascii="Arial" w:hAnsi="Arial" w:cs="Arial"/>
          <w:sz w:val="24"/>
          <w:szCs w:val="24"/>
        </w:rPr>
        <w:t>with 32%</w:t>
      </w:r>
      <w:r w:rsidRPr="00727254">
        <w:rPr>
          <w:rFonts w:ascii="Arial" w:hAnsi="Arial" w:cs="Arial"/>
          <w:sz w:val="24"/>
          <w:szCs w:val="24"/>
        </w:rPr>
        <w:t xml:space="preserve"> being </w:t>
      </w:r>
      <w:r>
        <w:rPr>
          <w:rFonts w:ascii="Arial" w:hAnsi="Arial" w:cs="Arial"/>
          <w:sz w:val="24"/>
          <w:szCs w:val="24"/>
        </w:rPr>
        <w:t>reported; and Search B</w:t>
      </w:r>
      <w:r w:rsidRPr="00727254">
        <w:rPr>
          <w:rFonts w:ascii="Arial" w:hAnsi="Arial" w:cs="Arial"/>
          <w:sz w:val="24"/>
          <w:szCs w:val="24"/>
        </w:rPr>
        <w:t xml:space="preserve"> a median of 227 patients</w:t>
      </w:r>
      <w:r>
        <w:rPr>
          <w:rFonts w:ascii="Arial" w:hAnsi="Arial" w:cs="Arial"/>
          <w:sz w:val="24"/>
          <w:szCs w:val="24"/>
        </w:rPr>
        <w:t>/week listed</w:t>
      </w:r>
      <w:r w:rsidR="007D3F21">
        <w:rPr>
          <w:rFonts w:ascii="Arial" w:hAnsi="Arial" w:cs="Arial"/>
          <w:sz w:val="24"/>
          <w:szCs w:val="24"/>
        </w:rPr>
        <w:t xml:space="preserve">, </w:t>
      </w:r>
      <w:r>
        <w:rPr>
          <w:rFonts w:ascii="Arial" w:hAnsi="Arial" w:cs="Arial"/>
          <w:sz w:val="24"/>
          <w:szCs w:val="24"/>
        </w:rPr>
        <w:t>32% being reported.</w:t>
      </w:r>
      <w:r w:rsidRPr="00727254">
        <w:rPr>
          <w:rFonts w:ascii="Arial" w:hAnsi="Arial" w:cs="Arial"/>
          <w:sz w:val="24"/>
          <w:szCs w:val="24"/>
        </w:rPr>
        <w:t xml:space="preserve"> </w:t>
      </w:r>
      <w:r>
        <w:rPr>
          <w:rFonts w:ascii="Arial" w:hAnsi="Arial" w:cs="Arial"/>
          <w:sz w:val="24"/>
          <w:szCs w:val="24"/>
        </w:rPr>
        <w:t xml:space="preserve">Twenty-nine GP surgery </w:t>
      </w:r>
      <w:r w:rsidRPr="00727254">
        <w:rPr>
          <w:rFonts w:ascii="Arial" w:hAnsi="Arial" w:cs="Arial"/>
          <w:sz w:val="24"/>
          <w:szCs w:val="24"/>
        </w:rPr>
        <w:t>questionnaires</w:t>
      </w:r>
      <w:r>
        <w:rPr>
          <w:rFonts w:ascii="Arial" w:hAnsi="Arial" w:cs="Arial"/>
          <w:sz w:val="24"/>
          <w:szCs w:val="24"/>
        </w:rPr>
        <w:t xml:space="preserve"> were reviewed and showed the reports were well received.  </w:t>
      </w:r>
      <w:r w:rsidR="00713700">
        <w:rPr>
          <w:rFonts w:ascii="Arial" w:hAnsi="Arial" w:cs="Arial"/>
          <w:sz w:val="24"/>
          <w:szCs w:val="24"/>
        </w:rPr>
        <w:t xml:space="preserve">Sixty-seven percent </w:t>
      </w:r>
      <w:r w:rsidR="005D1EB0">
        <w:rPr>
          <w:rFonts w:ascii="Arial" w:hAnsi="Arial" w:cs="Arial"/>
          <w:sz w:val="24"/>
          <w:szCs w:val="24"/>
        </w:rPr>
        <w:t xml:space="preserve">of GPs responding to the </w:t>
      </w:r>
      <w:r w:rsidR="005D1EB0">
        <w:rPr>
          <w:rFonts w:ascii="Arial" w:hAnsi="Arial" w:cs="Arial"/>
          <w:sz w:val="24"/>
          <w:szCs w:val="24"/>
        </w:rPr>
        <w:lastRenderedPageBreak/>
        <w:t xml:space="preserve">questionnaire </w:t>
      </w:r>
      <w:r w:rsidR="00713700">
        <w:rPr>
          <w:rFonts w:ascii="Arial" w:hAnsi="Arial" w:cs="Arial"/>
          <w:sz w:val="24"/>
          <w:szCs w:val="24"/>
        </w:rPr>
        <w:t>had reviewed a patient earlier than intended, 54%</w:t>
      </w:r>
      <w:r>
        <w:rPr>
          <w:rFonts w:ascii="Arial" w:hAnsi="Arial" w:cs="Arial"/>
          <w:sz w:val="24"/>
          <w:szCs w:val="24"/>
        </w:rPr>
        <w:t xml:space="preserve"> had </w:t>
      </w:r>
      <w:r w:rsidR="00713700">
        <w:rPr>
          <w:rFonts w:ascii="Arial" w:hAnsi="Arial" w:cs="Arial"/>
          <w:sz w:val="24"/>
          <w:szCs w:val="24"/>
        </w:rPr>
        <w:t>reviewed</w:t>
      </w:r>
      <w:r>
        <w:rPr>
          <w:rFonts w:ascii="Arial" w:hAnsi="Arial" w:cs="Arial"/>
          <w:sz w:val="24"/>
          <w:szCs w:val="24"/>
        </w:rPr>
        <w:t xml:space="preserve"> loca</w:t>
      </w:r>
      <w:r w:rsidR="00713700">
        <w:rPr>
          <w:rFonts w:ascii="Arial" w:hAnsi="Arial" w:cs="Arial"/>
          <w:sz w:val="24"/>
          <w:szCs w:val="24"/>
        </w:rPr>
        <w:t>l</w:t>
      </w:r>
      <w:r>
        <w:rPr>
          <w:rFonts w:ascii="Arial" w:hAnsi="Arial" w:cs="Arial"/>
          <w:sz w:val="24"/>
          <w:szCs w:val="24"/>
        </w:rPr>
        <w:t xml:space="preserve"> guidance, 48% had emailed the Renal team</w:t>
      </w:r>
      <w:r w:rsidR="00713700">
        <w:rPr>
          <w:rFonts w:ascii="Arial" w:hAnsi="Arial" w:cs="Arial"/>
          <w:sz w:val="24"/>
          <w:szCs w:val="24"/>
        </w:rPr>
        <w:t xml:space="preserve"> and 48% had referred a patient on receipt of a </w:t>
      </w:r>
      <w:r w:rsidR="002C3E7D">
        <w:rPr>
          <w:rFonts w:ascii="Arial" w:hAnsi="Arial" w:cs="Arial"/>
          <w:sz w:val="24"/>
          <w:szCs w:val="24"/>
        </w:rPr>
        <w:t>graph</w:t>
      </w:r>
      <w:r w:rsidR="00A37E51">
        <w:rPr>
          <w:rFonts w:ascii="Arial" w:hAnsi="Arial" w:cs="Arial"/>
          <w:sz w:val="24"/>
          <w:szCs w:val="24"/>
        </w:rPr>
        <w:t>-</w:t>
      </w:r>
      <w:r w:rsidR="00713700">
        <w:rPr>
          <w:rFonts w:ascii="Arial" w:hAnsi="Arial" w:cs="Arial"/>
          <w:sz w:val="24"/>
          <w:szCs w:val="24"/>
        </w:rPr>
        <w:t xml:space="preserve">report.  Thirty-four percent had shown a </w:t>
      </w:r>
      <w:r w:rsidR="002C3E7D">
        <w:rPr>
          <w:rFonts w:ascii="Arial" w:hAnsi="Arial" w:cs="Arial"/>
          <w:sz w:val="24"/>
          <w:szCs w:val="24"/>
        </w:rPr>
        <w:t>graph-</w:t>
      </w:r>
      <w:r w:rsidR="00713700">
        <w:rPr>
          <w:rFonts w:ascii="Arial" w:hAnsi="Arial" w:cs="Arial"/>
          <w:sz w:val="24"/>
          <w:szCs w:val="24"/>
        </w:rPr>
        <w:t>report</w:t>
      </w:r>
      <w:r w:rsidR="007D3F21">
        <w:rPr>
          <w:rFonts w:ascii="Arial" w:hAnsi="Arial" w:cs="Arial"/>
          <w:sz w:val="24"/>
          <w:szCs w:val="24"/>
        </w:rPr>
        <w:t xml:space="preserve"> to </w:t>
      </w:r>
      <w:r w:rsidR="002C3E7D">
        <w:rPr>
          <w:rFonts w:ascii="Arial" w:hAnsi="Arial" w:cs="Arial"/>
          <w:sz w:val="24"/>
          <w:szCs w:val="24"/>
        </w:rPr>
        <w:t>their</w:t>
      </w:r>
      <w:r w:rsidR="007D3F21">
        <w:rPr>
          <w:rFonts w:ascii="Arial" w:hAnsi="Arial" w:cs="Arial"/>
          <w:sz w:val="24"/>
          <w:szCs w:val="24"/>
        </w:rPr>
        <w:t xml:space="preserve"> patient</w:t>
      </w:r>
      <w:r w:rsidR="00A37E51">
        <w:rPr>
          <w:rFonts w:ascii="Arial" w:hAnsi="Arial" w:cs="Arial"/>
          <w:sz w:val="24"/>
          <w:szCs w:val="24"/>
        </w:rPr>
        <w:t>,</w:t>
      </w:r>
      <w:r w:rsidR="00713700">
        <w:rPr>
          <w:rFonts w:ascii="Arial" w:hAnsi="Arial" w:cs="Arial"/>
          <w:sz w:val="24"/>
          <w:szCs w:val="24"/>
        </w:rPr>
        <w:t xml:space="preserve"> and 70% found that useful.  </w:t>
      </w:r>
    </w:p>
    <w:p w:rsidR="00826E66" w:rsidRPr="00826E66" w:rsidRDefault="00713700" w:rsidP="009256C2">
      <w:pPr>
        <w:spacing w:line="480" w:lineRule="auto"/>
        <w:rPr>
          <w:rFonts w:ascii="Arial" w:hAnsi="Arial" w:cs="Arial"/>
          <w:b/>
          <w:sz w:val="24"/>
          <w:szCs w:val="24"/>
        </w:rPr>
      </w:pPr>
      <w:r w:rsidRPr="00713700">
        <w:rPr>
          <w:rFonts w:ascii="Arial" w:hAnsi="Arial" w:cs="Arial"/>
          <w:b/>
          <w:sz w:val="24"/>
          <w:szCs w:val="24"/>
        </w:rPr>
        <w:t xml:space="preserve">Conclusion: </w:t>
      </w:r>
      <w:r w:rsidR="00A37E51">
        <w:rPr>
          <w:rFonts w:ascii="Arial" w:hAnsi="Arial" w:cs="Arial"/>
          <w:sz w:val="24"/>
          <w:szCs w:val="24"/>
        </w:rPr>
        <w:t>Already there are tentative signs that</w:t>
      </w:r>
      <w:r>
        <w:rPr>
          <w:rFonts w:ascii="Arial" w:hAnsi="Arial" w:cs="Arial"/>
          <w:sz w:val="24"/>
          <w:szCs w:val="24"/>
        </w:rPr>
        <w:t xml:space="preserve"> </w:t>
      </w:r>
      <w:r w:rsidRPr="00727254">
        <w:rPr>
          <w:rFonts w:ascii="Arial" w:hAnsi="Arial" w:cs="Arial"/>
          <w:sz w:val="24"/>
          <w:szCs w:val="24"/>
        </w:rPr>
        <w:t xml:space="preserve">ASSIST-CKD </w:t>
      </w:r>
      <w:r>
        <w:rPr>
          <w:rFonts w:ascii="Arial" w:hAnsi="Arial" w:cs="Arial"/>
          <w:sz w:val="24"/>
          <w:szCs w:val="24"/>
        </w:rPr>
        <w:t xml:space="preserve">reporting </w:t>
      </w:r>
      <w:r w:rsidR="00A37E51">
        <w:rPr>
          <w:rFonts w:ascii="Arial" w:hAnsi="Arial" w:cs="Arial"/>
          <w:sz w:val="24"/>
          <w:szCs w:val="24"/>
        </w:rPr>
        <w:t>has enhanced</w:t>
      </w:r>
      <w:r w:rsidRPr="00727254">
        <w:rPr>
          <w:rFonts w:ascii="Arial" w:hAnsi="Arial" w:cs="Arial"/>
          <w:sz w:val="24"/>
          <w:szCs w:val="24"/>
        </w:rPr>
        <w:t xml:space="preserve"> patient </w:t>
      </w:r>
      <w:r w:rsidR="007D3F21" w:rsidRPr="00727254">
        <w:rPr>
          <w:rFonts w:ascii="Arial" w:hAnsi="Arial" w:cs="Arial"/>
          <w:sz w:val="24"/>
          <w:szCs w:val="24"/>
        </w:rPr>
        <w:t>care</w:t>
      </w:r>
      <w:r w:rsidR="007D3F21">
        <w:rPr>
          <w:rFonts w:ascii="Arial" w:hAnsi="Arial" w:cs="Arial"/>
          <w:sz w:val="24"/>
          <w:szCs w:val="24"/>
        </w:rPr>
        <w:t>;</w:t>
      </w:r>
      <w:r w:rsidR="00A37E51">
        <w:rPr>
          <w:rFonts w:ascii="Arial" w:hAnsi="Arial" w:cs="Arial"/>
          <w:sz w:val="24"/>
          <w:szCs w:val="24"/>
        </w:rPr>
        <w:t xml:space="preserve"> however, f</w:t>
      </w:r>
      <w:r w:rsidR="00A37E51" w:rsidRPr="00727254">
        <w:rPr>
          <w:rFonts w:ascii="Arial" w:hAnsi="Arial" w:cs="Arial"/>
          <w:sz w:val="24"/>
          <w:szCs w:val="24"/>
        </w:rPr>
        <w:t xml:space="preserve">urther </w:t>
      </w:r>
      <w:r w:rsidR="00A37E51">
        <w:rPr>
          <w:rFonts w:ascii="Arial" w:hAnsi="Arial" w:cs="Arial"/>
          <w:sz w:val="24"/>
          <w:szCs w:val="24"/>
        </w:rPr>
        <w:t xml:space="preserve">long-term </w:t>
      </w:r>
      <w:r w:rsidR="00A37E51" w:rsidRPr="00727254">
        <w:rPr>
          <w:rFonts w:ascii="Arial" w:hAnsi="Arial" w:cs="Arial"/>
          <w:sz w:val="24"/>
          <w:szCs w:val="24"/>
        </w:rPr>
        <w:t xml:space="preserve">assessment </w:t>
      </w:r>
      <w:r w:rsidR="00A37E51">
        <w:rPr>
          <w:rFonts w:ascii="Arial" w:hAnsi="Arial" w:cs="Arial"/>
          <w:sz w:val="24"/>
          <w:szCs w:val="24"/>
        </w:rPr>
        <w:t>is still required.</w:t>
      </w:r>
    </w:p>
    <w:p w:rsidR="005B1A2E" w:rsidRDefault="005B1A2E" w:rsidP="009256C2">
      <w:pPr>
        <w:spacing w:line="480" w:lineRule="auto"/>
        <w:rPr>
          <w:rFonts w:ascii="Arial" w:hAnsi="Arial" w:cs="Arial"/>
          <w:b/>
          <w:sz w:val="24"/>
          <w:szCs w:val="24"/>
          <w:u w:val="single"/>
        </w:rPr>
      </w:pPr>
    </w:p>
    <w:bookmarkEnd w:id="0"/>
    <w:p w:rsidR="005B1A2E" w:rsidRDefault="005B1A2E" w:rsidP="009256C2">
      <w:pPr>
        <w:spacing w:line="480" w:lineRule="auto"/>
        <w:rPr>
          <w:rFonts w:ascii="Arial" w:hAnsi="Arial" w:cs="Arial"/>
          <w:b/>
          <w:sz w:val="24"/>
          <w:szCs w:val="24"/>
          <w:u w:val="single"/>
        </w:rPr>
      </w:pPr>
    </w:p>
    <w:p w:rsidR="00BE1DC3" w:rsidRPr="00727254" w:rsidRDefault="00BE1DC3" w:rsidP="009256C2">
      <w:pPr>
        <w:spacing w:line="480" w:lineRule="auto"/>
        <w:rPr>
          <w:rFonts w:ascii="Arial" w:hAnsi="Arial" w:cs="Arial"/>
          <w:b/>
          <w:sz w:val="24"/>
          <w:szCs w:val="24"/>
          <w:u w:val="single"/>
        </w:rPr>
      </w:pPr>
      <w:r w:rsidRPr="00727254">
        <w:rPr>
          <w:rFonts w:ascii="Arial" w:hAnsi="Arial" w:cs="Arial"/>
          <w:b/>
          <w:sz w:val="24"/>
          <w:szCs w:val="24"/>
          <w:u w:val="single"/>
        </w:rPr>
        <w:t>Introduction</w:t>
      </w:r>
    </w:p>
    <w:p w:rsidR="00727254" w:rsidRPr="00727254" w:rsidRDefault="00727254" w:rsidP="009256C2">
      <w:pPr>
        <w:spacing w:line="480" w:lineRule="auto"/>
        <w:ind w:right="159"/>
        <w:rPr>
          <w:rFonts w:ascii="Arial" w:hAnsi="Arial" w:cs="Arial"/>
          <w:sz w:val="24"/>
          <w:szCs w:val="24"/>
          <w:lang w:val="en"/>
        </w:rPr>
      </w:pPr>
      <w:r w:rsidRPr="00727254">
        <w:rPr>
          <w:rFonts w:ascii="Arial" w:hAnsi="Arial" w:cs="Arial"/>
          <w:sz w:val="24"/>
          <w:szCs w:val="24"/>
        </w:rPr>
        <w:t xml:space="preserve">Chronic </w:t>
      </w:r>
      <w:r w:rsidRPr="000100A5">
        <w:rPr>
          <w:rFonts w:ascii="Arial" w:hAnsi="Arial" w:cs="Arial"/>
          <w:sz w:val="24"/>
          <w:szCs w:val="24"/>
        </w:rPr>
        <w:t xml:space="preserve">kidney disease </w:t>
      </w:r>
      <w:smartTag w:uri="isiresearchsoft-com/cwyw" w:element="citation">
        <w:r w:rsidRPr="000100A5">
          <w:rPr>
            <w:rFonts w:ascii="Arial" w:hAnsi="Arial" w:cs="Arial"/>
            <w:sz w:val="24"/>
            <w:szCs w:val="24"/>
          </w:rPr>
          <w:t>(CKD)</w:t>
        </w:r>
      </w:smartTag>
      <w:r w:rsidRPr="000100A5">
        <w:rPr>
          <w:rFonts w:ascii="Arial" w:hAnsi="Arial" w:cs="Arial"/>
          <w:sz w:val="24"/>
          <w:szCs w:val="24"/>
        </w:rPr>
        <w:t xml:space="preserve"> is a common long-term condition that </w:t>
      </w:r>
      <w:r w:rsidR="00D32033" w:rsidRPr="000100A5">
        <w:rPr>
          <w:rFonts w:ascii="Arial" w:hAnsi="Arial" w:cs="Arial"/>
          <w:sz w:val="24"/>
          <w:szCs w:val="24"/>
        </w:rPr>
        <w:t>affects 6-7%</w:t>
      </w:r>
      <w:r w:rsidRPr="000100A5">
        <w:rPr>
          <w:rFonts w:ascii="Arial" w:hAnsi="Arial" w:cs="Arial"/>
          <w:sz w:val="24"/>
          <w:szCs w:val="24"/>
        </w:rPr>
        <w:t xml:space="preserve"> of adults in </w:t>
      </w:r>
      <w:r w:rsidR="00D32033" w:rsidRPr="000100A5">
        <w:rPr>
          <w:rFonts w:ascii="Arial" w:hAnsi="Arial" w:cs="Arial"/>
          <w:sz w:val="24"/>
          <w:szCs w:val="24"/>
        </w:rPr>
        <w:t>the United Kingdom (UK)</w:t>
      </w:r>
      <w:r w:rsidR="009A74AF" w:rsidRPr="009A74AF">
        <w:rPr>
          <w:rFonts w:ascii="Arial" w:hAnsi="Arial" w:cs="Arial"/>
          <w:sz w:val="24"/>
          <w:szCs w:val="24"/>
        </w:rPr>
        <w:t xml:space="preserve"> </w:t>
      </w:r>
      <w:r w:rsidR="009A74AF" w:rsidRPr="000100A5">
        <w:rPr>
          <w:rFonts w:ascii="Arial" w:hAnsi="Arial" w:cs="Arial"/>
          <w:sz w:val="24"/>
          <w:szCs w:val="24"/>
        </w:rPr>
        <w:t>in its moderate to severe stages</w:t>
      </w:r>
      <w:r w:rsidR="0018137B" w:rsidRPr="000100A5">
        <w:rPr>
          <w:rFonts w:ascii="Arial" w:hAnsi="Arial" w:cs="Arial"/>
          <w:sz w:val="24"/>
          <w:szCs w:val="24"/>
        </w:rPr>
        <w:t>.</w:t>
      </w:r>
      <w:r w:rsidR="000100A5" w:rsidRPr="000100A5">
        <w:rPr>
          <w:rFonts w:ascii="Arial" w:hAnsi="Arial" w:cs="Arial"/>
          <w:sz w:val="24"/>
          <w:szCs w:val="24"/>
          <w:vertAlign w:val="superscript"/>
        </w:rPr>
        <w:t>1</w:t>
      </w:r>
      <w:r w:rsidR="000100A5">
        <w:rPr>
          <w:rFonts w:ascii="Arial" w:hAnsi="Arial" w:cs="Arial"/>
          <w:sz w:val="24"/>
          <w:szCs w:val="24"/>
        </w:rPr>
        <w:t xml:space="preserve"> </w:t>
      </w:r>
      <w:r w:rsidR="00D32033" w:rsidRPr="000100A5">
        <w:rPr>
          <w:rFonts w:ascii="Arial" w:hAnsi="Arial" w:cs="Arial"/>
          <w:sz w:val="24"/>
          <w:szCs w:val="24"/>
        </w:rPr>
        <w:t>C</w:t>
      </w:r>
      <w:r w:rsidRPr="000100A5">
        <w:rPr>
          <w:rFonts w:ascii="Arial" w:eastAsia="Times New Roman" w:hAnsi="Arial" w:cs="Arial"/>
          <w:color w:val="181717"/>
          <w:sz w:val="24"/>
          <w:szCs w:val="24"/>
        </w:rPr>
        <w:t>KD is associated with an increased risk of cardiovascular</w:t>
      </w:r>
      <w:r w:rsidR="002C3E7D">
        <w:rPr>
          <w:rFonts w:ascii="Arial" w:eastAsia="Times New Roman" w:hAnsi="Arial" w:cs="Arial"/>
          <w:color w:val="181717"/>
          <w:sz w:val="24"/>
          <w:szCs w:val="24"/>
        </w:rPr>
        <w:t xml:space="preserve"> disease</w:t>
      </w:r>
      <w:r w:rsidR="000100A5" w:rsidRPr="000100A5">
        <w:rPr>
          <w:rFonts w:ascii="Arial" w:eastAsia="Times New Roman" w:hAnsi="Arial" w:cs="Arial"/>
          <w:color w:val="181717"/>
          <w:sz w:val="24"/>
          <w:szCs w:val="24"/>
          <w:vertAlign w:val="superscript"/>
        </w:rPr>
        <w:t>2</w:t>
      </w:r>
      <w:r w:rsidR="00D32033" w:rsidRPr="000100A5">
        <w:rPr>
          <w:rFonts w:ascii="Arial" w:eastAsia="Times New Roman" w:hAnsi="Arial" w:cs="Arial"/>
          <w:color w:val="181717"/>
          <w:sz w:val="24"/>
          <w:szCs w:val="24"/>
        </w:rPr>
        <w:t xml:space="preserve"> and progression to end-stage kidney disease (ESKD)</w:t>
      </w:r>
      <w:r w:rsidR="000100A5" w:rsidRPr="000100A5">
        <w:rPr>
          <w:rFonts w:ascii="Arial" w:eastAsia="Times New Roman" w:hAnsi="Arial" w:cs="Arial"/>
          <w:color w:val="181717"/>
          <w:sz w:val="24"/>
          <w:szCs w:val="24"/>
        </w:rPr>
        <w:t>.</w:t>
      </w:r>
      <w:r w:rsidR="000100A5" w:rsidRPr="000100A5">
        <w:rPr>
          <w:rFonts w:ascii="Arial" w:eastAsia="Times New Roman" w:hAnsi="Arial" w:cs="Arial"/>
          <w:color w:val="181717"/>
          <w:sz w:val="24"/>
          <w:szCs w:val="24"/>
          <w:vertAlign w:val="superscript"/>
        </w:rPr>
        <w:t>3</w:t>
      </w:r>
      <w:r w:rsidR="000100A5">
        <w:rPr>
          <w:rFonts w:ascii="Arial" w:eastAsia="Times New Roman" w:hAnsi="Arial" w:cs="Arial"/>
          <w:color w:val="181717"/>
          <w:sz w:val="24"/>
          <w:szCs w:val="24"/>
        </w:rPr>
        <w:t xml:space="preserve"> Outcomes</w:t>
      </w:r>
      <w:r w:rsidRPr="00727254">
        <w:rPr>
          <w:rFonts w:ascii="Arial" w:hAnsi="Arial" w:cs="Arial"/>
          <w:sz w:val="24"/>
          <w:szCs w:val="24"/>
        </w:rPr>
        <w:t xml:space="preserve"> are particularly poor in those </w:t>
      </w:r>
      <w:r w:rsidR="00D32033" w:rsidRPr="000100A5">
        <w:rPr>
          <w:rFonts w:ascii="Arial" w:hAnsi="Arial" w:cs="Arial"/>
          <w:sz w:val="24"/>
          <w:szCs w:val="24"/>
        </w:rPr>
        <w:t>present</w:t>
      </w:r>
      <w:r w:rsidR="002C3E7D">
        <w:rPr>
          <w:rFonts w:ascii="Arial" w:hAnsi="Arial" w:cs="Arial"/>
          <w:sz w:val="24"/>
          <w:szCs w:val="24"/>
        </w:rPr>
        <w:t>ing</w:t>
      </w:r>
      <w:r w:rsidR="00D32033" w:rsidRPr="000100A5">
        <w:rPr>
          <w:rFonts w:ascii="Arial" w:hAnsi="Arial" w:cs="Arial"/>
          <w:sz w:val="24"/>
          <w:szCs w:val="24"/>
        </w:rPr>
        <w:t xml:space="preserve"> </w:t>
      </w:r>
      <w:r w:rsidR="00B42D8A" w:rsidRPr="000100A5">
        <w:rPr>
          <w:rFonts w:ascii="Arial" w:hAnsi="Arial" w:cs="Arial"/>
          <w:sz w:val="24"/>
          <w:szCs w:val="24"/>
        </w:rPr>
        <w:t>late to R</w:t>
      </w:r>
      <w:r w:rsidRPr="000100A5">
        <w:rPr>
          <w:rFonts w:ascii="Arial" w:hAnsi="Arial" w:cs="Arial"/>
          <w:sz w:val="24"/>
          <w:szCs w:val="24"/>
        </w:rPr>
        <w:t xml:space="preserve">enal </w:t>
      </w:r>
      <w:r w:rsidR="002C3E7D">
        <w:rPr>
          <w:rFonts w:ascii="Arial" w:hAnsi="Arial" w:cs="Arial"/>
          <w:sz w:val="24"/>
          <w:szCs w:val="24"/>
        </w:rPr>
        <w:t xml:space="preserve">services </w:t>
      </w:r>
      <w:r w:rsidRPr="000100A5">
        <w:rPr>
          <w:rFonts w:ascii="Arial" w:hAnsi="Arial" w:cs="Arial"/>
          <w:sz w:val="24"/>
          <w:szCs w:val="24"/>
        </w:rPr>
        <w:t xml:space="preserve">within secondary care, as there is insufficient time to prepare patients adequately for renal replacement therapy (RRT). The risk of death in patients </w:t>
      </w:r>
      <w:r w:rsidR="00D32033" w:rsidRPr="000100A5">
        <w:rPr>
          <w:rFonts w:ascii="Arial" w:hAnsi="Arial" w:cs="Arial"/>
          <w:sz w:val="24"/>
          <w:szCs w:val="24"/>
        </w:rPr>
        <w:t>presenting</w:t>
      </w:r>
      <w:r w:rsidRPr="000100A5">
        <w:rPr>
          <w:rFonts w:ascii="Arial" w:hAnsi="Arial" w:cs="Arial"/>
          <w:sz w:val="24"/>
          <w:szCs w:val="24"/>
        </w:rPr>
        <w:t xml:space="preserve"> late is approximately doubled, compared with </w:t>
      </w:r>
      <w:r w:rsidR="000100A5">
        <w:rPr>
          <w:rFonts w:ascii="Arial" w:hAnsi="Arial" w:cs="Arial"/>
          <w:sz w:val="24"/>
          <w:szCs w:val="24"/>
        </w:rPr>
        <w:t xml:space="preserve">those referred </w:t>
      </w:r>
      <w:r w:rsidR="00D32033" w:rsidRPr="000100A5">
        <w:rPr>
          <w:rFonts w:ascii="Arial" w:hAnsi="Arial" w:cs="Arial"/>
          <w:sz w:val="24"/>
          <w:szCs w:val="24"/>
        </w:rPr>
        <w:t>earlier</w:t>
      </w:r>
      <w:r w:rsidR="0018137B" w:rsidRPr="000100A5">
        <w:rPr>
          <w:rFonts w:ascii="Arial" w:hAnsi="Arial" w:cs="Arial"/>
          <w:sz w:val="24"/>
          <w:szCs w:val="24"/>
        </w:rPr>
        <w:t>.</w:t>
      </w:r>
      <w:r w:rsidR="0018137B" w:rsidRPr="000100A5">
        <w:rPr>
          <w:rFonts w:ascii="Arial" w:hAnsi="Arial" w:cs="Arial"/>
          <w:sz w:val="24"/>
          <w:szCs w:val="24"/>
          <w:vertAlign w:val="superscript"/>
        </w:rPr>
        <w:t xml:space="preserve">4  </w:t>
      </w:r>
      <w:r w:rsidR="00A8735C" w:rsidRPr="000100A5">
        <w:rPr>
          <w:rFonts w:ascii="Arial" w:hAnsi="Arial" w:cs="Arial"/>
          <w:sz w:val="24"/>
          <w:szCs w:val="24"/>
        </w:rPr>
        <w:t>Data</w:t>
      </w:r>
      <w:r w:rsidR="00A8735C">
        <w:rPr>
          <w:rFonts w:ascii="Arial" w:hAnsi="Arial" w:cs="Arial"/>
          <w:sz w:val="24"/>
          <w:szCs w:val="24"/>
        </w:rPr>
        <w:t xml:space="preserve"> from the UK Renal Registry show major meaningful variation in late presenting rates (applied to patients who are first see</w:t>
      </w:r>
      <w:r w:rsidR="000804E5">
        <w:rPr>
          <w:rFonts w:ascii="Arial" w:hAnsi="Arial" w:cs="Arial"/>
          <w:sz w:val="24"/>
          <w:szCs w:val="24"/>
        </w:rPr>
        <w:t>n</w:t>
      </w:r>
      <w:r w:rsidR="00A8735C">
        <w:rPr>
          <w:rFonts w:ascii="Arial" w:hAnsi="Arial" w:cs="Arial"/>
          <w:sz w:val="24"/>
          <w:szCs w:val="24"/>
        </w:rPr>
        <w:t xml:space="preserve"> at a Renal centre less than 90 days before starting RRT).  In 2013-2014, this proportion</w:t>
      </w:r>
      <w:r w:rsidR="007D3F21">
        <w:rPr>
          <w:rFonts w:ascii="Arial" w:hAnsi="Arial" w:cs="Arial"/>
          <w:sz w:val="24"/>
          <w:szCs w:val="24"/>
        </w:rPr>
        <w:t xml:space="preserve"> varied across UK R</w:t>
      </w:r>
      <w:r w:rsidR="00AE11A4">
        <w:rPr>
          <w:rFonts w:ascii="Arial" w:hAnsi="Arial" w:cs="Arial"/>
          <w:sz w:val="24"/>
          <w:szCs w:val="24"/>
        </w:rPr>
        <w:t xml:space="preserve">enal centres </w:t>
      </w:r>
      <w:r w:rsidR="009A74AF">
        <w:rPr>
          <w:rFonts w:ascii="Arial" w:hAnsi="Arial" w:cs="Arial"/>
          <w:sz w:val="24"/>
          <w:szCs w:val="24"/>
        </w:rPr>
        <w:t xml:space="preserve">from </w:t>
      </w:r>
      <w:r w:rsidR="00AE11A4">
        <w:rPr>
          <w:rFonts w:ascii="Arial" w:hAnsi="Arial" w:cs="Arial"/>
          <w:sz w:val="24"/>
          <w:szCs w:val="24"/>
        </w:rPr>
        <w:t>4.9-</w:t>
      </w:r>
      <w:r w:rsidRPr="00727254">
        <w:rPr>
          <w:rFonts w:ascii="Arial" w:hAnsi="Arial" w:cs="Arial"/>
          <w:sz w:val="24"/>
          <w:szCs w:val="24"/>
        </w:rPr>
        <w:t>33.9%</w:t>
      </w:r>
      <w:r w:rsidR="0018137B">
        <w:rPr>
          <w:rFonts w:ascii="Arial" w:hAnsi="Arial" w:cs="Arial"/>
          <w:sz w:val="24"/>
          <w:szCs w:val="24"/>
          <w:vertAlign w:val="superscript"/>
        </w:rPr>
        <w:t>5</w:t>
      </w:r>
      <w:r w:rsidRPr="00727254">
        <w:rPr>
          <w:rFonts w:ascii="Arial" w:hAnsi="Arial" w:cs="Arial"/>
          <w:sz w:val="24"/>
          <w:szCs w:val="24"/>
        </w:rPr>
        <w:t xml:space="preserve"> </w:t>
      </w:r>
      <w:r w:rsidR="0018137B">
        <w:rPr>
          <w:rFonts w:ascii="Arial" w:hAnsi="Arial" w:cs="Arial"/>
          <w:sz w:val="24"/>
          <w:szCs w:val="24"/>
        </w:rPr>
        <w:t>(</w:t>
      </w:r>
      <w:r w:rsidRPr="00727254">
        <w:rPr>
          <w:rFonts w:ascii="Arial" w:hAnsi="Arial" w:cs="Arial"/>
          <w:sz w:val="24"/>
          <w:szCs w:val="24"/>
        </w:rPr>
        <w:t>Figure 1</w:t>
      </w:r>
      <w:r w:rsidR="0018137B">
        <w:rPr>
          <w:rFonts w:ascii="Arial" w:hAnsi="Arial" w:cs="Arial"/>
          <w:sz w:val="24"/>
          <w:szCs w:val="24"/>
        </w:rPr>
        <w:t>)</w:t>
      </w:r>
      <w:r w:rsidRPr="00727254">
        <w:rPr>
          <w:rFonts w:ascii="Arial" w:hAnsi="Arial" w:cs="Arial"/>
          <w:sz w:val="24"/>
          <w:szCs w:val="24"/>
        </w:rPr>
        <w:t xml:space="preserve">. </w:t>
      </w:r>
      <w:r w:rsidR="00A8735C">
        <w:rPr>
          <w:rFonts w:ascii="Arial" w:hAnsi="Arial" w:cs="Arial"/>
          <w:sz w:val="24"/>
          <w:szCs w:val="24"/>
        </w:rPr>
        <w:t>Spreading and sharing best practice from high performing centres in order to reduce this variation is therefore an appropriate focus for quality improvement activity.</w:t>
      </w:r>
      <w:r w:rsidRPr="00727254">
        <w:rPr>
          <w:rFonts w:ascii="Arial" w:hAnsi="Arial" w:cs="Arial"/>
          <w:sz w:val="24"/>
          <w:szCs w:val="24"/>
        </w:rPr>
        <w:t xml:space="preserve"> </w:t>
      </w:r>
      <w:r w:rsidRPr="00727254">
        <w:rPr>
          <w:rFonts w:ascii="Arial" w:hAnsi="Arial" w:cs="Arial"/>
          <w:sz w:val="24"/>
          <w:szCs w:val="24"/>
          <w:lang w:val="en"/>
        </w:rPr>
        <w:t xml:space="preserve"> </w:t>
      </w:r>
    </w:p>
    <w:p w:rsidR="00BC0563" w:rsidRDefault="00BC0563" w:rsidP="009256C2">
      <w:pPr>
        <w:spacing w:after="0" w:line="480" w:lineRule="auto"/>
        <w:rPr>
          <w:rFonts w:ascii="Arial" w:hAnsi="Arial" w:cs="Arial"/>
          <w:sz w:val="24"/>
          <w:szCs w:val="24"/>
          <w:u w:val="single"/>
        </w:rPr>
      </w:pPr>
    </w:p>
    <w:p w:rsidR="00727254" w:rsidRDefault="00727254" w:rsidP="009256C2">
      <w:pPr>
        <w:spacing w:after="0" w:line="480" w:lineRule="auto"/>
        <w:rPr>
          <w:rFonts w:ascii="Arial" w:hAnsi="Arial" w:cs="Arial"/>
          <w:sz w:val="24"/>
          <w:szCs w:val="24"/>
          <w:vertAlign w:val="superscript"/>
        </w:rPr>
      </w:pPr>
      <w:r w:rsidRPr="00727254">
        <w:rPr>
          <w:rFonts w:ascii="Arial" w:hAnsi="Arial" w:cs="Arial"/>
          <w:sz w:val="24"/>
          <w:szCs w:val="24"/>
        </w:rPr>
        <w:lastRenderedPageBreak/>
        <w:t xml:space="preserve">In 2004, a systematic disease management system was introduced for patients with diabetes attending outpatient clinics in the West Midlands (Heart of England Foundation Trust (HEFT)). </w:t>
      </w:r>
      <w:r w:rsidR="004E59BF">
        <w:rPr>
          <w:rFonts w:ascii="Arial" w:hAnsi="Arial" w:cs="Arial"/>
          <w:sz w:val="24"/>
          <w:szCs w:val="24"/>
        </w:rPr>
        <w:t xml:space="preserve"> Serum c</w:t>
      </w:r>
      <w:r w:rsidR="00A8735C">
        <w:rPr>
          <w:rFonts w:ascii="Arial" w:hAnsi="Arial" w:cs="Arial"/>
          <w:sz w:val="24"/>
          <w:szCs w:val="24"/>
        </w:rPr>
        <w:t xml:space="preserve">reatinine results </w:t>
      </w:r>
      <w:r w:rsidR="000100A5">
        <w:rPr>
          <w:rFonts w:ascii="Arial" w:hAnsi="Arial" w:cs="Arial"/>
          <w:sz w:val="24"/>
          <w:szCs w:val="24"/>
        </w:rPr>
        <w:t>were</w:t>
      </w:r>
      <w:r w:rsidR="00A8735C" w:rsidRPr="000100A5">
        <w:rPr>
          <w:rFonts w:ascii="Arial" w:hAnsi="Arial" w:cs="Arial"/>
          <w:sz w:val="24"/>
          <w:szCs w:val="24"/>
        </w:rPr>
        <w:t xml:space="preserve"> fed into a specifically designed computer program which </w:t>
      </w:r>
      <w:r w:rsidR="000100A5">
        <w:rPr>
          <w:rFonts w:ascii="Arial" w:hAnsi="Arial" w:cs="Arial"/>
          <w:sz w:val="24"/>
          <w:szCs w:val="24"/>
        </w:rPr>
        <w:t>calculated</w:t>
      </w:r>
      <w:r w:rsidR="00A8735C" w:rsidRPr="000100A5">
        <w:rPr>
          <w:rFonts w:ascii="Arial" w:hAnsi="Arial" w:cs="Arial"/>
          <w:sz w:val="24"/>
          <w:szCs w:val="24"/>
        </w:rPr>
        <w:t xml:space="preserve"> </w:t>
      </w:r>
      <w:proofErr w:type="spellStart"/>
      <w:r w:rsidR="00A8735C" w:rsidRPr="000100A5">
        <w:rPr>
          <w:rFonts w:ascii="Arial" w:hAnsi="Arial" w:cs="Arial"/>
          <w:sz w:val="24"/>
          <w:szCs w:val="24"/>
        </w:rPr>
        <w:t>eGFR</w:t>
      </w:r>
      <w:proofErr w:type="spellEnd"/>
      <w:r w:rsidR="001471AC" w:rsidRPr="000100A5">
        <w:rPr>
          <w:rFonts w:ascii="Arial" w:hAnsi="Arial" w:cs="Arial"/>
          <w:sz w:val="24"/>
          <w:szCs w:val="24"/>
        </w:rPr>
        <w:t xml:space="preserve"> </w:t>
      </w:r>
      <w:r w:rsidR="004B4C57">
        <w:rPr>
          <w:rFonts w:ascii="Arial" w:hAnsi="Arial" w:cs="Arial"/>
          <w:sz w:val="24"/>
          <w:szCs w:val="24"/>
        </w:rPr>
        <w:t>(MDRD</w:t>
      </w:r>
      <w:r w:rsidR="00021890">
        <w:rPr>
          <w:rFonts w:ascii="Arial" w:hAnsi="Arial" w:cs="Arial"/>
          <w:sz w:val="24"/>
          <w:szCs w:val="24"/>
        </w:rPr>
        <w:t xml:space="preserve"> equation</w:t>
      </w:r>
      <w:r w:rsidR="004B4C57">
        <w:rPr>
          <w:rFonts w:ascii="Arial" w:hAnsi="Arial" w:cs="Arial"/>
          <w:sz w:val="24"/>
          <w:szCs w:val="24"/>
        </w:rPr>
        <w:t>) and generated</w:t>
      </w:r>
      <w:r w:rsidR="004B4C57" w:rsidRPr="004B4C57">
        <w:rPr>
          <w:rFonts w:ascii="Arial" w:hAnsi="Arial" w:cs="Arial"/>
          <w:sz w:val="24"/>
          <w:szCs w:val="24"/>
        </w:rPr>
        <w:t xml:space="preserve"> cumul</w:t>
      </w:r>
      <w:r w:rsidR="004B4C57">
        <w:rPr>
          <w:rFonts w:ascii="Arial" w:hAnsi="Arial" w:cs="Arial"/>
          <w:sz w:val="24"/>
          <w:szCs w:val="24"/>
        </w:rPr>
        <w:t xml:space="preserve">ative charts of kidney function which were then reviewed.  </w:t>
      </w:r>
      <w:r w:rsidRPr="00727254">
        <w:rPr>
          <w:rFonts w:ascii="Arial" w:hAnsi="Arial" w:cs="Arial"/>
          <w:sz w:val="24"/>
          <w:szCs w:val="24"/>
        </w:rPr>
        <w:t>In 2012 the system was extended to provide population-wide surveillance</w:t>
      </w:r>
      <w:r w:rsidR="00A55626">
        <w:rPr>
          <w:rFonts w:ascii="Arial" w:hAnsi="Arial" w:cs="Arial"/>
          <w:sz w:val="24"/>
          <w:szCs w:val="24"/>
        </w:rPr>
        <w:t>, allowing</w:t>
      </w:r>
      <w:r w:rsidRPr="00727254">
        <w:rPr>
          <w:rFonts w:ascii="Arial" w:hAnsi="Arial" w:cs="Arial"/>
          <w:sz w:val="24"/>
          <w:szCs w:val="24"/>
        </w:rPr>
        <w:t xml:space="preserve"> trained laboratory staff to monitor all patients tested in hospital clinics and primary care, using a database which enable</w:t>
      </w:r>
      <w:r w:rsidR="00A55626">
        <w:rPr>
          <w:rFonts w:ascii="Arial" w:hAnsi="Arial" w:cs="Arial"/>
          <w:sz w:val="24"/>
          <w:szCs w:val="24"/>
        </w:rPr>
        <w:t>d</w:t>
      </w:r>
      <w:r w:rsidRPr="00727254">
        <w:rPr>
          <w:rFonts w:ascii="Arial" w:hAnsi="Arial" w:cs="Arial"/>
          <w:sz w:val="24"/>
          <w:szCs w:val="24"/>
        </w:rPr>
        <w:t xml:space="preserve"> large numbers of cumulative </w:t>
      </w:r>
      <w:proofErr w:type="spellStart"/>
      <w:r w:rsidRPr="00727254">
        <w:rPr>
          <w:rFonts w:ascii="Arial" w:hAnsi="Arial" w:cs="Arial"/>
          <w:sz w:val="24"/>
          <w:szCs w:val="24"/>
        </w:rPr>
        <w:t>eGFR</w:t>
      </w:r>
      <w:proofErr w:type="spellEnd"/>
      <w:r w:rsidRPr="00727254">
        <w:rPr>
          <w:rFonts w:ascii="Arial" w:hAnsi="Arial" w:cs="Arial"/>
          <w:sz w:val="24"/>
          <w:szCs w:val="24"/>
        </w:rPr>
        <w:t xml:space="preserve"> graphs to be reviewed quickly.  </w:t>
      </w:r>
      <w:r w:rsidR="00A8735C">
        <w:rPr>
          <w:rFonts w:ascii="Arial" w:hAnsi="Arial" w:cs="Arial"/>
          <w:sz w:val="24"/>
          <w:szCs w:val="24"/>
        </w:rPr>
        <w:t>G</w:t>
      </w:r>
      <w:r w:rsidRPr="00727254">
        <w:rPr>
          <w:rFonts w:ascii="Arial" w:hAnsi="Arial" w:cs="Arial"/>
          <w:sz w:val="24"/>
          <w:szCs w:val="24"/>
        </w:rPr>
        <w:t>raphs</w:t>
      </w:r>
      <w:r w:rsidR="00A8735C">
        <w:rPr>
          <w:rFonts w:ascii="Arial" w:hAnsi="Arial" w:cs="Arial"/>
          <w:sz w:val="24"/>
          <w:szCs w:val="24"/>
        </w:rPr>
        <w:t xml:space="preserve"> that show</w:t>
      </w:r>
      <w:r w:rsidR="00A55626">
        <w:rPr>
          <w:rFonts w:ascii="Arial" w:hAnsi="Arial" w:cs="Arial"/>
          <w:sz w:val="24"/>
          <w:szCs w:val="24"/>
        </w:rPr>
        <w:t>ed</w:t>
      </w:r>
      <w:r w:rsidR="00A8735C">
        <w:rPr>
          <w:rFonts w:ascii="Arial" w:hAnsi="Arial" w:cs="Arial"/>
          <w:sz w:val="24"/>
          <w:szCs w:val="24"/>
        </w:rPr>
        <w:t xml:space="preserve"> evidence of </w:t>
      </w:r>
      <w:r w:rsidR="000F35E8">
        <w:rPr>
          <w:rFonts w:ascii="Arial" w:hAnsi="Arial" w:cs="Arial"/>
          <w:sz w:val="24"/>
          <w:szCs w:val="24"/>
        </w:rPr>
        <w:t>progressive</w:t>
      </w:r>
      <w:r w:rsidR="00A55626">
        <w:rPr>
          <w:rFonts w:ascii="Arial" w:hAnsi="Arial" w:cs="Arial"/>
          <w:sz w:val="24"/>
          <w:szCs w:val="24"/>
        </w:rPr>
        <w:t xml:space="preserve"> decline in kidney function were</w:t>
      </w:r>
      <w:r w:rsidR="00A8735C">
        <w:rPr>
          <w:rFonts w:ascii="Arial" w:hAnsi="Arial" w:cs="Arial"/>
          <w:sz w:val="24"/>
          <w:szCs w:val="24"/>
        </w:rPr>
        <w:t xml:space="preserve"> reported</w:t>
      </w:r>
      <w:r w:rsidRPr="00727254">
        <w:rPr>
          <w:rFonts w:ascii="Arial" w:hAnsi="Arial" w:cs="Arial"/>
          <w:sz w:val="24"/>
          <w:szCs w:val="24"/>
        </w:rPr>
        <w:t xml:space="preserve"> to the </w:t>
      </w:r>
      <w:r w:rsidR="00A8735C">
        <w:rPr>
          <w:rFonts w:ascii="Arial" w:hAnsi="Arial" w:cs="Arial"/>
          <w:sz w:val="24"/>
          <w:szCs w:val="24"/>
        </w:rPr>
        <w:t xml:space="preserve">referring </w:t>
      </w:r>
      <w:r w:rsidRPr="00727254">
        <w:rPr>
          <w:rFonts w:ascii="Arial" w:hAnsi="Arial" w:cs="Arial"/>
          <w:sz w:val="24"/>
          <w:szCs w:val="24"/>
        </w:rPr>
        <w:t>G</w:t>
      </w:r>
      <w:r w:rsidR="002630DF">
        <w:rPr>
          <w:rFonts w:ascii="Arial" w:hAnsi="Arial" w:cs="Arial"/>
          <w:sz w:val="24"/>
          <w:szCs w:val="24"/>
        </w:rPr>
        <w:t>eneral Practi</w:t>
      </w:r>
      <w:r w:rsidR="009A74AF">
        <w:rPr>
          <w:rFonts w:ascii="Arial" w:hAnsi="Arial" w:cs="Arial"/>
          <w:sz w:val="24"/>
          <w:szCs w:val="24"/>
        </w:rPr>
        <w:t>ti</w:t>
      </w:r>
      <w:r w:rsidR="002630DF">
        <w:rPr>
          <w:rFonts w:ascii="Arial" w:hAnsi="Arial" w:cs="Arial"/>
          <w:sz w:val="24"/>
          <w:szCs w:val="24"/>
        </w:rPr>
        <w:t>oner (G</w:t>
      </w:r>
      <w:r w:rsidRPr="00727254">
        <w:rPr>
          <w:rFonts w:ascii="Arial" w:hAnsi="Arial" w:cs="Arial"/>
          <w:sz w:val="24"/>
          <w:szCs w:val="24"/>
        </w:rPr>
        <w:t>P</w:t>
      </w:r>
      <w:r w:rsidR="002630DF">
        <w:rPr>
          <w:rFonts w:ascii="Arial" w:hAnsi="Arial" w:cs="Arial"/>
          <w:sz w:val="24"/>
          <w:szCs w:val="24"/>
        </w:rPr>
        <w:t>)</w:t>
      </w:r>
      <w:r w:rsidR="00C029A5">
        <w:rPr>
          <w:rFonts w:ascii="Arial" w:hAnsi="Arial" w:cs="Arial"/>
          <w:sz w:val="24"/>
          <w:szCs w:val="24"/>
        </w:rPr>
        <w:t>,</w:t>
      </w:r>
      <w:r w:rsidRPr="00727254">
        <w:rPr>
          <w:rFonts w:ascii="Arial" w:hAnsi="Arial" w:cs="Arial"/>
          <w:sz w:val="24"/>
          <w:szCs w:val="24"/>
        </w:rPr>
        <w:t xml:space="preserve"> </w:t>
      </w:r>
      <w:r w:rsidR="000F35E8">
        <w:rPr>
          <w:rFonts w:ascii="Arial" w:hAnsi="Arial" w:cs="Arial"/>
          <w:sz w:val="24"/>
          <w:szCs w:val="24"/>
        </w:rPr>
        <w:t>prompt</w:t>
      </w:r>
      <w:r w:rsidR="00A55626">
        <w:rPr>
          <w:rFonts w:ascii="Arial" w:hAnsi="Arial" w:cs="Arial"/>
          <w:sz w:val="24"/>
          <w:szCs w:val="24"/>
        </w:rPr>
        <w:t>ing</w:t>
      </w:r>
      <w:r w:rsidR="000F35E8">
        <w:rPr>
          <w:rFonts w:ascii="Arial" w:hAnsi="Arial" w:cs="Arial"/>
          <w:sz w:val="24"/>
          <w:szCs w:val="24"/>
        </w:rPr>
        <w:t xml:space="preserve"> further actio</w:t>
      </w:r>
      <w:r w:rsidR="004E59BF">
        <w:rPr>
          <w:rFonts w:ascii="Arial" w:hAnsi="Arial" w:cs="Arial"/>
          <w:sz w:val="24"/>
          <w:szCs w:val="24"/>
        </w:rPr>
        <w:t>n, for example specialist input,</w:t>
      </w:r>
      <w:r w:rsidR="000F35E8">
        <w:rPr>
          <w:rFonts w:ascii="Arial" w:hAnsi="Arial" w:cs="Arial"/>
          <w:sz w:val="24"/>
          <w:szCs w:val="24"/>
        </w:rPr>
        <w:t xml:space="preserve"> </w:t>
      </w:r>
      <w:r w:rsidR="009A74AF">
        <w:rPr>
          <w:rFonts w:ascii="Arial" w:hAnsi="Arial" w:cs="Arial"/>
          <w:sz w:val="24"/>
          <w:szCs w:val="24"/>
        </w:rPr>
        <w:t>that might</w:t>
      </w:r>
      <w:r w:rsidR="000F35E8">
        <w:rPr>
          <w:rFonts w:ascii="Arial" w:hAnsi="Arial" w:cs="Arial"/>
          <w:sz w:val="24"/>
          <w:szCs w:val="24"/>
        </w:rPr>
        <w:t xml:space="preserve"> be needed.</w:t>
      </w:r>
      <w:r w:rsidR="0018137B">
        <w:rPr>
          <w:rFonts w:ascii="Arial" w:hAnsi="Arial" w:cs="Arial"/>
          <w:sz w:val="24"/>
          <w:szCs w:val="24"/>
          <w:vertAlign w:val="superscript"/>
        </w:rPr>
        <w:t>6</w:t>
      </w:r>
      <w:r w:rsidR="00BC0563">
        <w:rPr>
          <w:rFonts w:ascii="Arial" w:hAnsi="Arial" w:cs="Arial"/>
          <w:sz w:val="24"/>
          <w:szCs w:val="24"/>
          <w:vertAlign w:val="superscript"/>
        </w:rPr>
        <w:t xml:space="preserve"> </w:t>
      </w:r>
      <w:r w:rsidR="00BC0563" w:rsidRPr="00A55626">
        <w:rPr>
          <w:rFonts w:ascii="Arial" w:hAnsi="Arial" w:cs="Arial"/>
          <w:sz w:val="24"/>
          <w:szCs w:val="24"/>
        </w:rPr>
        <w:t xml:space="preserve"> </w:t>
      </w:r>
      <w:r w:rsidRPr="00A55626">
        <w:rPr>
          <w:rFonts w:ascii="Arial" w:hAnsi="Arial" w:cs="Arial"/>
          <w:sz w:val="24"/>
          <w:szCs w:val="24"/>
        </w:rPr>
        <w:t>Since</w:t>
      </w:r>
      <w:r w:rsidRPr="00727254">
        <w:rPr>
          <w:rFonts w:ascii="Arial" w:hAnsi="Arial" w:cs="Arial"/>
          <w:sz w:val="24"/>
          <w:szCs w:val="24"/>
        </w:rPr>
        <w:t xml:space="preserve"> 2005 the number of patients starting dialysis per year at HEFT has fallen by 16%</w:t>
      </w:r>
      <w:r w:rsidR="009A74AF">
        <w:rPr>
          <w:rFonts w:ascii="Arial" w:hAnsi="Arial" w:cs="Arial"/>
          <w:sz w:val="24"/>
          <w:szCs w:val="24"/>
        </w:rPr>
        <w:t>,</w:t>
      </w:r>
      <w:r w:rsidRPr="00727254">
        <w:rPr>
          <w:rFonts w:ascii="Arial" w:hAnsi="Arial" w:cs="Arial"/>
          <w:sz w:val="24"/>
          <w:szCs w:val="24"/>
        </w:rPr>
        <w:t xml:space="preserve"> compared </w:t>
      </w:r>
      <w:r w:rsidR="00C029A5">
        <w:rPr>
          <w:rFonts w:ascii="Arial" w:hAnsi="Arial" w:cs="Arial"/>
          <w:sz w:val="24"/>
          <w:szCs w:val="24"/>
        </w:rPr>
        <w:t>to</w:t>
      </w:r>
      <w:r w:rsidRPr="00727254">
        <w:rPr>
          <w:rFonts w:ascii="Arial" w:hAnsi="Arial" w:cs="Arial"/>
          <w:sz w:val="24"/>
          <w:szCs w:val="24"/>
        </w:rPr>
        <w:t xml:space="preserve"> an increase of 8% in England as a whole</w:t>
      </w:r>
      <w:r w:rsidR="0018137B">
        <w:rPr>
          <w:rFonts w:ascii="Arial" w:hAnsi="Arial" w:cs="Arial"/>
          <w:sz w:val="24"/>
          <w:szCs w:val="24"/>
        </w:rPr>
        <w:t>.</w:t>
      </w:r>
      <w:r w:rsidR="0018137B">
        <w:rPr>
          <w:rFonts w:ascii="Arial" w:hAnsi="Arial" w:cs="Arial"/>
          <w:sz w:val="24"/>
          <w:szCs w:val="24"/>
          <w:vertAlign w:val="superscript"/>
        </w:rPr>
        <w:t>7</w:t>
      </w:r>
      <w:r w:rsidRPr="00727254">
        <w:rPr>
          <w:rFonts w:ascii="Arial" w:hAnsi="Arial" w:cs="Arial"/>
          <w:sz w:val="24"/>
          <w:szCs w:val="24"/>
        </w:rPr>
        <w:t xml:space="preserve"> </w:t>
      </w:r>
      <w:r w:rsidR="0018137B">
        <w:rPr>
          <w:rFonts w:ascii="Arial" w:hAnsi="Arial" w:cs="Arial"/>
          <w:sz w:val="24"/>
          <w:szCs w:val="24"/>
        </w:rPr>
        <w:t xml:space="preserve"> </w:t>
      </w:r>
      <w:r w:rsidR="000F35E8">
        <w:rPr>
          <w:rFonts w:ascii="Arial" w:hAnsi="Arial" w:cs="Arial"/>
          <w:sz w:val="24"/>
          <w:szCs w:val="24"/>
        </w:rPr>
        <w:t xml:space="preserve">The </w:t>
      </w:r>
      <w:r w:rsidRPr="00727254">
        <w:rPr>
          <w:rFonts w:ascii="Arial" w:hAnsi="Arial" w:cs="Arial"/>
          <w:sz w:val="24"/>
          <w:szCs w:val="24"/>
        </w:rPr>
        <w:t xml:space="preserve">HEFT </w:t>
      </w:r>
      <w:r w:rsidR="000E64EF">
        <w:rPr>
          <w:rFonts w:ascii="Arial" w:hAnsi="Arial" w:cs="Arial"/>
          <w:sz w:val="24"/>
          <w:szCs w:val="24"/>
        </w:rPr>
        <w:t>Renal U</w:t>
      </w:r>
      <w:r w:rsidR="000F35E8">
        <w:rPr>
          <w:rFonts w:ascii="Arial" w:hAnsi="Arial" w:cs="Arial"/>
          <w:sz w:val="24"/>
          <w:szCs w:val="24"/>
        </w:rPr>
        <w:t>nit also has</w:t>
      </w:r>
      <w:r w:rsidRPr="00727254">
        <w:rPr>
          <w:rFonts w:ascii="Arial" w:hAnsi="Arial" w:cs="Arial"/>
          <w:sz w:val="24"/>
          <w:szCs w:val="24"/>
        </w:rPr>
        <w:t xml:space="preserve"> the lowest percentage of patients </w:t>
      </w:r>
      <w:r w:rsidR="000F35E8">
        <w:rPr>
          <w:rFonts w:ascii="Arial" w:hAnsi="Arial" w:cs="Arial"/>
          <w:sz w:val="24"/>
          <w:szCs w:val="24"/>
        </w:rPr>
        <w:t xml:space="preserve">presenting </w:t>
      </w:r>
      <w:r w:rsidRPr="00727254">
        <w:rPr>
          <w:rFonts w:ascii="Arial" w:hAnsi="Arial" w:cs="Arial"/>
          <w:sz w:val="24"/>
          <w:szCs w:val="24"/>
        </w:rPr>
        <w:t>late for dialysis in the UK (</w:t>
      </w:r>
      <w:r w:rsidRPr="00727254">
        <w:rPr>
          <w:rFonts w:ascii="Arial" w:eastAsia="Times New Roman" w:hAnsi="Arial" w:cs="Arial"/>
          <w:sz w:val="24"/>
          <w:szCs w:val="24"/>
        </w:rPr>
        <w:t>Figure 2</w:t>
      </w:r>
      <w:r w:rsidRPr="00727254">
        <w:rPr>
          <w:rFonts w:ascii="Arial" w:hAnsi="Arial" w:cs="Arial"/>
          <w:sz w:val="24"/>
          <w:szCs w:val="24"/>
        </w:rPr>
        <w:t>).</w:t>
      </w:r>
      <w:r w:rsidR="0018137B" w:rsidRPr="0018137B">
        <w:rPr>
          <w:rFonts w:ascii="Arial" w:hAnsi="Arial" w:cs="Arial"/>
          <w:sz w:val="24"/>
          <w:szCs w:val="24"/>
          <w:vertAlign w:val="superscript"/>
        </w:rPr>
        <w:t>5</w:t>
      </w:r>
    </w:p>
    <w:p w:rsidR="00BC0563" w:rsidRDefault="00BC0563" w:rsidP="009256C2">
      <w:pPr>
        <w:spacing w:after="0" w:line="480" w:lineRule="auto"/>
        <w:rPr>
          <w:rFonts w:ascii="Arial" w:hAnsi="Arial" w:cs="Arial"/>
          <w:sz w:val="24"/>
          <w:szCs w:val="24"/>
          <w:vertAlign w:val="superscript"/>
        </w:rPr>
      </w:pPr>
    </w:p>
    <w:p w:rsidR="002630DF" w:rsidRDefault="00727254" w:rsidP="009256C2">
      <w:pPr>
        <w:spacing w:line="480" w:lineRule="auto"/>
        <w:jc w:val="both"/>
        <w:rPr>
          <w:rFonts w:ascii="Arial" w:hAnsi="Arial" w:cs="Arial"/>
          <w:sz w:val="24"/>
          <w:szCs w:val="24"/>
        </w:rPr>
      </w:pPr>
      <w:r w:rsidRPr="00216192">
        <w:rPr>
          <w:rFonts w:ascii="Arial" w:hAnsi="Arial" w:cs="Arial"/>
          <w:sz w:val="24"/>
          <w:szCs w:val="24"/>
        </w:rPr>
        <w:t xml:space="preserve">ASSIST-CKD </w:t>
      </w:r>
      <w:r w:rsidR="000F35E8" w:rsidRPr="00216192">
        <w:rPr>
          <w:rFonts w:ascii="Arial" w:hAnsi="Arial" w:cs="Arial"/>
          <w:sz w:val="24"/>
          <w:szCs w:val="24"/>
        </w:rPr>
        <w:t>(</w:t>
      </w:r>
      <w:r w:rsidR="00216192" w:rsidRPr="00216192">
        <w:rPr>
          <w:rFonts w:ascii="Arial" w:hAnsi="Arial" w:cs="Arial"/>
          <w:b/>
          <w:sz w:val="24"/>
          <w:szCs w:val="24"/>
        </w:rPr>
        <w:t>A</w:t>
      </w:r>
      <w:r w:rsidR="00216192" w:rsidRPr="00216192">
        <w:rPr>
          <w:rFonts w:ascii="Arial" w:hAnsi="Arial" w:cs="Arial"/>
          <w:sz w:val="24"/>
          <w:szCs w:val="24"/>
        </w:rPr>
        <w:t xml:space="preserve"> programme to </w:t>
      </w:r>
      <w:r w:rsidR="00216192" w:rsidRPr="00216192">
        <w:rPr>
          <w:rFonts w:ascii="Arial" w:hAnsi="Arial" w:cs="Arial"/>
          <w:b/>
          <w:sz w:val="24"/>
          <w:szCs w:val="24"/>
        </w:rPr>
        <w:t>S</w:t>
      </w:r>
      <w:r w:rsidR="00216192" w:rsidRPr="00216192">
        <w:rPr>
          <w:rFonts w:ascii="Arial" w:hAnsi="Arial" w:cs="Arial"/>
          <w:sz w:val="24"/>
          <w:szCs w:val="24"/>
        </w:rPr>
        <w:t xml:space="preserve">pread </w:t>
      </w:r>
      <w:proofErr w:type="spellStart"/>
      <w:r w:rsidR="00216192" w:rsidRPr="00216192">
        <w:rPr>
          <w:rFonts w:ascii="Arial" w:hAnsi="Arial" w:cs="Arial"/>
          <w:sz w:val="24"/>
          <w:szCs w:val="24"/>
        </w:rPr>
        <w:t>eGFR</w:t>
      </w:r>
      <w:proofErr w:type="spellEnd"/>
      <w:r w:rsidR="00216192" w:rsidRPr="00216192">
        <w:rPr>
          <w:rFonts w:ascii="Arial" w:hAnsi="Arial" w:cs="Arial"/>
          <w:sz w:val="24"/>
          <w:szCs w:val="24"/>
        </w:rPr>
        <w:t xml:space="preserve"> graph </w:t>
      </w:r>
      <w:r w:rsidR="00216192" w:rsidRPr="00216192">
        <w:rPr>
          <w:rFonts w:ascii="Arial" w:hAnsi="Arial" w:cs="Arial"/>
          <w:b/>
          <w:sz w:val="24"/>
          <w:szCs w:val="24"/>
        </w:rPr>
        <w:t>S</w:t>
      </w:r>
      <w:r w:rsidR="00216192" w:rsidRPr="00216192">
        <w:rPr>
          <w:rFonts w:ascii="Arial" w:hAnsi="Arial" w:cs="Arial"/>
          <w:sz w:val="24"/>
          <w:szCs w:val="24"/>
        </w:rPr>
        <w:t xml:space="preserve">urveillance for the early </w:t>
      </w:r>
      <w:r w:rsidR="00216192" w:rsidRPr="00216192">
        <w:rPr>
          <w:rFonts w:ascii="Arial" w:hAnsi="Arial" w:cs="Arial"/>
          <w:b/>
          <w:sz w:val="24"/>
          <w:szCs w:val="24"/>
        </w:rPr>
        <w:t>I</w:t>
      </w:r>
      <w:r w:rsidR="00216192" w:rsidRPr="00216192">
        <w:rPr>
          <w:rFonts w:ascii="Arial" w:hAnsi="Arial" w:cs="Arial"/>
          <w:sz w:val="24"/>
          <w:szCs w:val="24"/>
        </w:rPr>
        <w:t xml:space="preserve">dentification, </w:t>
      </w:r>
      <w:r w:rsidR="00216192" w:rsidRPr="00216192">
        <w:rPr>
          <w:rFonts w:ascii="Arial" w:hAnsi="Arial" w:cs="Arial"/>
          <w:b/>
          <w:sz w:val="24"/>
          <w:szCs w:val="24"/>
        </w:rPr>
        <w:t>S</w:t>
      </w:r>
      <w:r w:rsidR="00216192" w:rsidRPr="00216192">
        <w:rPr>
          <w:rFonts w:ascii="Arial" w:hAnsi="Arial" w:cs="Arial"/>
          <w:sz w:val="24"/>
          <w:szCs w:val="24"/>
        </w:rPr>
        <w:t xml:space="preserve">upport and </w:t>
      </w:r>
      <w:r w:rsidR="00216192" w:rsidRPr="00216192">
        <w:rPr>
          <w:rFonts w:ascii="Arial" w:hAnsi="Arial" w:cs="Arial"/>
          <w:b/>
          <w:sz w:val="24"/>
          <w:szCs w:val="24"/>
        </w:rPr>
        <w:t>T</w:t>
      </w:r>
      <w:r w:rsidR="00216192" w:rsidRPr="00216192">
        <w:rPr>
          <w:rFonts w:ascii="Arial" w:hAnsi="Arial" w:cs="Arial"/>
          <w:sz w:val="24"/>
          <w:szCs w:val="24"/>
        </w:rPr>
        <w:t xml:space="preserve">reatment of people with progressive </w:t>
      </w:r>
      <w:r w:rsidR="00216192" w:rsidRPr="00216192">
        <w:rPr>
          <w:rFonts w:ascii="Arial" w:hAnsi="Arial" w:cs="Arial"/>
          <w:b/>
          <w:sz w:val="24"/>
          <w:szCs w:val="24"/>
        </w:rPr>
        <w:t>C</w:t>
      </w:r>
      <w:r w:rsidR="00216192" w:rsidRPr="00216192">
        <w:rPr>
          <w:rFonts w:ascii="Arial" w:hAnsi="Arial" w:cs="Arial"/>
          <w:sz w:val="24"/>
          <w:szCs w:val="24"/>
        </w:rPr>
        <w:t xml:space="preserve">hronic </w:t>
      </w:r>
      <w:r w:rsidR="00216192" w:rsidRPr="00216192">
        <w:rPr>
          <w:rFonts w:ascii="Arial" w:hAnsi="Arial" w:cs="Arial"/>
          <w:b/>
          <w:sz w:val="24"/>
          <w:szCs w:val="24"/>
        </w:rPr>
        <w:t>K</w:t>
      </w:r>
      <w:r w:rsidR="00216192" w:rsidRPr="00216192">
        <w:rPr>
          <w:rFonts w:ascii="Arial" w:hAnsi="Arial" w:cs="Arial"/>
          <w:sz w:val="24"/>
          <w:szCs w:val="24"/>
        </w:rPr>
        <w:t xml:space="preserve">idney </w:t>
      </w:r>
      <w:r w:rsidR="00216192" w:rsidRPr="00216192">
        <w:rPr>
          <w:rFonts w:ascii="Arial" w:hAnsi="Arial" w:cs="Arial"/>
          <w:b/>
          <w:sz w:val="24"/>
          <w:szCs w:val="24"/>
        </w:rPr>
        <w:t>D</w:t>
      </w:r>
      <w:r w:rsidR="000804E5">
        <w:rPr>
          <w:rFonts w:ascii="Arial" w:hAnsi="Arial" w:cs="Arial"/>
          <w:sz w:val="24"/>
          <w:szCs w:val="24"/>
        </w:rPr>
        <w:t>isease</w:t>
      </w:r>
      <w:r w:rsidR="000F35E8" w:rsidRPr="00216192">
        <w:rPr>
          <w:rFonts w:ascii="Arial" w:hAnsi="Arial" w:cs="Arial"/>
          <w:sz w:val="24"/>
          <w:szCs w:val="24"/>
        </w:rPr>
        <w:t>) is a national</w:t>
      </w:r>
      <w:r w:rsidR="000F35E8" w:rsidRPr="00727254">
        <w:rPr>
          <w:rFonts w:ascii="Arial" w:hAnsi="Arial" w:cs="Arial"/>
          <w:sz w:val="24"/>
          <w:szCs w:val="24"/>
        </w:rPr>
        <w:t xml:space="preserve"> quality improvement project, funded </w:t>
      </w:r>
      <w:r w:rsidR="000F35E8">
        <w:rPr>
          <w:rFonts w:ascii="Arial" w:hAnsi="Arial" w:cs="Arial"/>
          <w:sz w:val="24"/>
          <w:szCs w:val="24"/>
        </w:rPr>
        <w:t>by the Health Foundation</w:t>
      </w:r>
      <w:r w:rsidR="00A55626">
        <w:rPr>
          <w:rFonts w:ascii="Arial" w:hAnsi="Arial" w:cs="Arial"/>
          <w:sz w:val="24"/>
          <w:szCs w:val="24"/>
        </w:rPr>
        <w:t>,</w:t>
      </w:r>
      <w:r w:rsidR="000F35E8">
        <w:rPr>
          <w:rFonts w:ascii="Arial" w:hAnsi="Arial" w:cs="Arial"/>
          <w:sz w:val="24"/>
          <w:szCs w:val="24"/>
        </w:rPr>
        <w:t xml:space="preserve"> in which the HEFT </w:t>
      </w:r>
      <w:proofErr w:type="spellStart"/>
      <w:r w:rsidRPr="00727254">
        <w:rPr>
          <w:rFonts w:ascii="Arial" w:hAnsi="Arial" w:cs="Arial"/>
          <w:sz w:val="24"/>
          <w:szCs w:val="24"/>
        </w:rPr>
        <w:t>eGFR</w:t>
      </w:r>
      <w:proofErr w:type="spellEnd"/>
      <w:r w:rsidRPr="00727254">
        <w:rPr>
          <w:rFonts w:ascii="Arial" w:hAnsi="Arial" w:cs="Arial"/>
          <w:sz w:val="24"/>
          <w:szCs w:val="24"/>
        </w:rPr>
        <w:t xml:space="preserve"> graph intervention </w:t>
      </w:r>
      <w:r w:rsidR="000F35E8">
        <w:rPr>
          <w:rFonts w:ascii="Arial" w:hAnsi="Arial" w:cs="Arial"/>
          <w:sz w:val="24"/>
          <w:szCs w:val="24"/>
        </w:rPr>
        <w:t>will be rolled out to l</w:t>
      </w:r>
      <w:r w:rsidRPr="00727254">
        <w:rPr>
          <w:rFonts w:ascii="Arial" w:hAnsi="Arial" w:cs="Arial"/>
          <w:sz w:val="24"/>
          <w:szCs w:val="24"/>
        </w:rPr>
        <w:t>aborato</w:t>
      </w:r>
      <w:r w:rsidR="00C029A5">
        <w:rPr>
          <w:rFonts w:ascii="Arial" w:hAnsi="Arial" w:cs="Arial"/>
          <w:sz w:val="24"/>
          <w:szCs w:val="24"/>
        </w:rPr>
        <w:t xml:space="preserve">ries serving </w:t>
      </w:r>
      <w:r w:rsidR="000F35E8">
        <w:rPr>
          <w:rFonts w:ascii="Arial" w:hAnsi="Arial" w:cs="Arial"/>
          <w:sz w:val="24"/>
          <w:szCs w:val="24"/>
        </w:rPr>
        <w:t>up to</w:t>
      </w:r>
      <w:r w:rsidR="00C029A5">
        <w:rPr>
          <w:rFonts w:ascii="Arial" w:hAnsi="Arial" w:cs="Arial"/>
          <w:sz w:val="24"/>
          <w:szCs w:val="24"/>
        </w:rPr>
        <w:t xml:space="preserve"> </w:t>
      </w:r>
      <w:r w:rsidR="00185162">
        <w:rPr>
          <w:rFonts w:ascii="Arial" w:hAnsi="Arial" w:cs="Arial"/>
          <w:sz w:val="24"/>
          <w:szCs w:val="24"/>
        </w:rPr>
        <w:t>19</w:t>
      </w:r>
      <w:r w:rsidR="00C029A5">
        <w:rPr>
          <w:rFonts w:ascii="Arial" w:hAnsi="Arial" w:cs="Arial"/>
          <w:sz w:val="24"/>
          <w:szCs w:val="24"/>
        </w:rPr>
        <w:t xml:space="preserve"> </w:t>
      </w:r>
      <w:proofErr w:type="spellStart"/>
      <w:r w:rsidR="00C029A5">
        <w:rPr>
          <w:rFonts w:ascii="Arial" w:hAnsi="Arial" w:cs="Arial"/>
          <w:sz w:val="24"/>
          <w:szCs w:val="24"/>
        </w:rPr>
        <w:t>Renal</w:t>
      </w:r>
      <w:proofErr w:type="spellEnd"/>
      <w:r w:rsidR="00C029A5">
        <w:rPr>
          <w:rFonts w:ascii="Arial" w:hAnsi="Arial" w:cs="Arial"/>
          <w:sz w:val="24"/>
          <w:szCs w:val="24"/>
        </w:rPr>
        <w:t xml:space="preserve"> U</w:t>
      </w:r>
      <w:r w:rsidR="000F35E8">
        <w:rPr>
          <w:rFonts w:ascii="Arial" w:hAnsi="Arial" w:cs="Arial"/>
          <w:sz w:val="24"/>
          <w:szCs w:val="24"/>
        </w:rPr>
        <w:t xml:space="preserve">nits across the UK.  </w:t>
      </w:r>
      <w:r w:rsidRPr="00727254">
        <w:rPr>
          <w:rFonts w:ascii="Arial" w:hAnsi="Arial" w:cs="Arial"/>
          <w:sz w:val="24"/>
          <w:szCs w:val="24"/>
        </w:rPr>
        <w:t xml:space="preserve">The </w:t>
      </w:r>
      <w:r w:rsidR="002630DF">
        <w:rPr>
          <w:rFonts w:ascii="Arial" w:hAnsi="Arial" w:cs="Arial"/>
          <w:sz w:val="24"/>
          <w:szCs w:val="24"/>
        </w:rPr>
        <w:t>program</w:t>
      </w:r>
      <w:r w:rsidRPr="00727254">
        <w:rPr>
          <w:rFonts w:ascii="Arial" w:hAnsi="Arial" w:cs="Arial"/>
          <w:sz w:val="24"/>
          <w:szCs w:val="24"/>
        </w:rPr>
        <w:t xml:space="preserve"> has the potent</w:t>
      </w:r>
      <w:r w:rsidR="00C029A5">
        <w:rPr>
          <w:rFonts w:ascii="Arial" w:hAnsi="Arial" w:cs="Arial"/>
          <w:sz w:val="24"/>
          <w:szCs w:val="24"/>
        </w:rPr>
        <w:t>ial to be highly cost-effective;</w:t>
      </w:r>
      <w:r w:rsidR="002630DF">
        <w:rPr>
          <w:rFonts w:ascii="Arial" w:hAnsi="Arial" w:cs="Arial"/>
          <w:sz w:val="24"/>
          <w:szCs w:val="24"/>
        </w:rPr>
        <w:t xml:space="preserve"> </w:t>
      </w:r>
      <w:r w:rsidRPr="00727254">
        <w:rPr>
          <w:rFonts w:ascii="Arial" w:hAnsi="Arial" w:cs="Arial"/>
          <w:sz w:val="24"/>
          <w:szCs w:val="24"/>
        </w:rPr>
        <w:t xml:space="preserve">implementing </w:t>
      </w:r>
      <w:r w:rsidR="002630DF">
        <w:rPr>
          <w:rFonts w:ascii="Arial" w:hAnsi="Arial" w:cs="Arial"/>
          <w:sz w:val="24"/>
          <w:szCs w:val="24"/>
        </w:rPr>
        <w:t>th</w:t>
      </w:r>
      <w:r w:rsidR="000F35E8">
        <w:rPr>
          <w:rFonts w:ascii="Arial" w:hAnsi="Arial" w:cs="Arial"/>
          <w:sz w:val="24"/>
          <w:szCs w:val="24"/>
        </w:rPr>
        <w:t>e service at a site covering a population of 800,000</w:t>
      </w:r>
      <w:r w:rsidRPr="00727254">
        <w:rPr>
          <w:rFonts w:ascii="Arial" w:hAnsi="Arial" w:cs="Arial"/>
          <w:sz w:val="24"/>
          <w:szCs w:val="24"/>
        </w:rPr>
        <w:t xml:space="preserve"> costs approximately £</w:t>
      </w:r>
      <w:r w:rsidR="000F35E8">
        <w:rPr>
          <w:rFonts w:ascii="Arial" w:hAnsi="Arial" w:cs="Arial"/>
          <w:sz w:val="24"/>
          <w:szCs w:val="24"/>
        </w:rPr>
        <w:t>10-</w:t>
      </w:r>
      <w:r w:rsidRPr="00727254">
        <w:rPr>
          <w:rFonts w:ascii="Arial" w:hAnsi="Arial" w:cs="Arial"/>
          <w:sz w:val="24"/>
          <w:szCs w:val="24"/>
        </w:rPr>
        <w:t>12</w:t>
      </w:r>
      <w:r w:rsidR="002630DF">
        <w:rPr>
          <w:rFonts w:ascii="Arial" w:hAnsi="Arial" w:cs="Arial"/>
          <w:sz w:val="24"/>
          <w:szCs w:val="24"/>
        </w:rPr>
        <w:t>,</w:t>
      </w:r>
      <w:r w:rsidRPr="00727254">
        <w:rPr>
          <w:rFonts w:ascii="Arial" w:hAnsi="Arial" w:cs="Arial"/>
          <w:sz w:val="24"/>
          <w:szCs w:val="24"/>
        </w:rPr>
        <w:t>000 per year,</w:t>
      </w:r>
      <w:r w:rsidR="000F35E8">
        <w:rPr>
          <w:rFonts w:ascii="Arial" w:hAnsi="Arial" w:cs="Arial"/>
          <w:sz w:val="24"/>
          <w:szCs w:val="24"/>
        </w:rPr>
        <w:t xml:space="preserve"> as</w:t>
      </w:r>
      <w:r w:rsidRPr="00727254">
        <w:rPr>
          <w:rFonts w:ascii="Arial" w:hAnsi="Arial" w:cs="Arial"/>
          <w:sz w:val="24"/>
          <w:szCs w:val="24"/>
        </w:rPr>
        <w:t xml:space="preserve"> compare</w:t>
      </w:r>
      <w:r w:rsidR="000F35E8">
        <w:rPr>
          <w:rFonts w:ascii="Arial" w:hAnsi="Arial" w:cs="Arial"/>
          <w:sz w:val="24"/>
          <w:szCs w:val="24"/>
        </w:rPr>
        <w:t>d</w:t>
      </w:r>
      <w:r w:rsidRPr="00727254">
        <w:rPr>
          <w:rFonts w:ascii="Arial" w:hAnsi="Arial" w:cs="Arial"/>
          <w:sz w:val="24"/>
          <w:szCs w:val="24"/>
        </w:rPr>
        <w:t xml:space="preserve"> with the annual cost of dialysis for one person of over £25</w:t>
      </w:r>
      <w:r w:rsidR="002630DF">
        <w:rPr>
          <w:rFonts w:ascii="Arial" w:hAnsi="Arial" w:cs="Arial"/>
          <w:sz w:val="24"/>
          <w:szCs w:val="24"/>
        </w:rPr>
        <w:t>,</w:t>
      </w:r>
      <w:r w:rsidR="000804E5">
        <w:rPr>
          <w:rFonts w:ascii="Arial" w:hAnsi="Arial" w:cs="Arial"/>
          <w:sz w:val="24"/>
          <w:szCs w:val="24"/>
        </w:rPr>
        <w:t>000,</w:t>
      </w:r>
      <w:r w:rsidRPr="00727254">
        <w:rPr>
          <w:rFonts w:ascii="Arial" w:hAnsi="Arial" w:cs="Arial"/>
          <w:sz w:val="24"/>
          <w:szCs w:val="24"/>
        </w:rPr>
        <w:t xml:space="preserve"> which can rise to over £30,000 if additional costs such as hospital transport are included</w:t>
      </w:r>
      <w:r w:rsidR="0018137B">
        <w:rPr>
          <w:rFonts w:ascii="Arial" w:hAnsi="Arial" w:cs="Arial"/>
          <w:sz w:val="24"/>
          <w:szCs w:val="24"/>
        </w:rPr>
        <w:t>.</w:t>
      </w:r>
      <w:r w:rsidR="0018137B">
        <w:rPr>
          <w:rFonts w:ascii="Arial" w:hAnsi="Arial" w:cs="Arial"/>
          <w:sz w:val="24"/>
          <w:szCs w:val="24"/>
          <w:vertAlign w:val="superscript"/>
        </w:rPr>
        <w:t>9</w:t>
      </w:r>
      <w:r w:rsidRPr="00727254">
        <w:rPr>
          <w:rFonts w:ascii="Arial" w:hAnsi="Arial" w:cs="Arial"/>
          <w:sz w:val="24"/>
          <w:szCs w:val="24"/>
        </w:rPr>
        <w:t xml:space="preserve"> </w:t>
      </w:r>
    </w:p>
    <w:p w:rsidR="002630DF" w:rsidRDefault="002630DF" w:rsidP="009256C2">
      <w:pPr>
        <w:spacing w:line="480" w:lineRule="auto"/>
        <w:jc w:val="both"/>
        <w:rPr>
          <w:rFonts w:ascii="Arial" w:hAnsi="Arial" w:cs="Arial"/>
          <w:sz w:val="24"/>
          <w:szCs w:val="24"/>
        </w:rPr>
      </w:pPr>
    </w:p>
    <w:p w:rsidR="00BE1DC3" w:rsidRPr="00727254" w:rsidRDefault="000804E5" w:rsidP="009256C2">
      <w:pPr>
        <w:spacing w:line="480" w:lineRule="auto"/>
        <w:jc w:val="both"/>
        <w:rPr>
          <w:rFonts w:ascii="Arial" w:hAnsi="Arial" w:cs="Arial"/>
          <w:color w:val="FF0000"/>
          <w:sz w:val="24"/>
          <w:szCs w:val="24"/>
        </w:rPr>
      </w:pPr>
      <w:r>
        <w:rPr>
          <w:rFonts w:ascii="Arial" w:hAnsi="Arial" w:cs="Arial"/>
          <w:sz w:val="24"/>
          <w:szCs w:val="24"/>
        </w:rPr>
        <w:lastRenderedPageBreak/>
        <w:t>In August 2015</w:t>
      </w:r>
      <w:r w:rsidR="002630DF">
        <w:rPr>
          <w:rFonts w:ascii="Arial" w:hAnsi="Arial" w:cs="Arial"/>
          <w:sz w:val="24"/>
          <w:szCs w:val="24"/>
        </w:rPr>
        <w:t xml:space="preserve"> the</w:t>
      </w:r>
      <w:r w:rsidR="002630DF" w:rsidRPr="00727254">
        <w:rPr>
          <w:rFonts w:ascii="Arial" w:hAnsi="Arial" w:cs="Arial"/>
          <w:sz w:val="24"/>
          <w:szCs w:val="24"/>
        </w:rPr>
        <w:t xml:space="preserve"> Clinical Chemistry laboratory at </w:t>
      </w:r>
      <w:r w:rsidR="004E59BF">
        <w:rPr>
          <w:rFonts w:ascii="Arial" w:hAnsi="Arial" w:cs="Arial"/>
          <w:sz w:val="24"/>
          <w:szCs w:val="24"/>
        </w:rPr>
        <w:t xml:space="preserve">the </w:t>
      </w:r>
      <w:r w:rsidR="002630DF" w:rsidRPr="00727254">
        <w:rPr>
          <w:rFonts w:ascii="Arial" w:hAnsi="Arial" w:cs="Arial"/>
          <w:sz w:val="24"/>
          <w:szCs w:val="24"/>
        </w:rPr>
        <w:t>Royal Cornwall Hospital (RCH) was the first laboratory i</w:t>
      </w:r>
      <w:r w:rsidR="002630DF">
        <w:rPr>
          <w:rFonts w:ascii="Arial" w:hAnsi="Arial" w:cs="Arial"/>
          <w:sz w:val="24"/>
          <w:szCs w:val="24"/>
        </w:rPr>
        <w:t xml:space="preserve">n the </w:t>
      </w:r>
      <w:r w:rsidR="00465826">
        <w:rPr>
          <w:rFonts w:ascii="Arial" w:hAnsi="Arial" w:cs="Arial"/>
          <w:sz w:val="24"/>
          <w:szCs w:val="24"/>
        </w:rPr>
        <w:t>UK</w:t>
      </w:r>
      <w:r w:rsidR="002630DF">
        <w:rPr>
          <w:rFonts w:ascii="Arial" w:hAnsi="Arial" w:cs="Arial"/>
          <w:sz w:val="24"/>
          <w:szCs w:val="24"/>
        </w:rPr>
        <w:t xml:space="preserve"> to go live</w:t>
      </w:r>
      <w:r w:rsidR="00C029A5">
        <w:rPr>
          <w:rFonts w:ascii="Arial" w:hAnsi="Arial" w:cs="Arial"/>
          <w:sz w:val="24"/>
          <w:szCs w:val="24"/>
        </w:rPr>
        <w:t xml:space="preserve"> with the project</w:t>
      </w:r>
      <w:r w:rsidR="002630DF">
        <w:rPr>
          <w:rFonts w:ascii="Arial" w:hAnsi="Arial" w:cs="Arial"/>
          <w:sz w:val="24"/>
          <w:szCs w:val="24"/>
        </w:rPr>
        <w:t xml:space="preserve">.  As </w:t>
      </w:r>
      <w:r w:rsidR="000F35E8">
        <w:rPr>
          <w:rFonts w:ascii="Arial" w:hAnsi="Arial" w:cs="Arial"/>
          <w:sz w:val="24"/>
          <w:szCs w:val="24"/>
        </w:rPr>
        <w:t>such</w:t>
      </w:r>
      <w:r w:rsidR="002630DF">
        <w:rPr>
          <w:rFonts w:ascii="Arial" w:hAnsi="Arial" w:cs="Arial"/>
          <w:sz w:val="24"/>
          <w:szCs w:val="24"/>
        </w:rPr>
        <w:t xml:space="preserve"> we were keen to</w:t>
      </w:r>
      <w:r w:rsidR="000F35E8">
        <w:rPr>
          <w:rFonts w:ascii="Arial" w:hAnsi="Arial" w:cs="Arial"/>
          <w:sz w:val="24"/>
          <w:szCs w:val="24"/>
        </w:rPr>
        <w:t xml:space="preserve"> study the impact</w:t>
      </w:r>
      <w:r w:rsidR="00C029A5">
        <w:rPr>
          <w:rFonts w:ascii="Arial" w:hAnsi="Arial" w:cs="Arial"/>
          <w:sz w:val="24"/>
          <w:szCs w:val="24"/>
        </w:rPr>
        <w:t xml:space="preserve"> on the laboratory service,</w:t>
      </w:r>
      <w:r w:rsidR="002630DF">
        <w:rPr>
          <w:rFonts w:ascii="Arial" w:hAnsi="Arial" w:cs="Arial"/>
          <w:sz w:val="24"/>
          <w:szCs w:val="24"/>
        </w:rPr>
        <w:t xml:space="preserve"> </w:t>
      </w:r>
      <w:r w:rsidR="001460B3">
        <w:rPr>
          <w:rFonts w:ascii="Arial" w:hAnsi="Arial" w:cs="Arial"/>
          <w:sz w:val="24"/>
          <w:szCs w:val="24"/>
        </w:rPr>
        <w:t>the</w:t>
      </w:r>
      <w:r w:rsidR="00B42D8A">
        <w:rPr>
          <w:rFonts w:ascii="Arial" w:hAnsi="Arial" w:cs="Arial"/>
          <w:sz w:val="24"/>
          <w:szCs w:val="24"/>
        </w:rPr>
        <w:t xml:space="preserve"> GPs, the R</w:t>
      </w:r>
      <w:r w:rsidR="002630DF">
        <w:rPr>
          <w:rFonts w:ascii="Arial" w:hAnsi="Arial" w:cs="Arial"/>
          <w:sz w:val="24"/>
          <w:szCs w:val="24"/>
        </w:rPr>
        <w:t>enal team and patients.  As</w:t>
      </w:r>
      <w:r w:rsidR="000F35E8">
        <w:rPr>
          <w:rFonts w:ascii="Arial" w:hAnsi="Arial" w:cs="Arial"/>
          <w:sz w:val="24"/>
          <w:szCs w:val="24"/>
        </w:rPr>
        <w:t xml:space="preserve"> any benefits on late present</w:t>
      </w:r>
      <w:r w:rsidR="004E59BF">
        <w:rPr>
          <w:rFonts w:ascii="Arial" w:hAnsi="Arial" w:cs="Arial"/>
          <w:sz w:val="24"/>
          <w:szCs w:val="24"/>
        </w:rPr>
        <w:t>ation rates</w:t>
      </w:r>
      <w:r w:rsidR="009A74AF">
        <w:rPr>
          <w:rFonts w:ascii="Arial" w:hAnsi="Arial" w:cs="Arial"/>
          <w:sz w:val="24"/>
          <w:szCs w:val="24"/>
        </w:rPr>
        <w:t>,</w:t>
      </w:r>
      <w:r w:rsidR="004E59BF">
        <w:rPr>
          <w:rFonts w:ascii="Arial" w:hAnsi="Arial" w:cs="Arial"/>
          <w:sz w:val="24"/>
          <w:szCs w:val="24"/>
        </w:rPr>
        <w:t xml:space="preserve"> and in particular </w:t>
      </w:r>
      <w:r w:rsidR="000F35E8">
        <w:rPr>
          <w:rFonts w:ascii="Arial" w:hAnsi="Arial" w:cs="Arial"/>
          <w:sz w:val="24"/>
          <w:szCs w:val="24"/>
        </w:rPr>
        <w:t>dialysis</w:t>
      </w:r>
      <w:r w:rsidR="009A74AF">
        <w:rPr>
          <w:rFonts w:ascii="Arial" w:hAnsi="Arial" w:cs="Arial"/>
          <w:sz w:val="24"/>
          <w:szCs w:val="24"/>
        </w:rPr>
        <w:t>,</w:t>
      </w:r>
      <w:r w:rsidR="000F35E8">
        <w:rPr>
          <w:rFonts w:ascii="Arial" w:hAnsi="Arial" w:cs="Arial"/>
          <w:sz w:val="24"/>
          <w:szCs w:val="24"/>
        </w:rPr>
        <w:t xml:space="preserve"> will not be immediately apparent, here we are ex</w:t>
      </w:r>
      <w:r w:rsidR="00E852DB" w:rsidRPr="00727254">
        <w:rPr>
          <w:rFonts w:ascii="Arial" w:hAnsi="Arial" w:cs="Arial"/>
          <w:sz w:val="24"/>
          <w:szCs w:val="24"/>
        </w:rPr>
        <w:t>plor</w:t>
      </w:r>
      <w:r w:rsidR="000F35E8">
        <w:rPr>
          <w:rFonts w:ascii="Arial" w:hAnsi="Arial" w:cs="Arial"/>
          <w:sz w:val="24"/>
          <w:szCs w:val="24"/>
        </w:rPr>
        <w:t>ing</w:t>
      </w:r>
      <w:r w:rsidR="00C538D3" w:rsidRPr="00727254">
        <w:rPr>
          <w:rFonts w:ascii="Arial" w:hAnsi="Arial" w:cs="Arial"/>
          <w:sz w:val="24"/>
          <w:szCs w:val="24"/>
        </w:rPr>
        <w:t xml:space="preserve"> shorter-term effects</w:t>
      </w:r>
      <w:r w:rsidR="00684776">
        <w:rPr>
          <w:rFonts w:ascii="Arial" w:hAnsi="Arial" w:cs="Arial"/>
          <w:sz w:val="24"/>
          <w:szCs w:val="24"/>
        </w:rPr>
        <w:t xml:space="preserve">. </w:t>
      </w:r>
      <w:r w:rsidR="00684776" w:rsidRPr="00CC0D24">
        <w:rPr>
          <w:rFonts w:ascii="Arial" w:hAnsi="Arial" w:cs="Arial"/>
          <w:color w:val="C0504D" w:themeColor="accent2"/>
          <w:sz w:val="24"/>
          <w:szCs w:val="24"/>
        </w:rPr>
        <w:t xml:space="preserve"> We specifically looked</w:t>
      </w:r>
      <w:r w:rsidR="00E852DB" w:rsidRPr="00CC0D24">
        <w:rPr>
          <w:rFonts w:ascii="Arial" w:hAnsi="Arial" w:cs="Arial"/>
          <w:color w:val="C0504D" w:themeColor="accent2"/>
          <w:sz w:val="24"/>
          <w:szCs w:val="24"/>
        </w:rPr>
        <w:t xml:space="preserve"> at</w:t>
      </w:r>
      <w:r w:rsidR="00BE1DC3" w:rsidRPr="00CC0D24">
        <w:rPr>
          <w:rFonts w:ascii="Arial" w:hAnsi="Arial" w:cs="Arial"/>
          <w:color w:val="C0504D" w:themeColor="accent2"/>
          <w:sz w:val="24"/>
          <w:szCs w:val="24"/>
        </w:rPr>
        <w:t xml:space="preserve"> </w:t>
      </w:r>
      <w:r w:rsidR="008D180F" w:rsidRPr="00CC0D24">
        <w:rPr>
          <w:rFonts w:ascii="Arial" w:hAnsi="Arial" w:cs="Arial"/>
          <w:color w:val="C0504D" w:themeColor="accent2"/>
          <w:sz w:val="24"/>
          <w:szCs w:val="24"/>
        </w:rPr>
        <w:t>the impact on patients</w:t>
      </w:r>
      <w:r w:rsidR="002630DF" w:rsidRPr="00CC0D24">
        <w:rPr>
          <w:rFonts w:ascii="Arial" w:hAnsi="Arial" w:cs="Arial"/>
          <w:color w:val="C0504D" w:themeColor="accent2"/>
          <w:sz w:val="24"/>
          <w:szCs w:val="24"/>
        </w:rPr>
        <w:t xml:space="preserve"> by asking the GP</w:t>
      </w:r>
      <w:r w:rsidR="001460B3" w:rsidRPr="00CC0D24">
        <w:rPr>
          <w:rFonts w:ascii="Arial" w:hAnsi="Arial" w:cs="Arial"/>
          <w:color w:val="C0504D" w:themeColor="accent2"/>
          <w:sz w:val="24"/>
          <w:szCs w:val="24"/>
        </w:rPr>
        <w:t>s</w:t>
      </w:r>
      <w:r w:rsidR="002630DF" w:rsidRPr="00CC0D24">
        <w:rPr>
          <w:rFonts w:ascii="Arial" w:hAnsi="Arial" w:cs="Arial"/>
          <w:color w:val="C0504D" w:themeColor="accent2"/>
          <w:sz w:val="24"/>
          <w:szCs w:val="24"/>
        </w:rPr>
        <w:t xml:space="preserve"> if the ASSIST-CKD reports had </w:t>
      </w:r>
      <w:r w:rsidR="008D180F" w:rsidRPr="00CC0D24">
        <w:rPr>
          <w:rFonts w:ascii="Arial" w:hAnsi="Arial" w:cs="Arial"/>
          <w:color w:val="C0504D" w:themeColor="accent2"/>
          <w:sz w:val="24"/>
          <w:szCs w:val="24"/>
        </w:rPr>
        <w:t>influenced</w:t>
      </w:r>
      <w:r w:rsidR="002630DF" w:rsidRPr="00CC0D24">
        <w:rPr>
          <w:rFonts w:ascii="Arial" w:hAnsi="Arial" w:cs="Arial"/>
          <w:color w:val="C0504D" w:themeColor="accent2"/>
          <w:sz w:val="24"/>
          <w:szCs w:val="24"/>
        </w:rPr>
        <w:t xml:space="preserve"> their patient </w:t>
      </w:r>
      <w:r w:rsidR="001460B3" w:rsidRPr="00CC0D24">
        <w:rPr>
          <w:rFonts w:ascii="Arial" w:hAnsi="Arial" w:cs="Arial"/>
          <w:color w:val="C0504D" w:themeColor="accent2"/>
          <w:sz w:val="24"/>
          <w:szCs w:val="24"/>
        </w:rPr>
        <w:t>management</w:t>
      </w:r>
      <w:r w:rsidR="008D180F" w:rsidRPr="00CC0D24">
        <w:rPr>
          <w:rFonts w:ascii="Arial" w:hAnsi="Arial" w:cs="Arial"/>
          <w:color w:val="C0504D" w:themeColor="accent2"/>
          <w:sz w:val="24"/>
          <w:szCs w:val="24"/>
        </w:rPr>
        <w:t>;</w:t>
      </w:r>
      <w:r w:rsidR="00C538D3" w:rsidRPr="00CC0D24">
        <w:rPr>
          <w:rFonts w:ascii="Arial" w:hAnsi="Arial" w:cs="Arial"/>
          <w:color w:val="C0504D" w:themeColor="accent2"/>
          <w:sz w:val="24"/>
          <w:szCs w:val="24"/>
        </w:rPr>
        <w:t xml:space="preserve"> </w:t>
      </w:r>
      <w:r w:rsidR="00BE1DC3" w:rsidRPr="00CC0D24">
        <w:rPr>
          <w:rFonts w:ascii="Arial" w:hAnsi="Arial" w:cs="Arial"/>
          <w:color w:val="C0504D" w:themeColor="accent2"/>
          <w:sz w:val="24"/>
          <w:szCs w:val="24"/>
        </w:rPr>
        <w:t>and</w:t>
      </w:r>
      <w:r w:rsidR="000F35E8" w:rsidRPr="00CC0D24">
        <w:rPr>
          <w:rFonts w:ascii="Arial" w:hAnsi="Arial" w:cs="Arial"/>
          <w:color w:val="C0504D" w:themeColor="accent2"/>
          <w:sz w:val="24"/>
          <w:szCs w:val="24"/>
        </w:rPr>
        <w:t xml:space="preserve"> also</w:t>
      </w:r>
      <w:r w:rsidR="008D180F" w:rsidRPr="00CC0D24">
        <w:rPr>
          <w:rFonts w:ascii="Arial" w:hAnsi="Arial" w:cs="Arial"/>
          <w:color w:val="C0504D" w:themeColor="accent2"/>
          <w:sz w:val="24"/>
          <w:szCs w:val="24"/>
        </w:rPr>
        <w:t xml:space="preserve"> </w:t>
      </w:r>
      <w:r w:rsidR="00684776" w:rsidRPr="00CC0D24">
        <w:rPr>
          <w:rFonts w:ascii="Arial" w:hAnsi="Arial" w:cs="Arial"/>
          <w:color w:val="C0504D" w:themeColor="accent2"/>
          <w:sz w:val="24"/>
          <w:szCs w:val="24"/>
        </w:rPr>
        <w:t xml:space="preserve">checked whether </w:t>
      </w:r>
      <w:r w:rsidR="008D180F" w:rsidRPr="00CC0D24">
        <w:rPr>
          <w:rFonts w:ascii="Arial" w:hAnsi="Arial" w:cs="Arial"/>
          <w:color w:val="C0504D" w:themeColor="accent2"/>
          <w:sz w:val="24"/>
          <w:szCs w:val="24"/>
        </w:rPr>
        <w:t>the</w:t>
      </w:r>
      <w:r w:rsidR="001460B3" w:rsidRPr="00CC0D24">
        <w:rPr>
          <w:rFonts w:ascii="Arial" w:hAnsi="Arial" w:cs="Arial"/>
          <w:color w:val="C0504D" w:themeColor="accent2"/>
          <w:sz w:val="24"/>
          <w:szCs w:val="24"/>
        </w:rPr>
        <w:t xml:space="preserve"> </w:t>
      </w:r>
      <w:r w:rsidR="00B42D8A" w:rsidRPr="00CC0D24">
        <w:rPr>
          <w:rFonts w:ascii="Arial" w:hAnsi="Arial" w:cs="Arial"/>
          <w:color w:val="C0504D" w:themeColor="accent2"/>
          <w:sz w:val="24"/>
          <w:szCs w:val="24"/>
        </w:rPr>
        <w:t>R</w:t>
      </w:r>
      <w:r w:rsidR="00BE1DC3" w:rsidRPr="00CC0D24">
        <w:rPr>
          <w:rFonts w:ascii="Arial" w:hAnsi="Arial" w:cs="Arial"/>
          <w:color w:val="C0504D" w:themeColor="accent2"/>
          <w:sz w:val="24"/>
          <w:szCs w:val="24"/>
        </w:rPr>
        <w:t>enal team</w:t>
      </w:r>
      <w:r w:rsidR="00684776" w:rsidRPr="00CC0D24">
        <w:rPr>
          <w:rFonts w:ascii="Arial" w:hAnsi="Arial" w:cs="Arial"/>
          <w:color w:val="C0504D" w:themeColor="accent2"/>
          <w:sz w:val="24"/>
          <w:szCs w:val="24"/>
        </w:rPr>
        <w:t xml:space="preserve"> had seen</w:t>
      </w:r>
      <w:r w:rsidR="008D180F" w:rsidRPr="00CC0D24">
        <w:rPr>
          <w:rFonts w:ascii="Arial" w:hAnsi="Arial" w:cs="Arial"/>
          <w:color w:val="C0504D" w:themeColor="accent2"/>
          <w:sz w:val="24"/>
          <w:szCs w:val="24"/>
        </w:rPr>
        <w:t xml:space="preserve"> </w:t>
      </w:r>
      <w:r w:rsidR="001460B3" w:rsidRPr="00CC0D24">
        <w:rPr>
          <w:rFonts w:ascii="Arial" w:hAnsi="Arial" w:cs="Arial"/>
          <w:color w:val="C0504D" w:themeColor="accent2"/>
          <w:sz w:val="24"/>
          <w:szCs w:val="24"/>
        </w:rPr>
        <w:t xml:space="preserve">any changes in the numbers of GP </w:t>
      </w:r>
      <w:r w:rsidR="00504BB9" w:rsidRPr="00CC0D24">
        <w:rPr>
          <w:rFonts w:ascii="Arial" w:hAnsi="Arial" w:cs="Arial"/>
          <w:color w:val="C0504D" w:themeColor="accent2"/>
          <w:sz w:val="24"/>
          <w:szCs w:val="24"/>
        </w:rPr>
        <w:t>queries and referrals</w:t>
      </w:r>
      <w:r w:rsidR="00BE1DC3" w:rsidRPr="00CC0D24">
        <w:rPr>
          <w:rFonts w:ascii="Arial" w:hAnsi="Arial" w:cs="Arial"/>
          <w:color w:val="C0504D" w:themeColor="accent2"/>
          <w:sz w:val="24"/>
          <w:szCs w:val="24"/>
        </w:rPr>
        <w:t>.</w:t>
      </w:r>
      <w:r w:rsidR="00823736" w:rsidRPr="00CC0D24">
        <w:rPr>
          <w:rFonts w:ascii="Arial" w:hAnsi="Arial" w:cs="Arial"/>
          <w:color w:val="C0504D" w:themeColor="accent2"/>
          <w:sz w:val="24"/>
          <w:szCs w:val="24"/>
        </w:rPr>
        <w:t xml:space="preserve"> </w:t>
      </w:r>
    </w:p>
    <w:p w:rsidR="002F59CF" w:rsidRDefault="002F59CF" w:rsidP="009256C2">
      <w:pPr>
        <w:spacing w:line="480" w:lineRule="auto"/>
        <w:rPr>
          <w:rFonts w:ascii="Arial" w:hAnsi="Arial" w:cs="Arial"/>
          <w:b/>
          <w:sz w:val="24"/>
          <w:szCs w:val="24"/>
          <w:u w:val="single"/>
        </w:rPr>
      </w:pPr>
    </w:p>
    <w:p w:rsidR="005A557D" w:rsidRPr="00727254" w:rsidRDefault="005A557D" w:rsidP="009256C2">
      <w:pPr>
        <w:spacing w:line="480" w:lineRule="auto"/>
        <w:rPr>
          <w:rFonts w:ascii="Arial" w:hAnsi="Arial" w:cs="Arial"/>
          <w:b/>
          <w:sz w:val="24"/>
          <w:szCs w:val="24"/>
          <w:u w:val="single"/>
        </w:rPr>
      </w:pPr>
    </w:p>
    <w:p w:rsidR="00BE1DC3" w:rsidRPr="00727254" w:rsidRDefault="00BE1DC3" w:rsidP="009256C2">
      <w:pPr>
        <w:spacing w:line="480" w:lineRule="auto"/>
        <w:rPr>
          <w:rFonts w:ascii="Arial" w:hAnsi="Arial" w:cs="Arial"/>
          <w:b/>
          <w:sz w:val="24"/>
          <w:szCs w:val="24"/>
          <w:u w:val="single"/>
        </w:rPr>
      </w:pPr>
      <w:r w:rsidRPr="00727254">
        <w:rPr>
          <w:rFonts w:ascii="Arial" w:hAnsi="Arial" w:cs="Arial"/>
          <w:b/>
          <w:sz w:val="24"/>
          <w:szCs w:val="24"/>
          <w:u w:val="single"/>
        </w:rPr>
        <w:t>Aim</w:t>
      </w:r>
    </w:p>
    <w:p w:rsidR="00BE1DC3" w:rsidRPr="00727254" w:rsidRDefault="00AB33C2" w:rsidP="009256C2">
      <w:pPr>
        <w:spacing w:line="480" w:lineRule="auto"/>
        <w:rPr>
          <w:rFonts w:ascii="Arial" w:hAnsi="Arial" w:cs="Arial"/>
          <w:sz w:val="24"/>
          <w:szCs w:val="24"/>
        </w:rPr>
      </w:pPr>
      <w:r w:rsidRPr="00727254">
        <w:rPr>
          <w:rFonts w:ascii="Arial" w:hAnsi="Arial" w:cs="Arial"/>
          <w:sz w:val="24"/>
          <w:szCs w:val="24"/>
        </w:rPr>
        <w:t>To collate</w:t>
      </w:r>
      <w:r w:rsidR="00BE1DC3" w:rsidRPr="00727254">
        <w:rPr>
          <w:rFonts w:ascii="Arial" w:hAnsi="Arial" w:cs="Arial"/>
          <w:sz w:val="24"/>
          <w:szCs w:val="24"/>
        </w:rPr>
        <w:t xml:space="preserve"> data on the number of patient</w:t>
      </w:r>
      <w:r w:rsidRPr="00727254">
        <w:rPr>
          <w:rFonts w:ascii="Arial" w:hAnsi="Arial" w:cs="Arial"/>
          <w:sz w:val="24"/>
          <w:szCs w:val="24"/>
        </w:rPr>
        <w:t>s</w:t>
      </w:r>
      <w:r w:rsidR="00BE1DC3" w:rsidRPr="00727254">
        <w:rPr>
          <w:rFonts w:ascii="Arial" w:hAnsi="Arial" w:cs="Arial"/>
          <w:sz w:val="24"/>
          <w:szCs w:val="24"/>
        </w:rPr>
        <w:t xml:space="preserve"> being reviewed by the Clinical Biochemists per week and the time </w:t>
      </w:r>
      <w:r w:rsidR="00681986" w:rsidRPr="00727254">
        <w:rPr>
          <w:rFonts w:ascii="Arial" w:hAnsi="Arial" w:cs="Arial"/>
          <w:sz w:val="24"/>
          <w:szCs w:val="24"/>
        </w:rPr>
        <w:t xml:space="preserve">ASSIST-CKD </w:t>
      </w:r>
      <w:r w:rsidR="00BE1DC3" w:rsidRPr="00727254">
        <w:rPr>
          <w:rFonts w:ascii="Arial" w:hAnsi="Arial" w:cs="Arial"/>
          <w:sz w:val="24"/>
          <w:szCs w:val="24"/>
        </w:rPr>
        <w:t>took</w:t>
      </w:r>
      <w:r w:rsidR="00667C7A" w:rsidRPr="00727254">
        <w:rPr>
          <w:rFonts w:ascii="Arial" w:hAnsi="Arial" w:cs="Arial"/>
          <w:sz w:val="24"/>
          <w:szCs w:val="24"/>
        </w:rPr>
        <w:t xml:space="preserve"> to perform</w:t>
      </w:r>
      <w:r w:rsidR="00BE1DC3" w:rsidRPr="00727254">
        <w:rPr>
          <w:rFonts w:ascii="Arial" w:hAnsi="Arial" w:cs="Arial"/>
          <w:sz w:val="24"/>
          <w:szCs w:val="24"/>
        </w:rPr>
        <w:t>, as well as th</w:t>
      </w:r>
      <w:r w:rsidR="009B13DE" w:rsidRPr="00727254">
        <w:rPr>
          <w:rFonts w:ascii="Arial" w:hAnsi="Arial" w:cs="Arial"/>
          <w:sz w:val="24"/>
          <w:szCs w:val="24"/>
        </w:rPr>
        <w:t>e number of patients flagged</w:t>
      </w:r>
      <w:r w:rsidR="00BE1DC3" w:rsidRPr="00727254">
        <w:rPr>
          <w:rFonts w:ascii="Arial" w:hAnsi="Arial" w:cs="Arial"/>
          <w:sz w:val="24"/>
          <w:szCs w:val="24"/>
        </w:rPr>
        <w:t>.</w:t>
      </w:r>
      <w:r w:rsidRPr="00727254">
        <w:rPr>
          <w:rFonts w:ascii="Arial" w:hAnsi="Arial" w:cs="Arial"/>
          <w:sz w:val="24"/>
          <w:szCs w:val="24"/>
        </w:rPr>
        <w:t xml:space="preserve">  </w:t>
      </w:r>
      <w:r w:rsidR="00BE1DC3" w:rsidRPr="00727254">
        <w:rPr>
          <w:rFonts w:ascii="Arial" w:hAnsi="Arial" w:cs="Arial"/>
          <w:sz w:val="24"/>
          <w:szCs w:val="24"/>
        </w:rPr>
        <w:t xml:space="preserve">To </w:t>
      </w:r>
      <w:r w:rsidRPr="00727254">
        <w:rPr>
          <w:rFonts w:ascii="Arial" w:hAnsi="Arial" w:cs="Arial"/>
          <w:sz w:val="24"/>
          <w:szCs w:val="24"/>
        </w:rPr>
        <w:t xml:space="preserve">also </w:t>
      </w:r>
      <w:r w:rsidR="00BE1DC3" w:rsidRPr="00727254">
        <w:rPr>
          <w:rFonts w:ascii="Arial" w:hAnsi="Arial" w:cs="Arial"/>
          <w:sz w:val="24"/>
          <w:szCs w:val="24"/>
        </w:rPr>
        <w:t xml:space="preserve">assess the impact of ASSIST-CKD </w:t>
      </w:r>
      <w:r w:rsidR="00681986" w:rsidRPr="00727254">
        <w:rPr>
          <w:rFonts w:ascii="Arial" w:hAnsi="Arial" w:cs="Arial"/>
          <w:sz w:val="24"/>
          <w:szCs w:val="24"/>
        </w:rPr>
        <w:t xml:space="preserve">patient reporting </w:t>
      </w:r>
      <w:r w:rsidR="00BE1DC3" w:rsidRPr="00727254">
        <w:rPr>
          <w:rFonts w:ascii="Arial" w:hAnsi="Arial" w:cs="Arial"/>
          <w:sz w:val="24"/>
          <w:szCs w:val="24"/>
        </w:rPr>
        <w:t>on GPs</w:t>
      </w:r>
      <w:r w:rsidR="009B13DE" w:rsidRPr="00727254">
        <w:rPr>
          <w:rFonts w:ascii="Arial" w:hAnsi="Arial" w:cs="Arial"/>
          <w:sz w:val="24"/>
          <w:szCs w:val="24"/>
        </w:rPr>
        <w:t>, the management of the</w:t>
      </w:r>
      <w:r w:rsidR="00681986" w:rsidRPr="00727254">
        <w:rPr>
          <w:rFonts w:ascii="Arial" w:hAnsi="Arial" w:cs="Arial"/>
          <w:sz w:val="24"/>
          <w:szCs w:val="24"/>
        </w:rPr>
        <w:t>ir</w:t>
      </w:r>
      <w:r w:rsidR="009B13DE" w:rsidRPr="00727254">
        <w:rPr>
          <w:rFonts w:ascii="Arial" w:hAnsi="Arial" w:cs="Arial"/>
          <w:sz w:val="24"/>
          <w:szCs w:val="24"/>
        </w:rPr>
        <w:t xml:space="preserve"> </w:t>
      </w:r>
      <w:r w:rsidRPr="00727254">
        <w:rPr>
          <w:rFonts w:ascii="Arial" w:hAnsi="Arial" w:cs="Arial"/>
          <w:sz w:val="24"/>
          <w:szCs w:val="24"/>
        </w:rPr>
        <w:t>patient</w:t>
      </w:r>
      <w:r w:rsidR="009B13DE" w:rsidRPr="00727254">
        <w:rPr>
          <w:rFonts w:ascii="Arial" w:hAnsi="Arial" w:cs="Arial"/>
          <w:sz w:val="24"/>
          <w:szCs w:val="24"/>
        </w:rPr>
        <w:t>s and</w:t>
      </w:r>
      <w:r w:rsidR="00C029A5">
        <w:rPr>
          <w:rFonts w:ascii="Arial" w:hAnsi="Arial" w:cs="Arial"/>
          <w:sz w:val="24"/>
          <w:szCs w:val="24"/>
        </w:rPr>
        <w:t>,</w:t>
      </w:r>
      <w:r w:rsidR="009B13DE" w:rsidRPr="00727254">
        <w:rPr>
          <w:rFonts w:ascii="Arial" w:hAnsi="Arial" w:cs="Arial"/>
          <w:sz w:val="24"/>
          <w:szCs w:val="24"/>
        </w:rPr>
        <w:t xml:space="preserve"> </w:t>
      </w:r>
      <w:r w:rsidRPr="00727254">
        <w:rPr>
          <w:rFonts w:ascii="Arial" w:hAnsi="Arial" w:cs="Arial"/>
          <w:sz w:val="24"/>
          <w:szCs w:val="24"/>
        </w:rPr>
        <w:t xml:space="preserve">in </w:t>
      </w:r>
      <w:r w:rsidR="009B13DE" w:rsidRPr="00727254">
        <w:rPr>
          <w:rFonts w:ascii="Arial" w:hAnsi="Arial" w:cs="Arial"/>
          <w:sz w:val="24"/>
          <w:szCs w:val="24"/>
        </w:rPr>
        <w:t>turn</w:t>
      </w:r>
      <w:r w:rsidR="00C029A5">
        <w:rPr>
          <w:rFonts w:ascii="Arial" w:hAnsi="Arial" w:cs="Arial"/>
          <w:sz w:val="24"/>
          <w:szCs w:val="24"/>
        </w:rPr>
        <w:t>,</w:t>
      </w:r>
      <w:r w:rsidR="009B13DE" w:rsidRPr="00727254">
        <w:rPr>
          <w:rFonts w:ascii="Arial" w:hAnsi="Arial" w:cs="Arial"/>
          <w:sz w:val="24"/>
          <w:szCs w:val="24"/>
        </w:rPr>
        <w:t xml:space="preserve"> any</w:t>
      </w:r>
      <w:r w:rsidRPr="00727254">
        <w:rPr>
          <w:rFonts w:ascii="Arial" w:hAnsi="Arial" w:cs="Arial"/>
          <w:sz w:val="24"/>
          <w:szCs w:val="24"/>
        </w:rPr>
        <w:t xml:space="preserve"> impact on the </w:t>
      </w:r>
      <w:r w:rsidR="00681986" w:rsidRPr="00727254">
        <w:rPr>
          <w:rFonts w:ascii="Arial" w:hAnsi="Arial" w:cs="Arial"/>
          <w:sz w:val="24"/>
          <w:szCs w:val="24"/>
        </w:rPr>
        <w:t xml:space="preserve">local </w:t>
      </w:r>
      <w:r w:rsidRPr="00727254">
        <w:rPr>
          <w:rFonts w:ascii="Arial" w:hAnsi="Arial" w:cs="Arial"/>
          <w:sz w:val="24"/>
          <w:szCs w:val="24"/>
        </w:rPr>
        <w:t>Renal service.</w:t>
      </w:r>
    </w:p>
    <w:p w:rsidR="005C7F86" w:rsidRDefault="005C7F86" w:rsidP="009256C2">
      <w:pPr>
        <w:spacing w:line="480" w:lineRule="auto"/>
        <w:rPr>
          <w:rFonts w:ascii="Arial" w:hAnsi="Arial" w:cs="Arial"/>
          <w:b/>
          <w:sz w:val="24"/>
          <w:szCs w:val="24"/>
          <w:u w:val="single"/>
        </w:rPr>
      </w:pPr>
    </w:p>
    <w:p w:rsidR="005A557D" w:rsidRDefault="005A557D" w:rsidP="009256C2">
      <w:pPr>
        <w:spacing w:line="480" w:lineRule="auto"/>
        <w:rPr>
          <w:rFonts w:ascii="Arial" w:hAnsi="Arial" w:cs="Arial"/>
          <w:b/>
          <w:sz w:val="24"/>
          <w:szCs w:val="24"/>
          <w:u w:val="single"/>
        </w:rPr>
      </w:pPr>
    </w:p>
    <w:p w:rsidR="00BE1DC3" w:rsidRPr="00727254" w:rsidRDefault="00BE1DC3" w:rsidP="009256C2">
      <w:pPr>
        <w:spacing w:line="480" w:lineRule="auto"/>
        <w:rPr>
          <w:rFonts w:ascii="Arial" w:hAnsi="Arial" w:cs="Arial"/>
          <w:b/>
          <w:sz w:val="24"/>
          <w:szCs w:val="24"/>
          <w:u w:val="single"/>
        </w:rPr>
      </w:pPr>
      <w:r w:rsidRPr="00727254">
        <w:rPr>
          <w:rFonts w:ascii="Arial" w:hAnsi="Arial" w:cs="Arial"/>
          <w:b/>
          <w:sz w:val="24"/>
          <w:szCs w:val="24"/>
          <w:u w:val="single"/>
        </w:rPr>
        <w:t>Methods</w:t>
      </w:r>
    </w:p>
    <w:p w:rsidR="00847DD7" w:rsidRPr="00727254" w:rsidRDefault="00847DD7" w:rsidP="009256C2">
      <w:pPr>
        <w:spacing w:line="480" w:lineRule="auto"/>
        <w:rPr>
          <w:rFonts w:ascii="Arial" w:hAnsi="Arial" w:cs="Arial"/>
          <w:b/>
          <w:sz w:val="24"/>
          <w:szCs w:val="24"/>
        </w:rPr>
      </w:pPr>
      <w:r w:rsidRPr="00727254">
        <w:rPr>
          <w:rFonts w:ascii="Arial" w:hAnsi="Arial" w:cs="Arial"/>
          <w:b/>
          <w:sz w:val="24"/>
          <w:szCs w:val="24"/>
        </w:rPr>
        <w:t>Population</w:t>
      </w:r>
    </w:p>
    <w:p w:rsidR="00847DD7" w:rsidRPr="00727254" w:rsidRDefault="00847DD7" w:rsidP="009256C2">
      <w:pPr>
        <w:spacing w:line="480" w:lineRule="auto"/>
        <w:rPr>
          <w:rFonts w:ascii="Arial" w:hAnsi="Arial" w:cs="Arial"/>
          <w:sz w:val="24"/>
          <w:szCs w:val="24"/>
        </w:rPr>
      </w:pPr>
      <w:r w:rsidRPr="00727254">
        <w:rPr>
          <w:rFonts w:ascii="Arial" w:hAnsi="Arial" w:cs="Arial"/>
          <w:sz w:val="24"/>
          <w:szCs w:val="24"/>
        </w:rPr>
        <w:t>The Clinical Chemistry l</w:t>
      </w:r>
      <w:r w:rsidR="00B316AD" w:rsidRPr="00727254">
        <w:rPr>
          <w:rFonts w:ascii="Arial" w:hAnsi="Arial" w:cs="Arial"/>
          <w:sz w:val="24"/>
          <w:szCs w:val="24"/>
        </w:rPr>
        <w:t>aboratory at RCH</w:t>
      </w:r>
      <w:r w:rsidR="009A74AF">
        <w:rPr>
          <w:rFonts w:ascii="Arial" w:hAnsi="Arial" w:cs="Arial"/>
          <w:sz w:val="24"/>
          <w:szCs w:val="24"/>
        </w:rPr>
        <w:t xml:space="preserve"> </w:t>
      </w:r>
      <w:r w:rsidR="00A43E3E">
        <w:rPr>
          <w:rFonts w:ascii="Arial" w:hAnsi="Arial" w:cs="Arial"/>
          <w:sz w:val="24"/>
          <w:szCs w:val="24"/>
        </w:rPr>
        <w:t>covers</w:t>
      </w:r>
      <w:r w:rsidR="009A74AF">
        <w:rPr>
          <w:rFonts w:ascii="Arial" w:hAnsi="Arial" w:cs="Arial"/>
          <w:sz w:val="24"/>
          <w:szCs w:val="24"/>
        </w:rPr>
        <w:t xml:space="preserve"> </w:t>
      </w:r>
      <w:r w:rsidR="00A17ADF" w:rsidRPr="00727254">
        <w:rPr>
          <w:rFonts w:ascii="Arial" w:hAnsi="Arial" w:cs="Arial"/>
          <w:sz w:val="24"/>
          <w:szCs w:val="24"/>
        </w:rPr>
        <w:t>Cornwall</w:t>
      </w:r>
      <w:r w:rsidR="00A43E3E">
        <w:rPr>
          <w:rFonts w:ascii="Arial" w:hAnsi="Arial" w:cs="Arial"/>
          <w:sz w:val="24"/>
          <w:szCs w:val="24"/>
        </w:rPr>
        <w:t xml:space="preserve"> (</w:t>
      </w:r>
      <w:r w:rsidR="009A74AF">
        <w:rPr>
          <w:rFonts w:ascii="Arial" w:hAnsi="Arial" w:cs="Arial"/>
          <w:sz w:val="24"/>
          <w:szCs w:val="24"/>
        </w:rPr>
        <w:t>pop</w:t>
      </w:r>
      <w:r w:rsidR="009A74AF" w:rsidRPr="00727254">
        <w:rPr>
          <w:rFonts w:ascii="Arial" w:hAnsi="Arial" w:cs="Arial"/>
          <w:sz w:val="24"/>
          <w:szCs w:val="24"/>
        </w:rPr>
        <w:t>ula</w:t>
      </w:r>
      <w:r w:rsidR="009A74AF">
        <w:rPr>
          <w:rFonts w:ascii="Arial" w:hAnsi="Arial" w:cs="Arial"/>
          <w:sz w:val="24"/>
          <w:szCs w:val="24"/>
        </w:rPr>
        <w:t>tion</w:t>
      </w:r>
      <w:r w:rsidR="001460B3">
        <w:rPr>
          <w:rFonts w:ascii="Arial" w:hAnsi="Arial" w:cs="Arial"/>
          <w:sz w:val="24"/>
          <w:szCs w:val="24"/>
        </w:rPr>
        <w:t xml:space="preserve"> of approximately 532,</w:t>
      </w:r>
      <w:r w:rsidR="001460B3" w:rsidRPr="001460B3">
        <w:rPr>
          <w:rFonts w:ascii="Arial" w:hAnsi="Arial" w:cs="Arial"/>
          <w:sz w:val="24"/>
          <w:szCs w:val="24"/>
        </w:rPr>
        <w:t>300</w:t>
      </w:r>
      <w:r w:rsidR="00A43E3E">
        <w:rPr>
          <w:rFonts w:ascii="Arial" w:hAnsi="Arial" w:cs="Arial"/>
          <w:sz w:val="24"/>
          <w:szCs w:val="24"/>
        </w:rPr>
        <w:t>);</w:t>
      </w:r>
      <w:r w:rsidR="0018137B" w:rsidRPr="001460B3">
        <w:rPr>
          <w:rFonts w:ascii="Arial" w:hAnsi="Arial" w:cs="Arial"/>
          <w:sz w:val="24"/>
          <w:szCs w:val="24"/>
          <w:vertAlign w:val="superscript"/>
        </w:rPr>
        <w:t>10</w:t>
      </w:r>
      <w:r w:rsidR="005D4417" w:rsidRPr="00727254">
        <w:rPr>
          <w:rFonts w:ascii="Arial" w:hAnsi="Arial" w:cs="Arial"/>
          <w:sz w:val="24"/>
          <w:szCs w:val="24"/>
        </w:rPr>
        <w:t xml:space="preserve"> </w:t>
      </w:r>
      <w:r w:rsidR="00A43E3E">
        <w:rPr>
          <w:rFonts w:ascii="Arial" w:hAnsi="Arial" w:cs="Arial"/>
          <w:sz w:val="24"/>
          <w:szCs w:val="24"/>
        </w:rPr>
        <w:t>serving</w:t>
      </w:r>
      <w:r w:rsidR="005D4417" w:rsidRPr="00727254">
        <w:rPr>
          <w:rFonts w:ascii="Arial" w:hAnsi="Arial" w:cs="Arial"/>
          <w:sz w:val="24"/>
          <w:szCs w:val="24"/>
        </w:rPr>
        <w:t xml:space="preserve"> one</w:t>
      </w:r>
      <w:r w:rsidR="00A17ADF" w:rsidRPr="00727254">
        <w:rPr>
          <w:rFonts w:ascii="Arial" w:hAnsi="Arial" w:cs="Arial"/>
          <w:sz w:val="24"/>
          <w:szCs w:val="24"/>
        </w:rPr>
        <w:t xml:space="preserve"> </w:t>
      </w:r>
      <w:r w:rsidRPr="00727254">
        <w:rPr>
          <w:rFonts w:ascii="Arial" w:hAnsi="Arial" w:cs="Arial"/>
          <w:sz w:val="24"/>
          <w:szCs w:val="24"/>
        </w:rPr>
        <w:t xml:space="preserve">main acute hospital, two peripheral hospitals </w:t>
      </w:r>
      <w:r w:rsidRPr="00727254">
        <w:rPr>
          <w:rFonts w:ascii="Arial" w:hAnsi="Arial" w:cs="Arial"/>
          <w:sz w:val="24"/>
          <w:szCs w:val="24"/>
        </w:rPr>
        <w:lastRenderedPageBreak/>
        <w:t xml:space="preserve">and six community hospitals, including </w:t>
      </w:r>
      <w:r w:rsidR="004D47F8">
        <w:rPr>
          <w:rFonts w:ascii="Arial" w:hAnsi="Arial" w:cs="Arial"/>
          <w:sz w:val="24"/>
          <w:szCs w:val="24"/>
        </w:rPr>
        <w:t>one</w:t>
      </w:r>
      <w:r w:rsidR="00B42D8A">
        <w:rPr>
          <w:rFonts w:ascii="Arial" w:hAnsi="Arial" w:cs="Arial"/>
          <w:sz w:val="24"/>
          <w:szCs w:val="24"/>
        </w:rPr>
        <w:t xml:space="preserve"> Renal U</w:t>
      </w:r>
      <w:r w:rsidR="004D47F8">
        <w:rPr>
          <w:rFonts w:ascii="Arial" w:hAnsi="Arial" w:cs="Arial"/>
          <w:sz w:val="24"/>
          <w:szCs w:val="24"/>
        </w:rPr>
        <w:t>nit</w:t>
      </w:r>
      <w:r w:rsidR="000804E5">
        <w:rPr>
          <w:rFonts w:ascii="Arial" w:hAnsi="Arial" w:cs="Arial"/>
          <w:sz w:val="24"/>
          <w:szCs w:val="24"/>
        </w:rPr>
        <w:t>, a</w:t>
      </w:r>
      <w:r w:rsidR="00A43E3E">
        <w:rPr>
          <w:rFonts w:ascii="Arial" w:hAnsi="Arial" w:cs="Arial"/>
          <w:sz w:val="24"/>
          <w:szCs w:val="24"/>
        </w:rPr>
        <w:t>s</w:t>
      </w:r>
      <w:r w:rsidR="00A17ADF" w:rsidRPr="00727254">
        <w:rPr>
          <w:rFonts w:ascii="Arial" w:hAnsi="Arial" w:cs="Arial"/>
          <w:sz w:val="24"/>
          <w:szCs w:val="24"/>
        </w:rPr>
        <w:t xml:space="preserve"> well as</w:t>
      </w:r>
      <w:r w:rsidR="005C7F86">
        <w:rPr>
          <w:rFonts w:ascii="Arial" w:hAnsi="Arial" w:cs="Arial"/>
          <w:sz w:val="24"/>
          <w:szCs w:val="24"/>
        </w:rPr>
        <w:t xml:space="preserve"> </w:t>
      </w:r>
      <w:r w:rsidR="00185162">
        <w:rPr>
          <w:rFonts w:ascii="Arial" w:hAnsi="Arial" w:cs="Arial"/>
          <w:sz w:val="24"/>
          <w:szCs w:val="24"/>
        </w:rPr>
        <w:t>68</w:t>
      </w:r>
      <w:r w:rsidRPr="00727254">
        <w:rPr>
          <w:rFonts w:ascii="Arial" w:hAnsi="Arial" w:cs="Arial"/>
          <w:sz w:val="24"/>
          <w:szCs w:val="24"/>
        </w:rPr>
        <w:t xml:space="preserve"> GP surgeries (including branch</w:t>
      </w:r>
      <w:r w:rsidR="00A17ADF" w:rsidRPr="00727254">
        <w:rPr>
          <w:rFonts w:ascii="Arial" w:hAnsi="Arial" w:cs="Arial"/>
          <w:sz w:val="24"/>
          <w:szCs w:val="24"/>
        </w:rPr>
        <w:t>es</w:t>
      </w:r>
      <w:r w:rsidRPr="00727254">
        <w:rPr>
          <w:rFonts w:ascii="Arial" w:hAnsi="Arial" w:cs="Arial"/>
          <w:sz w:val="24"/>
          <w:szCs w:val="24"/>
        </w:rPr>
        <w:t>)</w:t>
      </w:r>
      <w:r w:rsidR="00A17ADF" w:rsidRPr="00727254">
        <w:rPr>
          <w:rFonts w:ascii="Arial" w:hAnsi="Arial" w:cs="Arial"/>
          <w:sz w:val="24"/>
          <w:szCs w:val="24"/>
        </w:rPr>
        <w:t xml:space="preserve"> </w:t>
      </w:r>
      <w:r w:rsidR="00A43E3E" w:rsidRPr="00727254">
        <w:rPr>
          <w:rFonts w:ascii="Arial" w:hAnsi="Arial" w:cs="Arial"/>
          <w:sz w:val="24"/>
          <w:szCs w:val="24"/>
        </w:rPr>
        <w:t>that</w:t>
      </w:r>
      <w:r w:rsidR="00A17ADF" w:rsidRPr="00727254">
        <w:rPr>
          <w:rFonts w:ascii="Arial" w:hAnsi="Arial" w:cs="Arial"/>
          <w:sz w:val="24"/>
          <w:szCs w:val="24"/>
        </w:rPr>
        <w:t xml:space="preserve"> have a </w:t>
      </w:r>
      <w:r w:rsidRPr="00727254">
        <w:rPr>
          <w:rFonts w:ascii="Arial" w:hAnsi="Arial" w:cs="Arial"/>
          <w:sz w:val="24"/>
          <w:szCs w:val="24"/>
        </w:rPr>
        <w:t>catchment population of approximately 453,000.</w:t>
      </w:r>
      <w:r w:rsidR="0018137B">
        <w:rPr>
          <w:rFonts w:ascii="Arial" w:hAnsi="Arial" w:cs="Arial"/>
          <w:sz w:val="24"/>
          <w:szCs w:val="24"/>
          <w:vertAlign w:val="superscript"/>
        </w:rPr>
        <w:t>11</w:t>
      </w:r>
      <w:r w:rsidR="00A43E3E">
        <w:rPr>
          <w:rFonts w:ascii="Arial" w:hAnsi="Arial" w:cs="Arial"/>
          <w:sz w:val="24"/>
          <w:szCs w:val="24"/>
        </w:rPr>
        <w:t xml:space="preserve"> P</w:t>
      </w:r>
      <w:r w:rsidR="005823C9" w:rsidRPr="00727254">
        <w:rPr>
          <w:rFonts w:ascii="Arial" w:hAnsi="Arial" w:cs="Arial"/>
          <w:sz w:val="24"/>
          <w:szCs w:val="24"/>
        </w:rPr>
        <w:t>opulation demographic</w:t>
      </w:r>
      <w:r w:rsidR="00A17ADF" w:rsidRPr="00727254">
        <w:rPr>
          <w:rFonts w:ascii="Arial" w:hAnsi="Arial" w:cs="Arial"/>
          <w:sz w:val="24"/>
          <w:szCs w:val="24"/>
        </w:rPr>
        <w:t xml:space="preserve">s </w:t>
      </w:r>
      <w:r w:rsidR="005823C9" w:rsidRPr="00727254">
        <w:rPr>
          <w:rFonts w:ascii="Arial" w:hAnsi="Arial" w:cs="Arial"/>
          <w:sz w:val="24"/>
          <w:szCs w:val="24"/>
        </w:rPr>
        <w:t>are 22% aged 0-19 years, 57% aged 20-65 years, 19% aged 65-84</w:t>
      </w:r>
      <w:r w:rsidR="001460B3">
        <w:rPr>
          <w:rFonts w:ascii="Arial" w:hAnsi="Arial" w:cs="Arial"/>
          <w:sz w:val="24"/>
          <w:szCs w:val="24"/>
        </w:rPr>
        <w:t xml:space="preserve"> years and 3% aged ≥85years old</w:t>
      </w:r>
      <w:r w:rsidR="005823C9" w:rsidRPr="00727254">
        <w:rPr>
          <w:rFonts w:ascii="Arial" w:hAnsi="Arial" w:cs="Arial"/>
          <w:sz w:val="24"/>
          <w:szCs w:val="24"/>
        </w:rPr>
        <w:t>.</w:t>
      </w:r>
      <w:r w:rsidR="0018137B">
        <w:rPr>
          <w:rFonts w:ascii="Arial" w:hAnsi="Arial" w:cs="Arial"/>
          <w:sz w:val="24"/>
          <w:szCs w:val="24"/>
          <w:vertAlign w:val="superscript"/>
        </w:rPr>
        <w:t>10</w:t>
      </w:r>
      <w:r w:rsidR="005823C9" w:rsidRPr="00727254">
        <w:rPr>
          <w:rFonts w:ascii="Arial" w:hAnsi="Arial" w:cs="Arial"/>
          <w:sz w:val="24"/>
          <w:szCs w:val="24"/>
        </w:rPr>
        <w:t xml:space="preserve">  </w:t>
      </w:r>
    </w:p>
    <w:p w:rsidR="00847DD7" w:rsidRPr="00727254" w:rsidRDefault="00847DD7" w:rsidP="009256C2">
      <w:pPr>
        <w:spacing w:line="480" w:lineRule="auto"/>
        <w:rPr>
          <w:rFonts w:ascii="Arial" w:hAnsi="Arial" w:cs="Arial"/>
          <w:b/>
          <w:sz w:val="24"/>
          <w:szCs w:val="24"/>
        </w:rPr>
      </w:pPr>
    </w:p>
    <w:p w:rsidR="0066535F" w:rsidRPr="00727254" w:rsidRDefault="00725A37" w:rsidP="009256C2">
      <w:pPr>
        <w:spacing w:line="480" w:lineRule="auto"/>
        <w:rPr>
          <w:rFonts w:ascii="Arial" w:hAnsi="Arial" w:cs="Arial"/>
          <w:b/>
          <w:sz w:val="24"/>
          <w:szCs w:val="24"/>
        </w:rPr>
      </w:pPr>
      <w:r w:rsidRPr="00727254">
        <w:rPr>
          <w:rFonts w:ascii="Arial" w:hAnsi="Arial" w:cs="Arial"/>
          <w:b/>
          <w:sz w:val="24"/>
          <w:szCs w:val="24"/>
        </w:rPr>
        <w:t>ASSIST-CKD</w:t>
      </w:r>
      <w:r w:rsidR="00775C67" w:rsidRPr="00727254">
        <w:rPr>
          <w:rFonts w:ascii="Arial" w:hAnsi="Arial" w:cs="Arial"/>
          <w:b/>
          <w:sz w:val="24"/>
          <w:szCs w:val="24"/>
        </w:rPr>
        <w:t xml:space="preserve"> Implementation,</w:t>
      </w:r>
      <w:r w:rsidRPr="00727254">
        <w:rPr>
          <w:rFonts w:ascii="Arial" w:hAnsi="Arial" w:cs="Arial"/>
          <w:b/>
          <w:sz w:val="24"/>
          <w:szCs w:val="24"/>
        </w:rPr>
        <w:t xml:space="preserve"> </w:t>
      </w:r>
      <w:r w:rsidR="001A7649" w:rsidRPr="00727254">
        <w:rPr>
          <w:rFonts w:ascii="Arial" w:hAnsi="Arial" w:cs="Arial"/>
          <w:b/>
          <w:sz w:val="24"/>
          <w:szCs w:val="24"/>
        </w:rPr>
        <w:t>Searching and Reporting Protocol</w:t>
      </w:r>
    </w:p>
    <w:p w:rsidR="00725A37" w:rsidRPr="00727254" w:rsidRDefault="00775C67" w:rsidP="009256C2">
      <w:pPr>
        <w:spacing w:line="480" w:lineRule="auto"/>
        <w:rPr>
          <w:rFonts w:ascii="Arial" w:hAnsi="Arial" w:cs="Arial"/>
          <w:sz w:val="24"/>
          <w:szCs w:val="24"/>
        </w:rPr>
      </w:pPr>
      <w:r w:rsidRPr="00727254">
        <w:rPr>
          <w:rFonts w:ascii="Arial" w:hAnsi="Arial" w:cs="Arial"/>
          <w:sz w:val="24"/>
          <w:szCs w:val="24"/>
        </w:rPr>
        <w:t xml:space="preserve">In August 2015 the </w:t>
      </w:r>
      <w:r w:rsidR="00602BAA" w:rsidRPr="00727254">
        <w:rPr>
          <w:rFonts w:ascii="Arial" w:hAnsi="Arial" w:cs="Arial"/>
          <w:sz w:val="24"/>
          <w:szCs w:val="24"/>
        </w:rPr>
        <w:t>Chronic Kidney Disease Monitor (</w:t>
      </w:r>
      <w:r w:rsidRPr="00727254">
        <w:rPr>
          <w:rFonts w:ascii="Arial" w:hAnsi="Arial" w:cs="Arial"/>
          <w:sz w:val="24"/>
          <w:szCs w:val="24"/>
        </w:rPr>
        <w:t>ASSIST-CKD</w:t>
      </w:r>
      <w:r w:rsidR="00667C7A" w:rsidRPr="00727254">
        <w:rPr>
          <w:rFonts w:ascii="Arial" w:hAnsi="Arial" w:cs="Arial"/>
          <w:sz w:val="24"/>
          <w:szCs w:val="24"/>
        </w:rPr>
        <w:t>) program (</w:t>
      </w:r>
      <w:r w:rsidR="00602BAA" w:rsidRPr="00727254">
        <w:rPr>
          <w:rFonts w:ascii="Arial" w:hAnsi="Arial" w:cs="Arial"/>
          <w:sz w:val="24"/>
          <w:szCs w:val="24"/>
        </w:rPr>
        <w:t>version 1</w:t>
      </w:r>
      <w:r w:rsidR="00667C7A" w:rsidRPr="00727254">
        <w:rPr>
          <w:rFonts w:ascii="Arial" w:hAnsi="Arial" w:cs="Arial"/>
          <w:sz w:val="24"/>
          <w:szCs w:val="24"/>
        </w:rPr>
        <w:t>)</w:t>
      </w:r>
      <w:r w:rsidR="00602BAA" w:rsidRPr="00727254">
        <w:rPr>
          <w:rFonts w:ascii="Arial" w:hAnsi="Arial" w:cs="Arial"/>
          <w:sz w:val="24"/>
          <w:szCs w:val="24"/>
        </w:rPr>
        <w:t xml:space="preserve"> was</w:t>
      </w:r>
      <w:r w:rsidRPr="00727254">
        <w:rPr>
          <w:rFonts w:ascii="Arial" w:hAnsi="Arial" w:cs="Arial"/>
          <w:sz w:val="24"/>
          <w:szCs w:val="24"/>
        </w:rPr>
        <w:t xml:space="preserve"> installed and</w:t>
      </w:r>
      <w:r w:rsidR="00A43E3E">
        <w:rPr>
          <w:rFonts w:ascii="Arial" w:hAnsi="Arial" w:cs="Arial"/>
          <w:sz w:val="24"/>
          <w:szCs w:val="24"/>
        </w:rPr>
        <w:t>,</w:t>
      </w:r>
      <w:r w:rsidR="004D6C81" w:rsidRPr="00727254">
        <w:rPr>
          <w:rFonts w:ascii="Arial" w:hAnsi="Arial" w:cs="Arial"/>
          <w:sz w:val="24"/>
          <w:szCs w:val="24"/>
        </w:rPr>
        <w:t xml:space="preserve"> in order to provide full patient history</w:t>
      </w:r>
      <w:r w:rsidR="00A43E3E">
        <w:rPr>
          <w:rFonts w:ascii="Arial" w:hAnsi="Arial" w:cs="Arial"/>
          <w:sz w:val="24"/>
          <w:szCs w:val="24"/>
        </w:rPr>
        <w:t>,</w:t>
      </w:r>
      <w:r w:rsidRPr="00727254">
        <w:rPr>
          <w:rFonts w:ascii="Arial" w:hAnsi="Arial" w:cs="Arial"/>
          <w:sz w:val="24"/>
          <w:szCs w:val="24"/>
        </w:rPr>
        <w:t xml:space="preserve"> every </w:t>
      </w:r>
      <w:proofErr w:type="spellStart"/>
      <w:r w:rsidR="00C03BDF">
        <w:rPr>
          <w:rFonts w:ascii="Arial" w:hAnsi="Arial" w:cs="Arial"/>
          <w:sz w:val="24"/>
          <w:szCs w:val="24"/>
        </w:rPr>
        <w:t>eGFR</w:t>
      </w:r>
      <w:proofErr w:type="spellEnd"/>
      <w:r w:rsidR="00C03BDF">
        <w:rPr>
          <w:rFonts w:ascii="Arial" w:hAnsi="Arial" w:cs="Arial"/>
          <w:sz w:val="24"/>
          <w:szCs w:val="24"/>
        </w:rPr>
        <w:t xml:space="preserve"> (</w:t>
      </w:r>
      <w:r w:rsidR="00D70AEA">
        <w:rPr>
          <w:rFonts w:ascii="Arial" w:hAnsi="Arial" w:cs="Arial"/>
          <w:sz w:val="24"/>
          <w:szCs w:val="24"/>
        </w:rPr>
        <w:t xml:space="preserve">calculated </w:t>
      </w:r>
      <w:r w:rsidR="00C03BDF">
        <w:rPr>
          <w:rFonts w:ascii="Arial" w:hAnsi="Arial" w:cs="Arial"/>
          <w:sz w:val="24"/>
          <w:szCs w:val="24"/>
        </w:rPr>
        <w:t>by MDRD</w:t>
      </w:r>
      <w:r w:rsidR="00D70AEA">
        <w:rPr>
          <w:rFonts w:ascii="Arial" w:hAnsi="Arial" w:cs="Arial"/>
          <w:sz w:val="24"/>
          <w:szCs w:val="24"/>
        </w:rPr>
        <w:t>,</w:t>
      </w:r>
      <w:r w:rsidR="00C03BDF">
        <w:rPr>
          <w:rFonts w:ascii="Arial" w:hAnsi="Arial" w:cs="Arial"/>
          <w:sz w:val="24"/>
          <w:szCs w:val="24"/>
        </w:rPr>
        <w:t xml:space="preserve"> and then </w:t>
      </w:r>
      <w:proofErr w:type="spellStart"/>
      <w:r w:rsidR="00C03BDF">
        <w:rPr>
          <w:rFonts w:ascii="Arial" w:hAnsi="Arial" w:cs="Arial"/>
          <w:sz w:val="24"/>
          <w:szCs w:val="24"/>
        </w:rPr>
        <w:t>Epi</w:t>
      </w:r>
      <w:proofErr w:type="spellEnd"/>
      <w:r w:rsidR="00C03BDF">
        <w:rPr>
          <w:rFonts w:ascii="Arial" w:hAnsi="Arial" w:cs="Arial"/>
          <w:sz w:val="24"/>
          <w:szCs w:val="24"/>
        </w:rPr>
        <w:t>-CKD equation from June 2015)</w:t>
      </w:r>
      <w:r w:rsidRPr="00727254">
        <w:rPr>
          <w:rFonts w:ascii="Arial" w:hAnsi="Arial" w:cs="Arial"/>
          <w:sz w:val="24"/>
          <w:szCs w:val="24"/>
        </w:rPr>
        <w:t xml:space="preserve"> reported in the </w:t>
      </w:r>
      <w:r w:rsidR="000804E5">
        <w:rPr>
          <w:rFonts w:ascii="Arial" w:hAnsi="Arial" w:cs="Arial"/>
          <w:sz w:val="24"/>
          <w:szCs w:val="24"/>
        </w:rPr>
        <w:t>previous</w:t>
      </w:r>
      <w:r w:rsidRPr="00727254">
        <w:rPr>
          <w:rFonts w:ascii="Arial" w:hAnsi="Arial" w:cs="Arial"/>
          <w:sz w:val="24"/>
          <w:szCs w:val="24"/>
        </w:rPr>
        <w:t xml:space="preserve"> five </w:t>
      </w:r>
      <w:r w:rsidRPr="00684776">
        <w:rPr>
          <w:rFonts w:ascii="Arial" w:hAnsi="Arial" w:cs="Arial"/>
          <w:sz w:val="24"/>
          <w:szCs w:val="24"/>
        </w:rPr>
        <w:t>year</w:t>
      </w:r>
      <w:r w:rsidR="00954F31" w:rsidRPr="00684776">
        <w:rPr>
          <w:rFonts w:ascii="Arial" w:hAnsi="Arial" w:cs="Arial"/>
          <w:sz w:val="24"/>
          <w:szCs w:val="24"/>
        </w:rPr>
        <w:t>s</w:t>
      </w:r>
      <w:r w:rsidRPr="00684776">
        <w:rPr>
          <w:rFonts w:ascii="Arial" w:hAnsi="Arial" w:cs="Arial"/>
          <w:sz w:val="24"/>
          <w:szCs w:val="24"/>
        </w:rPr>
        <w:t xml:space="preserve"> </w:t>
      </w:r>
      <w:r w:rsidR="007411F9" w:rsidRPr="00CC0D24">
        <w:rPr>
          <w:rFonts w:ascii="Arial" w:hAnsi="Arial" w:cs="Arial"/>
          <w:color w:val="C0504D" w:themeColor="accent2"/>
          <w:sz w:val="24"/>
          <w:szCs w:val="24"/>
        </w:rPr>
        <w:t xml:space="preserve">on patients ≥18 years old </w:t>
      </w:r>
      <w:r w:rsidRPr="00684776">
        <w:rPr>
          <w:rFonts w:ascii="Arial" w:hAnsi="Arial" w:cs="Arial"/>
          <w:sz w:val="24"/>
          <w:szCs w:val="24"/>
        </w:rPr>
        <w:t xml:space="preserve">by our </w:t>
      </w:r>
      <w:r w:rsidR="004D6C81" w:rsidRPr="00727254">
        <w:rPr>
          <w:rFonts w:ascii="Arial" w:hAnsi="Arial" w:cs="Arial"/>
          <w:sz w:val="24"/>
          <w:szCs w:val="24"/>
        </w:rPr>
        <w:t>laboratory was uploaded into it</w:t>
      </w:r>
      <w:r w:rsidRPr="00727254">
        <w:rPr>
          <w:rFonts w:ascii="Arial" w:hAnsi="Arial" w:cs="Arial"/>
          <w:sz w:val="24"/>
          <w:szCs w:val="24"/>
        </w:rPr>
        <w:t>.  To keep patient history up-to-date, every</w:t>
      </w:r>
      <w:r w:rsidR="005362C1" w:rsidRPr="00727254">
        <w:rPr>
          <w:rFonts w:ascii="Arial" w:hAnsi="Arial" w:cs="Arial"/>
          <w:sz w:val="24"/>
          <w:szCs w:val="24"/>
        </w:rPr>
        <w:t xml:space="preserve"> Sunday an automated download </w:t>
      </w:r>
      <w:r w:rsidR="006F5D42">
        <w:rPr>
          <w:rFonts w:ascii="Arial" w:hAnsi="Arial" w:cs="Arial"/>
          <w:sz w:val="24"/>
          <w:szCs w:val="24"/>
        </w:rPr>
        <w:t>was</w:t>
      </w:r>
      <w:r w:rsidRPr="00727254">
        <w:rPr>
          <w:rFonts w:ascii="Arial" w:hAnsi="Arial" w:cs="Arial"/>
          <w:sz w:val="24"/>
          <w:szCs w:val="24"/>
        </w:rPr>
        <w:t xml:space="preserve"> performed from </w:t>
      </w:r>
      <w:r w:rsidR="00735704">
        <w:rPr>
          <w:rFonts w:ascii="Arial" w:hAnsi="Arial" w:cs="Arial"/>
          <w:sz w:val="24"/>
          <w:szCs w:val="24"/>
        </w:rPr>
        <w:t xml:space="preserve">the </w:t>
      </w:r>
      <w:proofErr w:type="spellStart"/>
      <w:r w:rsidR="00735704" w:rsidRPr="00727254">
        <w:rPr>
          <w:rFonts w:ascii="Arial" w:hAnsi="Arial" w:cs="Arial"/>
          <w:sz w:val="24"/>
          <w:szCs w:val="24"/>
        </w:rPr>
        <w:t>Winpath</w:t>
      </w:r>
      <w:proofErr w:type="spellEnd"/>
      <w:r w:rsidR="00735704" w:rsidRPr="00727254">
        <w:rPr>
          <w:rFonts w:ascii="Arial" w:hAnsi="Arial" w:cs="Arial"/>
          <w:sz w:val="24"/>
          <w:szCs w:val="24"/>
        </w:rPr>
        <w:t xml:space="preserve"> (</w:t>
      </w:r>
      <w:proofErr w:type="spellStart"/>
      <w:r w:rsidR="00735704" w:rsidRPr="00727254">
        <w:rPr>
          <w:rFonts w:ascii="Arial" w:hAnsi="Arial" w:cs="Arial"/>
          <w:sz w:val="24"/>
          <w:szCs w:val="24"/>
        </w:rPr>
        <w:t>Clinisys</w:t>
      </w:r>
      <w:proofErr w:type="spellEnd"/>
      <w:r w:rsidR="00735704" w:rsidRPr="00727254">
        <w:rPr>
          <w:rFonts w:ascii="Arial" w:hAnsi="Arial" w:cs="Arial"/>
          <w:sz w:val="24"/>
          <w:szCs w:val="24"/>
        </w:rPr>
        <w:t>, Chertsey, UK</w:t>
      </w:r>
      <w:r w:rsidR="00735704">
        <w:rPr>
          <w:rFonts w:ascii="Arial" w:hAnsi="Arial" w:cs="Arial"/>
          <w:sz w:val="24"/>
          <w:szCs w:val="24"/>
        </w:rPr>
        <w:t xml:space="preserve">) Laboratory Information Management System (LIMS) </w:t>
      </w:r>
      <w:r w:rsidR="00C029A5">
        <w:rPr>
          <w:rFonts w:ascii="Arial" w:hAnsi="Arial" w:cs="Arial"/>
          <w:sz w:val="24"/>
          <w:szCs w:val="24"/>
        </w:rPr>
        <w:t xml:space="preserve">of all the </w:t>
      </w:r>
      <w:proofErr w:type="spellStart"/>
      <w:r w:rsidR="00C03BDF">
        <w:rPr>
          <w:rFonts w:ascii="Arial" w:hAnsi="Arial" w:cs="Arial"/>
          <w:sz w:val="24"/>
          <w:szCs w:val="24"/>
        </w:rPr>
        <w:t>eGFRs</w:t>
      </w:r>
      <w:proofErr w:type="spellEnd"/>
      <w:r w:rsidR="00C029A5">
        <w:rPr>
          <w:rFonts w:ascii="Arial" w:hAnsi="Arial" w:cs="Arial"/>
          <w:sz w:val="24"/>
          <w:szCs w:val="24"/>
        </w:rPr>
        <w:t xml:space="preserve"> </w:t>
      </w:r>
      <w:r w:rsidRPr="00727254">
        <w:rPr>
          <w:rFonts w:ascii="Arial" w:hAnsi="Arial" w:cs="Arial"/>
          <w:sz w:val="24"/>
          <w:szCs w:val="24"/>
        </w:rPr>
        <w:t xml:space="preserve">reported in the </w:t>
      </w:r>
      <w:r w:rsidR="00C029A5">
        <w:rPr>
          <w:rFonts w:ascii="Arial" w:hAnsi="Arial" w:cs="Arial"/>
          <w:sz w:val="24"/>
          <w:szCs w:val="24"/>
        </w:rPr>
        <w:t>previous</w:t>
      </w:r>
      <w:r w:rsidRPr="00727254">
        <w:rPr>
          <w:rFonts w:ascii="Arial" w:hAnsi="Arial" w:cs="Arial"/>
          <w:sz w:val="24"/>
          <w:szCs w:val="24"/>
        </w:rPr>
        <w:t xml:space="preserve"> </w:t>
      </w:r>
      <w:r w:rsidR="00A43E3E">
        <w:rPr>
          <w:rFonts w:ascii="Arial" w:hAnsi="Arial" w:cs="Arial"/>
          <w:sz w:val="24"/>
          <w:szCs w:val="24"/>
        </w:rPr>
        <w:t>seven</w:t>
      </w:r>
      <w:r w:rsidRPr="00727254">
        <w:rPr>
          <w:rFonts w:ascii="Arial" w:hAnsi="Arial" w:cs="Arial"/>
          <w:sz w:val="24"/>
          <w:szCs w:val="24"/>
        </w:rPr>
        <w:t xml:space="preserve"> days</w:t>
      </w:r>
      <w:r w:rsidR="008C13D8">
        <w:rPr>
          <w:rFonts w:ascii="Arial" w:hAnsi="Arial" w:cs="Arial"/>
          <w:sz w:val="24"/>
          <w:szCs w:val="24"/>
        </w:rPr>
        <w:t>. Th</w:t>
      </w:r>
      <w:r w:rsidR="00C029A5">
        <w:rPr>
          <w:rFonts w:ascii="Arial" w:hAnsi="Arial" w:cs="Arial"/>
          <w:sz w:val="24"/>
          <w:szCs w:val="24"/>
        </w:rPr>
        <w:t>e</w:t>
      </w:r>
      <w:r w:rsidR="006F5D42">
        <w:rPr>
          <w:rFonts w:ascii="Arial" w:hAnsi="Arial" w:cs="Arial"/>
          <w:sz w:val="24"/>
          <w:szCs w:val="24"/>
        </w:rPr>
        <w:t>s</w:t>
      </w:r>
      <w:r w:rsidR="00C029A5">
        <w:rPr>
          <w:rFonts w:ascii="Arial" w:hAnsi="Arial" w:cs="Arial"/>
          <w:sz w:val="24"/>
          <w:szCs w:val="24"/>
        </w:rPr>
        <w:t xml:space="preserve">e </w:t>
      </w:r>
      <w:r w:rsidR="005C7F86">
        <w:rPr>
          <w:rFonts w:ascii="Arial" w:hAnsi="Arial" w:cs="Arial"/>
          <w:sz w:val="24"/>
          <w:szCs w:val="24"/>
        </w:rPr>
        <w:t>were</w:t>
      </w:r>
      <w:r w:rsidR="00C029A5">
        <w:rPr>
          <w:rFonts w:ascii="Arial" w:hAnsi="Arial" w:cs="Arial"/>
          <w:sz w:val="24"/>
          <w:szCs w:val="24"/>
        </w:rPr>
        <w:t xml:space="preserve"> </w:t>
      </w:r>
      <w:r w:rsidR="005362C1" w:rsidRPr="00727254">
        <w:rPr>
          <w:rFonts w:ascii="Arial" w:hAnsi="Arial" w:cs="Arial"/>
          <w:sz w:val="24"/>
          <w:szCs w:val="24"/>
        </w:rPr>
        <w:t>then</w:t>
      </w:r>
      <w:r w:rsidRPr="00727254">
        <w:rPr>
          <w:rFonts w:ascii="Arial" w:hAnsi="Arial" w:cs="Arial"/>
          <w:sz w:val="24"/>
          <w:szCs w:val="24"/>
        </w:rPr>
        <w:t xml:space="preserve"> manually uploaded int</w:t>
      </w:r>
      <w:r w:rsidR="00C244FA" w:rsidRPr="00727254">
        <w:rPr>
          <w:rFonts w:ascii="Arial" w:hAnsi="Arial" w:cs="Arial"/>
          <w:sz w:val="24"/>
          <w:szCs w:val="24"/>
        </w:rPr>
        <w:t xml:space="preserve">o the ASSIST-CKD </w:t>
      </w:r>
      <w:r w:rsidRPr="00727254">
        <w:rPr>
          <w:rFonts w:ascii="Arial" w:hAnsi="Arial" w:cs="Arial"/>
          <w:sz w:val="24"/>
          <w:szCs w:val="24"/>
        </w:rPr>
        <w:t xml:space="preserve">program by </w:t>
      </w:r>
      <w:r w:rsidR="008C13D8">
        <w:rPr>
          <w:rFonts w:ascii="Arial" w:hAnsi="Arial" w:cs="Arial"/>
          <w:sz w:val="24"/>
          <w:szCs w:val="24"/>
        </w:rPr>
        <w:t>a</w:t>
      </w:r>
      <w:r w:rsidRPr="00727254">
        <w:rPr>
          <w:rFonts w:ascii="Arial" w:hAnsi="Arial" w:cs="Arial"/>
          <w:sz w:val="24"/>
          <w:szCs w:val="24"/>
        </w:rPr>
        <w:t xml:space="preserve"> Clinical Biochemist.   Every week </w:t>
      </w:r>
      <w:r w:rsidR="00282260">
        <w:rPr>
          <w:rFonts w:ascii="Arial" w:hAnsi="Arial" w:cs="Arial"/>
          <w:sz w:val="24"/>
          <w:szCs w:val="24"/>
        </w:rPr>
        <w:t>a</w:t>
      </w:r>
      <w:r w:rsidRPr="00727254">
        <w:rPr>
          <w:rFonts w:ascii="Arial" w:hAnsi="Arial" w:cs="Arial"/>
          <w:sz w:val="24"/>
          <w:szCs w:val="24"/>
        </w:rPr>
        <w:t xml:space="preserve"> Clinical Biochemist perform</w:t>
      </w:r>
      <w:r w:rsidR="00C029A5">
        <w:rPr>
          <w:rFonts w:ascii="Arial" w:hAnsi="Arial" w:cs="Arial"/>
          <w:sz w:val="24"/>
          <w:szCs w:val="24"/>
        </w:rPr>
        <w:t>ed</w:t>
      </w:r>
      <w:r w:rsidRPr="00727254">
        <w:rPr>
          <w:rFonts w:ascii="Arial" w:hAnsi="Arial" w:cs="Arial"/>
          <w:sz w:val="24"/>
          <w:szCs w:val="24"/>
        </w:rPr>
        <w:t xml:space="preserve"> two patient searches </w:t>
      </w:r>
      <w:r w:rsidR="005362C1" w:rsidRPr="00727254">
        <w:rPr>
          <w:rFonts w:ascii="Arial" w:hAnsi="Arial" w:cs="Arial"/>
          <w:sz w:val="24"/>
          <w:szCs w:val="24"/>
        </w:rPr>
        <w:t>as per the</w:t>
      </w:r>
      <w:r w:rsidR="00490445" w:rsidRPr="00727254">
        <w:rPr>
          <w:rFonts w:ascii="Arial" w:hAnsi="Arial" w:cs="Arial"/>
          <w:sz w:val="24"/>
          <w:szCs w:val="24"/>
        </w:rPr>
        <w:t xml:space="preserve"> ASSIST-CKD </w:t>
      </w:r>
      <w:r w:rsidR="004E59BF">
        <w:rPr>
          <w:rFonts w:ascii="Arial" w:hAnsi="Arial" w:cs="Arial"/>
          <w:sz w:val="24"/>
          <w:szCs w:val="24"/>
        </w:rPr>
        <w:t>protocol</w:t>
      </w:r>
      <w:r w:rsidR="00490445" w:rsidRPr="00727254">
        <w:rPr>
          <w:rFonts w:ascii="Arial" w:hAnsi="Arial" w:cs="Arial"/>
          <w:sz w:val="24"/>
          <w:szCs w:val="24"/>
        </w:rPr>
        <w:t xml:space="preserve"> </w:t>
      </w:r>
      <w:r w:rsidR="00CF3E6D" w:rsidRPr="00CF3E6D">
        <w:rPr>
          <w:rFonts w:ascii="Arial" w:hAnsi="Arial" w:cs="Arial"/>
          <w:sz w:val="24"/>
          <w:szCs w:val="24"/>
        </w:rPr>
        <w:t>(</w:t>
      </w:r>
      <w:r w:rsidR="00490445" w:rsidRPr="00CF3E6D">
        <w:rPr>
          <w:rFonts w:ascii="Arial" w:hAnsi="Arial" w:cs="Arial"/>
          <w:sz w:val="24"/>
          <w:szCs w:val="24"/>
        </w:rPr>
        <w:t xml:space="preserve">Figure </w:t>
      </w:r>
      <w:r w:rsidR="00CF3E6D" w:rsidRPr="00CF3E6D">
        <w:rPr>
          <w:rFonts w:ascii="Arial" w:hAnsi="Arial" w:cs="Arial"/>
          <w:sz w:val="24"/>
          <w:szCs w:val="24"/>
        </w:rPr>
        <w:t>3</w:t>
      </w:r>
      <w:r w:rsidR="00490445" w:rsidRPr="00CF3E6D">
        <w:rPr>
          <w:rFonts w:ascii="Arial" w:hAnsi="Arial" w:cs="Arial"/>
          <w:sz w:val="24"/>
          <w:szCs w:val="24"/>
        </w:rPr>
        <w:t xml:space="preserve">) </w:t>
      </w:r>
      <w:r w:rsidRPr="00CF3E6D">
        <w:rPr>
          <w:rFonts w:ascii="Arial" w:hAnsi="Arial" w:cs="Arial"/>
          <w:sz w:val="24"/>
          <w:szCs w:val="24"/>
        </w:rPr>
        <w:t xml:space="preserve">on patients </w:t>
      </w:r>
      <w:r w:rsidR="00A43E3E">
        <w:rPr>
          <w:rFonts w:ascii="Arial" w:hAnsi="Arial" w:cs="Arial"/>
          <w:sz w:val="24"/>
          <w:szCs w:val="24"/>
        </w:rPr>
        <w:t>who</w:t>
      </w:r>
      <w:r w:rsidR="002C3E7D">
        <w:rPr>
          <w:rFonts w:ascii="Arial" w:hAnsi="Arial" w:cs="Arial"/>
          <w:sz w:val="24"/>
          <w:szCs w:val="24"/>
        </w:rPr>
        <w:t xml:space="preserve"> have had an </w:t>
      </w:r>
      <w:proofErr w:type="spellStart"/>
      <w:r w:rsidR="00C03BDF">
        <w:rPr>
          <w:rFonts w:ascii="Arial" w:hAnsi="Arial" w:cs="Arial"/>
          <w:sz w:val="24"/>
          <w:szCs w:val="24"/>
        </w:rPr>
        <w:t>eGFR</w:t>
      </w:r>
      <w:proofErr w:type="spellEnd"/>
      <w:r w:rsidR="00C03BDF">
        <w:rPr>
          <w:rFonts w:ascii="Arial" w:hAnsi="Arial" w:cs="Arial"/>
          <w:sz w:val="24"/>
          <w:szCs w:val="24"/>
        </w:rPr>
        <w:t xml:space="preserve"> </w:t>
      </w:r>
      <w:r w:rsidRPr="00727254">
        <w:rPr>
          <w:rFonts w:ascii="Arial" w:hAnsi="Arial" w:cs="Arial"/>
          <w:sz w:val="24"/>
          <w:szCs w:val="24"/>
        </w:rPr>
        <w:t>requested by their GP</w:t>
      </w:r>
      <w:r w:rsidR="00490445" w:rsidRPr="00727254">
        <w:rPr>
          <w:rFonts w:ascii="Arial" w:hAnsi="Arial" w:cs="Arial"/>
          <w:sz w:val="24"/>
          <w:szCs w:val="24"/>
        </w:rPr>
        <w:t xml:space="preserve">.  </w:t>
      </w:r>
      <w:r w:rsidR="004E59BF">
        <w:rPr>
          <w:rFonts w:ascii="Arial" w:hAnsi="Arial" w:cs="Arial"/>
          <w:sz w:val="24"/>
          <w:szCs w:val="24"/>
        </w:rPr>
        <w:t>T</w:t>
      </w:r>
      <w:r w:rsidR="00282260">
        <w:rPr>
          <w:rFonts w:ascii="Arial" w:hAnsi="Arial" w:cs="Arial"/>
          <w:sz w:val="24"/>
          <w:szCs w:val="24"/>
        </w:rPr>
        <w:t>he search dates</w:t>
      </w:r>
      <w:r w:rsidRPr="00727254">
        <w:rPr>
          <w:rFonts w:ascii="Arial" w:hAnsi="Arial" w:cs="Arial"/>
          <w:sz w:val="24"/>
          <w:szCs w:val="24"/>
        </w:rPr>
        <w:t xml:space="preserve"> </w:t>
      </w:r>
      <w:r w:rsidR="004E59BF">
        <w:rPr>
          <w:rFonts w:ascii="Arial" w:hAnsi="Arial" w:cs="Arial"/>
          <w:sz w:val="24"/>
          <w:szCs w:val="24"/>
        </w:rPr>
        <w:t xml:space="preserve">were </w:t>
      </w:r>
      <w:r w:rsidRPr="00727254">
        <w:rPr>
          <w:rFonts w:ascii="Arial" w:hAnsi="Arial" w:cs="Arial"/>
          <w:sz w:val="24"/>
          <w:szCs w:val="24"/>
        </w:rPr>
        <w:t xml:space="preserve">set to </w:t>
      </w:r>
      <w:r w:rsidR="00B06797" w:rsidRPr="00727254">
        <w:rPr>
          <w:rFonts w:ascii="Arial" w:hAnsi="Arial" w:cs="Arial"/>
          <w:sz w:val="24"/>
          <w:szCs w:val="24"/>
        </w:rPr>
        <w:t>end</w:t>
      </w:r>
      <w:r w:rsidR="00C029A5">
        <w:rPr>
          <w:rFonts w:ascii="Arial" w:hAnsi="Arial" w:cs="Arial"/>
          <w:sz w:val="24"/>
          <w:szCs w:val="24"/>
        </w:rPr>
        <w:t xml:space="preserve"> with</w:t>
      </w:r>
      <w:r w:rsidR="00B06797" w:rsidRPr="00727254">
        <w:rPr>
          <w:rFonts w:ascii="Arial" w:hAnsi="Arial" w:cs="Arial"/>
          <w:sz w:val="24"/>
          <w:szCs w:val="24"/>
        </w:rPr>
        <w:t xml:space="preserve"> the Sunday </w:t>
      </w:r>
      <w:r w:rsidR="005362C1" w:rsidRPr="00727254">
        <w:rPr>
          <w:rFonts w:ascii="Arial" w:hAnsi="Arial" w:cs="Arial"/>
          <w:sz w:val="24"/>
          <w:szCs w:val="24"/>
        </w:rPr>
        <w:t xml:space="preserve">just </w:t>
      </w:r>
      <w:r w:rsidR="00B06797" w:rsidRPr="00727254">
        <w:rPr>
          <w:rFonts w:ascii="Arial" w:hAnsi="Arial" w:cs="Arial"/>
          <w:sz w:val="24"/>
          <w:szCs w:val="24"/>
        </w:rPr>
        <w:t>prior to the search being performed</w:t>
      </w:r>
      <w:r w:rsidRPr="00727254">
        <w:rPr>
          <w:rFonts w:ascii="Arial" w:hAnsi="Arial" w:cs="Arial"/>
          <w:sz w:val="24"/>
          <w:szCs w:val="24"/>
        </w:rPr>
        <w:t>, and start</w:t>
      </w:r>
      <w:r w:rsidR="00282260">
        <w:rPr>
          <w:rFonts w:ascii="Arial" w:hAnsi="Arial" w:cs="Arial"/>
          <w:sz w:val="24"/>
          <w:szCs w:val="24"/>
        </w:rPr>
        <w:t>ing</w:t>
      </w:r>
      <w:r w:rsidR="00C029A5">
        <w:rPr>
          <w:rFonts w:ascii="Arial" w:hAnsi="Arial" w:cs="Arial"/>
          <w:sz w:val="24"/>
          <w:szCs w:val="24"/>
        </w:rPr>
        <w:t xml:space="preserve"> with</w:t>
      </w:r>
      <w:r w:rsidRPr="00727254">
        <w:rPr>
          <w:rFonts w:ascii="Arial" w:hAnsi="Arial" w:cs="Arial"/>
          <w:sz w:val="24"/>
          <w:szCs w:val="24"/>
        </w:rPr>
        <w:t xml:space="preserve"> the Sunday prior to that (</w:t>
      </w:r>
      <w:r w:rsidR="00490445" w:rsidRPr="00727254">
        <w:rPr>
          <w:rFonts w:ascii="Arial" w:hAnsi="Arial" w:cs="Arial"/>
          <w:sz w:val="24"/>
          <w:szCs w:val="24"/>
        </w:rPr>
        <w:t xml:space="preserve">i.e. </w:t>
      </w:r>
      <w:r w:rsidR="00A43E3E">
        <w:rPr>
          <w:rFonts w:ascii="Arial" w:hAnsi="Arial" w:cs="Arial"/>
          <w:sz w:val="24"/>
          <w:szCs w:val="24"/>
        </w:rPr>
        <w:t>7-</w:t>
      </w:r>
      <w:r w:rsidRPr="00727254">
        <w:rPr>
          <w:rFonts w:ascii="Arial" w:hAnsi="Arial" w:cs="Arial"/>
          <w:sz w:val="24"/>
          <w:szCs w:val="24"/>
        </w:rPr>
        <w:t>day search window)</w:t>
      </w:r>
      <w:r w:rsidR="00B06797" w:rsidRPr="00727254">
        <w:rPr>
          <w:rFonts w:ascii="Arial" w:hAnsi="Arial" w:cs="Arial"/>
          <w:sz w:val="24"/>
          <w:szCs w:val="24"/>
        </w:rPr>
        <w:t>.</w:t>
      </w:r>
      <w:r w:rsidR="003B0DBC" w:rsidRPr="00727254">
        <w:rPr>
          <w:rFonts w:ascii="Arial" w:hAnsi="Arial" w:cs="Arial"/>
          <w:sz w:val="24"/>
          <w:szCs w:val="24"/>
        </w:rPr>
        <w:t xml:space="preserve">  </w:t>
      </w:r>
      <w:r w:rsidR="00490445" w:rsidRPr="00727254">
        <w:rPr>
          <w:rFonts w:ascii="Arial" w:hAnsi="Arial" w:cs="Arial"/>
          <w:sz w:val="24"/>
          <w:szCs w:val="24"/>
        </w:rPr>
        <w:t>For each patient that fit</w:t>
      </w:r>
      <w:r w:rsidR="005362C1" w:rsidRPr="00727254">
        <w:rPr>
          <w:rFonts w:ascii="Arial" w:hAnsi="Arial" w:cs="Arial"/>
          <w:sz w:val="24"/>
          <w:szCs w:val="24"/>
        </w:rPr>
        <w:t>ted</w:t>
      </w:r>
      <w:r w:rsidR="00490445" w:rsidRPr="00727254">
        <w:rPr>
          <w:rFonts w:ascii="Arial" w:hAnsi="Arial" w:cs="Arial"/>
          <w:sz w:val="24"/>
          <w:szCs w:val="24"/>
        </w:rPr>
        <w:t xml:space="preserve"> the criteria</w:t>
      </w:r>
      <w:r w:rsidR="005362C1" w:rsidRPr="00727254">
        <w:rPr>
          <w:rFonts w:ascii="Arial" w:hAnsi="Arial" w:cs="Arial"/>
          <w:sz w:val="24"/>
          <w:szCs w:val="24"/>
        </w:rPr>
        <w:t>,</w:t>
      </w:r>
      <w:r w:rsidR="00490445" w:rsidRPr="00727254">
        <w:rPr>
          <w:rFonts w:ascii="Arial" w:hAnsi="Arial" w:cs="Arial"/>
          <w:sz w:val="24"/>
          <w:szCs w:val="24"/>
        </w:rPr>
        <w:t xml:space="preserve"> </w:t>
      </w:r>
      <w:r w:rsidR="00451AE3">
        <w:rPr>
          <w:rFonts w:ascii="Arial" w:hAnsi="Arial" w:cs="Arial"/>
          <w:sz w:val="24"/>
          <w:szCs w:val="24"/>
        </w:rPr>
        <w:t xml:space="preserve">the ASSIST-CKD program created </w:t>
      </w:r>
      <w:r w:rsidR="00451AE3" w:rsidRPr="00727254">
        <w:rPr>
          <w:rFonts w:ascii="Arial" w:hAnsi="Arial" w:cs="Arial"/>
          <w:sz w:val="24"/>
          <w:szCs w:val="24"/>
        </w:rPr>
        <w:t xml:space="preserve">a </w:t>
      </w:r>
      <w:r w:rsidR="00C03BDF">
        <w:rPr>
          <w:rFonts w:ascii="Arial" w:hAnsi="Arial" w:cs="Arial"/>
          <w:sz w:val="24"/>
          <w:szCs w:val="24"/>
        </w:rPr>
        <w:t xml:space="preserve">5-year graph of all their results. Every patient </w:t>
      </w:r>
      <w:r w:rsidRPr="00727254">
        <w:rPr>
          <w:rFonts w:ascii="Arial" w:hAnsi="Arial" w:cs="Arial"/>
          <w:sz w:val="24"/>
          <w:szCs w:val="24"/>
        </w:rPr>
        <w:t xml:space="preserve">graph </w:t>
      </w:r>
      <w:r w:rsidR="00BB16EE" w:rsidRPr="00727254">
        <w:rPr>
          <w:rFonts w:ascii="Arial" w:hAnsi="Arial" w:cs="Arial"/>
          <w:sz w:val="24"/>
          <w:szCs w:val="24"/>
        </w:rPr>
        <w:t xml:space="preserve">(for Search A &amp; Search B) </w:t>
      </w:r>
      <w:r w:rsidR="00C029A5">
        <w:rPr>
          <w:rFonts w:ascii="Arial" w:hAnsi="Arial" w:cs="Arial"/>
          <w:sz w:val="24"/>
          <w:szCs w:val="24"/>
        </w:rPr>
        <w:t>was</w:t>
      </w:r>
      <w:r w:rsidRPr="00727254">
        <w:rPr>
          <w:rFonts w:ascii="Arial" w:hAnsi="Arial" w:cs="Arial"/>
          <w:sz w:val="24"/>
          <w:szCs w:val="24"/>
        </w:rPr>
        <w:t xml:space="preserve"> reviewed </w:t>
      </w:r>
      <w:r w:rsidR="00BB16EE" w:rsidRPr="00727254">
        <w:rPr>
          <w:rFonts w:ascii="Arial" w:hAnsi="Arial" w:cs="Arial"/>
          <w:sz w:val="24"/>
          <w:szCs w:val="24"/>
        </w:rPr>
        <w:t>by the Clinical Biochemist</w:t>
      </w:r>
      <w:r w:rsidR="00451AE3">
        <w:rPr>
          <w:rFonts w:ascii="Arial" w:hAnsi="Arial" w:cs="Arial"/>
          <w:sz w:val="24"/>
          <w:szCs w:val="24"/>
        </w:rPr>
        <w:t>,</w:t>
      </w:r>
      <w:r w:rsidR="00BB16EE" w:rsidRPr="00727254">
        <w:rPr>
          <w:rFonts w:ascii="Arial" w:hAnsi="Arial" w:cs="Arial"/>
          <w:sz w:val="24"/>
          <w:szCs w:val="24"/>
        </w:rPr>
        <w:t xml:space="preserve"> who looked</w:t>
      </w:r>
      <w:r w:rsidR="00490445" w:rsidRPr="00727254">
        <w:rPr>
          <w:rFonts w:ascii="Arial" w:hAnsi="Arial" w:cs="Arial"/>
          <w:sz w:val="24"/>
          <w:szCs w:val="24"/>
        </w:rPr>
        <w:t xml:space="preserve"> primarily for long-term trends (i.e. across the 5 years), but also </w:t>
      </w:r>
      <w:r w:rsidR="00490445" w:rsidRPr="00166701">
        <w:rPr>
          <w:rFonts w:ascii="Arial" w:hAnsi="Arial" w:cs="Arial"/>
          <w:sz w:val="24"/>
          <w:szCs w:val="24"/>
        </w:rPr>
        <w:t>for shorter-term changes.</w:t>
      </w:r>
      <w:r w:rsidR="00BB16EE" w:rsidRPr="00166701">
        <w:rPr>
          <w:rFonts w:ascii="Arial" w:hAnsi="Arial" w:cs="Arial"/>
          <w:sz w:val="24"/>
          <w:szCs w:val="24"/>
        </w:rPr>
        <w:t xml:space="preserve">  </w:t>
      </w:r>
      <w:r w:rsidR="00490445" w:rsidRPr="00166701">
        <w:rPr>
          <w:rFonts w:ascii="Arial" w:hAnsi="Arial" w:cs="Arial"/>
          <w:sz w:val="24"/>
          <w:szCs w:val="24"/>
        </w:rPr>
        <w:t xml:space="preserve">Patients whose </w:t>
      </w:r>
      <w:proofErr w:type="spellStart"/>
      <w:r w:rsidR="00490445" w:rsidRPr="00166701">
        <w:rPr>
          <w:rFonts w:ascii="Arial" w:hAnsi="Arial" w:cs="Arial"/>
          <w:sz w:val="24"/>
          <w:szCs w:val="24"/>
        </w:rPr>
        <w:t>eGFR</w:t>
      </w:r>
      <w:proofErr w:type="spellEnd"/>
      <w:r w:rsidR="00490445" w:rsidRPr="00166701">
        <w:rPr>
          <w:rFonts w:ascii="Arial" w:hAnsi="Arial" w:cs="Arial"/>
          <w:sz w:val="24"/>
          <w:szCs w:val="24"/>
        </w:rPr>
        <w:t xml:space="preserve"> trend</w:t>
      </w:r>
      <w:r w:rsidR="003B0DBC" w:rsidRPr="00166701">
        <w:rPr>
          <w:rFonts w:ascii="Arial" w:hAnsi="Arial" w:cs="Arial"/>
          <w:sz w:val="24"/>
          <w:szCs w:val="24"/>
        </w:rPr>
        <w:t xml:space="preserve"> met the ASSIST-CKD criteria</w:t>
      </w:r>
      <w:r w:rsidR="00490445" w:rsidRPr="00166701">
        <w:rPr>
          <w:rFonts w:ascii="Arial" w:hAnsi="Arial" w:cs="Arial"/>
          <w:sz w:val="24"/>
          <w:szCs w:val="24"/>
        </w:rPr>
        <w:t xml:space="preserve"> </w:t>
      </w:r>
      <w:r w:rsidR="002D62A7" w:rsidRPr="00166701">
        <w:rPr>
          <w:rFonts w:ascii="Arial" w:hAnsi="Arial" w:cs="Arial"/>
          <w:sz w:val="24"/>
          <w:szCs w:val="24"/>
        </w:rPr>
        <w:t>(</w:t>
      </w:r>
      <w:r w:rsidR="00490445" w:rsidRPr="00166701">
        <w:rPr>
          <w:rFonts w:ascii="Arial" w:hAnsi="Arial" w:cs="Arial"/>
          <w:sz w:val="24"/>
          <w:szCs w:val="24"/>
        </w:rPr>
        <w:t>Figure</w:t>
      </w:r>
      <w:r w:rsidR="002D62A7" w:rsidRPr="00166701">
        <w:rPr>
          <w:rFonts w:ascii="Arial" w:hAnsi="Arial" w:cs="Arial"/>
          <w:sz w:val="24"/>
          <w:szCs w:val="24"/>
        </w:rPr>
        <w:t xml:space="preserve"> 3</w:t>
      </w:r>
      <w:r w:rsidR="00490445" w:rsidRPr="00166701">
        <w:rPr>
          <w:rFonts w:ascii="Arial" w:hAnsi="Arial" w:cs="Arial"/>
          <w:sz w:val="24"/>
          <w:szCs w:val="24"/>
        </w:rPr>
        <w:t xml:space="preserve">) </w:t>
      </w:r>
      <w:r w:rsidR="003B0DBC" w:rsidRPr="00166701">
        <w:rPr>
          <w:rFonts w:ascii="Arial" w:hAnsi="Arial" w:cs="Arial"/>
          <w:sz w:val="24"/>
          <w:szCs w:val="24"/>
        </w:rPr>
        <w:t xml:space="preserve">were flagged as ‘inform clinician’ which added a triangle to </w:t>
      </w:r>
      <w:r w:rsidR="00C244FA" w:rsidRPr="00166701">
        <w:rPr>
          <w:rFonts w:ascii="Arial" w:hAnsi="Arial" w:cs="Arial"/>
          <w:sz w:val="24"/>
          <w:szCs w:val="24"/>
        </w:rPr>
        <w:t xml:space="preserve">the </w:t>
      </w:r>
      <w:proofErr w:type="spellStart"/>
      <w:r w:rsidR="00C029A5">
        <w:rPr>
          <w:rFonts w:ascii="Arial" w:hAnsi="Arial" w:cs="Arial"/>
          <w:sz w:val="24"/>
          <w:szCs w:val="24"/>
        </w:rPr>
        <w:t>eGFR</w:t>
      </w:r>
      <w:proofErr w:type="spellEnd"/>
      <w:r w:rsidR="00C029A5">
        <w:rPr>
          <w:rFonts w:ascii="Arial" w:hAnsi="Arial" w:cs="Arial"/>
          <w:sz w:val="24"/>
          <w:szCs w:val="24"/>
        </w:rPr>
        <w:t xml:space="preserve"> graph;</w:t>
      </w:r>
      <w:r w:rsidR="00490445" w:rsidRPr="00166701">
        <w:rPr>
          <w:rFonts w:ascii="Arial" w:hAnsi="Arial" w:cs="Arial"/>
          <w:sz w:val="24"/>
          <w:szCs w:val="24"/>
        </w:rPr>
        <w:t xml:space="preserve"> </w:t>
      </w:r>
      <w:r w:rsidR="003B0DBC" w:rsidRPr="00166701">
        <w:rPr>
          <w:rFonts w:ascii="Arial" w:hAnsi="Arial" w:cs="Arial"/>
          <w:sz w:val="24"/>
          <w:szCs w:val="24"/>
        </w:rPr>
        <w:t>graph</w:t>
      </w:r>
      <w:r w:rsidR="00BB16EE" w:rsidRPr="00166701">
        <w:rPr>
          <w:rFonts w:ascii="Arial" w:hAnsi="Arial" w:cs="Arial"/>
          <w:sz w:val="24"/>
          <w:szCs w:val="24"/>
        </w:rPr>
        <w:t>-</w:t>
      </w:r>
      <w:r w:rsidR="003B0DBC" w:rsidRPr="00166701">
        <w:rPr>
          <w:rFonts w:ascii="Arial" w:hAnsi="Arial" w:cs="Arial"/>
          <w:sz w:val="24"/>
          <w:szCs w:val="24"/>
        </w:rPr>
        <w:t>report</w:t>
      </w:r>
      <w:r w:rsidR="00451AE3">
        <w:rPr>
          <w:rFonts w:ascii="Arial" w:hAnsi="Arial" w:cs="Arial"/>
          <w:sz w:val="24"/>
          <w:szCs w:val="24"/>
        </w:rPr>
        <w:t>s</w:t>
      </w:r>
      <w:r w:rsidR="00BB16EE" w:rsidRPr="00166701">
        <w:rPr>
          <w:rFonts w:ascii="Arial" w:hAnsi="Arial" w:cs="Arial"/>
          <w:sz w:val="24"/>
          <w:szCs w:val="24"/>
        </w:rPr>
        <w:t xml:space="preserve"> </w:t>
      </w:r>
      <w:r w:rsidR="006C255F">
        <w:rPr>
          <w:rFonts w:ascii="Arial" w:hAnsi="Arial" w:cs="Arial"/>
          <w:sz w:val="24"/>
          <w:szCs w:val="24"/>
        </w:rPr>
        <w:t xml:space="preserve">were created </w:t>
      </w:r>
      <w:r w:rsidR="00790A15" w:rsidRPr="00166701">
        <w:rPr>
          <w:rFonts w:ascii="Arial" w:hAnsi="Arial" w:cs="Arial"/>
          <w:sz w:val="24"/>
          <w:szCs w:val="24"/>
        </w:rPr>
        <w:lastRenderedPageBreak/>
        <w:t xml:space="preserve">(Figure </w:t>
      </w:r>
      <w:r w:rsidR="002D62A7" w:rsidRPr="00166701">
        <w:rPr>
          <w:rFonts w:ascii="Arial" w:hAnsi="Arial" w:cs="Arial"/>
          <w:sz w:val="24"/>
          <w:szCs w:val="24"/>
        </w:rPr>
        <w:t>4</w:t>
      </w:r>
      <w:r w:rsidR="00790A15" w:rsidRPr="00166701">
        <w:rPr>
          <w:rFonts w:ascii="Arial" w:hAnsi="Arial" w:cs="Arial"/>
          <w:sz w:val="24"/>
          <w:szCs w:val="24"/>
        </w:rPr>
        <w:t>)</w:t>
      </w:r>
      <w:r w:rsidR="006C255F">
        <w:rPr>
          <w:rFonts w:ascii="Arial" w:hAnsi="Arial" w:cs="Arial"/>
          <w:sz w:val="24"/>
          <w:szCs w:val="24"/>
        </w:rPr>
        <w:t>, printed and</w:t>
      </w:r>
      <w:r w:rsidR="005362C1" w:rsidRPr="00727254">
        <w:rPr>
          <w:rFonts w:ascii="Arial" w:hAnsi="Arial" w:cs="Arial"/>
          <w:sz w:val="24"/>
          <w:szCs w:val="24"/>
        </w:rPr>
        <w:t xml:space="preserve"> se</w:t>
      </w:r>
      <w:r w:rsidR="00451AE3">
        <w:rPr>
          <w:rFonts w:ascii="Arial" w:hAnsi="Arial" w:cs="Arial"/>
          <w:sz w:val="24"/>
          <w:szCs w:val="24"/>
        </w:rPr>
        <w:t>n</w:t>
      </w:r>
      <w:r w:rsidR="005362C1" w:rsidRPr="00727254">
        <w:rPr>
          <w:rFonts w:ascii="Arial" w:hAnsi="Arial" w:cs="Arial"/>
          <w:sz w:val="24"/>
          <w:szCs w:val="24"/>
        </w:rPr>
        <w:t>t to the GP</w:t>
      </w:r>
      <w:r w:rsidR="00451AE3">
        <w:rPr>
          <w:rFonts w:ascii="Arial" w:hAnsi="Arial" w:cs="Arial"/>
          <w:sz w:val="24"/>
          <w:szCs w:val="24"/>
        </w:rPr>
        <w:t>s</w:t>
      </w:r>
      <w:r w:rsidR="006C255F">
        <w:rPr>
          <w:rFonts w:ascii="Arial" w:hAnsi="Arial" w:cs="Arial"/>
          <w:sz w:val="24"/>
          <w:szCs w:val="24"/>
        </w:rPr>
        <w:t xml:space="preserve">.  The reports included advice written by the Renal Team including where to find local guidelines and how to contact </w:t>
      </w:r>
      <w:r w:rsidR="00126E1E">
        <w:rPr>
          <w:rFonts w:ascii="Arial" w:hAnsi="Arial" w:cs="Arial"/>
          <w:sz w:val="24"/>
          <w:szCs w:val="24"/>
        </w:rPr>
        <w:t>them</w:t>
      </w:r>
      <w:r w:rsidR="006C255F">
        <w:rPr>
          <w:rFonts w:ascii="Arial" w:hAnsi="Arial" w:cs="Arial"/>
          <w:sz w:val="24"/>
          <w:szCs w:val="24"/>
        </w:rPr>
        <w:t xml:space="preserve">.  </w:t>
      </w:r>
      <w:r w:rsidR="00C244FA" w:rsidRPr="00727254">
        <w:rPr>
          <w:rFonts w:ascii="Arial" w:hAnsi="Arial" w:cs="Arial"/>
          <w:sz w:val="24"/>
          <w:szCs w:val="24"/>
        </w:rPr>
        <w:t>O</w:t>
      </w:r>
      <w:r w:rsidR="007A341E" w:rsidRPr="00727254">
        <w:rPr>
          <w:rFonts w:ascii="Arial" w:hAnsi="Arial" w:cs="Arial"/>
          <w:sz w:val="24"/>
          <w:szCs w:val="24"/>
        </w:rPr>
        <w:t>n 11</w:t>
      </w:r>
      <w:r w:rsidR="007A341E" w:rsidRPr="00727254">
        <w:rPr>
          <w:rFonts w:ascii="Arial" w:hAnsi="Arial" w:cs="Arial"/>
          <w:sz w:val="24"/>
          <w:szCs w:val="24"/>
          <w:vertAlign w:val="superscript"/>
        </w:rPr>
        <w:t>th</w:t>
      </w:r>
      <w:r w:rsidR="007A341E" w:rsidRPr="00727254">
        <w:rPr>
          <w:rFonts w:ascii="Arial" w:hAnsi="Arial" w:cs="Arial"/>
          <w:sz w:val="24"/>
          <w:szCs w:val="24"/>
        </w:rPr>
        <w:t xml:space="preserve"> January 2016, version</w:t>
      </w:r>
      <w:r w:rsidR="00602BAA" w:rsidRPr="00727254">
        <w:rPr>
          <w:rFonts w:ascii="Arial" w:hAnsi="Arial" w:cs="Arial"/>
          <w:sz w:val="24"/>
          <w:szCs w:val="24"/>
        </w:rPr>
        <w:t xml:space="preserve"> 2 </w:t>
      </w:r>
      <w:r w:rsidR="005362C1" w:rsidRPr="00727254">
        <w:rPr>
          <w:rFonts w:ascii="Arial" w:hAnsi="Arial" w:cs="Arial"/>
          <w:sz w:val="24"/>
          <w:szCs w:val="24"/>
        </w:rPr>
        <w:t xml:space="preserve">of the </w:t>
      </w:r>
      <w:r w:rsidR="00602BAA" w:rsidRPr="00727254">
        <w:rPr>
          <w:rFonts w:ascii="Arial" w:hAnsi="Arial" w:cs="Arial"/>
          <w:sz w:val="24"/>
          <w:szCs w:val="24"/>
        </w:rPr>
        <w:t xml:space="preserve">program was installed, which included repairs </w:t>
      </w:r>
      <w:r w:rsidR="005362C1" w:rsidRPr="00727254">
        <w:rPr>
          <w:rFonts w:ascii="Arial" w:hAnsi="Arial" w:cs="Arial"/>
          <w:sz w:val="24"/>
          <w:szCs w:val="24"/>
        </w:rPr>
        <w:t xml:space="preserve">to reported glitches </w:t>
      </w:r>
      <w:r w:rsidR="00602BAA" w:rsidRPr="00727254">
        <w:rPr>
          <w:rFonts w:ascii="Arial" w:hAnsi="Arial" w:cs="Arial"/>
          <w:sz w:val="24"/>
          <w:szCs w:val="24"/>
        </w:rPr>
        <w:t>and other improvements to the program.</w:t>
      </w:r>
    </w:p>
    <w:p w:rsidR="00490445" w:rsidRPr="00727254" w:rsidRDefault="00490445" w:rsidP="009256C2">
      <w:pPr>
        <w:spacing w:line="480" w:lineRule="auto"/>
        <w:rPr>
          <w:rFonts w:ascii="Arial" w:hAnsi="Arial" w:cs="Arial"/>
          <w:b/>
          <w:sz w:val="24"/>
          <w:szCs w:val="24"/>
        </w:rPr>
      </w:pPr>
    </w:p>
    <w:p w:rsidR="003D398A" w:rsidRPr="00727254" w:rsidRDefault="003D398A" w:rsidP="009256C2">
      <w:pPr>
        <w:spacing w:line="480" w:lineRule="auto"/>
        <w:rPr>
          <w:rFonts w:ascii="Arial" w:hAnsi="Arial" w:cs="Arial"/>
          <w:b/>
          <w:sz w:val="24"/>
          <w:szCs w:val="24"/>
        </w:rPr>
      </w:pPr>
      <w:r w:rsidRPr="00727254">
        <w:rPr>
          <w:rFonts w:ascii="Arial" w:hAnsi="Arial" w:cs="Arial"/>
          <w:b/>
          <w:sz w:val="24"/>
          <w:szCs w:val="24"/>
        </w:rPr>
        <w:t>ASSIST-CKD Laboratory Data</w:t>
      </w:r>
    </w:p>
    <w:p w:rsidR="003D398A" w:rsidRPr="00727254" w:rsidRDefault="00725A37" w:rsidP="009256C2">
      <w:pPr>
        <w:spacing w:line="480" w:lineRule="auto"/>
        <w:rPr>
          <w:rFonts w:ascii="Arial" w:hAnsi="Arial" w:cs="Arial"/>
          <w:sz w:val="24"/>
          <w:szCs w:val="24"/>
        </w:rPr>
      </w:pPr>
      <w:r w:rsidRPr="00727254">
        <w:rPr>
          <w:rFonts w:ascii="Arial" w:hAnsi="Arial" w:cs="Arial"/>
          <w:sz w:val="24"/>
          <w:szCs w:val="24"/>
        </w:rPr>
        <w:t>Every week the</w:t>
      </w:r>
      <w:r w:rsidR="00445527" w:rsidRPr="00727254">
        <w:rPr>
          <w:rFonts w:ascii="Arial" w:hAnsi="Arial" w:cs="Arial"/>
          <w:sz w:val="24"/>
          <w:szCs w:val="24"/>
        </w:rPr>
        <w:t xml:space="preserve"> Clinical</w:t>
      </w:r>
      <w:r w:rsidRPr="00727254">
        <w:rPr>
          <w:rFonts w:ascii="Arial" w:hAnsi="Arial" w:cs="Arial"/>
          <w:sz w:val="24"/>
          <w:szCs w:val="24"/>
        </w:rPr>
        <w:t xml:space="preserve"> Biochemist who performed the ASSIST-CKD </w:t>
      </w:r>
      <w:r w:rsidR="00445527" w:rsidRPr="00727254">
        <w:rPr>
          <w:rFonts w:ascii="Arial" w:hAnsi="Arial" w:cs="Arial"/>
          <w:sz w:val="24"/>
          <w:szCs w:val="24"/>
        </w:rPr>
        <w:t>searches</w:t>
      </w:r>
      <w:r w:rsidRPr="00727254">
        <w:rPr>
          <w:rFonts w:ascii="Arial" w:hAnsi="Arial" w:cs="Arial"/>
          <w:sz w:val="24"/>
          <w:szCs w:val="24"/>
        </w:rPr>
        <w:t xml:space="preserve"> would record the number of patients pulled for both Search A</w:t>
      </w:r>
      <w:r w:rsidR="00445527" w:rsidRPr="00727254">
        <w:rPr>
          <w:rFonts w:ascii="Arial" w:hAnsi="Arial" w:cs="Arial"/>
          <w:sz w:val="24"/>
          <w:szCs w:val="24"/>
        </w:rPr>
        <w:t xml:space="preserve"> and Search B, the number </w:t>
      </w:r>
      <w:r w:rsidR="007A341E" w:rsidRPr="00727254">
        <w:rPr>
          <w:rFonts w:ascii="Arial" w:hAnsi="Arial" w:cs="Arial"/>
          <w:sz w:val="24"/>
          <w:szCs w:val="24"/>
        </w:rPr>
        <w:t>t</w:t>
      </w:r>
      <w:r w:rsidRPr="00727254">
        <w:rPr>
          <w:rFonts w:ascii="Arial" w:hAnsi="Arial" w:cs="Arial"/>
          <w:sz w:val="24"/>
          <w:szCs w:val="24"/>
        </w:rPr>
        <w:t>hey flagged</w:t>
      </w:r>
      <w:r w:rsidR="007A341E" w:rsidRPr="00727254">
        <w:rPr>
          <w:rFonts w:ascii="Arial" w:hAnsi="Arial" w:cs="Arial"/>
          <w:sz w:val="24"/>
          <w:szCs w:val="24"/>
        </w:rPr>
        <w:t xml:space="preserve"> as ‘Inform Clinician’</w:t>
      </w:r>
      <w:r w:rsidRPr="00727254">
        <w:rPr>
          <w:rFonts w:ascii="Arial" w:hAnsi="Arial" w:cs="Arial"/>
          <w:sz w:val="24"/>
          <w:szCs w:val="24"/>
        </w:rPr>
        <w:t xml:space="preserve"> and the time it took to do each run.</w:t>
      </w:r>
      <w:r w:rsidR="007A341E" w:rsidRPr="00727254">
        <w:rPr>
          <w:rFonts w:ascii="Arial" w:hAnsi="Arial" w:cs="Arial"/>
          <w:sz w:val="24"/>
          <w:szCs w:val="24"/>
        </w:rPr>
        <w:t xml:space="preserve"> The collected d</w:t>
      </w:r>
      <w:r w:rsidR="003D398A" w:rsidRPr="00727254">
        <w:rPr>
          <w:rFonts w:ascii="Arial" w:hAnsi="Arial" w:cs="Arial"/>
          <w:sz w:val="24"/>
          <w:szCs w:val="24"/>
        </w:rPr>
        <w:t xml:space="preserve">ata </w:t>
      </w:r>
      <w:r w:rsidR="00A43E3E" w:rsidRPr="00A43E3E">
        <w:rPr>
          <w:rFonts w:ascii="Arial" w:hAnsi="Arial" w:cs="Arial"/>
          <w:sz w:val="24"/>
          <w:szCs w:val="24"/>
        </w:rPr>
        <w:t xml:space="preserve">was evaluated </w:t>
      </w:r>
      <w:r w:rsidR="003D398A" w:rsidRPr="00727254">
        <w:rPr>
          <w:rFonts w:ascii="Arial" w:hAnsi="Arial" w:cs="Arial"/>
          <w:sz w:val="24"/>
          <w:szCs w:val="24"/>
        </w:rPr>
        <w:t>for</w:t>
      </w:r>
      <w:r w:rsidR="00A43E3E">
        <w:rPr>
          <w:rFonts w:ascii="Arial" w:hAnsi="Arial" w:cs="Arial"/>
          <w:sz w:val="24"/>
          <w:szCs w:val="24"/>
        </w:rPr>
        <w:t xml:space="preserve"> the</w:t>
      </w:r>
      <w:r w:rsidR="003D398A" w:rsidRPr="00727254">
        <w:rPr>
          <w:rFonts w:ascii="Arial" w:hAnsi="Arial" w:cs="Arial"/>
          <w:sz w:val="24"/>
          <w:szCs w:val="24"/>
        </w:rPr>
        <w:t xml:space="preserve"> </w:t>
      </w:r>
      <w:r w:rsidR="004C2787" w:rsidRPr="00727254">
        <w:rPr>
          <w:rFonts w:ascii="Arial" w:hAnsi="Arial" w:cs="Arial"/>
          <w:sz w:val="24"/>
          <w:szCs w:val="24"/>
        </w:rPr>
        <w:t>17 weeks</w:t>
      </w:r>
      <w:r w:rsidR="00A43E3E">
        <w:rPr>
          <w:rFonts w:ascii="Arial" w:hAnsi="Arial" w:cs="Arial"/>
          <w:sz w:val="24"/>
          <w:szCs w:val="24"/>
        </w:rPr>
        <w:t xml:space="preserve"> covering p</w:t>
      </w:r>
      <w:r w:rsidR="00185162">
        <w:rPr>
          <w:rFonts w:ascii="Arial" w:hAnsi="Arial" w:cs="Arial"/>
          <w:sz w:val="24"/>
          <w:szCs w:val="24"/>
        </w:rPr>
        <w:t xml:space="preserve">atient </w:t>
      </w:r>
      <w:r w:rsidR="00A5163D" w:rsidRPr="00727254">
        <w:rPr>
          <w:rFonts w:ascii="Arial" w:hAnsi="Arial" w:cs="Arial"/>
          <w:sz w:val="24"/>
          <w:szCs w:val="24"/>
        </w:rPr>
        <w:t>search dates 3</w:t>
      </w:r>
      <w:r w:rsidR="00A5163D" w:rsidRPr="00727254">
        <w:rPr>
          <w:rFonts w:ascii="Arial" w:hAnsi="Arial" w:cs="Arial"/>
          <w:sz w:val="24"/>
          <w:szCs w:val="24"/>
          <w:vertAlign w:val="superscript"/>
        </w:rPr>
        <w:t>rd</w:t>
      </w:r>
      <w:r w:rsidR="00A5163D" w:rsidRPr="00727254">
        <w:rPr>
          <w:rFonts w:ascii="Arial" w:hAnsi="Arial" w:cs="Arial"/>
          <w:sz w:val="24"/>
          <w:szCs w:val="24"/>
        </w:rPr>
        <w:t xml:space="preserve"> Jan to 1</w:t>
      </w:r>
      <w:r w:rsidR="00A5163D" w:rsidRPr="00727254">
        <w:rPr>
          <w:rFonts w:ascii="Arial" w:hAnsi="Arial" w:cs="Arial"/>
          <w:sz w:val="24"/>
          <w:szCs w:val="24"/>
          <w:vertAlign w:val="superscript"/>
        </w:rPr>
        <w:t>st</w:t>
      </w:r>
      <w:r w:rsidR="00A5163D" w:rsidRPr="00727254">
        <w:rPr>
          <w:rFonts w:ascii="Arial" w:hAnsi="Arial" w:cs="Arial"/>
          <w:sz w:val="24"/>
          <w:szCs w:val="24"/>
        </w:rPr>
        <w:t xml:space="preserve"> May</w:t>
      </w:r>
      <w:r w:rsidR="003D398A" w:rsidRPr="00727254">
        <w:rPr>
          <w:rFonts w:ascii="Arial" w:hAnsi="Arial" w:cs="Arial"/>
          <w:sz w:val="24"/>
          <w:szCs w:val="24"/>
        </w:rPr>
        <w:t xml:space="preserve">. </w:t>
      </w:r>
      <w:r w:rsidR="0066535F" w:rsidRPr="00727254">
        <w:rPr>
          <w:rFonts w:ascii="Arial" w:hAnsi="Arial" w:cs="Arial"/>
          <w:sz w:val="24"/>
          <w:szCs w:val="24"/>
        </w:rPr>
        <w:t xml:space="preserve">  </w:t>
      </w:r>
      <w:r w:rsidR="003D398A" w:rsidRPr="00727254">
        <w:rPr>
          <w:rFonts w:ascii="Arial" w:hAnsi="Arial" w:cs="Arial"/>
          <w:sz w:val="24"/>
          <w:szCs w:val="24"/>
        </w:rPr>
        <w:t>Furthermore</w:t>
      </w:r>
      <w:r w:rsidR="00C029A5">
        <w:rPr>
          <w:rFonts w:ascii="Arial" w:hAnsi="Arial" w:cs="Arial"/>
          <w:sz w:val="24"/>
          <w:szCs w:val="24"/>
        </w:rPr>
        <w:t>,</w:t>
      </w:r>
      <w:r w:rsidR="003D398A" w:rsidRPr="00727254">
        <w:rPr>
          <w:rFonts w:ascii="Arial" w:hAnsi="Arial" w:cs="Arial"/>
          <w:sz w:val="24"/>
          <w:szCs w:val="24"/>
        </w:rPr>
        <w:t xml:space="preserve"> two </w:t>
      </w:r>
      <w:r w:rsidR="004C2787" w:rsidRPr="00727254">
        <w:rPr>
          <w:rFonts w:ascii="Arial" w:hAnsi="Arial" w:cs="Arial"/>
          <w:sz w:val="24"/>
          <w:szCs w:val="24"/>
        </w:rPr>
        <w:t>searches were</w:t>
      </w:r>
      <w:r w:rsidR="00885104">
        <w:rPr>
          <w:rFonts w:ascii="Arial" w:hAnsi="Arial" w:cs="Arial"/>
          <w:sz w:val="24"/>
          <w:szCs w:val="24"/>
        </w:rPr>
        <w:t xml:space="preserve"> </w:t>
      </w:r>
      <w:r w:rsidR="004C2787" w:rsidRPr="00727254">
        <w:rPr>
          <w:rFonts w:ascii="Arial" w:hAnsi="Arial" w:cs="Arial"/>
          <w:sz w:val="24"/>
          <w:szCs w:val="24"/>
        </w:rPr>
        <w:t>performed</w:t>
      </w:r>
      <w:r w:rsidR="00885104">
        <w:rPr>
          <w:rFonts w:ascii="Arial" w:hAnsi="Arial" w:cs="Arial"/>
          <w:sz w:val="24"/>
          <w:szCs w:val="24"/>
        </w:rPr>
        <w:t xml:space="preserve"> using the ASSIST-CKD program</w:t>
      </w:r>
      <w:r w:rsidR="004C2787" w:rsidRPr="00727254">
        <w:rPr>
          <w:rFonts w:ascii="Arial" w:hAnsi="Arial" w:cs="Arial"/>
          <w:sz w:val="24"/>
          <w:szCs w:val="24"/>
        </w:rPr>
        <w:t xml:space="preserve"> </w:t>
      </w:r>
      <w:r w:rsidR="004B2AB2" w:rsidRPr="00727254">
        <w:rPr>
          <w:rFonts w:ascii="Arial" w:hAnsi="Arial" w:cs="Arial"/>
          <w:sz w:val="24"/>
          <w:szCs w:val="24"/>
        </w:rPr>
        <w:t>for</w:t>
      </w:r>
      <w:r w:rsidR="00A5163D" w:rsidRPr="00727254">
        <w:rPr>
          <w:rFonts w:ascii="Arial" w:hAnsi="Arial" w:cs="Arial"/>
          <w:sz w:val="24"/>
          <w:szCs w:val="24"/>
        </w:rPr>
        <w:t xml:space="preserve"> </w:t>
      </w:r>
      <w:r w:rsidR="00885104">
        <w:rPr>
          <w:rFonts w:ascii="Arial" w:hAnsi="Arial" w:cs="Arial"/>
          <w:sz w:val="24"/>
          <w:szCs w:val="24"/>
        </w:rPr>
        <w:t xml:space="preserve">the same time period, </w:t>
      </w:r>
      <w:r w:rsidR="004C2787" w:rsidRPr="00727254">
        <w:rPr>
          <w:rFonts w:ascii="Arial" w:hAnsi="Arial" w:cs="Arial"/>
          <w:sz w:val="24"/>
          <w:szCs w:val="24"/>
        </w:rPr>
        <w:t xml:space="preserve">using Search </w:t>
      </w:r>
      <w:r w:rsidR="00C029A5">
        <w:rPr>
          <w:rFonts w:ascii="Arial" w:hAnsi="Arial" w:cs="Arial"/>
          <w:sz w:val="24"/>
          <w:szCs w:val="24"/>
        </w:rPr>
        <w:t>A and Search B patient criteria</w:t>
      </w:r>
      <w:r w:rsidR="00885104">
        <w:rPr>
          <w:rFonts w:ascii="Arial" w:hAnsi="Arial" w:cs="Arial"/>
          <w:sz w:val="24"/>
          <w:szCs w:val="24"/>
        </w:rPr>
        <w:t>,</w:t>
      </w:r>
      <w:r w:rsidR="00C029A5">
        <w:rPr>
          <w:rFonts w:ascii="Arial" w:hAnsi="Arial" w:cs="Arial"/>
          <w:sz w:val="24"/>
          <w:szCs w:val="24"/>
        </w:rPr>
        <w:t xml:space="preserve"> </w:t>
      </w:r>
      <w:r w:rsidR="00A43E3E">
        <w:rPr>
          <w:rFonts w:ascii="Arial" w:hAnsi="Arial" w:cs="Arial"/>
          <w:sz w:val="24"/>
          <w:szCs w:val="24"/>
        </w:rPr>
        <w:t>which were</w:t>
      </w:r>
      <w:r w:rsidR="004C2787" w:rsidRPr="00727254">
        <w:rPr>
          <w:rFonts w:ascii="Arial" w:hAnsi="Arial" w:cs="Arial"/>
          <w:sz w:val="24"/>
          <w:szCs w:val="24"/>
        </w:rPr>
        <w:t xml:space="preserve"> t</w:t>
      </w:r>
      <w:r w:rsidR="003D398A" w:rsidRPr="00727254">
        <w:rPr>
          <w:rFonts w:ascii="Arial" w:hAnsi="Arial" w:cs="Arial"/>
          <w:sz w:val="24"/>
          <w:szCs w:val="24"/>
        </w:rPr>
        <w:t xml:space="preserve">hen </w:t>
      </w:r>
      <w:r w:rsidR="003D398A" w:rsidRPr="00166701">
        <w:rPr>
          <w:rFonts w:ascii="Arial" w:hAnsi="Arial" w:cs="Arial"/>
          <w:sz w:val="24"/>
          <w:szCs w:val="24"/>
        </w:rPr>
        <w:t xml:space="preserve">filtered by those flagged as ‘Inform Clinician’.  The patient data </w:t>
      </w:r>
      <w:r w:rsidR="006F5D42">
        <w:rPr>
          <w:rFonts w:ascii="Arial" w:hAnsi="Arial" w:cs="Arial"/>
          <w:sz w:val="24"/>
          <w:szCs w:val="24"/>
        </w:rPr>
        <w:t>were</w:t>
      </w:r>
      <w:r w:rsidR="003D398A" w:rsidRPr="00166701">
        <w:rPr>
          <w:rFonts w:ascii="Arial" w:hAnsi="Arial" w:cs="Arial"/>
          <w:sz w:val="24"/>
          <w:szCs w:val="24"/>
        </w:rPr>
        <w:t xml:space="preserve"> transferred to Excel </w:t>
      </w:r>
      <w:r w:rsidR="00166701" w:rsidRPr="00166701">
        <w:rPr>
          <w:rFonts w:ascii="Arial" w:hAnsi="Arial" w:cs="Arial"/>
          <w:sz w:val="24"/>
          <w:szCs w:val="24"/>
        </w:rPr>
        <w:t>(Version 14, Microsoft Corporation ®)</w:t>
      </w:r>
      <w:r w:rsidR="0007777C" w:rsidRPr="00166701">
        <w:rPr>
          <w:rFonts w:ascii="Arial" w:hAnsi="Arial" w:cs="Arial"/>
          <w:sz w:val="24"/>
          <w:szCs w:val="24"/>
        </w:rPr>
        <w:t xml:space="preserve"> </w:t>
      </w:r>
      <w:r w:rsidR="003D398A" w:rsidRPr="00166701">
        <w:rPr>
          <w:rFonts w:ascii="Arial" w:hAnsi="Arial" w:cs="Arial"/>
          <w:sz w:val="24"/>
          <w:szCs w:val="24"/>
        </w:rPr>
        <w:t xml:space="preserve">for </w:t>
      </w:r>
      <w:r w:rsidR="003D398A" w:rsidRPr="00727254">
        <w:rPr>
          <w:rFonts w:ascii="Arial" w:hAnsi="Arial" w:cs="Arial"/>
          <w:sz w:val="24"/>
          <w:szCs w:val="24"/>
        </w:rPr>
        <w:t xml:space="preserve">statistical analysis of gender, age and </w:t>
      </w:r>
      <w:proofErr w:type="spellStart"/>
      <w:r w:rsidR="003D398A" w:rsidRPr="00727254">
        <w:rPr>
          <w:rFonts w:ascii="Arial" w:hAnsi="Arial" w:cs="Arial"/>
          <w:sz w:val="24"/>
          <w:szCs w:val="24"/>
        </w:rPr>
        <w:t>eGFR</w:t>
      </w:r>
      <w:proofErr w:type="spellEnd"/>
      <w:r w:rsidR="003D398A" w:rsidRPr="00727254">
        <w:rPr>
          <w:rFonts w:ascii="Arial" w:hAnsi="Arial" w:cs="Arial"/>
          <w:sz w:val="24"/>
          <w:szCs w:val="24"/>
        </w:rPr>
        <w:t>.</w:t>
      </w:r>
    </w:p>
    <w:p w:rsidR="00451AE3" w:rsidRPr="00727254" w:rsidRDefault="00451AE3" w:rsidP="009256C2">
      <w:pPr>
        <w:spacing w:line="480" w:lineRule="auto"/>
        <w:rPr>
          <w:rFonts w:ascii="Arial" w:hAnsi="Arial" w:cs="Arial"/>
          <w:b/>
          <w:sz w:val="24"/>
          <w:szCs w:val="24"/>
        </w:rPr>
      </w:pPr>
    </w:p>
    <w:p w:rsidR="00BE1DC3" w:rsidRPr="00727254" w:rsidRDefault="00BE1DC3" w:rsidP="009256C2">
      <w:pPr>
        <w:spacing w:line="480" w:lineRule="auto"/>
        <w:rPr>
          <w:rFonts w:ascii="Arial" w:hAnsi="Arial" w:cs="Arial"/>
          <w:b/>
          <w:sz w:val="24"/>
          <w:szCs w:val="24"/>
        </w:rPr>
      </w:pPr>
      <w:r w:rsidRPr="00727254">
        <w:rPr>
          <w:rFonts w:ascii="Arial" w:hAnsi="Arial" w:cs="Arial"/>
          <w:b/>
          <w:sz w:val="24"/>
          <w:szCs w:val="24"/>
        </w:rPr>
        <w:t xml:space="preserve">GP </w:t>
      </w:r>
      <w:r w:rsidR="005D1EB0">
        <w:rPr>
          <w:rFonts w:ascii="Arial" w:hAnsi="Arial" w:cs="Arial"/>
          <w:b/>
          <w:sz w:val="24"/>
          <w:szCs w:val="24"/>
        </w:rPr>
        <w:t>Survey</w:t>
      </w:r>
    </w:p>
    <w:p w:rsidR="002F59CF" w:rsidRPr="00727254" w:rsidRDefault="002F59CF" w:rsidP="009256C2">
      <w:pPr>
        <w:spacing w:line="480" w:lineRule="auto"/>
        <w:rPr>
          <w:rFonts w:ascii="Arial" w:hAnsi="Arial" w:cs="Arial"/>
          <w:sz w:val="24"/>
          <w:szCs w:val="24"/>
        </w:rPr>
      </w:pPr>
      <w:r w:rsidRPr="00727254">
        <w:rPr>
          <w:rFonts w:ascii="Arial" w:hAnsi="Arial" w:cs="Arial"/>
          <w:sz w:val="24"/>
          <w:szCs w:val="24"/>
        </w:rPr>
        <w:t>In December 2015</w:t>
      </w:r>
      <w:r w:rsidR="002F7F0E" w:rsidRPr="00727254">
        <w:rPr>
          <w:rFonts w:ascii="Arial" w:hAnsi="Arial" w:cs="Arial"/>
          <w:sz w:val="24"/>
          <w:szCs w:val="24"/>
        </w:rPr>
        <w:t xml:space="preserve">, </w:t>
      </w:r>
      <w:r w:rsidR="00185162">
        <w:rPr>
          <w:rFonts w:ascii="Arial" w:hAnsi="Arial" w:cs="Arial"/>
          <w:sz w:val="24"/>
          <w:szCs w:val="24"/>
        </w:rPr>
        <w:t>four</w:t>
      </w:r>
      <w:r w:rsidR="002F7F0E" w:rsidRPr="00727254">
        <w:rPr>
          <w:rFonts w:ascii="Arial" w:hAnsi="Arial" w:cs="Arial"/>
          <w:sz w:val="24"/>
          <w:szCs w:val="24"/>
        </w:rPr>
        <w:t xml:space="preserve"> months after starting the ASSIST-CKD project</w:t>
      </w:r>
      <w:r w:rsidRPr="00727254">
        <w:rPr>
          <w:rFonts w:ascii="Arial" w:hAnsi="Arial" w:cs="Arial"/>
          <w:sz w:val="24"/>
          <w:szCs w:val="24"/>
        </w:rPr>
        <w:t>,</w:t>
      </w:r>
      <w:r w:rsidR="002F7F0E" w:rsidRPr="00727254">
        <w:rPr>
          <w:rFonts w:ascii="Arial" w:hAnsi="Arial" w:cs="Arial"/>
          <w:sz w:val="24"/>
          <w:szCs w:val="24"/>
        </w:rPr>
        <w:t xml:space="preserve"> a</w:t>
      </w:r>
      <w:r w:rsidRPr="00727254">
        <w:rPr>
          <w:rFonts w:ascii="Arial" w:hAnsi="Arial" w:cs="Arial"/>
          <w:sz w:val="24"/>
          <w:szCs w:val="24"/>
        </w:rPr>
        <w:t xml:space="preserve"> </w:t>
      </w:r>
      <w:r w:rsidR="002F7F0E" w:rsidRPr="00727254">
        <w:rPr>
          <w:rFonts w:ascii="Arial" w:hAnsi="Arial" w:cs="Arial"/>
          <w:sz w:val="24"/>
          <w:szCs w:val="24"/>
        </w:rPr>
        <w:t>questionnaire</w:t>
      </w:r>
      <w:r w:rsidRPr="00727254">
        <w:rPr>
          <w:rFonts w:ascii="Arial" w:hAnsi="Arial" w:cs="Arial"/>
          <w:sz w:val="24"/>
          <w:szCs w:val="24"/>
        </w:rPr>
        <w:t xml:space="preserve"> </w:t>
      </w:r>
      <w:r w:rsidR="0007777C" w:rsidRPr="00727254">
        <w:rPr>
          <w:rFonts w:ascii="Arial" w:hAnsi="Arial" w:cs="Arial"/>
          <w:sz w:val="24"/>
          <w:szCs w:val="24"/>
        </w:rPr>
        <w:t>was created and</w:t>
      </w:r>
      <w:r w:rsidR="002F7F0E" w:rsidRPr="00727254">
        <w:rPr>
          <w:rFonts w:ascii="Arial" w:hAnsi="Arial" w:cs="Arial"/>
          <w:sz w:val="24"/>
          <w:szCs w:val="24"/>
        </w:rPr>
        <w:t xml:space="preserve"> </w:t>
      </w:r>
      <w:r w:rsidR="00185162">
        <w:rPr>
          <w:rFonts w:ascii="Arial" w:hAnsi="Arial" w:cs="Arial"/>
          <w:sz w:val="24"/>
          <w:szCs w:val="24"/>
        </w:rPr>
        <w:t>posted</w:t>
      </w:r>
      <w:r w:rsidR="002F7F0E" w:rsidRPr="00727254">
        <w:rPr>
          <w:rFonts w:ascii="Arial" w:hAnsi="Arial" w:cs="Arial"/>
          <w:sz w:val="24"/>
          <w:szCs w:val="24"/>
        </w:rPr>
        <w:t xml:space="preserve"> </w:t>
      </w:r>
      <w:r w:rsidR="004A7DD8" w:rsidRPr="00727254">
        <w:rPr>
          <w:rFonts w:ascii="Arial" w:hAnsi="Arial" w:cs="Arial"/>
          <w:sz w:val="24"/>
          <w:szCs w:val="24"/>
        </w:rPr>
        <w:t xml:space="preserve">to all 68 </w:t>
      </w:r>
      <w:r w:rsidRPr="00727254">
        <w:rPr>
          <w:rFonts w:ascii="Arial" w:hAnsi="Arial" w:cs="Arial"/>
          <w:sz w:val="24"/>
          <w:szCs w:val="24"/>
        </w:rPr>
        <w:t xml:space="preserve">GP surgeries covered by </w:t>
      </w:r>
      <w:r w:rsidR="0007777C" w:rsidRPr="00727254">
        <w:rPr>
          <w:rFonts w:ascii="Arial" w:hAnsi="Arial" w:cs="Arial"/>
          <w:sz w:val="24"/>
          <w:szCs w:val="24"/>
        </w:rPr>
        <w:t>our laboratory</w:t>
      </w:r>
      <w:r w:rsidRPr="00727254">
        <w:rPr>
          <w:rFonts w:ascii="Arial" w:hAnsi="Arial" w:cs="Arial"/>
          <w:sz w:val="24"/>
          <w:szCs w:val="24"/>
        </w:rPr>
        <w:t>.  In February 2</w:t>
      </w:r>
      <w:r w:rsidR="000D21AB" w:rsidRPr="00727254">
        <w:rPr>
          <w:rFonts w:ascii="Arial" w:hAnsi="Arial" w:cs="Arial"/>
          <w:sz w:val="24"/>
          <w:szCs w:val="24"/>
        </w:rPr>
        <w:t>016, a</w:t>
      </w:r>
      <w:r w:rsidRPr="00727254">
        <w:rPr>
          <w:rFonts w:ascii="Arial" w:hAnsi="Arial" w:cs="Arial"/>
          <w:sz w:val="24"/>
          <w:szCs w:val="24"/>
        </w:rPr>
        <w:t xml:space="preserve"> second </w:t>
      </w:r>
      <w:r w:rsidR="002F7F0E" w:rsidRPr="00727254">
        <w:rPr>
          <w:rFonts w:ascii="Arial" w:hAnsi="Arial" w:cs="Arial"/>
          <w:sz w:val="24"/>
          <w:szCs w:val="24"/>
        </w:rPr>
        <w:t>print</w:t>
      </w:r>
      <w:r w:rsidR="004C2787" w:rsidRPr="00727254">
        <w:rPr>
          <w:rFonts w:ascii="Arial" w:hAnsi="Arial" w:cs="Arial"/>
          <w:sz w:val="24"/>
          <w:szCs w:val="24"/>
        </w:rPr>
        <w:t>out</w:t>
      </w:r>
      <w:r w:rsidR="002F7F0E" w:rsidRPr="00727254">
        <w:rPr>
          <w:rFonts w:ascii="Arial" w:hAnsi="Arial" w:cs="Arial"/>
          <w:sz w:val="24"/>
          <w:szCs w:val="24"/>
        </w:rPr>
        <w:t xml:space="preserve"> </w:t>
      </w:r>
      <w:r w:rsidRPr="00727254">
        <w:rPr>
          <w:rFonts w:ascii="Arial" w:hAnsi="Arial" w:cs="Arial"/>
          <w:sz w:val="24"/>
          <w:szCs w:val="24"/>
        </w:rPr>
        <w:t xml:space="preserve">was sent out to all the non-responding surgeries. </w:t>
      </w:r>
      <w:r w:rsidR="000D21AB" w:rsidRPr="00727254">
        <w:rPr>
          <w:rFonts w:ascii="Arial" w:hAnsi="Arial" w:cs="Arial"/>
          <w:sz w:val="24"/>
          <w:szCs w:val="24"/>
        </w:rPr>
        <w:t xml:space="preserve"> The questionnaire included a short summary of the ASSIST-CKD service</w:t>
      </w:r>
      <w:r w:rsidR="002865E2" w:rsidRPr="00727254">
        <w:rPr>
          <w:rFonts w:ascii="Arial" w:hAnsi="Arial" w:cs="Arial"/>
          <w:sz w:val="24"/>
          <w:szCs w:val="24"/>
        </w:rPr>
        <w:t xml:space="preserve">, 14 questions to be completed (multiple choice and </w:t>
      </w:r>
      <w:r w:rsidR="0007777C" w:rsidRPr="00727254">
        <w:rPr>
          <w:rFonts w:ascii="Arial" w:hAnsi="Arial" w:cs="Arial"/>
          <w:sz w:val="24"/>
          <w:szCs w:val="24"/>
        </w:rPr>
        <w:t xml:space="preserve">a few </w:t>
      </w:r>
      <w:r w:rsidR="002865E2" w:rsidRPr="00727254">
        <w:rPr>
          <w:rFonts w:ascii="Arial" w:hAnsi="Arial" w:cs="Arial"/>
          <w:sz w:val="24"/>
          <w:szCs w:val="24"/>
        </w:rPr>
        <w:t>free text)</w:t>
      </w:r>
      <w:r w:rsidR="000D21AB" w:rsidRPr="00727254">
        <w:rPr>
          <w:rFonts w:ascii="Arial" w:hAnsi="Arial" w:cs="Arial"/>
          <w:sz w:val="24"/>
          <w:szCs w:val="24"/>
        </w:rPr>
        <w:t xml:space="preserve"> and the reason for the questionnaire being sent.   Questions asked covered four main </w:t>
      </w:r>
      <w:r w:rsidR="000D21AB" w:rsidRPr="00727254">
        <w:rPr>
          <w:rFonts w:ascii="Arial" w:hAnsi="Arial" w:cs="Arial"/>
          <w:sz w:val="24"/>
          <w:szCs w:val="24"/>
        </w:rPr>
        <w:lastRenderedPageBreak/>
        <w:t xml:space="preserve">areas.  Firstly, were the </w:t>
      </w:r>
      <w:r w:rsidR="0007777C" w:rsidRPr="00727254">
        <w:rPr>
          <w:rFonts w:ascii="Arial" w:hAnsi="Arial" w:cs="Arial"/>
          <w:sz w:val="24"/>
          <w:szCs w:val="24"/>
        </w:rPr>
        <w:t xml:space="preserve">ASSIST-CKD </w:t>
      </w:r>
      <w:r w:rsidR="000D21AB" w:rsidRPr="00727254">
        <w:rPr>
          <w:rFonts w:ascii="Arial" w:hAnsi="Arial" w:cs="Arial"/>
          <w:sz w:val="24"/>
          <w:szCs w:val="24"/>
        </w:rPr>
        <w:t>graph-reports sent to the GP</w:t>
      </w:r>
      <w:r w:rsidR="002865E2" w:rsidRPr="00727254">
        <w:rPr>
          <w:rFonts w:ascii="Arial" w:hAnsi="Arial" w:cs="Arial"/>
          <w:sz w:val="24"/>
          <w:szCs w:val="24"/>
        </w:rPr>
        <w:t xml:space="preserve">s clear and </w:t>
      </w:r>
      <w:r w:rsidR="000D21AB" w:rsidRPr="00727254">
        <w:rPr>
          <w:rFonts w:ascii="Arial" w:hAnsi="Arial" w:cs="Arial"/>
          <w:sz w:val="24"/>
          <w:szCs w:val="24"/>
        </w:rPr>
        <w:t>easy to understand</w:t>
      </w:r>
      <w:r w:rsidR="002865E2" w:rsidRPr="00727254">
        <w:rPr>
          <w:rFonts w:ascii="Arial" w:hAnsi="Arial" w:cs="Arial"/>
          <w:sz w:val="24"/>
          <w:szCs w:val="24"/>
        </w:rPr>
        <w:t>,</w:t>
      </w:r>
      <w:r w:rsidR="000D21AB" w:rsidRPr="00727254">
        <w:rPr>
          <w:rFonts w:ascii="Arial" w:hAnsi="Arial" w:cs="Arial"/>
          <w:sz w:val="24"/>
          <w:szCs w:val="24"/>
        </w:rPr>
        <w:t xml:space="preserve"> and </w:t>
      </w:r>
      <w:r w:rsidR="004C2787" w:rsidRPr="00727254">
        <w:rPr>
          <w:rFonts w:ascii="Arial" w:hAnsi="Arial" w:cs="Arial"/>
          <w:sz w:val="24"/>
          <w:szCs w:val="24"/>
        </w:rPr>
        <w:t>was</w:t>
      </w:r>
      <w:r w:rsidR="000D21AB" w:rsidRPr="00727254">
        <w:rPr>
          <w:rFonts w:ascii="Arial" w:hAnsi="Arial" w:cs="Arial"/>
          <w:sz w:val="24"/>
          <w:szCs w:val="24"/>
        </w:rPr>
        <w:t xml:space="preserve"> the information </w:t>
      </w:r>
      <w:r w:rsidR="000F4D0A">
        <w:rPr>
          <w:rFonts w:ascii="Arial" w:hAnsi="Arial" w:cs="Arial"/>
          <w:sz w:val="24"/>
          <w:szCs w:val="24"/>
        </w:rPr>
        <w:t>provided on the reports useful?</w:t>
      </w:r>
      <w:r w:rsidR="000D21AB" w:rsidRPr="00727254">
        <w:rPr>
          <w:rFonts w:ascii="Arial" w:hAnsi="Arial" w:cs="Arial"/>
          <w:sz w:val="24"/>
          <w:szCs w:val="24"/>
        </w:rPr>
        <w:t xml:space="preserve"> Secondly, after receiving a report did the GP</w:t>
      </w:r>
      <w:r w:rsidR="004C2787" w:rsidRPr="00727254">
        <w:rPr>
          <w:rFonts w:ascii="Arial" w:hAnsi="Arial" w:cs="Arial"/>
          <w:sz w:val="24"/>
          <w:szCs w:val="24"/>
        </w:rPr>
        <w:t>s</w:t>
      </w:r>
      <w:r w:rsidR="000D21AB" w:rsidRPr="00727254">
        <w:rPr>
          <w:rFonts w:ascii="Arial" w:hAnsi="Arial" w:cs="Arial"/>
          <w:sz w:val="24"/>
          <w:szCs w:val="24"/>
        </w:rPr>
        <w:t xml:space="preserve"> look up local CKD guid</w:t>
      </w:r>
      <w:r w:rsidR="004C2787" w:rsidRPr="00727254">
        <w:rPr>
          <w:rFonts w:ascii="Arial" w:hAnsi="Arial" w:cs="Arial"/>
          <w:sz w:val="24"/>
          <w:szCs w:val="24"/>
        </w:rPr>
        <w:t xml:space="preserve">elines, </w:t>
      </w:r>
      <w:r w:rsidR="002865E2" w:rsidRPr="00727254">
        <w:rPr>
          <w:rFonts w:ascii="Arial" w:hAnsi="Arial" w:cs="Arial"/>
          <w:sz w:val="24"/>
          <w:szCs w:val="24"/>
        </w:rPr>
        <w:t>contact t</w:t>
      </w:r>
      <w:r w:rsidR="00451AE3">
        <w:rPr>
          <w:rFonts w:ascii="Arial" w:hAnsi="Arial" w:cs="Arial"/>
          <w:sz w:val="24"/>
          <w:szCs w:val="24"/>
        </w:rPr>
        <w:t>he r</w:t>
      </w:r>
      <w:r w:rsidR="00DF6C75" w:rsidRPr="00727254">
        <w:rPr>
          <w:rFonts w:ascii="Arial" w:hAnsi="Arial" w:cs="Arial"/>
          <w:sz w:val="24"/>
          <w:szCs w:val="24"/>
        </w:rPr>
        <w:t>enal team by email or phone,</w:t>
      </w:r>
      <w:r w:rsidR="002865E2" w:rsidRPr="00727254">
        <w:rPr>
          <w:rFonts w:ascii="Arial" w:hAnsi="Arial" w:cs="Arial"/>
          <w:sz w:val="24"/>
          <w:szCs w:val="24"/>
        </w:rPr>
        <w:t xml:space="preserve"> and/or </w:t>
      </w:r>
      <w:r w:rsidR="000D21AB" w:rsidRPr="00727254">
        <w:rPr>
          <w:rFonts w:ascii="Arial" w:hAnsi="Arial" w:cs="Arial"/>
          <w:sz w:val="24"/>
          <w:szCs w:val="24"/>
        </w:rPr>
        <w:t>refer</w:t>
      </w:r>
      <w:r w:rsidR="000F4D0A">
        <w:rPr>
          <w:rFonts w:ascii="Arial" w:hAnsi="Arial" w:cs="Arial"/>
          <w:sz w:val="24"/>
          <w:szCs w:val="24"/>
        </w:rPr>
        <w:t xml:space="preserve"> patients?</w:t>
      </w:r>
      <w:r w:rsidR="000D21AB" w:rsidRPr="00727254">
        <w:rPr>
          <w:rFonts w:ascii="Arial" w:hAnsi="Arial" w:cs="Arial"/>
          <w:sz w:val="24"/>
          <w:szCs w:val="24"/>
        </w:rPr>
        <w:t xml:space="preserve">  </w:t>
      </w:r>
      <w:r w:rsidR="00DF6C75" w:rsidRPr="00727254">
        <w:rPr>
          <w:rFonts w:ascii="Arial" w:hAnsi="Arial" w:cs="Arial"/>
          <w:sz w:val="24"/>
          <w:szCs w:val="24"/>
        </w:rPr>
        <w:t>Additionally</w:t>
      </w:r>
      <w:r w:rsidR="002865E2" w:rsidRPr="00727254">
        <w:rPr>
          <w:rFonts w:ascii="Arial" w:hAnsi="Arial" w:cs="Arial"/>
          <w:sz w:val="24"/>
          <w:szCs w:val="24"/>
        </w:rPr>
        <w:t>,</w:t>
      </w:r>
      <w:r w:rsidR="000D21AB" w:rsidRPr="00727254">
        <w:rPr>
          <w:rFonts w:ascii="Arial" w:hAnsi="Arial" w:cs="Arial"/>
          <w:sz w:val="24"/>
          <w:szCs w:val="24"/>
        </w:rPr>
        <w:t xml:space="preserve"> did receiving </w:t>
      </w:r>
      <w:r w:rsidR="00DF6C75" w:rsidRPr="00727254">
        <w:rPr>
          <w:rFonts w:ascii="Arial" w:hAnsi="Arial" w:cs="Arial"/>
          <w:sz w:val="24"/>
          <w:szCs w:val="24"/>
        </w:rPr>
        <w:t>ASSIST-CKD</w:t>
      </w:r>
      <w:r w:rsidR="000D21AB" w:rsidRPr="00727254">
        <w:rPr>
          <w:rFonts w:ascii="Arial" w:hAnsi="Arial" w:cs="Arial"/>
          <w:sz w:val="24"/>
          <w:szCs w:val="24"/>
        </w:rPr>
        <w:t xml:space="preserve"> reports make them review patients earlier than intended</w:t>
      </w:r>
      <w:r w:rsidR="002865E2" w:rsidRPr="00727254">
        <w:rPr>
          <w:rFonts w:ascii="Arial" w:hAnsi="Arial" w:cs="Arial"/>
          <w:sz w:val="24"/>
          <w:szCs w:val="24"/>
        </w:rPr>
        <w:t>,</w:t>
      </w:r>
      <w:r w:rsidR="000D21AB" w:rsidRPr="00727254">
        <w:rPr>
          <w:rFonts w:ascii="Arial" w:hAnsi="Arial" w:cs="Arial"/>
          <w:sz w:val="24"/>
          <w:szCs w:val="24"/>
        </w:rPr>
        <w:t xml:space="preserve"> and </w:t>
      </w:r>
      <w:r w:rsidR="002865E2" w:rsidRPr="00727254">
        <w:rPr>
          <w:rFonts w:ascii="Arial" w:hAnsi="Arial" w:cs="Arial"/>
          <w:sz w:val="24"/>
          <w:szCs w:val="24"/>
        </w:rPr>
        <w:t>did</w:t>
      </w:r>
      <w:r w:rsidR="00DF6C75" w:rsidRPr="00727254">
        <w:rPr>
          <w:rFonts w:ascii="Arial" w:hAnsi="Arial" w:cs="Arial"/>
          <w:sz w:val="24"/>
          <w:szCs w:val="24"/>
        </w:rPr>
        <w:t xml:space="preserve"> </w:t>
      </w:r>
      <w:r w:rsidR="004C2787" w:rsidRPr="00727254">
        <w:rPr>
          <w:rFonts w:ascii="Arial" w:hAnsi="Arial" w:cs="Arial"/>
          <w:sz w:val="24"/>
          <w:szCs w:val="24"/>
        </w:rPr>
        <w:t>it have an</w:t>
      </w:r>
      <w:r w:rsidR="000D21AB" w:rsidRPr="00727254">
        <w:rPr>
          <w:rFonts w:ascii="Arial" w:hAnsi="Arial" w:cs="Arial"/>
          <w:sz w:val="24"/>
          <w:szCs w:val="24"/>
        </w:rPr>
        <w:t xml:space="preserve"> impact on the way </w:t>
      </w:r>
      <w:r w:rsidR="002865E2" w:rsidRPr="00727254">
        <w:rPr>
          <w:rFonts w:ascii="Arial" w:hAnsi="Arial" w:cs="Arial"/>
          <w:sz w:val="24"/>
          <w:szCs w:val="24"/>
        </w:rPr>
        <w:t>the GPs</w:t>
      </w:r>
      <w:r w:rsidR="000D21AB" w:rsidRPr="00727254">
        <w:rPr>
          <w:rFonts w:ascii="Arial" w:hAnsi="Arial" w:cs="Arial"/>
          <w:sz w:val="24"/>
          <w:szCs w:val="24"/>
        </w:rPr>
        <w:t xml:space="preserve"> review</w:t>
      </w:r>
      <w:r w:rsidR="0038309B" w:rsidRPr="00727254">
        <w:rPr>
          <w:rFonts w:ascii="Arial" w:hAnsi="Arial" w:cs="Arial"/>
          <w:sz w:val="24"/>
          <w:szCs w:val="24"/>
        </w:rPr>
        <w:t xml:space="preserve"> long-term changes in</w:t>
      </w:r>
      <w:r w:rsidR="00971741" w:rsidRPr="00727254">
        <w:rPr>
          <w:rFonts w:ascii="Arial" w:hAnsi="Arial" w:cs="Arial"/>
          <w:sz w:val="24"/>
          <w:szCs w:val="24"/>
        </w:rPr>
        <w:t xml:space="preserve"> their</w:t>
      </w:r>
      <w:r w:rsidR="0038309B" w:rsidRPr="00727254">
        <w:rPr>
          <w:rFonts w:ascii="Arial" w:hAnsi="Arial" w:cs="Arial"/>
          <w:sz w:val="24"/>
          <w:szCs w:val="24"/>
        </w:rPr>
        <w:t xml:space="preserve"> patient</w:t>
      </w:r>
      <w:r w:rsidR="00971741" w:rsidRPr="00727254">
        <w:rPr>
          <w:rFonts w:ascii="Arial" w:hAnsi="Arial" w:cs="Arial"/>
          <w:sz w:val="24"/>
          <w:szCs w:val="24"/>
        </w:rPr>
        <w:t>’s</w:t>
      </w:r>
      <w:r w:rsidR="000F4D0A">
        <w:rPr>
          <w:rFonts w:ascii="Arial" w:hAnsi="Arial" w:cs="Arial"/>
          <w:sz w:val="24"/>
          <w:szCs w:val="24"/>
        </w:rPr>
        <w:t xml:space="preserve"> renal function?</w:t>
      </w:r>
      <w:r w:rsidR="0038309B" w:rsidRPr="00727254">
        <w:rPr>
          <w:rFonts w:ascii="Arial" w:hAnsi="Arial" w:cs="Arial"/>
          <w:sz w:val="24"/>
          <w:szCs w:val="24"/>
        </w:rPr>
        <w:t xml:space="preserve">  Thirdly, had </w:t>
      </w:r>
      <w:r w:rsidR="002865E2" w:rsidRPr="00727254">
        <w:rPr>
          <w:rFonts w:ascii="Arial" w:hAnsi="Arial" w:cs="Arial"/>
          <w:sz w:val="24"/>
          <w:szCs w:val="24"/>
        </w:rPr>
        <w:t>the GPs</w:t>
      </w:r>
      <w:r w:rsidR="0038309B" w:rsidRPr="00727254">
        <w:rPr>
          <w:rFonts w:ascii="Arial" w:hAnsi="Arial" w:cs="Arial"/>
          <w:sz w:val="24"/>
          <w:szCs w:val="24"/>
        </w:rPr>
        <w:t xml:space="preserve"> shown a</w:t>
      </w:r>
      <w:r w:rsidR="004C2787" w:rsidRPr="00727254">
        <w:rPr>
          <w:rFonts w:ascii="Arial" w:hAnsi="Arial" w:cs="Arial"/>
          <w:sz w:val="24"/>
          <w:szCs w:val="24"/>
        </w:rPr>
        <w:t>ny graph-report</w:t>
      </w:r>
      <w:r w:rsidR="00885104">
        <w:rPr>
          <w:rFonts w:ascii="Arial" w:hAnsi="Arial" w:cs="Arial"/>
          <w:sz w:val="24"/>
          <w:szCs w:val="24"/>
        </w:rPr>
        <w:t>s</w:t>
      </w:r>
      <w:r w:rsidR="004C2787" w:rsidRPr="00727254">
        <w:rPr>
          <w:rFonts w:ascii="Arial" w:hAnsi="Arial" w:cs="Arial"/>
          <w:sz w:val="24"/>
          <w:szCs w:val="24"/>
        </w:rPr>
        <w:t xml:space="preserve"> to</w:t>
      </w:r>
      <w:r w:rsidR="0038309B" w:rsidRPr="00727254">
        <w:rPr>
          <w:rFonts w:ascii="Arial" w:hAnsi="Arial" w:cs="Arial"/>
          <w:sz w:val="24"/>
          <w:szCs w:val="24"/>
        </w:rPr>
        <w:t xml:space="preserve"> patient</w:t>
      </w:r>
      <w:r w:rsidR="004C2787" w:rsidRPr="00727254">
        <w:rPr>
          <w:rFonts w:ascii="Arial" w:hAnsi="Arial" w:cs="Arial"/>
          <w:sz w:val="24"/>
          <w:szCs w:val="24"/>
        </w:rPr>
        <w:t>s</w:t>
      </w:r>
      <w:r w:rsidR="00DF6C75" w:rsidRPr="00727254">
        <w:rPr>
          <w:rFonts w:ascii="Arial" w:hAnsi="Arial" w:cs="Arial"/>
          <w:sz w:val="24"/>
          <w:szCs w:val="24"/>
        </w:rPr>
        <w:t>,</w:t>
      </w:r>
      <w:r w:rsidR="0038309B" w:rsidRPr="00727254">
        <w:rPr>
          <w:rFonts w:ascii="Arial" w:hAnsi="Arial" w:cs="Arial"/>
          <w:sz w:val="24"/>
          <w:szCs w:val="24"/>
        </w:rPr>
        <w:t xml:space="preserve"> and did</w:t>
      </w:r>
      <w:r w:rsidR="00DF6C75" w:rsidRPr="00727254">
        <w:rPr>
          <w:rFonts w:ascii="Arial" w:hAnsi="Arial" w:cs="Arial"/>
          <w:sz w:val="24"/>
          <w:szCs w:val="24"/>
        </w:rPr>
        <w:t xml:space="preserve"> they or their</w:t>
      </w:r>
      <w:r w:rsidR="000F4D0A">
        <w:rPr>
          <w:rFonts w:ascii="Arial" w:hAnsi="Arial" w:cs="Arial"/>
          <w:sz w:val="24"/>
          <w:szCs w:val="24"/>
        </w:rPr>
        <w:t xml:space="preserve"> patient find it useful?</w:t>
      </w:r>
      <w:r w:rsidR="0038309B" w:rsidRPr="00727254">
        <w:rPr>
          <w:rFonts w:ascii="Arial" w:hAnsi="Arial" w:cs="Arial"/>
          <w:sz w:val="24"/>
          <w:szCs w:val="24"/>
        </w:rPr>
        <w:t xml:space="preserve">  </w:t>
      </w:r>
      <w:r w:rsidR="00185162">
        <w:rPr>
          <w:rFonts w:ascii="Arial" w:hAnsi="Arial" w:cs="Arial"/>
          <w:sz w:val="24"/>
          <w:szCs w:val="24"/>
        </w:rPr>
        <w:t>Finally</w:t>
      </w:r>
      <w:r w:rsidR="0038309B" w:rsidRPr="00727254">
        <w:rPr>
          <w:rFonts w:ascii="Arial" w:hAnsi="Arial" w:cs="Arial"/>
          <w:sz w:val="24"/>
          <w:szCs w:val="24"/>
        </w:rPr>
        <w:t xml:space="preserve">, would they prefer electronic reporting of </w:t>
      </w:r>
      <w:r w:rsidR="00DF6C75" w:rsidRPr="00727254">
        <w:rPr>
          <w:rFonts w:ascii="Arial" w:hAnsi="Arial" w:cs="Arial"/>
          <w:sz w:val="24"/>
          <w:szCs w:val="24"/>
        </w:rPr>
        <w:t>the graph-reports in the future?</w:t>
      </w:r>
      <w:r w:rsidR="0038309B" w:rsidRPr="00727254">
        <w:rPr>
          <w:rFonts w:ascii="Arial" w:hAnsi="Arial" w:cs="Arial"/>
          <w:sz w:val="24"/>
          <w:szCs w:val="24"/>
        </w:rPr>
        <w:t xml:space="preserve">  The questionnaire also contain</w:t>
      </w:r>
      <w:r w:rsidR="00725A37" w:rsidRPr="00727254">
        <w:rPr>
          <w:rFonts w:ascii="Arial" w:hAnsi="Arial" w:cs="Arial"/>
          <w:sz w:val="24"/>
          <w:szCs w:val="24"/>
        </w:rPr>
        <w:t>ed</w:t>
      </w:r>
      <w:r w:rsidR="0038309B" w:rsidRPr="00727254">
        <w:rPr>
          <w:rFonts w:ascii="Arial" w:hAnsi="Arial" w:cs="Arial"/>
          <w:sz w:val="24"/>
          <w:szCs w:val="24"/>
        </w:rPr>
        <w:t xml:space="preserve"> a large free text </w:t>
      </w:r>
      <w:r w:rsidR="00725A37" w:rsidRPr="00727254">
        <w:rPr>
          <w:rFonts w:ascii="Arial" w:hAnsi="Arial" w:cs="Arial"/>
          <w:sz w:val="24"/>
          <w:szCs w:val="24"/>
        </w:rPr>
        <w:t xml:space="preserve">area for responders to </w:t>
      </w:r>
      <w:r w:rsidR="00885104">
        <w:rPr>
          <w:rFonts w:ascii="Arial" w:hAnsi="Arial" w:cs="Arial"/>
          <w:sz w:val="24"/>
          <w:szCs w:val="24"/>
        </w:rPr>
        <w:t>provide</w:t>
      </w:r>
      <w:r w:rsidR="0038309B" w:rsidRPr="00727254">
        <w:rPr>
          <w:rFonts w:ascii="Arial" w:hAnsi="Arial" w:cs="Arial"/>
          <w:sz w:val="24"/>
          <w:szCs w:val="24"/>
        </w:rPr>
        <w:t xml:space="preserve"> any feedback.</w:t>
      </w:r>
      <w:r w:rsidR="00725A37" w:rsidRPr="00727254">
        <w:rPr>
          <w:rFonts w:ascii="Arial" w:hAnsi="Arial" w:cs="Arial"/>
          <w:sz w:val="24"/>
          <w:szCs w:val="24"/>
        </w:rPr>
        <w:t xml:space="preserve">  </w:t>
      </w:r>
      <w:r w:rsidR="000D21AB" w:rsidRPr="00727254">
        <w:rPr>
          <w:rFonts w:ascii="Arial" w:hAnsi="Arial" w:cs="Arial"/>
          <w:sz w:val="24"/>
          <w:szCs w:val="24"/>
        </w:rPr>
        <w:t>All the data from the responses w</w:t>
      </w:r>
      <w:r w:rsidR="00E809F0" w:rsidRPr="00727254">
        <w:rPr>
          <w:rFonts w:ascii="Arial" w:hAnsi="Arial" w:cs="Arial"/>
          <w:sz w:val="24"/>
          <w:szCs w:val="24"/>
        </w:rPr>
        <w:t>ere collated into E</w:t>
      </w:r>
      <w:r w:rsidR="000D21AB" w:rsidRPr="00727254">
        <w:rPr>
          <w:rFonts w:ascii="Arial" w:hAnsi="Arial" w:cs="Arial"/>
          <w:sz w:val="24"/>
          <w:szCs w:val="24"/>
        </w:rPr>
        <w:t>xcel</w:t>
      </w:r>
      <w:r w:rsidR="000F4D0A">
        <w:rPr>
          <w:rFonts w:ascii="Arial" w:hAnsi="Arial" w:cs="Arial"/>
          <w:sz w:val="24"/>
          <w:szCs w:val="24"/>
        </w:rPr>
        <w:t>.</w:t>
      </w:r>
    </w:p>
    <w:p w:rsidR="00185162" w:rsidRPr="00727254" w:rsidRDefault="00185162" w:rsidP="009256C2">
      <w:pPr>
        <w:spacing w:line="480" w:lineRule="auto"/>
        <w:rPr>
          <w:rFonts w:ascii="Arial" w:hAnsi="Arial" w:cs="Arial"/>
          <w:sz w:val="24"/>
          <w:szCs w:val="24"/>
        </w:rPr>
      </w:pPr>
    </w:p>
    <w:p w:rsidR="00BE1DC3" w:rsidRPr="00727254" w:rsidRDefault="00BE1DC3" w:rsidP="009256C2">
      <w:pPr>
        <w:spacing w:line="480" w:lineRule="auto"/>
        <w:rPr>
          <w:rFonts w:ascii="Arial" w:hAnsi="Arial" w:cs="Arial"/>
          <w:b/>
          <w:sz w:val="24"/>
          <w:szCs w:val="24"/>
        </w:rPr>
      </w:pPr>
      <w:r w:rsidRPr="00727254">
        <w:rPr>
          <w:rFonts w:ascii="Arial" w:hAnsi="Arial" w:cs="Arial"/>
          <w:b/>
          <w:sz w:val="24"/>
          <w:szCs w:val="24"/>
        </w:rPr>
        <w:t>Renal Team Feedback</w:t>
      </w:r>
    </w:p>
    <w:p w:rsidR="00BE1DC3" w:rsidRPr="00727254" w:rsidRDefault="00B42D8A" w:rsidP="009256C2">
      <w:pPr>
        <w:spacing w:line="480" w:lineRule="auto"/>
        <w:rPr>
          <w:rFonts w:ascii="Arial" w:hAnsi="Arial" w:cs="Arial"/>
          <w:sz w:val="24"/>
          <w:szCs w:val="24"/>
        </w:rPr>
      </w:pPr>
      <w:r>
        <w:rPr>
          <w:rFonts w:ascii="Arial" w:hAnsi="Arial" w:cs="Arial"/>
          <w:sz w:val="24"/>
          <w:szCs w:val="24"/>
        </w:rPr>
        <w:t>In May 2016, the R</w:t>
      </w:r>
      <w:r w:rsidR="00451AE3">
        <w:rPr>
          <w:rFonts w:ascii="Arial" w:hAnsi="Arial" w:cs="Arial"/>
          <w:sz w:val="24"/>
          <w:szCs w:val="24"/>
        </w:rPr>
        <w:t>enal t</w:t>
      </w:r>
      <w:r w:rsidR="00BE1DC3" w:rsidRPr="00727254">
        <w:rPr>
          <w:rFonts w:ascii="Arial" w:hAnsi="Arial" w:cs="Arial"/>
          <w:sz w:val="24"/>
          <w:szCs w:val="24"/>
        </w:rPr>
        <w:t>eam were asked to provide formal feedback on the impact they felt the ASSIST-CKD reporting had on email/phone/letter queries and also on clinic referrals.</w:t>
      </w:r>
    </w:p>
    <w:p w:rsidR="00185162" w:rsidRDefault="00185162" w:rsidP="009256C2">
      <w:pPr>
        <w:spacing w:line="480" w:lineRule="auto"/>
        <w:rPr>
          <w:rFonts w:ascii="Arial" w:hAnsi="Arial" w:cs="Arial"/>
          <w:b/>
          <w:sz w:val="24"/>
          <w:szCs w:val="24"/>
          <w:u w:val="single"/>
        </w:rPr>
      </w:pPr>
    </w:p>
    <w:p w:rsidR="005A557D" w:rsidRDefault="005A557D" w:rsidP="009256C2">
      <w:pPr>
        <w:spacing w:line="480" w:lineRule="auto"/>
        <w:rPr>
          <w:rFonts w:ascii="Arial" w:hAnsi="Arial" w:cs="Arial"/>
          <w:b/>
          <w:sz w:val="24"/>
          <w:szCs w:val="24"/>
          <w:u w:val="single"/>
        </w:rPr>
      </w:pPr>
    </w:p>
    <w:p w:rsidR="00725A37" w:rsidRPr="00727254" w:rsidRDefault="00725A37" w:rsidP="009256C2">
      <w:pPr>
        <w:spacing w:line="480" w:lineRule="auto"/>
        <w:rPr>
          <w:rFonts w:ascii="Arial" w:hAnsi="Arial" w:cs="Arial"/>
          <w:b/>
          <w:sz w:val="24"/>
          <w:szCs w:val="24"/>
          <w:u w:val="single"/>
        </w:rPr>
      </w:pPr>
      <w:r w:rsidRPr="00727254">
        <w:rPr>
          <w:rFonts w:ascii="Arial" w:hAnsi="Arial" w:cs="Arial"/>
          <w:b/>
          <w:sz w:val="24"/>
          <w:szCs w:val="24"/>
          <w:u w:val="single"/>
        </w:rPr>
        <w:t>Results</w:t>
      </w:r>
    </w:p>
    <w:p w:rsidR="009F610E" w:rsidRPr="00727254" w:rsidRDefault="009F610E" w:rsidP="009256C2">
      <w:pPr>
        <w:spacing w:line="480" w:lineRule="auto"/>
        <w:rPr>
          <w:rFonts w:ascii="Arial" w:hAnsi="Arial" w:cs="Arial"/>
          <w:b/>
          <w:sz w:val="24"/>
          <w:szCs w:val="24"/>
        </w:rPr>
      </w:pPr>
      <w:r w:rsidRPr="00727254">
        <w:rPr>
          <w:rFonts w:ascii="Arial" w:hAnsi="Arial" w:cs="Arial"/>
          <w:b/>
          <w:sz w:val="24"/>
          <w:szCs w:val="24"/>
        </w:rPr>
        <w:t>ASSIST-CKD Laboratory Data</w:t>
      </w:r>
      <w:r w:rsidR="00E95B7A" w:rsidRPr="00727254">
        <w:rPr>
          <w:rFonts w:ascii="Arial" w:hAnsi="Arial" w:cs="Arial"/>
          <w:b/>
          <w:sz w:val="24"/>
          <w:szCs w:val="24"/>
        </w:rPr>
        <w:t xml:space="preserve"> </w:t>
      </w:r>
    </w:p>
    <w:p w:rsidR="000F4D0A" w:rsidRDefault="00A64DED" w:rsidP="009256C2">
      <w:pPr>
        <w:spacing w:line="480" w:lineRule="auto"/>
        <w:rPr>
          <w:rFonts w:ascii="Arial" w:hAnsi="Arial" w:cs="Arial"/>
          <w:sz w:val="24"/>
          <w:szCs w:val="24"/>
        </w:rPr>
      </w:pPr>
      <w:r w:rsidRPr="00727254">
        <w:rPr>
          <w:rFonts w:ascii="Arial" w:hAnsi="Arial" w:cs="Arial"/>
          <w:sz w:val="24"/>
          <w:szCs w:val="24"/>
        </w:rPr>
        <w:t xml:space="preserve">The Clinical Biochemist’s log for the </w:t>
      </w:r>
      <w:r w:rsidR="00A5163D" w:rsidRPr="00727254">
        <w:rPr>
          <w:rFonts w:ascii="Arial" w:hAnsi="Arial" w:cs="Arial"/>
          <w:sz w:val="24"/>
          <w:szCs w:val="24"/>
        </w:rPr>
        <w:t xml:space="preserve">service </w:t>
      </w:r>
      <w:r w:rsidRPr="00727254">
        <w:rPr>
          <w:rFonts w:ascii="Arial" w:hAnsi="Arial" w:cs="Arial"/>
          <w:sz w:val="24"/>
          <w:szCs w:val="24"/>
        </w:rPr>
        <w:t>performed</w:t>
      </w:r>
      <w:r w:rsidR="00A5163D" w:rsidRPr="00727254">
        <w:rPr>
          <w:rFonts w:ascii="Arial" w:hAnsi="Arial" w:cs="Arial"/>
          <w:sz w:val="24"/>
          <w:szCs w:val="24"/>
        </w:rPr>
        <w:t xml:space="preserve"> </w:t>
      </w:r>
      <w:r w:rsidR="00512B45">
        <w:rPr>
          <w:rFonts w:ascii="Arial" w:hAnsi="Arial" w:cs="Arial"/>
          <w:sz w:val="24"/>
          <w:szCs w:val="24"/>
        </w:rPr>
        <w:t>over the 17-</w:t>
      </w:r>
      <w:r w:rsidRPr="00727254">
        <w:rPr>
          <w:rFonts w:ascii="Arial" w:hAnsi="Arial" w:cs="Arial"/>
          <w:sz w:val="24"/>
          <w:szCs w:val="24"/>
        </w:rPr>
        <w:t xml:space="preserve">week period </w:t>
      </w:r>
      <w:r w:rsidR="00A5163D" w:rsidRPr="00727254">
        <w:rPr>
          <w:rFonts w:ascii="Arial" w:hAnsi="Arial" w:cs="Arial"/>
          <w:sz w:val="24"/>
          <w:szCs w:val="24"/>
        </w:rPr>
        <w:t xml:space="preserve">was found </w:t>
      </w:r>
      <w:r w:rsidR="00880145" w:rsidRPr="00727254">
        <w:rPr>
          <w:rFonts w:ascii="Arial" w:hAnsi="Arial" w:cs="Arial"/>
          <w:sz w:val="24"/>
          <w:szCs w:val="24"/>
        </w:rPr>
        <w:t xml:space="preserve">to show </w:t>
      </w:r>
      <w:r w:rsidR="000F4D0A">
        <w:rPr>
          <w:rFonts w:ascii="Arial" w:hAnsi="Arial" w:cs="Arial"/>
          <w:sz w:val="24"/>
          <w:szCs w:val="24"/>
        </w:rPr>
        <w:t xml:space="preserve">a </w:t>
      </w:r>
      <w:r w:rsidR="009829FA" w:rsidRPr="00727254">
        <w:rPr>
          <w:rFonts w:ascii="Arial" w:hAnsi="Arial" w:cs="Arial"/>
          <w:sz w:val="24"/>
          <w:szCs w:val="24"/>
        </w:rPr>
        <w:t>median of 37 patients</w:t>
      </w:r>
      <w:r w:rsidR="00880145" w:rsidRPr="00727254">
        <w:rPr>
          <w:rFonts w:ascii="Arial" w:hAnsi="Arial" w:cs="Arial"/>
          <w:sz w:val="24"/>
          <w:szCs w:val="24"/>
        </w:rPr>
        <w:t xml:space="preserve"> were listed for review per </w:t>
      </w:r>
      <w:r w:rsidR="009829FA" w:rsidRPr="00727254">
        <w:rPr>
          <w:rFonts w:ascii="Arial" w:hAnsi="Arial" w:cs="Arial"/>
          <w:sz w:val="24"/>
          <w:szCs w:val="24"/>
        </w:rPr>
        <w:t>week for</w:t>
      </w:r>
      <w:r w:rsidR="00A5163D" w:rsidRPr="00727254">
        <w:rPr>
          <w:rFonts w:ascii="Arial" w:hAnsi="Arial" w:cs="Arial"/>
          <w:sz w:val="24"/>
          <w:szCs w:val="24"/>
        </w:rPr>
        <w:t xml:space="preserve"> Search A</w:t>
      </w:r>
      <w:r w:rsidRPr="00727254">
        <w:rPr>
          <w:rFonts w:ascii="Arial" w:hAnsi="Arial" w:cs="Arial"/>
          <w:sz w:val="24"/>
          <w:szCs w:val="24"/>
        </w:rPr>
        <w:t xml:space="preserve">, </w:t>
      </w:r>
      <w:r w:rsidR="00A5163D" w:rsidRPr="00727254">
        <w:rPr>
          <w:rFonts w:ascii="Arial" w:hAnsi="Arial" w:cs="Arial"/>
          <w:sz w:val="24"/>
          <w:szCs w:val="24"/>
        </w:rPr>
        <w:lastRenderedPageBreak/>
        <w:t>with 12 (32%) being flagged as ‘Inform Clinician’</w:t>
      </w:r>
      <w:r w:rsidRPr="00727254">
        <w:rPr>
          <w:rFonts w:ascii="Arial" w:hAnsi="Arial" w:cs="Arial"/>
          <w:sz w:val="24"/>
          <w:szCs w:val="24"/>
        </w:rPr>
        <w:t xml:space="preserve">; </w:t>
      </w:r>
      <w:r w:rsidR="00A5163D" w:rsidRPr="00727254">
        <w:rPr>
          <w:rFonts w:ascii="Arial" w:hAnsi="Arial" w:cs="Arial"/>
          <w:sz w:val="24"/>
          <w:szCs w:val="24"/>
        </w:rPr>
        <w:t xml:space="preserve">a </w:t>
      </w:r>
      <w:r w:rsidR="009829FA" w:rsidRPr="00727254">
        <w:rPr>
          <w:rFonts w:ascii="Arial" w:hAnsi="Arial" w:cs="Arial"/>
          <w:sz w:val="24"/>
          <w:szCs w:val="24"/>
        </w:rPr>
        <w:t xml:space="preserve">median time of 8 </w:t>
      </w:r>
      <w:r w:rsidR="00A5163D" w:rsidRPr="00727254">
        <w:rPr>
          <w:rFonts w:ascii="Arial" w:hAnsi="Arial" w:cs="Arial"/>
          <w:sz w:val="24"/>
          <w:szCs w:val="24"/>
        </w:rPr>
        <w:t>minutes</w:t>
      </w:r>
      <w:r w:rsidRPr="00727254">
        <w:rPr>
          <w:rFonts w:ascii="Arial" w:hAnsi="Arial" w:cs="Arial"/>
          <w:sz w:val="24"/>
          <w:szCs w:val="24"/>
        </w:rPr>
        <w:t>/week</w:t>
      </w:r>
      <w:r w:rsidR="00A5163D" w:rsidRPr="00727254">
        <w:rPr>
          <w:rFonts w:ascii="Arial" w:hAnsi="Arial" w:cs="Arial"/>
          <w:sz w:val="24"/>
          <w:szCs w:val="24"/>
        </w:rPr>
        <w:t xml:space="preserve"> </w:t>
      </w:r>
      <w:r w:rsidR="000F4D0A">
        <w:rPr>
          <w:rFonts w:ascii="Arial" w:hAnsi="Arial" w:cs="Arial"/>
          <w:sz w:val="24"/>
          <w:szCs w:val="24"/>
        </w:rPr>
        <w:t xml:space="preserve">was taken </w:t>
      </w:r>
      <w:r w:rsidR="00A5163D" w:rsidRPr="00727254">
        <w:rPr>
          <w:rFonts w:ascii="Arial" w:hAnsi="Arial" w:cs="Arial"/>
          <w:sz w:val="24"/>
          <w:szCs w:val="24"/>
        </w:rPr>
        <w:t>to perform the patient search and review</w:t>
      </w:r>
      <w:r w:rsidRPr="00727254">
        <w:rPr>
          <w:rFonts w:ascii="Arial" w:hAnsi="Arial" w:cs="Arial"/>
          <w:sz w:val="24"/>
          <w:szCs w:val="24"/>
        </w:rPr>
        <w:t xml:space="preserve"> all the</w:t>
      </w:r>
      <w:r w:rsidR="009829FA" w:rsidRPr="00727254">
        <w:rPr>
          <w:rFonts w:ascii="Arial" w:hAnsi="Arial" w:cs="Arial"/>
          <w:sz w:val="24"/>
          <w:szCs w:val="24"/>
        </w:rPr>
        <w:t xml:space="preserve"> graphs</w:t>
      </w:r>
      <w:r w:rsidRPr="00727254">
        <w:rPr>
          <w:rFonts w:ascii="Arial" w:hAnsi="Arial" w:cs="Arial"/>
          <w:sz w:val="24"/>
          <w:szCs w:val="24"/>
        </w:rPr>
        <w:t xml:space="preserve">.  Search B had a </w:t>
      </w:r>
      <w:r w:rsidR="009829FA" w:rsidRPr="00727254">
        <w:rPr>
          <w:rFonts w:ascii="Arial" w:hAnsi="Arial" w:cs="Arial"/>
          <w:sz w:val="24"/>
          <w:szCs w:val="24"/>
        </w:rPr>
        <w:t>median</w:t>
      </w:r>
      <w:r w:rsidRPr="00727254">
        <w:rPr>
          <w:rFonts w:ascii="Arial" w:hAnsi="Arial" w:cs="Arial"/>
          <w:sz w:val="24"/>
          <w:szCs w:val="24"/>
        </w:rPr>
        <w:t xml:space="preserve"> of 227 patients</w:t>
      </w:r>
      <w:r w:rsidR="0004620C" w:rsidRPr="00727254">
        <w:rPr>
          <w:rFonts w:ascii="Arial" w:hAnsi="Arial" w:cs="Arial"/>
          <w:sz w:val="24"/>
          <w:szCs w:val="24"/>
        </w:rPr>
        <w:t xml:space="preserve"> listed per </w:t>
      </w:r>
      <w:r w:rsidR="00A5163D" w:rsidRPr="00727254">
        <w:rPr>
          <w:rFonts w:ascii="Arial" w:hAnsi="Arial" w:cs="Arial"/>
          <w:sz w:val="24"/>
          <w:szCs w:val="24"/>
        </w:rPr>
        <w:t>week</w:t>
      </w:r>
      <w:r w:rsidR="000F4D0A">
        <w:rPr>
          <w:rFonts w:ascii="Arial" w:hAnsi="Arial" w:cs="Arial"/>
          <w:sz w:val="24"/>
          <w:szCs w:val="24"/>
        </w:rPr>
        <w:t>, with 72 (32%) being flagged, and</w:t>
      </w:r>
      <w:r w:rsidR="00A5163D" w:rsidRPr="00727254">
        <w:rPr>
          <w:rFonts w:ascii="Arial" w:hAnsi="Arial" w:cs="Arial"/>
          <w:sz w:val="24"/>
          <w:szCs w:val="24"/>
        </w:rPr>
        <w:t xml:space="preserve"> taking a </w:t>
      </w:r>
      <w:r w:rsidR="009829FA" w:rsidRPr="00727254">
        <w:rPr>
          <w:rFonts w:ascii="Arial" w:hAnsi="Arial" w:cs="Arial"/>
          <w:sz w:val="24"/>
          <w:szCs w:val="24"/>
        </w:rPr>
        <w:t>median</w:t>
      </w:r>
      <w:r w:rsidR="00A5163D" w:rsidRPr="00727254">
        <w:rPr>
          <w:rFonts w:ascii="Arial" w:hAnsi="Arial" w:cs="Arial"/>
          <w:sz w:val="24"/>
          <w:szCs w:val="24"/>
        </w:rPr>
        <w:t xml:space="preserve"> time of 40</w:t>
      </w:r>
      <w:r w:rsidR="009829FA" w:rsidRPr="00727254">
        <w:rPr>
          <w:rFonts w:ascii="Arial" w:hAnsi="Arial" w:cs="Arial"/>
          <w:sz w:val="24"/>
          <w:szCs w:val="24"/>
        </w:rPr>
        <w:t xml:space="preserve"> </w:t>
      </w:r>
      <w:r w:rsidR="00A5163D" w:rsidRPr="00727254">
        <w:rPr>
          <w:rFonts w:ascii="Arial" w:hAnsi="Arial" w:cs="Arial"/>
          <w:sz w:val="24"/>
          <w:szCs w:val="24"/>
        </w:rPr>
        <w:t>minutes</w:t>
      </w:r>
      <w:r w:rsidRPr="00727254">
        <w:rPr>
          <w:rFonts w:ascii="Arial" w:hAnsi="Arial" w:cs="Arial"/>
          <w:sz w:val="24"/>
          <w:szCs w:val="24"/>
        </w:rPr>
        <w:t>/week t</w:t>
      </w:r>
      <w:r w:rsidR="00A5163D" w:rsidRPr="00727254">
        <w:rPr>
          <w:rFonts w:ascii="Arial" w:hAnsi="Arial" w:cs="Arial"/>
          <w:sz w:val="24"/>
          <w:szCs w:val="24"/>
        </w:rPr>
        <w:t xml:space="preserve">o </w:t>
      </w:r>
      <w:r w:rsidR="009829FA" w:rsidRPr="00727254">
        <w:rPr>
          <w:rFonts w:ascii="Arial" w:hAnsi="Arial" w:cs="Arial"/>
          <w:sz w:val="24"/>
          <w:szCs w:val="24"/>
        </w:rPr>
        <w:t xml:space="preserve">perform the patient search and review all graphs.  </w:t>
      </w:r>
      <w:r w:rsidR="00A5163D" w:rsidRPr="00727254">
        <w:rPr>
          <w:rFonts w:ascii="Arial" w:hAnsi="Arial" w:cs="Arial"/>
          <w:sz w:val="24"/>
          <w:szCs w:val="24"/>
        </w:rPr>
        <w:t>Therefore</w:t>
      </w:r>
      <w:r w:rsidR="009829FA" w:rsidRPr="00727254">
        <w:rPr>
          <w:rFonts w:ascii="Arial" w:hAnsi="Arial" w:cs="Arial"/>
          <w:sz w:val="24"/>
          <w:szCs w:val="24"/>
        </w:rPr>
        <w:t>,</w:t>
      </w:r>
      <w:r w:rsidR="00A5163D" w:rsidRPr="00727254">
        <w:rPr>
          <w:rFonts w:ascii="Arial" w:hAnsi="Arial" w:cs="Arial"/>
          <w:sz w:val="24"/>
          <w:szCs w:val="24"/>
        </w:rPr>
        <w:t xml:space="preserve"> </w:t>
      </w:r>
      <w:r w:rsidR="009829FA" w:rsidRPr="00727254">
        <w:rPr>
          <w:rFonts w:ascii="Arial" w:hAnsi="Arial" w:cs="Arial"/>
          <w:sz w:val="24"/>
          <w:szCs w:val="24"/>
        </w:rPr>
        <w:t xml:space="preserve">altogether </w:t>
      </w:r>
      <w:r w:rsidR="006F7176">
        <w:rPr>
          <w:rFonts w:ascii="Arial" w:hAnsi="Arial" w:cs="Arial"/>
          <w:sz w:val="24"/>
          <w:szCs w:val="24"/>
        </w:rPr>
        <w:t>264</w:t>
      </w:r>
      <w:r w:rsidR="00A5163D" w:rsidRPr="00727254">
        <w:rPr>
          <w:rFonts w:ascii="Arial" w:hAnsi="Arial" w:cs="Arial"/>
          <w:sz w:val="24"/>
          <w:szCs w:val="24"/>
        </w:rPr>
        <w:t xml:space="preserve"> patients per week were </w:t>
      </w:r>
      <w:r w:rsidR="009F6ABD" w:rsidRPr="00727254">
        <w:rPr>
          <w:rFonts w:ascii="Arial" w:hAnsi="Arial" w:cs="Arial"/>
          <w:sz w:val="24"/>
          <w:szCs w:val="24"/>
        </w:rPr>
        <w:t>listed</w:t>
      </w:r>
      <w:r w:rsidR="00A5163D" w:rsidRPr="00727254">
        <w:rPr>
          <w:rFonts w:ascii="Arial" w:hAnsi="Arial" w:cs="Arial"/>
          <w:sz w:val="24"/>
          <w:szCs w:val="24"/>
        </w:rPr>
        <w:t xml:space="preserve"> by the</w:t>
      </w:r>
      <w:r w:rsidRPr="00727254">
        <w:rPr>
          <w:rFonts w:ascii="Arial" w:hAnsi="Arial" w:cs="Arial"/>
          <w:sz w:val="24"/>
          <w:szCs w:val="24"/>
        </w:rPr>
        <w:t xml:space="preserve"> two</w:t>
      </w:r>
      <w:r w:rsidR="00A5163D" w:rsidRPr="00727254">
        <w:rPr>
          <w:rFonts w:ascii="Arial" w:hAnsi="Arial" w:cs="Arial"/>
          <w:sz w:val="24"/>
          <w:szCs w:val="24"/>
        </w:rPr>
        <w:t xml:space="preserve"> ASSIST-CKD search </w:t>
      </w:r>
      <w:r w:rsidR="009829FA" w:rsidRPr="00727254">
        <w:rPr>
          <w:rFonts w:ascii="Arial" w:hAnsi="Arial" w:cs="Arial"/>
          <w:sz w:val="24"/>
          <w:szCs w:val="24"/>
        </w:rPr>
        <w:t>criteria</w:t>
      </w:r>
      <w:r w:rsidR="00A5163D" w:rsidRPr="00727254">
        <w:rPr>
          <w:rFonts w:ascii="Arial" w:hAnsi="Arial" w:cs="Arial"/>
          <w:sz w:val="24"/>
          <w:szCs w:val="24"/>
        </w:rPr>
        <w:t xml:space="preserve"> as requiring review, </w:t>
      </w:r>
      <w:r w:rsidRPr="00727254">
        <w:rPr>
          <w:rFonts w:ascii="Arial" w:hAnsi="Arial" w:cs="Arial"/>
          <w:sz w:val="24"/>
          <w:szCs w:val="24"/>
        </w:rPr>
        <w:t xml:space="preserve">taking approximately </w:t>
      </w:r>
      <w:r w:rsidR="006F7176">
        <w:rPr>
          <w:rFonts w:ascii="Arial" w:hAnsi="Arial" w:cs="Arial"/>
          <w:sz w:val="24"/>
          <w:szCs w:val="24"/>
        </w:rPr>
        <w:t>48</w:t>
      </w:r>
      <w:r w:rsidR="009829FA" w:rsidRPr="00727254">
        <w:rPr>
          <w:rFonts w:ascii="Arial" w:hAnsi="Arial" w:cs="Arial"/>
          <w:sz w:val="24"/>
          <w:szCs w:val="24"/>
        </w:rPr>
        <w:t xml:space="preserve"> minutes</w:t>
      </w:r>
      <w:r w:rsidRPr="00727254">
        <w:rPr>
          <w:rFonts w:ascii="Arial" w:hAnsi="Arial" w:cs="Arial"/>
          <w:sz w:val="24"/>
          <w:szCs w:val="24"/>
        </w:rPr>
        <w:t xml:space="preserve"> </w:t>
      </w:r>
      <w:r w:rsidR="00A5163D" w:rsidRPr="00727254">
        <w:rPr>
          <w:rFonts w:ascii="Arial" w:hAnsi="Arial" w:cs="Arial"/>
          <w:sz w:val="24"/>
          <w:szCs w:val="24"/>
        </w:rPr>
        <w:t>to perform</w:t>
      </w:r>
      <w:r w:rsidR="009829FA" w:rsidRPr="00727254">
        <w:rPr>
          <w:rFonts w:ascii="Arial" w:hAnsi="Arial" w:cs="Arial"/>
          <w:sz w:val="24"/>
          <w:szCs w:val="24"/>
        </w:rPr>
        <w:t xml:space="preserve">.  Further time was required </w:t>
      </w:r>
      <w:r w:rsidR="000F4D0A">
        <w:rPr>
          <w:rFonts w:ascii="Arial" w:hAnsi="Arial" w:cs="Arial"/>
          <w:sz w:val="24"/>
          <w:szCs w:val="24"/>
        </w:rPr>
        <w:t>for</w:t>
      </w:r>
      <w:r w:rsidR="009829FA" w:rsidRPr="00727254">
        <w:rPr>
          <w:rFonts w:ascii="Arial" w:hAnsi="Arial" w:cs="Arial"/>
          <w:sz w:val="24"/>
          <w:szCs w:val="24"/>
        </w:rPr>
        <w:t xml:space="preserve"> the ASSIST-CKD program to collate the ‘Inform Clinician’ patient list and convert into individual </w:t>
      </w:r>
      <w:r w:rsidR="00DE35F0" w:rsidRPr="00727254">
        <w:rPr>
          <w:rFonts w:ascii="Arial" w:hAnsi="Arial" w:cs="Arial"/>
          <w:sz w:val="24"/>
          <w:szCs w:val="24"/>
        </w:rPr>
        <w:t xml:space="preserve">patient </w:t>
      </w:r>
      <w:r w:rsidR="005109FF">
        <w:rPr>
          <w:rFonts w:ascii="Arial" w:hAnsi="Arial" w:cs="Arial"/>
          <w:sz w:val="24"/>
          <w:szCs w:val="24"/>
        </w:rPr>
        <w:t>graph-</w:t>
      </w:r>
      <w:r w:rsidR="00DE35F0" w:rsidRPr="00727254">
        <w:rPr>
          <w:rFonts w:ascii="Arial" w:hAnsi="Arial" w:cs="Arial"/>
          <w:sz w:val="24"/>
          <w:szCs w:val="24"/>
        </w:rPr>
        <w:t>reports</w:t>
      </w:r>
      <w:r w:rsidR="009829FA" w:rsidRPr="00727254">
        <w:rPr>
          <w:rFonts w:ascii="Arial" w:hAnsi="Arial" w:cs="Arial"/>
          <w:sz w:val="24"/>
          <w:szCs w:val="24"/>
        </w:rPr>
        <w:t>; and then for these to be printed and sorted into the correct GP surgery pigeon hole</w:t>
      </w:r>
      <w:r w:rsidR="000F4D0A">
        <w:rPr>
          <w:rFonts w:ascii="Arial" w:hAnsi="Arial" w:cs="Arial"/>
          <w:sz w:val="24"/>
          <w:szCs w:val="24"/>
        </w:rPr>
        <w:t>s</w:t>
      </w:r>
      <w:r w:rsidR="009829FA" w:rsidRPr="00727254">
        <w:rPr>
          <w:rFonts w:ascii="Arial" w:hAnsi="Arial" w:cs="Arial"/>
          <w:sz w:val="24"/>
          <w:szCs w:val="24"/>
        </w:rPr>
        <w:t xml:space="preserve"> for posting.</w:t>
      </w:r>
      <w:r w:rsidR="00231FED" w:rsidRPr="00727254">
        <w:rPr>
          <w:rFonts w:ascii="Arial" w:hAnsi="Arial" w:cs="Arial"/>
          <w:sz w:val="24"/>
          <w:szCs w:val="24"/>
        </w:rPr>
        <w:t xml:space="preserve">  </w:t>
      </w:r>
    </w:p>
    <w:p w:rsidR="000F4D0A" w:rsidRDefault="000F4D0A" w:rsidP="009256C2">
      <w:pPr>
        <w:spacing w:line="480" w:lineRule="auto"/>
        <w:rPr>
          <w:rFonts w:ascii="Arial" w:hAnsi="Arial" w:cs="Arial"/>
          <w:sz w:val="24"/>
          <w:szCs w:val="24"/>
        </w:rPr>
      </w:pPr>
    </w:p>
    <w:p w:rsidR="00725A37" w:rsidRPr="00727254" w:rsidRDefault="00CA3716" w:rsidP="009256C2">
      <w:pPr>
        <w:spacing w:line="480" w:lineRule="auto"/>
        <w:rPr>
          <w:rFonts w:ascii="Arial" w:hAnsi="Arial" w:cs="Arial"/>
          <w:color w:val="548DD4" w:themeColor="text2" w:themeTint="99"/>
          <w:sz w:val="24"/>
          <w:szCs w:val="24"/>
        </w:rPr>
      </w:pPr>
      <w:r w:rsidRPr="00727254">
        <w:rPr>
          <w:rFonts w:ascii="Arial" w:hAnsi="Arial" w:cs="Arial"/>
          <w:sz w:val="24"/>
          <w:szCs w:val="24"/>
        </w:rPr>
        <w:t>The</w:t>
      </w:r>
      <w:r w:rsidR="008F0554" w:rsidRPr="00727254">
        <w:rPr>
          <w:rFonts w:ascii="Arial" w:hAnsi="Arial" w:cs="Arial"/>
          <w:sz w:val="24"/>
          <w:szCs w:val="24"/>
        </w:rPr>
        <w:t xml:space="preserve"> </w:t>
      </w:r>
      <w:r w:rsidR="000F4D0A">
        <w:rPr>
          <w:rFonts w:ascii="Arial" w:hAnsi="Arial" w:cs="Arial"/>
          <w:sz w:val="24"/>
          <w:szCs w:val="24"/>
        </w:rPr>
        <w:t xml:space="preserve">ASSIST-CKD </w:t>
      </w:r>
      <w:r w:rsidR="008F0554" w:rsidRPr="00727254">
        <w:rPr>
          <w:rFonts w:ascii="Arial" w:hAnsi="Arial" w:cs="Arial"/>
          <w:sz w:val="24"/>
          <w:szCs w:val="24"/>
        </w:rPr>
        <w:t xml:space="preserve">data pull </w:t>
      </w:r>
      <w:r w:rsidR="00451AE3">
        <w:rPr>
          <w:rFonts w:ascii="Arial" w:hAnsi="Arial" w:cs="Arial"/>
          <w:sz w:val="24"/>
          <w:szCs w:val="24"/>
        </w:rPr>
        <w:t xml:space="preserve">for </w:t>
      </w:r>
      <w:r w:rsidR="008F0554" w:rsidRPr="00727254">
        <w:rPr>
          <w:rFonts w:ascii="Arial" w:hAnsi="Arial" w:cs="Arial"/>
          <w:sz w:val="24"/>
          <w:szCs w:val="24"/>
        </w:rPr>
        <w:t>Sunday 3</w:t>
      </w:r>
      <w:r w:rsidR="008F0554" w:rsidRPr="00727254">
        <w:rPr>
          <w:rFonts w:ascii="Arial" w:hAnsi="Arial" w:cs="Arial"/>
          <w:sz w:val="24"/>
          <w:szCs w:val="24"/>
          <w:vertAlign w:val="superscript"/>
        </w:rPr>
        <w:t>rd</w:t>
      </w:r>
      <w:r w:rsidR="008F0554" w:rsidRPr="00727254">
        <w:rPr>
          <w:rFonts w:ascii="Arial" w:hAnsi="Arial" w:cs="Arial"/>
          <w:sz w:val="24"/>
          <w:szCs w:val="24"/>
        </w:rPr>
        <w:t xml:space="preserve"> Jan</w:t>
      </w:r>
      <w:r w:rsidR="00B42D8A">
        <w:rPr>
          <w:rFonts w:ascii="Arial" w:hAnsi="Arial" w:cs="Arial"/>
          <w:sz w:val="24"/>
          <w:szCs w:val="24"/>
        </w:rPr>
        <w:t>uary</w:t>
      </w:r>
      <w:r w:rsidR="008F0554" w:rsidRPr="00727254">
        <w:rPr>
          <w:rFonts w:ascii="Arial" w:hAnsi="Arial" w:cs="Arial"/>
          <w:sz w:val="24"/>
          <w:szCs w:val="24"/>
        </w:rPr>
        <w:t xml:space="preserve"> to Sunday 1</w:t>
      </w:r>
      <w:r w:rsidR="008F0554" w:rsidRPr="00727254">
        <w:rPr>
          <w:rFonts w:ascii="Arial" w:hAnsi="Arial" w:cs="Arial"/>
          <w:sz w:val="24"/>
          <w:szCs w:val="24"/>
          <w:vertAlign w:val="superscript"/>
        </w:rPr>
        <w:t>st</w:t>
      </w:r>
      <w:r w:rsidR="008F0554" w:rsidRPr="00727254">
        <w:rPr>
          <w:rFonts w:ascii="Arial" w:hAnsi="Arial" w:cs="Arial"/>
          <w:sz w:val="24"/>
          <w:szCs w:val="24"/>
        </w:rPr>
        <w:t xml:space="preserve"> May </w:t>
      </w:r>
      <w:r w:rsidRPr="00727254">
        <w:rPr>
          <w:rFonts w:ascii="Arial" w:hAnsi="Arial" w:cs="Arial"/>
          <w:sz w:val="24"/>
          <w:szCs w:val="24"/>
        </w:rPr>
        <w:t xml:space="preserve">using Search A criteria </w:t>
      </w:r>
      <w:r w:rsidR="009F6ABD" w:rsidRPr="00727254">
        <w:rPr>
          <w:rFonts w:ascii="Arial" w:hAnsi="Arial" w:cs="Arial"/>
          <w:sz w:val="24"/>
          <w:szCs w:val="24"/>
        </w:rPr>
        <w:t>listed</w:t>
      </w:r>
      <w:r w:rsidRPr="00727254">
        <w:rPr>
          <w:rFonts w:ascii="Arial" w:hAnsi="Arial" w:cs="Arial"/>
          <w:sz w:val="24"/>
          <w:szCs w:val="24"/>
        </w:rPr>
        <w:t xml:space="preserve"> 470 patients,</w:t>
      </w:r>
      <w:r w:rsidR="006C541C" w:rsidRPr="00727254">
        <w:rPr>
          <w:rFonts w:ascii="Arial" w:hAnsi="Arial" w:cs="Arial"/>
          <w:sz w:val="24"/>
          <w:szCs w:val="24"/>
        </w:rPr>
        <w:t xml:space="preserve"> o</w:t>
      </w:r>
      <w:r w:rsidRPr="00727254">
        <w:rPr>
          <w:rFonts w:ascii="Arial" w:hAnsi="Arial" w:cs="Arial"/>
          <w:sz w:val="24"/>
          <w:szCs w:val="24"/>
        </w:rPr>
        <w:t>f</w:t>
      </w:r>
      <w:r w:rsidR="008F0554" w:rsidRPr="00727254">
        <w:rPr>
          <w:rFonts w:ascii="Arial" w:hAnsi="Arial" w:cs="Arial"/>
          <w:sz w:val="24"/>
          <w:szCs w:val="24"/>
        </w:rPr>
        <w:t xml:space="preserve"> which 201 (43%) wer</w:t>
      </w:r>
      <w:r w:rsidRPr="00727254">
        <w:rPr>
          <w:rFonts w:ascii="Arial" w:hAnsi="Arial" w:cs="Arial"/>
          <w:sz w:val="24"/>
          <w:szCs w:val="24"/>
        </w:rPr>
        <w:t xml:space="preserve">e flagged as ‘Inform Clinician’.  Of these, there was found to be </w:t>
      </w:r>
      <w:r w:rsidR="008F0554" w:rsidRPr="00727254">
        <w:rPr>
          <w:rFonts w:ascii="Arial" w:hAnsi="Arial" w:cs="Arial"/>
          <w:sz w:val="24"/>
          <w:szCs w:val="24"/>
        </w:rPr>
        <w:t>an equal gender split (51% female), with an age range of</w:t>
      </w:r>
      <w:r w:rsidRPr="00727254">
        <w:rPr>
          <w:rFonts w:ascii="Arial" w:hAnsi="Arial" w:cs="Arial"/>
          <w:sz w:val="24"/>
          <w:szCs w:val="24"/>
        </w:rPr>
        <w:t xml:space="preserve"> 23 to 65 years (median 59), an</w:t>
      </w:r>
      <w:r w:rsidR="008F0554" w:rsidRPr="00727254">
        <w:rPr>
          <w:rFonts w:ascii="Arial" w:hAnsi="Arial" w:cs="Arial"/>
          <w:sz w:val="24"/>
          <w:szCs w:val="24"/>
        </w:rPr>
        <w:t xml:space="preserve"> </w:t>
      </w:r>
      <w:proofErr w:type="spellStart"/>
      <w:r w:rsidR="008F0554" w:rsidRPr="00727254">
        <w:rPr>
          <w:rFonts w:ascii="Arial" w:hAnsi="Arial" w:cs="Arial"/>
          <w:sz w:val="24"/>
          <w:szCs w:val="24"/>
        </w:rPr>
        <w:t>eGFR</w:t>
      </w:r>
      <w:proofErr w:type="spellEnd"/>
      <w:r w:rsidR="008F0554" w:rsidRPr="00727254">
        <w:rPr>
          <w:rFonts w:ascii="Arial" w:hAnsi="Arial" w:cs="Arial"/>
          <w:sz w:val="24"/>
          <w:szCs w:val="24"/>
        </w:rPr>
        <w:t xml:space="preserve"> range of 2-50 (median 42)</w:t>
      </w:r>
      <w:r w:rsidRPr="00727254">
        <w:rPr>
          <w:rFonts w:ascii="Arial" w:hAnsi="Arial" w:cs="Arial"/>
          <w:sz w:val="24"/>
          <w:szCs w:val="24"/>
        </w:rPr>
        <w:t xml:space="preserve"> and</w:t>
      </w:r>
      <w:r w:rsidR="008F0554" w:rsidRPr="00727254">
        <w:rPr>
          <w:rFonts w:ascii="Arial" w:hAnsi="Arial" w:cs="Arial"/>
          <w:sz w:val="24"/>
          <w:szCs w:val="24"/>
        </w:rPr>
        <w:t xml:space="preserve"> spann</w:t>
      </w:r>
      <w:r w:rsidRPr="00727254">
        <w:rPr>
          <w:rFonts w:ascii="Arial" w:hAnsi="Arial" w:cs="Arial"/>
          <w:sz w:val="24"/>
          <w:szCs w:val="24"/>
        </w:rPr>
        <w:t>ing</w:t>
      </w:r>
      <w:r w:rsidR="008F0554" w:rsidRPr="00727254">
        <w:rPr>
          <w:rFonts w:ascii="Arial" w:hAnsi="Arial" w:cs="Arial"/>
          <w:sz w:val="24"/>
          <w:szCs w:val="24"/>
        </w:rPr>
        <w:t xml:space="preserve"> 54 GP requesting locations.  Search B criteria </w:t>
      </w:r>
      <w:r w:rsidR="009F6ABD" w:rsidRPr="00727254">
        <w:rPr>
          <w:rFonts w:ascii="Arial" w:hAnsi="Arial" w:cs="Arial"/>
          <w:sz w:val="24"/>
          <w:szCs w:val="24"/>
        </w:rPr>
        <w:t>listed</w:t>
      </w:r>
      <w:r w:rsidR="008F0554" w:rsidRPr="00727254">
        <w:rPr>
          <w:rFonts w:ascii="Arial" w:hAnsi="Arial" w:cs="Arial"/>
          <w:sz w:val="24"/>
          <w:szCs w:val="24"/>
        </w:rPr>
        <w:t xml:space="preserve"> 3</w:t>
      </w:r>
      <w:r w:rsidR="00007626" w:rsidRPr="00727254">
        <w:rPr>
          <w:rFonts w:ascii="Arial" w:hAnsi="Arial" w:cs="Arial"/>
          <w:sz w:val="24"/>
          <w:szCs w:val="24"/>
        </w:rPr>
        <w:t>,</w:t>
      </w:r>
      <w:r w:rsidR="000F4D0A">
        <w:rPr>
          <w:rFonts w:ascii="Arial" w:hAnsi="Arial" w:cs="Arial"/>
          <w:sz w:val="24"/>
          <w:szCs w:val="24"/>
        </w:rPr>
        <w:t>098 patients,</w:t>
      </w:r>
      <w:r w:rsidR="00602BAA" w:rsidRPr="00727254">
        <w:rPr>
          <w:rFonts w:ascii="Arial" w:hAnsi="Arial" w:cs="Arial"/>
          <w:sz w:val="24"/>
          <w:szCs w:val="24"/>
        </w:rPr>
        <w:t xml:space="preserve"> </w:t>
      </w:r>
      <w:r w:rsidR="008F0554" w:rsidRPr="00727254">
        <w:rPr>
          <w:rFonts w:ascii="Arial" w:hAnsi="Arial" w:cs="Arial"/>
          <w:sz w:val="24"/>
          <w:szCs w:val="24"/>
        </w:rPr>
        <w:t>of which</w:t>
      </w:r>
      <w:r w:rsidR="00007626" w:rsidRPr="00727254">
        <w:rPr>
          <w:rFonts w:ascii="Arial" w:hAnsi="Arial" w:cs="Arial"/>
          <w:sz w:val="24"/>
          <w:szCs w:val="24"/>
        </w:rPr>
        <w:t xml:space="preserve"> </w:t>
      </w:r>
      <w:r w:rsidR="008F0554" w:rsidRPr="00727254">
        <w:rPr>
          <w:rFonts w:ascii="Arial" w:hAnsi="Arial" w:cs="Arial"/>
          <w:sz w:val="24"/>
          <w:szCs w:val="24"/>
        </w:rPr>
        <w:t>1</w:t>
      </w:r>
      <w:r w:rsidR="00602BAA" w:rsidRPr="00727254">
        <w:rPr>
          <w:rFonts w:ascii="Arial" w:hAnsi="Arial" w:cs="Arial"/>
          <w:sz w:val="24"/>
          <w:szCs w:val="24"/>
        </w:rPr>
        <w:t>,</w:t>
      </w:r>
      <w:r w:rsidR="008F0554" w:rsidRPr="00727254">
        <w:rPr>
          <w:rFonts w:ascii="Arial" w:hAnsi="Arial" w:cs="Arial"/>
          <w:sz w:val="24"/>
          <w:szCs w:val="24"/>
        </w:rPr>
        <w:t xml:space="preserve">153 (37%) were flagged.  </w:t>
      </w:r>
      <w:r w:rsidRPr="00727254">
        <w:rPr>
          <w:rFonts w:ascii="Arial" w:hAnsi="Arial" w:cs="Arial"/>
          <w:sz w:val="24"/>
          <w:szCs w:val="24"/>
        </w:rPr>
        <w:t xml:space="preserve">Of these, there was an </w:t>
      </w:r>
      <w:r w:rsidR="008F0554" w:rsidRPr="00727254">
        <w:rPr>
          <w:rFonts w:ascii="Arial" w:hAnsi="Arial" w:cs="Arial"/>
          <w:sz w:val="24"/>
          <w:szCs w:val="24"/>
        </w:rPr>
        <w:t xml:space="preserve">equal gender split (50% female), with an age range of </w:t>
      </w:r>
      <w:r w:rsidR="0054651C" w:rsidRPr="00727254">
        <w:rPr>
          <w:rFonts w:ascii="Arial" w:hAnsi="Arial" w:cs="Arial"/>
          <w:sz w:val="24"/>
          <w:szCs w:val="24"/>
        </w:rPr>
        <w:t>66 to 101 years (median 81),</w:t>
      </w:r>
      <w:r w:rsidR="008F0554" w:rsidRPr="00727254">
        <w:rPr>
          <w:rFonts w:ascii="Arial" w:hAnsi="Arial" w:cs="Arial"/>
          <w:sz w:val="24"/>
          <w:szCs w:val="24"/>
        </w:rPr>
        <w:t xml:space="preserve"> </w:t>
      </w:r>
      <w:proofErr w:type="spellStart"/>
      <w:r w:rsidR="008F0554" w:rsidRPr="00727254">
        <w:rPr>
          <w:rFonts w:ascii="Arial" w:hAnsi="Arial" w:cs="Arial"/>
          <w:sz w:val="24"/>
          <w:szCs w:val="24"/>
        </w:rPr>
        <w:t>eGFR</w:t>
      </w:r>
      <w:proofErr w:type="spellEnd"/>
      <w:r w:rsidR="008F0554" w:rsidRPr="00727254">
        <w:rPr>
          <w:rFonts w:ascii="Arial" w:hAnsi="Arial" w:cs="Arial"/>
          <w:sz w:val="24"/>
          <w:szCs w:val="24"/>
        </w:rPr>
        <w:t xml:space="preserve"> range of 2-40 (median 33)</w:t>
      </w:r>
      <w:r w:rsidR="0054651C" w:rsidRPr="00727254">
        <w:rPr>
          <w:rFonts w:ascii="Arial" w:hAnsi="Arial" w:cs="Arial"/>
          <w:sz w:val="24"/>
          <w:szCs w:val="24"/>
        </w:rPr>
        <w:t xml:space="preserve"> and spanning 62 GP locations</w:t>
      </w:r>
      <w:r w:rsidR="008F0554" w:rsidRPr="00727254">
        <w:rPr>
          <w:rFonts w:ascii="Arial" w:hAnsi="Arial" w:cs="Arial"/>
          <w:sz w:val="24"/>
          <w:szCs w:val="24"/>
        </w:rPr>
        <w:t>.</w:t>
      </w:r>
      <w:r w:rsidR="00231FED" w:rsidRPr="00727254">
        <w:rPr>
          <w:rFonts w:ascii="Arial" w:hAnsi="Arial" w:cs="Arial"/>
          <w:sz w:val="24"/>
          <w:szCs w:val="24"/>
        </w:rPr>
        <w:t xml:space="preserve">  </w:t>
      </w:r>
    </w:p>
    <w:p w:rsidR="00231FED" w:rsidRPr="00727254" w:rsidRDefault="00231FED" w:rsidP="009256C2">
      <w:pPr>
        <w:spacing w:line="480" w:lineRule="auto"/>
        <w:rPr>
          <w:rFonts w:ascii="Arial" w:hAnsi="Arial" w:cs="Arial"/>
          <w:color w:val="548DD4" w:themeColor="text2" w:themeTint="99"/>
          <w:sz w:val="24"/>
          <w:szCs w:val="24"/>
        </w:rPr>
      </w:pPr>
    </w:p>
    <w:p w:rsidR="00F95361" w:rsidRPr="00727254" w:rsidRDefault="00F95361" w:rsidP="009256C2">
      <w:pPr>
        <w:spacing w:line="480" w:lineRule="auto"/>
        <w:rPr>
          <w:rFonts w:ascii="Arial" w:hAnsi="Arial" w:cs="Arial"/>
          <w:b/>
          <w:sz w:val="24"/>
          <w:szCs w:val="24"/>
        </w:rPr>
      </w:pPr>
      <w:r w:rsidRPr="00727254">
        <w:rPr>
          <w:rFonts w:ascii="Arial" w:hAnsi="Arial" w:cs="Arial"/>
          <w:b/>
          <w:sz w:val="24"/>
          <w:szCs w:val="24"/>
        </w:rPr>
        <w:t xml:space="preserve">GP </w:t>
      </w:r>
      <w:r w:rsidR="005D1EB0">
        <w:rPr>
          <w:rFonts w:ascii="Arial" w:hAnsi="Arial" w:cs="Arial"/>
          <w:b/>
          <w:sz w:val="24"/>
          <w:szCs w:val="24"/>
        </w:rPr>
        <w:t>Survey</w:t>
      </w:r>
    </w:p>
    <w:p w:rsidR="00A0435C" w:rsidRPr="006F5D42" w:rsidRDefault="00CF1A46" w:rsidP="009256C2">
      <w:pPr>
        <w:spacing w:line="480" w:lineRule="auto"/>
        <w:rPr>
          <w:rFonts w:ascii="Arial" w:hAnsi="Arial" w:cs="Arial"/>
          <w:i/>
          <w:color w:val="FF0000"/>
          <w:sz w:val="24"/>
          <w:szCs w:val="24"/>
        </w:rPr>
      </w:pPr>
      <w:r w:rsidRPr="00727254">
        <w:rPr>
          <w:rFonts w:ascii="Arial" w:hAnsi="Arial" w:cs="Arial"/>
          <w:sz w:val="24"/>
          <w:szCs w:val="24"/>
        </w:rPr>
        <w:t>Thirty</w:t>
      </w:r>
      <w:r w:rsidR="00512B45">
        <w:rPr>
          <w:rFonts w:ascii="Arial" w:hAnsi="Arial" w:cs="Arial"/>
          <w:sz w:val="24"/>
          <w:szCs w:val="24"/>
        </w:rPr>
        <w:t>-one</w:t>
      </w:r>
      <w:r w:rsidRPr="00727254">
        <w:rPr>
          <w:rFonts w:ascii="Arial" w:hAnsi="Arial" w:cs="Arial"/>
          <w:sz w:val="24"/>
          <w:szCs w:val="24"/>
        </w:rPr>
        <w:t xml:space="preserve"> questionnaires were return</w:t>
      </w:r>
      <w:r w:rsidR="000236E5" w:rsidRPr="00727254">
        <w:rPr>
          <w:rFonts w:ascii="Arial" w:hAnsi="Arial" w:cs="Arial"/>
          <w:sz w:val="24"/>
          <w:szCs w:val="24"/>
        </w:rPr>
        <w:t>ed</w:t>
      </w:r>
      <w:r w:rsidRPr="00727254">
        <w:rPr>
          <w:rFonts w:ascii="Arial" w:hAnsi="Arial" w:cs="Arial"/>
          <w:sz w:val="24"/>
          <w:szCs w:val="24"/>
        </w:rPr>
        <w:t>, with three covering the responses o</w:t>
      </w:r>
      <w:r w:rsidR="00451AE3">
        <w:rPr>
          <w:rFonts w:ascii="Arial" w:hAnsi="Arial" w:cs="Arial"/>
          <w:sz w:val="24"/>
          <w:szCs w:val="24"/>
        </w:rPr>
        <w:t>f two surgeries (main &amp; branch</w:t>
      </w:r>
      <w:r w:rsidRPr="00727254">
        <w:rPr>
          <w:rFonts w:ascii="Arial" w:hAnsi="Arial" w:cs="Arial"/>
          <w:sz w:val="24"/>
          <w:szCs w:val="24"/>
        </w:rPr>
        <w:t>)</w:t>
      </w:r>
      <w:r w:rsidR="00416039" w:rsidRPr="00727254">
        <w:rPr>
          <w:rFonts w:ascii="Arial" w:hAnsi="Arial" w:cs="Arial"/>
          <w:sz w:val="24"/>
          <w:szCs w:val="24"/>
        </w:rPr>
        <w:t xml:space="preserve">, </w:t>
      </w:r>
      <w:r w:rsidRPr="00727254">
        <w:rPr>
          <w:rFonts w:ascii="Arial" w:hAnsi="Arial" w:cs="Arial"/>
          <w:sz w:val="24"/>
          <w:szCs w:val="24"/>
        </w:rPr>
        <w:t xml:space="preserve">and so the responses represented 34 of 68 surgeries (50%). Two of the surgeries stated that they had not received any reports. </w:t>
      </w:r>
      <w:r w:rsidR="00416039" w:rsidRPr="00727254">
        <w:rPr>
          <w:rFonts w:ascii="Arial" w:hAnsi="Arial" w:cs="Arial"/>
          <w:sz w:val="24"/>
          <w:szCs w:val="24"/>
        </w:rPr>
        <w:t xml:space="preserve"> </w:t>
      </w:r>
      <w:r w:rsidRPr="00727254">
        <w:rPr>
          <w:rFonts w:ascii="Arial" w:hAnsi="Arial" w:cs="Arial"/>
          <w:sz w:val="24"/>
          <w:szCs w:val="24"/>
        </w:rPr>
        <w:t xml:space="preserve">Of the </w:t>
      </w:r>
      <w:r w:rsidRPr="00727254">
        <w:rPr>
          <w:rFonts w:ascii="Arial" w:hAnsi="Arial" w:cs="Arial"/>
          <w:sz w:val="24"/>
          <w:szCs w:val="24"/>
        </w:rPr>
        <w:lastRenderedPageBreak/>
        <w:t xml:space="preserve">remaining 29 questionnaires, 28 (97%) reported that they like the layout of the report and found it clear; 20 (n=28) (71%) found the text-advice given on the reports useful.  A summary of the questions and the answers provided by the responders are summarised </w:t>
      </w:r>
      <w:r w:rsidRPr="008900F6">
        <w:rPr>
          <w:rFonts w:ascii="Arial" w:hAnsi="Arial" w:cs="Arial"/>
          <w:sz w:val="24"/>
          <w:szCs w:val="24"/>
        </w:rPr>
        <w:t xml:space="preserve">in </w:t>
      </w:r>
      <w:r w:rsidR="008900F6" w:rsidRPr="008900F6">
        <w:rPr>
          <w:rFonts w:ascii="Arial" w:hAnsi="Arial" w:cs="Arial"/>
          <w:sz w:val="24"/>
          <w:szCs w:val="24"/>
        </w:rPr>
        <w:t xml:space="preserve">Table 1.  </w:t>
      </w:r>
      <w:r w:rsidRPr="008900F6">
        <w:rPr>
          <w:rFonts w:ascii="Arial" w:hAnsi="Arial" w:cs="Arial"/>
          <w:sz w:val="24"/>
          <w:szCs w:val="24"/>
        </w:rPr>
        <w:t>Twenty</w:t>
      </w:r>
      <w:r w:rsidR="008900F6">
        <w:rPr>
          <w:rFonts w:ascii="Arial" w:hAnsi="Arial" w:cs="Arial"/>
          <w:sz w:val="24"/>
          <w:szCs w:val="24"/>
        </w:rPr>
        <w:t xml:space="preserve">-six (90%) responded ‘yes’ to </w:t>
      </w:r>
      <w:r w:rsidR="00C6056A">
        <w:rPr>
          <w:rFonts w:ascii="Arial" w:hAnsi="Arial" w:cs="Arial"/>
          <w:sz w:val="24"/>
          <w:szCs w:val="24"/>
        </w:rPr>
        <w:t>wanting</w:t>
      </w:r>
      <w:r w:rsidR="00C115CE">
        <w:rPr>
          <w:rFonts w:ascii="Arial" w:hAnsi="Arial" w:cs="Arial"/>
          <w:sz w:val="24"/>
          <w:szCs w:val="24"/>
        </w:rPr>
        <w:t xml:space="preserve"> electronic reports (versus </w:t>
      </w:r>
      <w:r w:rsidR="008900F6">
        <w:rPr>
          <w:rFonts w:ascii="Arial" w:hAnsi="Arial" w:cs="Arial"/>
          <w:sz w:val="24"/>
          <w:szCs w:val="24"/>
        </w:rPr>
        <w:t>paper) in the future</w:t>
      </w:r>
      <w:r w:rsidR="00416039" w:rsidRPr="00727254">
        <w:rPr>
          <w:rFonts w:ascii="Arial" w:hAnsi="Arial" w:cs="Arial"/>
          <w:sz w:val="24"/>
          <w:szCs w:val="24"/>
        </w:rPr>
        <w:t xml:space="preserve">.  </w:t>
      </w:r>
      <w:r w:rsidRPr="00727254">
        <w:rPr>
          <w:rFonts w:ascii="Arial" w:hAnsi="Arial" w:cs="Arial"/>
          <w:sz w:val="24"/>
          <w:szCs w:val="24"/>
        </w:rPr>
        <w:t>Sixteen (55%) of responders filled in the free text area of the questionnaire, 5 (31%) gave positive feedback and liked the service, 5 (31%) gave neutral or positive &amp; negative feedback</w:t>
      </w:r>
      <w:r w:rsidR="00C115CE">
        <w:rPr>
          <w:rFonts w:ascii="Arial" w:hAnsi="Arial" w:cs="Arial"/>
          <w:sz w:val="24"/>
          <w:szCs w:val="24"/>
        </w:rPr>
        <w:t>,</w:t>
      </w:r>
      <w:r w:rsidRPr="00727254">
        <w:rPr>
          <w:rFonts w:ascii="Arial" w:hAnsi="Arial" w:cs="Arial"/>
          <w:sz w:val="24"/>
          <w:szCs w:val="24"/>
        </w:rPr>
        <w:t xml:space="preserve"> and 6 (37%) gave negative feedback.  </w:t>
      </w:r>
      <w:r w:rsidR="00A0435C" w:rsidRPr="00727254">
        <w:rPr>
          <w:rFonts w:ascii="Arial" w:hAnsi="Arial" w:cs="Arial"/>
          <w:sz w:val="24"/>
          <w:szCs w:val="24"/>
        </w:rPr>
        <w:t xml:space="preserve">Positive responses included </w:t>
      </w:r>
      <w:r w:rsidR="00A0435C" w:rsidRPr="006F5D42">
        <w:rPr>
          <w:rFonts w:ascii="Arial" w:hAnsi="Arial" w:cs="Arial"/>
          <w:i/>
          <w:sz w:val="24"/>
          <w:szCs w:val="24"/>
        </w:rPr>
        <w:t>“Prompts me to be certain that adequate care being given”, “</w:t>
      </w:r>
      <w:r w:rsidR="00C80514" w:rsidRPr="006F5D42">
        <w:rPr>
          <w:rFonts w:ascii="Arial" w:hAnsi="Arial" w:cs="Arial"/>
          <w:i/>
          <w:sz w:val="24"/>
          <w:szCs w:val="24"/>
        </w:rPr>
        <w:t>T</w:t>
      </w:r>
      <w:r w:rsidR="00A0435C" w:rsidRPr="006F5D42">
        <w:rPr>
          <w:rFonts w:ascii="Arial" w:hAnsi="Arial" w:cs="Arial"/>
          <w:i/>
          <w:sz w:val="24"/>
          <w:szCs w:val="24"/>
        </w:rPr>
        <w:t xml:space="preserve">he GPs feel the reports highlights the results in a way that stand out from a simple set of numbers” </w:t>
      </w:r>
      <w:r w:rsidR="00A0435C" w:rsidRPr="00727254">
        <w:rPr>
          <w:rFonts w:ascii="Arial" w:hAnsi="Arial" w:cs="Arial"/>
          <w:sz w:val="24"/>
          <w:szCs w:val="24"/>
        </w:rPr>
        <w:t xml:space="preserve">and </w:t>
      </w:r>
      <w:r w:rsidR="00A0435C" w:rsidRPr="006F5D42">
        <w:rPr>
          <w:rFonts w:ascii="Arial" w:hAnsi="Arial" w:cs="Arial"/>
          <w:i/>
          <w:sz w:val="24"/>
          <w:szCs w:val="24"/>
        </w:rPr>
        <w:t>“</w:t>
      </w:r>
      <w:r w:rsidR="00C80514" w:rsidRPr="006F5D42">
        <w:rPr>
          <w:rFonts w:ascii="Arial" w:hAnsi="Arial" w:cs="Arial"/>
          <w:i/>
          <w:sz w:val="24"/>
          <w:szCs w:val="24"/>
        </w:rPr>
        <w:t>Please continue. This i</w:t>
      </w:r>
      <w:r w:rsidR="00A0435C" w:rsidRPr="006F5D42">
        <w:rPr>
          <w:rFonts w:ascii="Arial" w:hAnsi="Arial" w:cs="Arial"/>
          <w:i/>
          <w:sz w:val="24"/>
          <w:szCs w:val="24"/>
        </w:rPr>
        <w:t>s a reassuring back-up to our own monitoring.”</w:t>
      </w:r>
      <w:r w:rsidR="00A0435C" w:rsidRPr="00727254">
        <w:rPr>
          <w:rFonts w:ascii="Arial" w:hAnsi="Arial" w:cs="Arial"/>
          <w:sz w:val="24"/>
          <w:szCs w:val="24"/>
        </w:rPr>
        <w:t xml:space="preserve">  The responses that included positive and negative feedback included </w:t>
      </w:r>
      <w:r w:rsidR="00A0435C" w:rsidRPr="006F5D42">
        <w:rPr>
          <w:rFonts w:ascii="Arial" w:hAnsi="Arial" w:cs="Arial"/>
          <w:i/>
          <w:sz w:val="24"/>
          <w:szCs w:val="24"/>
        </w:rPr>
        <w:t>"Reminds you to review patient but generally it has already been actioned"</w:t>
      </w:r>
      <w:r w:rsidR="00C80514" w:rsidRPr="00727254">
        <w:rPr>
          <w:rFonts w:ascii="Arial" w:hAnsi="Arial" w:cs="Arial"/>
          <w:sz w:val="24"/>
          <w:szCs w:val="24"/>
        </w:rPr>
        <w:t xml:space="preserve"> and </w:t>
      </w:r>
      <w:r w:rsidR="00C80514" w:rsidRPr="006F5D42">
        <w:rPr>
          <w:rFonts w:ascii="Arial" w:hAnsi="Arial" w:cs="Arial"/>
          <w:i/>
          <w:sz w:val="24"/>
          <w:szCs w:val="24"/>
        </w:rPr>
        <w:t>"I think it is a good idea in principle, but in fact we have been aware (so far) of all the patients. One hopes that the occasional suddenly falling results will be an alert for us</w:t>
      </w:r>
      <w:r w:rsidR="00416039" w:rsidRPr="006F5D42">
        <w:rPr>
          <w:rFonts w:ascii="Arial" w:hAnsi="Arial" w:cs="Arial"/>
          <w:i/>
          <w:sz w:val="24"/>
          <w:szCs w:val="24"/>
        </w:rPr>
        <w:t>”</w:t>
      </w:r>
      <w:r w:rsidR="00C80514" w:rsidRPr="006F5D42">
        <w:rPr>
          <w:rFonts w:ascii="Arial" w:hAnsi="Arial" w:cs="Arial"/>
          <w:i/>
          <w:sz w:val="24"/>
          <w:szCs w:val="24"/>
        </w:rPr>
        <w:t>.</w:t>
      </w:r>
      <w:r w:rsidR="00C80514" w:rsidRPr="00727254">
        <w:rPr>
          <w:rFonts w:ascii="Arial" w:hAnsi="Arial" w:cs="Arial"/>
          <w:sz w:val="24"/>
          <w:szCs w:val="24"/>
        </w:rPr>
        <w:t xml:space="preserve"> The negative feedback </w:t>
      </w:r>
      <w:r w:rsidR="00C80514" w:rsidRPr="005109FF">
        <w:rPr>
          <w:rFonts w:ascii="Arial" w:hAnsi="Arial" w:cs="Arial"/>
          <w:sz w:val="24"/>
          <w:szCs w:val="24"/>
        </w:rPr>
        <w:t xml:space="preserve">included </w:t>
      </w:r>
      <w:r w:rsidR="00C80514" w:rsidRPr="006F5D42">
        <w:rPr>
          <w:rFonts w:ascii="Arial" w:hAnsi="Arial" w:cs="Arial"/>
          <w:i/>
          <w:sz w:val="24"/>
          <w:szCs w:val="24"/>
        </w:rPr>
        <w:t xml:space="preserve">“We review previous </w:t>
      </w:r>
      <w:proofErr w:type="spellStart"/>
      <w:r w:rsidR="00C80514" w:rsidRPr="006F5D42">
        <w:rPr>
          <w:rFonts w:ascii="Arial" w:hAnsi="Arial" w:cs="Arial"/>
          <w:i/>
          <w:sz w:val="24"/>
          <w:szCs w:val="24"/>
        </w:rPr>
        <w:t>eGFR</w:t>
      </w:r>
      <w:proofErr w:type="spellEnd"/>
      <w:r w:rsidR="00C80514" w:rsidRPr="006F5D42">
        <w:rPr>
          <w:rFonts w:ascii="Arial" w:hAnsi="Arial" w:cs="Arial"/>
          <w:i/>
          <w:sz w:val="24"/>
          <w:szCs w:val="24"/>
        </w:rPr>
        <w:t xml:space="preserve"> scores when filing results, so usually aware of patient before report arrives. We have a renal function support template that does this"</w:t>
      </w:r>
      <w:r w:rsidR="00C80514" w:rsidRPr="00727254">
        <w:rPr>
          <w:rFonts w:ascii="Arial" w:hAnsi="Arial" w:cs="Arial"/>
          <w:sz w:val="24"/>
          <w:szCs w:val="24"/>
        </w:rPr>
        <w:t xml:space="preserve"> and </w:t>
      </w:r>
      <w:r w:rsidR="00C80514" w:rsidRPr="006F5D42">
        <w:rPr>
          <w:rFonts w:ascii="Arial" w:hAnsi="Arial" w:cs="Arial"/>
          <w:i/>
          <w:sz w:val="24"/>
          <w:szCs w:val="24"/>
        </w:rPr>
        <w:t xml:space="preserve">“None of the 3 GPs partners found the graphs helpful. We are already monitoring and referring our CKD3 patients very well".  </w:t>
      </w:r>
    </w:p>
    <w:p w:rsidR="00A0435C" w:rsidRPr="00727254" w:rsidRDefault="00A0435C" w:rsidP="009256C2">
      <w:pPr>
        <w:spacing w:line="480" w:lineRule="auto"/>
        <w:rPr>
          <w:rFonts w:ascii="Arial" w:hAnsi="Arial" w:cs="Arial"/>
          <w:color w:val="FF0000"/>
          <w:sz w:val="24"/>
          <w:szCs w:val="24"/>
        </w:rPr>
      </w:pPr>
    </w:p>
    <w:p w:rsidR="00725A37" w:rsidRPr="00116220" w:rsidRDefault="00725A37" w:rsidP="009256C2">
      <w:pPr>
        <w:spacing w:line="480" w:lineRule="auto"/>
        <w:rPr>
          <w:rFonts w:ascii="Arial" w:hAnsi="Arial" w:cs="Arial"/>
          <w:b/>
          <w:sz w:val="24"/>
          <w:szCs w:val="24"/>
        </w:rPr>
      </w:pPr>
      <w:r w:rsidRPr="00116220">
        <w:rPr>
          <w:rFonts w:ascii="Arial" w:hAnsi="Arial" w:cs="Arial"/>
          <w:b/>
          <w:sz w:val="24"/>
          <w:szCs w:val="24"/>
        </w:rPr>
        <w:t>Renal Team Feedback</w:t>
      </w:r>
    </w:p>
    <w:p w:rsidR="00EF0F02" w:rsidRPr="00CC0D24" w:rsidRDefault="00EF0F02" w:rsidP="009256C2">
      <w:pPr>
        <w:spacing w:line="480" w:lineRule="auto"/>
        <w:rPr>
          <w:rFonts w:ascii="Arial" w:hAnsi="Arial" w:cs="Arial"/>
          <w:color w:val="C0504D" w:themeColor="accent2"/>
          <w:sz w:val="24"/>
          <w:szCs w:val="24"/>
        </w:rPr>
      </w:pPr>
      <w:r w:rsidRPr="00CC0D24">
        <w:rPr>
          <w:rFonts w:ascii="Arial" w:hAnsi="Arial" w:cs="Arial"/>
          <w:color w:val="C0504D" w:themeColor="accent2"/>
          <w:sz w:val="24"/>
          <w:szCs w:val="24"/>
        </w:rPr>
        <w:t xml:space="preserve">Feedback was sought from the Renal team who </w:t>
      </w:r>
      <w:r w:rsidR="00792DCC" w:rsidRPr="00CC0D24">
        <w:rPr>
          <w:rFonts w:ascii="Arial" w:hAnsi="Arial" w:cs="Arial"/>
          <w:color w:val="C0504D" w:themeColor="accent2"/>
          <w:sz w:val="24"/>
          <w:szCs w:val="24"/>
        </w:rPr>
        <w:t>deemed</w:t>
      </w:r>
      <w:r w:rsidRPr="00CC0D24">
        <w:rPr>
          <w:rFonts w:ascii="Arial" w:hAnsi="Arial" w:cs="Arial"/>
          <w:color w:val="C0504D" w:themeColor="accent2"/>
          <w:sz w:val="24"/>
          <w:szCs w:val="24"/>
        </w:rPr>
        <w:t xml:space="preserve"> that the ASSIST-CKD project had been successfully introduced.  An innovative emailing system allowing GPs and other healthcare professional to easily</w:t>
      </w:r>
      <w:r w:rsidR="00792DCC" w:rsidRPr="00CC0D24">
        <w:rPr>
          <w:rFonts w:ascii="Arial" w:hAnsi="Arial" w:cs="Arial"/>
          <w:color w:val="C0504D" w:themeColor="accent2"/>
          <w:sz w:val="24"/>
          <w:szCs w:val="24"/>
        </w:rPr>
        <w:t xml:space="preserve"> and quickly</w:t>
      </w:r>
      <w:r w:rsidRPr="00CC0D24">
        <w:rPr>
          <w:rFonts w:ascii="Arial" w:hAnsi="Arial" w:cs="Arial"/>
          <w:color w:val="C0504D" w:themeColor="accent2"/>
          <w:sz w:val="24"/>
          <w:szCs w:val="24"/>
        </w:rPr>
        <w:t xml:space="preserve"> </w:t>
      </w:r>
      <w:r w:rsidR="00792DCC" w:rsidRPr="00CC0D24">
        <w:rPr>
          <w:rFonts w:ascii="Arial" w:hAnsi="Arial" w:cs="Arial"/>
          <w:color w:val="C0504D" w:themeColor="accent2"/>
          <w:sz w:val="24"/>
          <w:szCs w:val="24"/>
        </w:rPr>
        <w:t xml:space="preserve">contact </w:t>
      </w:r>
      <w:r w:rsidRPr="00CC0D24">
        <w:rPr>
          <w:rFonts w:ascii="Arial" w:hAnsi="Arial" w:cs="Arial"/>
          <w:color w:val="C0504D" w:themeColor="accent2"/>
          <w:sz w:val="24"/>
          <w:szCs w:val="24"/>
        </w:rPr>
        <w:t xml:space="preserve">the Renal </w:t>
      </w:r>
      <w:r w:rsidRPr="00CC0D24">
        <w:rPr>
          <w:rFonts w:ascii="Arial" w:hAnsi="Arial" w:cs="Arial"/>
          <w:color w:val="C0504D" w:themeColor="accent2"/>
          <w:sz w:val="24"/>
          <w:szCs w:val="24"/>
        </w:rPr>
        <w:lastRenderedPageBreak/>
        <w:t>Consultants</w:t>
      </w:r>
      <w:r w:rsidR="00792DCC" w:rsidRPr="00CC0D24">
        <w:rPr>
          <w:rFonts w:ascii="Arial" w:hAnsi="Arial" w:cs="Arial"/>
          <w:color w:val="C0504D" w:themeColor="accent2"/>
          <w:sz w:val="24"/>
          <w:szCs w:val="24"/>
        </w:rPr>
        <w:t xml:space="preserve"> for advice</w:t>
      </w:r>
      <w:r w:rsidRPr="00CC0D24">
        <w:rPr>
          <w:rFonts w:ascii="Arial" w:hAnsi="Arial" w:cs="Arial"/>
          <w:color w:val="C0504D" w:themeColor="accent2"/>
          <w:sz w:val="24"/>
          <w:szCs w:val="24"/>
        </w:rPr>
        <w:t xml:space="preserve"> had been in place since 2010</w:t>
      </w:r>
      <w:r w:rsidR="00792DCC" w:rsidRPr="00CC0D24">
        <w:rPr>
          <w:rFonts w:ascii="Arial" w:hAnsi="Arial" w:cs="Arial"/>
          <w:color w:val="C0504D" w:themeColor="accent2"/>
          <w:sz w:val="24"/>
          <w:szCs w:val="24"/>
        </w:rPr>
        <w:t xml:space="preserve">.  Naturally this email point of contact was included in </w:t>
      </w:r>
      <w:r w:rsidRPr="00CC0D24">
        <w:rPr>
          <w:rFonts w:ascii="Arial" w:hAnsi="Arial" w:cs="Arial"/>
          <w:color w:val="C0504D" w:themeColor="accent2"/>
          <w:sz w:val="24"/>
          <w:szCs w:val="24"/>
        </w:rPr>
        <w:t>the ASSIST-CKD patient reports.  In the initial few weeks of the project there was an influx of general inquiries from GPs</w:t>
      </w:r>
      <w:r w:rsidR="00116220" w:rsidRPr="00CC0D24">
        <w:rPr>
          <w:rFonts w:ascii="Arial" w:hAnsi="Arial" w:cs="Arial"/>
          <w:color w:val="C0504D" w:themeColor="accent2"/>
          <w:sz w:val="24"/>
          <w:szCs w:val="24"/>
        </w:rPr>
        <w:t xml:space="preserve"> via email</w:t>
      </w:r>
      <w:r w:rsidRPr="00CC0D24">
        <w:rPr>
          <w:rFonts w:ascii="Arial" w:hAnsi="Arial" w:cs="Arial"/>
          <w:color w:val="C0504D" w:themeColor="accent2"/>
          <w:sz w:val="24"/>
          <w:szCs w:val="24"/>
        </w:rPr>
        <w:t xml:space="preserve"> </w:t>
      </w:r>
      <w:r w:rsidR="00116220" w:rsidRPr="00CC0D24">
        <w:rPr>
          <w:rFonts w:ascii="Arial" w:hAnsi="Arial" w:cs="Arial"/>
          <w:color w:val="C0504D" w:themeColor="accent2"/>
          <w:sz w:val="24"/>
          <w:szCs w:val="24"/>
        </w:rPr>
        <w:t xml:space="preserve">(1-2 per week) </w:t>
      </w:r>
      <w:r w:rsidRPr="00CC0D24">
        <w:rPr>
          <w:rFonts w:ascii="Arial" w:hAnsi="Arial" w:cs="Arial"/>
          <w:color w:val="C0504D" w:themeColor="accent2"/>
          <w:sz w:val="24"/>
          <w:szCs w:val="24"/>
        </w:rPr>
        <w:t xml:space="preserve">on patients who had been </w:t>
      </w:r>
      <w:r w:rsidR="005E0A75">
        <w:rPr>
          <w:rFonts w:ascii="Arial" w:hAnsi="Arial" w:cs="Arial"/>
          <w:color w:val="C0504D" w:themeColor="accent2"/>
          <w:sz w:val="24"/>
          <w:szCs w:val="24"/>
        </w:rPr>
        <w:t>identified;</w:t>
      </w:r>
      <w:r w:rsidRPr="00CC0D24">
        <w:rPr>
          <w:rFonts w:ascii="Arial" w:hAnsi="Arial" w:cs="Arial"/>
          <w:color w:val="C0504D" w:themeColor="accent2"/>
          <w:sz w:val="24"/>
          <w:szCs w:val="24"/>
        </w:rPr>
        <w:t xml:space="preserve"> and informative and supportive information </w:t>
      </w:r>
      <w:r w:rsidR="00792DCC" w:rsidRPr="00CC0D24">
        <w:rPr>
          <w:rFonts w:ascii="Arial" w:hAnsi="Arial" w:cs="Arial"/>
          <w:color w:val="C0504D" w:themeColor="accent2"/>
          <w:sz w:val="24"/>
          <w:szCs w:val="24"/>
        </w:rPr>
        <w:t>was provided.  Furthermore, i</w:t>
      </w:r>
      <w:r w:rsidRPr="00CC0D24">
        <w:rPr>
          <w:rFonts w:ascii="Arial" w:hAnsi="Arial" w:cs="Arial"/>
          <w:color w:val="C0504D" w:themeColor="accent2"/>
          <w:sz w:val="24"/>
          <w:szCs w:val="24"/>
        </w:rPr>
        <w:t>n response to the queries the information provided on the reports was amended</w:t>
      </w:r>
      <w:r w:rsidR="005E0A75">
        <w:rPr>
          <w:rFonts w:ascii="Arial" w:hAnsi="Arial" w:cs="Arial"/>
          <w:color w:val="C0504D" w:themeColor="accent2"/>
          <w:sz w:val="24"/>
          <w:szCs w:val="24"/>
        </w:rPr>
        <w:t xml:space="preserve"> to state that the ASSIST-CKD report was based on Biochemistry data and so did not take into account the current status or management of the patient</w:t>
      </w:r>
      <w:r w:rsidRPr="00CC0D24">
        <w:rPr>
          <w:rFonts w:ascii="Arial" w:hAnsi="Arial" w:cs="Arial"/>
          <w:color w:val="C0504D" w:themeColor="accent2"/>
          <w:sz w:val="24"/>
          <w:szCs w:val="24"/>
        </w:rPr>
        <w:t xml:space="preserve">, </w:t>
      </w:r>
      <w:r w:rsidR="00792DCC" w:rsidRPr="00CC0D24">
        <w:rPr>
          <w:rFonts w:ascii="Arial" w:hAnsi="Arial" w:cs="Arial"/>
          <w:color w:val="C0504D" w:themeColor="accent2"/>
          <w:sz w:val="24"/>
          <w:szCs w:val="24"/>
        </w:rPr>
        <w:t xml:space="preserve">accordingly </w:t>
      </w:r>
      <w:r w:rsidRPr="00CC0D24">
        <w:rPr>
          <w:rFonts w:ascii="Arial" w:hAnsi="Arial" w:cs="Arial"/>
          <w:color w:val="C0504D" w:themeColor="accent2"/>
          <w:sz w:val="24"/>
          <w:szCs w:val="24"/>
        </w:rPr>
        <w:t>the number of queries fell.</w:t>
      </w:r>
      <w:r w:rsidRPr="00CC0D24">
        <w:rPr>
          <w:rFonts w:ascii="Arial" w:hAnsi="Arial" w:cs="Arial"/>
          <w:i/>
          <w:color w:val="C0504D" w:themeColor="accent2"/>
          <w:sz w:val="24"/>
          <w:szCs w:val="24"/>
        </w:rPr>
        <w:t xml:space="preserve"> </w:t>
      </w:r>
      <w:r w:rsidRPr="00CC0D24">
        <w:rPr>
          <w:rFonts w:ascii="Arial" w:hAnsi="Arial" w:cs="Arial"/>
          <w:color w:val="C0504D" w:themeColor="accent2"/>
          <w:sz w:val="24"/>
          <w:szCs w:val="24"/>
        </w:rPr>
        <w:t xml:space="preserve">The Renal team </w:t>
      </w:r>
      <w:r w:rsidR="00844433" w:rsidRPr="00CC0D24">
        <w:rPr>
          <w:rFonts w:ascii="Arial" w:hAnsi="Arial" w:cs="Arial"/>
          <w:color w:val="C0504D" w:themeColor="accent2"/>
          <w:sz w:val="24"/>
          <w:szCs w:val="24"/>
        </w:rPr>
        <w:t>believe</w:t>
      </w:r>
      <w:r w:rsidRPr="00CC0D24">
        <w:rPr>
          <w:rFonts w:ascii="Arial" w:hAnsi="Arial" w:cs="Arial"/>
          <w:color w:val="C0504D" w:themeColor="accent2"/>
          <w:sz w:val="24"/>
          <w:szCs w:val="24"/>
        </w:rPr>
        <w:t xml:space="preserve"> that the GPs have used the ASSIST-CKD reports and the information provided on them (on seeking local guidance, using the email service &amp;/or referring patients) sensibly</w:t>
      </w:r>
      <w:r w:rsidR="00844433" w:rsidRPr="00CC0D24">
        <w:rPr>
          <w:rFonts w:ascii="Arial" w:hAnsi="Arial" w:cs="Arial"/>
          <w:color w:val="C0504D" w:themeColor="accent2"/>
          <w:sz w:val="24"/>
          <w:szCs w:val="24"/>
        </w:rPr>
        <w:t>,</w:t>
      </w:r>
      <w:r w:rsidRPr="00CC0D24">
        <w:rPr>
          <w:rFonts w:ascii="Arial" w:hAnsi="Arial" w:cs="Arial"/>
          <w:color w:val="C0504D" w:themeColor="accent2"/>
          <w:sz w:val="24"/>
          <w:szCs w:val="24"/>
        </w:rPr>
        <w:t xml:space="preserve"> and in some cases this has prompted referrals to the Renal clinic.  Likewise</w:t>
      </w:r>
      <w:r w:rsidR="00844433" w:rsidRPr="00CC0D24">
        <w:rPr>
          <w:rFonts w:ascii="Arial" w:hAnsi="Arial" w:cs="Arial"/>
          <w:color w:val="C0504D" w:themeColor="accent2"/>
          <w:sz w:val="24"/>
          <w:szCs w:val="24"/>
        </w:rPr>
        <w:t>,</w:t>
      </w:r>
      <w:r w:rsidRPr="00CC0D24">
        <w:rPr>
          <w:rFonts w:ascii="Arial" w:hAnsi="Arial" w:cs="Arial"/>
          <w:color w:val="C0504D" w:themeColor="accent2"/>
          <w:sz w:val="24"/>
          <w:szCs w:val="24"/>
        </w:rPr>
        <w:t xml:space="preserve"> in many other cases GPs have continued to manage patients in </w:t>
      </w:r>
      <w:r w:rsidR="00116220" w:rsidRPr="00CC0D24">
        <w:rPr>
          <w:rFonts w:ascii="Arial" w:hAnsi="Arial" w:cs="Arial"/>
          <w:color w:val="C0504D" w:themeColor="accent2"/>
          <w:sz w:val="24"/>
          <w:szCs w:val="24"/>
        </w:rPr>
        <w:t>Primary C</w:t>
      </w:r>
      <w:r w:rsidRPr="00CC0D24">
        <w:rPr>
          <w:rFonts w:ascii="Arial" w:hAnsi="Arial" w:cs="Arial"/>
          <w:color w:val="C0504D" w:themeColor="accent2"/>
          <w:sz w:val="24"/>
          <w:szCs w:val="24"/>
        </w:rPr>
        <w:t>are, sometimes after seeking support and advice from the email advice line.</w:t>
      </w:r>
      <w:r w:rsidR="00116220" w:rsidRPr="00CC0D24">
        <w:rPr>
          <w:rFonts w:ascii="Arial" w:hAnsi="Arial" w:cs="Arial"/>
          <w:color w:val="C0504D" w:themeColor="accent2"/>
          <w:sz w:val="24"/>
          <w:szCs w:val="24"/>
        </w:rPr>
        <w:t xml:space="preserve"> There does not appear to have been an increase or decrease in the number of new patient referrals to the Renal department since the introduction of ASSIST-CKD</w:t>
      </w:r>
      <w:r w:rsidR="004E3BA6" w:rsidRPr="00CC0D24">
        <w:rPr>
          <w:rFonts w:ascii="Arial" w:hAnsi="Arial" w:cs="Arial"/>
          <w:color w:val="C0504D" w:themeColor="accent2"/>
          <w:sz w:val="24"/>
          <w:szCs w:val="24"/>
        </w:rPr>
        <w:t xml:space="preserve"> nine months ago</w:t>
      </w:r>
      <w:r w:rsidR="00116220" w:rsidRPr="00CC0D24">
        <w:rPr>
          <w:rFonts w:ascii="Arial" w:hAnsi="Arial" w:cs="Arial"/>
          <w:color w:val="C0504D" w:themeColor="accent2"/>
          <w:sz w:val="24"/>
          <w:szCs w:val="24"/>
        </w:rPr>
        <w:t xml:space="preserve">.   </w:t>
      </w:r>
    </w:p>
    <w:p w:rsidR="005A557D" w:rsidRPr="00727254" w:rsidRDefault="005A557D" w:rsidP="009256C2">
      <w:pPr>
        <w:spacing w:line="480" w:lineRule="auto"/>
        <w:rPr>
          <w:rFonts w:ascii="Arial" w:hAnsi="Arial" w:cs="Arial"/>
          <w:b/>
          <w:sz w:val="24"/>
          <w:szCs w:val="24"/>
          <w:u w:val="single"/>
        </w:rPr>
      </w:pPr>
    </w:p>
    <w:p w:rsidR="00CB7145" w:rsidRPr="00727254" w:rsidRDefault="00BE1DC3" w:rsidP="009256C2">
      <w:pPr>
        <w:spacing w:line="480" w:lineRule="auto"/>
        <w:rPr>
          <w:rFonts w:ascii="Arial" w:hAnsi="Arial" w:cs="Arial"/>
          <w:b/>
          <w:sz w:val="24"/>
          <w:szCs w:val="24"/>
          <w:u w:val="single"/>
        </w:rPr>
      </w:pPr>
      <w:r w:rsidRPr="00727254">
        <w:rPr>
          <w:rFonts w:ascii="Arial" w:hAnsi="Arial" w:cs="Arial"/>
          <w:b/>
          <w:sz w:val="24"/>
          <w:szCs w:val="24"/>
          <w:u w:val="single"/>
        </w:rPr>
        <w:t>Discussion</w:t>
      </w:r>
    </w:p>
    <w:p w:rsidR="00727254" w:rsidRPr="00727254" w:rsidRDefault="00727254" w:rsidP="009256C2">
      <w:pPr>
        <w:spacing w:line="480" w:lineRule="auto"/>
        <w:rPr>
          <w:rFonts w:ascii="Arial" w:hAnsi="Arial" w:cs="Arial"/>
          <w:sz w:val="24"/>
          <w:szCs w:val="24"/>
        </w:rPr>
      </w:pPr>
      <w:r w:rsidRPr="00AE54F2">
        <w:rPr>
          <w:rFonts w:ascii="Arial" w:hAnsi="Arial" w:cs="Arial"/>
          <w:sz w:val="24"/>
          <w:szCs w:val="24"/>
        </w:rPr>
        <w:t xml:space="preserve">The Clinical Chemistry laboratory at RCH was the first laboratory in the </w:t>
      </w:r>
      <w:r w:rsidR="003E133F">
        <w:rPr>
          <w:rFonts w:ascii="Arial" w:hAnsi="Arial" w:cs="Arial"/>
          <w:sz w:val="24"/>
          <w:szCs w:val="24"/>
        </w:rPr>
        <w:t xml:space="preserve">UK </w:t>
      </w:r>
      <w:r w:rsidRPr="00AE54F2">
        <w:rPr>
          <w:rFonts w:ascii="Arial" w:hAnsi="Arial" w:cs="Arial"/>
          <w:sz w:val="24"/>
          <w:szCs w:val="24"/>
        </w:rPr>
        <w:t>to go live wi</w:t>
      </w:r>
      <w:r w:rsidR="00216866" w:rsidRPr="00AE54F2">
        <w:rPr>
          <w:rFonts w:ascii="Arial" w:hAnsi="Arial" w:cs="Arial"/>
          <w:sz w:val="24"/>
          <w:szCs w:val="24"/>
        </w:rPr>
        <w:t xml:space="preserve">th the ASSIST-CKD project.  </w:t>
      </w:r>
      <w:r w:rsidR="00AE54F2" w:rsidRPr="00AE54F2">
        <w:rPr>
          <w:rFonts w:ascii="Arial" w:hAnsi="Arial" w:cs="Arial"/>
          <w:sz w:val="24"/>
          <w:szCs w:val="24"/>
        </w:rPr>
        <w:t>The previous HEFT project</w:t>
      </w:r>
      <w:r w:rsidR="00C115CE">
        <w:rPr>
          <w:rFonts w:ascii="Arial" w:hAnsi="Arial" w:cs="Arial"/>
          <w:sz w:val="24"/>
          <w:szCs w:val="24"/>
        </w:rPr>
        <w:t>,</w:t>
      </w:r>
      <w:r w:rsidR="00AE54F2" w:rsidRPr="00AE54F2">
        <w:rPr>
          <w:rFonts w:ascii="Arial" w:hAnsi="Arial" w:cs="Arial"/>
          <w:sz w:val="24"/>
          <w:szCs w:val="24"/>
        </w:rPr>
        <w:t xml:space="preserve"> </w:t>
      </w:r>
      <w:r w:rsidR="003E133F">
        <w:rPr>
          <w:rFonts w:ascii="Arial" w:hAnsi="Arial" w:cs="Arial"/>
          <w:sz w:val="24"/>
          <w:szCs w:val="24"/>
        </w:rPr>
        <w:t xml:space="preserve">that </w:t>
      </w:r>
      <w:r w:rsidR="001471AC" w:rsidRPr="00AE54F2">
        <w:rPr>
          <w:rFonts w:ascii="Arial" w:hAnsi="Arial" w:cs="Arial"/>
          <w:sz w:val="24"/>
          <w:szCs w:val="24"/>
        </w:rPr>
        <w:t>had run for over ten years</w:t>
      </w:r>
      <w:r w:rsidR="00C115CE">
        <w:rPr>
          <w:rFonts w:ascii="Arial" w:hAnsi="Arial" w:cs="Arial"/>
          <w:sz w:val="24"/>
          <w:szCs w:val="24"/>
        </w:rPr>
        <w:t>,</w:t>
      </w:r>
      <w:r w:rsidR="001471AC" w:rsidRPr="00AE54F2">
        <w:rPr>
          <w:rFonts w:ascii="Arial" w:hAnsi="Arial" w:cs="Arial"/>
          <w:sz w:val="24"/>
          <w:szCs w:val="24"/>
        </w:rPr>
        <w:t xml:space="preserve"> had suggested alerting GPs to long term falls in </w:t>
      </w:r>
      <w:proofErr w:type="spellStart"/>
      <w:r w:rsidR="001471AC" w:rsidRPr="00AE54F2">
        <w:rPr>
          <w:rFonts w:ascii="Arial" w:hAnsi="Arial" w:cs="Arial"/>
          <w:sz w:val="24"/>
          <w:szCs w:val="24"/>
        </w:rPr>
        <w:t>eGFR</w:t>
      </w:r>
      <w:proofErr w:type="spellEnd"/>
      <w:r w:rsidR="001471AC" w:rsidRPr="00AE54F2">
        <w:rPr>
          <w:rFonts w:ascii="Arial" w:hAnsi="Arial" w:cs="Arial"/>
          <w:sz w:val="24"/>
          <w:szCs w:val="24"/>
        </w:rPr>
        <w:t xml:space="preserve"> could delay the requirement for dialysis/transplantation</w:t>
      </w:r>
      <w:r w:rsidR="00C115CE">
        <w:rPr>
          <w:rFonts w:ascii="Arial" w:hAnsi="Arial" w:cs="Arial"/>
          <w:sz w:val="24"/>
          <w:szCs w:val="24"/>
        </w:rPr>
        <w:t>,</w:t>
      </w:r>
      <w:r w:rsidR="001471AC" w:rsidRPr="00AE54F2">
        <w:rPr>
          <w:rFonts w:ascii="Arial" w:hAnsi="Arial" w:cs="Arial"/>
          <w:sz w:val="24"/>
          <w:szCs w:val="24"/>
        </w:rPr>
        <w:t xml:space="preserve"> and/or over time reduce the number</w:t>
      </w:r>
      <w:r w:rsidR="00715F3B" w:rsidRPr="00AE54F2">
        <w:rPr>
          <w:rFonts w:ascii="Arial" w:hAnsi="Arial" w:cs="Arial"/>
          <w:sz w:val="24"/>
          <w:szCs w:val="24"/>
        </w:rPr>
        <w:t>.</w:t>
      </w:r>
      <w:r w:rsidR="00715F3B" w:rsidRPr="00AE54F2">
        <w:rPr>
          <w:rFonts w:ascii="Arial" w:hAnsi="Arial" w:cs="Arial"/>
          <w:sz w:val="24"/>
          <w:szCs w:val="24"/>
          <w:vertAlign w:val="superscript"/>
        </w:rPr>
        <w:t>6</w:t>
      </w:r>
      <w:r w:rsidRPr="00AE54F2">
        <w:rPr>
          <w:rFonts w:ascii="Arial" w:hAnsi="Arial" w:cs="Arial"/>
          <w:color w:val="FF0000"/>
          <w:sz w:val="24"/>
          <w:szCs w:val="24"/>
        </w:rPr>
        <w:t xml:space="preserve"> </w:t>
      </w:r>
      <w:r w:rsidR="003E133F">
        <w:rPr>
          <w:rFonts w:ascii="Arial" w:hAnsi="Arial" w:cs="Arial"/>
          <w:color w:val="FF0000"/>
          <w:sz w:val="24"/>
          <w:szCs w:val="24"/>
        </w:rPr>
        <w:t xml:space="preserve"> </w:t>
      </w:r>
      <w:r w:rsidRPr="00AE54F2">
        <w:rPr>
          <w:rFonts w:ascii="Arial" w:hAnsi="Arial" w:cs="Arial"/>
          <w:sz w:val="24"/>
          <w:szCs w:val="24"/>
        </w:rPr>
        <w:t>The</w:t>
      </w:r>
      <w:r w:rsidRPr="00715F3B">
        <w:rPr>
          <w:rFonts w:ascii="Arial" w:hAnsi="Arial" w:cs="Arial"/>
          <w:sz w:val="24"/>
          <w:szCs w:val="24"/>
        </w:rPr>
        <w:t xml:space="preserve"> ASSIST-CKD project is designed to cover the UK</w:t>
      </w:r>
      <w:r w:rsidR="00AE54F2">
        <w:rPr>
          <w:rFonts w:ascii="Arial" w:hAnsi="Arial" w:cs="Arial"/>
          <w:sz w:val="24"/>
          <w:szCs w:val="24"/>
        </w:rPr>
        <w:t xml:space="preserve"> (</w:t>
      </w:r>
      <w:r w:rsidR="00B42D8A">
        <w:rPr>
          <w:rFonts w:ascii="Arial" w:hAnsi="Arial" w:cs="Arial"/>
          <w:sz w:val="24"/>
          <w:szCs w:val="24"/>
        </w:rPr>
        <w:t xml:space="preserve">19 </w:t>
      </w:r>
      <w:proofErr w:type="spellStart"/>
      <w:r w:rsidR="00B42D8A">
        <w:rPr>
          <w:rFonts w:ascii="Arial" w:hAnsi="Arial" w:cs="Arial"/>
          <w:sz w:val="24"/>
          <w:szCs w:val="24"/>
        </w:rPr>
        <w:t>Renal</w:t>
      </w:r>
      <w:proofErr w:type="spellEnd"/>
      <w:r w:rsidR="00B42D8A">
        <w:rPr>
          <w:rFonts w:ascii="Arial" w:hAnsi="Arial" w:cs="Arial"/>
          <w:sz w:val="24"/>
          <w:szCs w:val="24"/>
        </w:rPr>
        <w:t xml:space="preserve"> U</w:t>
      </w:r>
      <w:r w:rsidRPr="00715F3B">
        <w:rPr>
          <w:rFonts w:ascii="Arial" w:hAnsi="Arial" w:cs="Arial"/>
          <w:sz w:val="24"/>
          <w:szCs w:val="24"/>
        </w:rPr>
        <w:t>nits</w:t>
      </w:r>
      <w:r w:rsidR="00AE54F2">
        <w:rPr>
          <w:rFonts w:ascii="Arial" w:hAnsi="Arial" w:cs="Arial"/>
          <w:sz w:val="24"/>
          <w:szCs w:val="24"/>
        </w:rPr>
        <w:t>)</w:t>
      </w:r>
      <w:r w:rsidRPr="00715F3B">
        <w:rPr>
          <w:rFonts w:ascii="Arial" w:hAnsi="Arial" w:cs="Arial"/>
          <w:sz w:val="24"/>
          <w:szCs w:val="24"/>
        </w:rPr>
        <w:t xml:space="preserve"> in order to collate further data and to stati</w:t>
      </w:r>
      <w:r w:rsidR="00C115CE">
        <w:rPr>
          <w:rFonts w:ascii="Arial" w:hAnsi="Arial" w:cs="Arial"/>
          <w:sz w:val="24"/>
          <w:szCs w:val="24"/>
        </w:rPr>
        <w:t>sti</w:t>
      </w:r>
      <w:r w:rsidRPr="00715F3B">
        <w:rPr>
          <w:rFonts w:ascii="Arial" w:hAnsi="Arial" w:cs="Arial"/>
          <w:sz w:val="24"/>
          <w:szCs w:val="24"/>
        </w:rPr>
        <w:t xml:space="preserve">cally analyse the impact of flagging patients with </w:t>
      </w:r>
      <w:r w:rsidRPr="00715F3B">
        <w:rPr>
          <w:rFonts w:ascii="Arial" w:hAnsi="Arial" w:cs="Arial"/>
          <w:sz w:val="24"/>
          <w:szCs w:val="24"/>
        </w:rPr>
        <w:lastRenderedPageBreak/>
        <w:t xml:space="preserve">deteriorating </w:t>
      </w:r>
      <w:r w:rsidR="00216866" w:rsidRPr="00715F3B">
        <w:rPr>
          <w:rFonts w:ascii="Arial" w:hAnsi="Arial" w:cs="Arial"/>
          <w:sz w:val="24"/>
          <w:szCs w:val="24"/>
        </w:rPr>
        <w:t>eGFR.</w:t>
      </w:r>
      <w:r w:rsidR="00216866" w:rsidRPr="00715F3B">
        <w:rPr>
          <w:rFonts w:ascii="Arial" w:hAnsi="Arial" w:cs="Arial"/>
          <w:sz w:val="24"/>
          <w:szCs w:val="24"/>
          <w:vertAlign w:val="superscript"/>
        </w:rPr>
        <w:t>8</w:t>
      </w:r>
      <w:r w:rsidR="00216866" w:rsidRPr="00715F3B">
        <w:rPr>
          <w:rFonts w:ascii="Arial" w:hAnsi="Arial" w:cs="Arial"/>
          <w:sz w:val="24"/>
          <w:szCs w:val="24"/>
        </w:rPr>
        <w:t xml:space="preserve"> However</w:t>
      </w:r>
      <w:r w:rsidRPr="00727254">
        <w:rPr>
          <w:rFonts w:ascii="Arial" w:hAnsi="Arial" w:cs="Arial"/>
          <w:sz w:val="24"/>
          <w:szCs w:val="24"/>
        </w:rPr>
        <w:t>, changes to dialysis or transplantation numbers or trends will take a few years to be seen</w:t>
      </w:r>
      <w:r w:rsidR="000F4D0A">
        <w:rPr>
          <w:rFonts w:ascii="Arial" w:hAnsi="Arial" w:cs="Arial"/>
          <w:sz w:val="24"/>
          <w:szCs w:val="24"/>
        </w:rPr>
        <w:t xml:space="preserve">.  We therefore </w:t>
      </w:r>
      <w:r w:rsidRPr="00727254">
        <w:rPr>
          <w:rFonts w:ascii="Arial" w:hAnsi="Arial" w:cs="Arial"/>
          <w:sz w:val="24"/>
          <w:szCs w:val="24"/>
        </w:rPr>
        <w:t>wanted to find out what the short term impact was</w:t>
      </w:r>
      <w:r w:rsidR="00F93B66">
        <w:rPr>
          <w:rFonts w:ascii="Arial" w:hAnsi="Arial" w:cs="Arial"/>
          <w:sz w:val="24"/>
          <w:szCs w:val="24"/>
        </w:rPr>
        <w:t>, particularly</w:t>
      </w:r>
      <w:r w:rsidR="000F4D0A">
        <w:rPr>
          <w:rFonts w:ascii="Arial" w:hAnsi="Arial" w:cs="Arial"/>
          <w:sz w:val="24"/>
          <w:szCs w:val="24"/>
        </w:rPr>
        <w:t xml:space="preserve"> to try and </w:t>
      </w:r>
      <w:r w:rsidRPr="00727254">
        <w:rPr>
          <w:rFonts w:ascii="Arial" w:hAnsi="Arial" w:cs="Arial"/>
          <w:sz w:val="24"/>
          <w:szCs w:val="24"/>
        </w:rPr>
        <w:t>assess the GPs</w:t>
      </w:r>
      <w:r w:rsidR="006F5D42">
        <w:rPr>
          <w:rFonts w:ascii="Arial" w:hAnsi="Arial" w:cs="Arial"/>
          <w:sz w:val="24"/>
          <w:szCs w:val="24"/>
        </w:rPr>
        <w:t>’</w:t>
      </w:r>
      <w:r w:rsidRPr="00727254">
        <w:rPr>
          <w:rFonts w:ascii="Arial" w:hAnsi="Arial" w:cs="Arial"/>
          <w:sz w:val="24"/>
          <w:szCs w:val="24"/>
        </w:rPr>
        <w:t xml:space="preserve"> reaction to the new service, including any benefits o</w:t>
      </w:r>
      <w:r w:rsidR="00AE54F2">
        <w:rPr>
          <w:rFonts w:ascii="Arial" w:hAnsi="Arial" w:cs="Arial"/>
          <w:sz w:val="24"/>
          <w:szCs w:val="24"/>
        </w:rPr>
        <w:t>r downfalls, the impact on the R</w:t>
      </w:r>
      <w:r w:rsidR="00216866">
        <w:rPr>
          <w:rFonts w:ascii="Arial" w:hAnsi="Arial" w:cs="Arial"/>
          <w:sz w:val="24"/>
          <w:szCs w:val="24"/>
        </w:rPr>
        <w:t>enal team and on the l</w:t>
      </w:r>
      <w:r w:rsidRPr="00727254">
        <w:rPr>
          <w:rFonts w:ascii="Arial" w:hAnsi="Arial" w:cs="Arial"/>
          <w:sz w:val="24"/>
          <w:szCs w:val="24"/>
        </w:rPr>
        <w:t>aboratory providing the service;</w:t>
      </w:r>
      <w:r w:rsidR="000F4D0A">
        <w:rPr>
          <w:rFonts w:ascii="Arial" w:hAnsi="Arial" w:cs="Arial"/>
          <w:sz w:val="24"/>
          <w:szCs w:val="24"/>
        </w:rPr>
        <w:t xml:space="preserve"> </w:t>
      </w:r>
      <w:r w:rsidR="00AE54F2">
        <w:rPr>
          <w:rFonts w:ascii="Arial" w:hAnsi="Arial" w:cs="Arial"/>
          <w:sz w:val="24"/>
          <w:szCs w:val="24"/>
        </w:rPr>
        <w:t xml:space="preserve">all </w:t>
      </w:r>
      <w:r w:rsidRPr="00727254">
        <w:rPr>
          <w:rFonts w:ascii="Arial" w:hAnsi="Arial" w:cs="Arial"/>
          <w:sz w:val="24"/>
          <w:szCs w:val="24"/>
        </w:rPr>
        <w:t>areas that have not been previously looked at.</w:t>
      </w:r>
    </w:p>
    <w:p w:rsidR="006C541C" w:rsidRPr="00727254" w:rsidRDefault="006C541C" w:rsidP="009256C2">
      <w:pPr>
        <w:spacing w:line="480" w:lineRule="auto"/>
        <w:rPr>
          <w:rFonts w:ascii="Arial" w:hAnsi="Arial" w:cs="Arial"/>
          <w:sz w:val="24"/>
          <w:szCs w:val="24"/>
        </w:rPr>
      </w:pPr>
    </w:p>
    <w:p w:rsidR="005F6680" w:rsidRPr="00727254" w:rsidRDefault="006C541C" w:rsidP="009256C2">
      <w:pPr>
        <w:spacing w:line="480" w:lineRule="auto"/>
        <w:rPr>
          <w:rFonts w:ascii="Arial" w:hAnsi="Arial" w:cs="Arial"/>
          <w:sz w:val="24"/>
          <w:szCs w:val="24"/>
        </w:rPr>
      </w:pPr>
      <w:r w:rsidRPr="00727254">
        <w:rPr>
          <w:rFonts w:ascii="Arial" w:hAnsi="Arial" w:cs="Arial"/>
          <w:sz w:val="24"/>
          <w:szCs w:val="24"/>
        </w:rPr>
        <w:t>We found that our laboratory</w:t>
      </w:r>
      <w:r w:rsidR="000F4D0A">
        <w:rPr>
          <w:rFonts w:ascii="Arial" w:hAnsi="Arial" w:cs="Arial"/>
          <w:sz w:val="24"/>
          <w:szCs w:val="24"/>
        </w:rPr>
        <w:t>,</w:t>
      </w:r>
      <w:r w:rsidRPr="00727254">
        <w:rPr>
          <w:rFonts w:ascii="Arial" w:hAnsi="Arial" w:cs="Arial"/>
          <w:sz w:val="24"/>
          <w:szCs w:val="24"/>
        </w:rPr>
        <w:t xml:space="preserve"> which covers a GP catchment of approximately 453,000 patients, </w:t>
      </w:r>
      <w:r w:rsidR="00FC2B19" w:rsidRPr="00727254">
        <w:rPr>
          <w:rFonts w:ascii="Arial" w:hAnsi="Arial" w:cs="Arial"/>
          <w:sz w:val="24"/>
          <w:szCs w:val="24"/>
        </w:rPr>
        <w:t>listed</w:t>
      </w:r>
      <w:r w:rsidRPr="00727254">
        <w:rPr>
          <w:rFonts w:ascii="Arial" w:hAnsi="Arial" w:cs="Arial"/>
          <w:sz w:val="24"/>
          <w:szCs w:val="24"/>
        </w:rPr>
        <w:t xml:space="preserve"> each week a median of 264 patients to review as per the ASSIST-CKD criteria.  </w:t>
      </w:r>
      <w:r w:rsidR="000F4D0A">
        <w:rPr>
          <w:rFonts w:ascii="Arial" w:hAnsi="Arial" w:cs="Arial"/>
          <w:sz w:val="24"/>
          <w:szCs w:val="24"/>
        </w:rPr>
        <w:t>It took</w:t>
      </w:r>
      <w:r w:rsidR="00AE54F2">
        <w:rPr>
          <w:rFonts w:ascii="Arial" w:hAnsi="Arial" w:cs="Arial"/>
          <w:sz w:val="24"/>
          <w:szCs w:val="24"/>
        </w:rPr>
        <w:t xml:space="preserve"> a median of 48</w:t>
      </w:r>
      <w:r w:rsidRPr="00727254">
        <w:rPr>
          <w:rFonts w:ascii="Arial" w:hAnsi="Arial" w:cs="Arial"/>
          <w:sz w:val="24"/>
          <w:szCs w:val="24"/>
        </w:rPr>
        <w:t xml:space="preserve"> minutes to search for the patient and then review all </w:t>
      </w:r>
      <w:r w:rsidR="000F4D0A">
        <w:rPr>
          <w:rFonts w:ascii="Arial" w:hAnsi="Arial" w:cs="Arial"/>
          <w:sz w:val="24"/>
          <w:szCs w:val="24"/>
        </w:rPr>
        <w:t xml:space="preserve">the </w:t>
      </w:r>
      <w:proofErr w:type="spellStart"/>
      <w:r w:rsidR="000F4D0A">
        <w:rPr>
          <w:rFonts w:ascii="Arial" w:hAnsi="Arial" w:cs="Arial"/>
          <w:sz w:val="24"/>
          <w:szCs w:val="24"/>
        </w:rPr>
        <w:t>eGF</w:t>
      </w:r>
      <w:r w:rsidR="00F93B66">
        <w:rPr>
          <w:rFonts w:ascii="Arial" w:hAnsi="Arial" w:cs="Arial"/>
          <w:sz w:val="24"/>
          <w:szCs w:val="24"/>
        </w:rPr>
        <w:t>R</w:t>
      </w:r>
      <w:proofErr w:type="spellEnd"/>
      <w:r w:rsidR="00F93B66">
        <w:rPr>
          <w:rFonts w:ascii="Arial" w:hAnsi="Arial" w:cs="Arial"/>
          <w:sz w:val="24"/>
          <w:szCs w:val="24"/>
        </w:rPr>
        <w:t xml:space="preserve"> graphs,</w:t>
      </w:r>
      <w:r w:rsidR="000F4D0A">
        <w:rPr>
          <w:rFonts w:ascii="Arial" w:hAnsi="Arial" w:cs="Arial"/>
          <w:sz w:val="24"/>
          <w:szCs w:val="24"/>
        </w:rPr>
        <w:t xml:space="preserve"> </w:t>
      </w:r>
      <w:r w:rsidR="00AE54F2">
        <w:rPr>
          <w:rFonts w:ascii="Arial" w:hAnsi="Arial" w:cs="Arial"/>
          <w:sz w:val="24"/>
          <w:szCs w:val="24"/>
        </w:rPr>
        <w:t xml:space="preserve">of which </w:t>
      </w:r>
      <w:r w:rsidRPr="00727254">
        <w:rPr>
          <w:rFonts w:ascii="Arial" w:hAnsi="Arial" w:cs="Arial"/>
          <w:sz w:val="24"/>
          <w:szCs w:val="24"/>
        </w:rPr>
        <w:t xml:space="preserve">32% </w:t>
      </w:r>
      <w:r w:rsidR="000F4D0A">
        <w:rPr>
          <w:rFonts w:ascii="Arial" w:hAnsi="Arial" w:cs="Arial"/>
          <w:sz w:val="24"/>
          <w:szCs w:val="24"/>
        </w:rPr>
        <w:t>were</w:t>
      </w:r>
      <w:r w:rsidRPr="00727254">
        <w:rPr>
          <w:rFonts w:ascii="Arial" w:hAnsi="Arial" w:cs="Arial"/>
          <w:sz w:val="24"/>
          <w:szCs w:val="24"/>
        </w:rPr>
        <w:t xml:space="preserve"> flagged as ‘inform clinician’ by the Clinical Biochemis</w:t>
      </w:r>
      <w:r w:rsidR="00AE54F2">
        <w:rPr>
          <w:rFonts w:ascii="Arial" w:hAnsi="Arial" w:cs="Arial"/>
          <w:sz w:val="24"/>
          <w:szCs w:val="24"/>
        </w:rPr>
        <w:t xml:space="preserve">t.  </w:t>
      </w:r>
      <w:r w:rsidRPr="00727254">
        <w:rPr>
          <w:rFonts w:ascii="Arial" w:hAnsi="Arial" w:cs="Arial"/>
          <w:sz w:val="24"/>
          <w:szCs w:val="24"/>
        </w:rPr>
        <w:t xml:space="preserve">As to be expected by the two different search criteria there was variation in the median age and </w:t>
      </w:r>
      <w:proofErr w:type="spellStart"/>
      <w:r w:rsidRPr="00727254">
        <w:rPr>
          <w:rFonts w:ascii="Arial" w:hAnsi="Arial" w:cs="Arial"/>
          <w:sz w:val="24"/>
          <w:szCs w:val="24"/>
        </w:rPr>
        <w:t>eGFR</w:t>
      </w:r>
      <w:proofErr w:type="spellEnd"/>
      <w:r w:rsidRPr="00727254">
        <w:rPr>
          <w:rFonts w:ascii="Arial" w:hAnsi="Arial" w:cs="Arial"/>
          <w:sz w:val="24"/>
          <w:szCs w:val="24"/>
        </w:rPr>
        <w:t>, though the gender split was equal for both.</w:t>
      </w:r>
      <w:r w:rsidR="005F6680" w:rsidRPr="00727254">
        <w:rPr>
          <w:rFonts w:ascii="Arial" w:hAnsi="Arial" w:cs="Arial"/>
          <w:sz w:val="24"/>
          <w:szCs w:val="24"/>
        </w:rPr>
        <w:t xml:space="preserve"> The v</w:t>
      </w:r>
      <w:r w:rsidR="005F6680" w:rsidRPr="00684776">
        <w:rPr>
          <w:rFonts w:ascii="Arial" w:hAnsi="Arial" w:cs="Arial"/>
          <w:sz w:val="24"/>
          <w:szCs w:val="24"/>
        </w:rPr>
        <w:t>ariation in the percentage of patients recorded as flagged ‘inform clinician</w:t>
      </w:r>
      <w:r w:rsidR="000F4D0A" w:rsidRPr="00684776">
        <w:rPr>
          <w:rFonts w:ascii="Arial" w:hAnsi="Arial" w:cs="Arial"/>
          <w:sz w:val="24"/>
          <w:szCs w:val="24"/>
        </w:rPr>
        <w:t>’</w:t>
      </w:r>
      <w:r w:rsidR="00F93B66" w:rsidRPr="00684776">
        <w:rPr>
          <w:rFonts w:ascii="Arial" w:hAnsi="Arial" w:cs="Arial"/>
          <w:sz w:val="24"/>
          <w:szCs w:val="24"/>
        </w:rPr>
        <w:t xml:space="preserve"> in</w:t>
      </w:r>
      <w:r w:rsidR="005F6680" w:rsidRPr="00684776">
        <w:rPr>
          <w:rFonts w:ascii="Arial" w:hAnsi="Arial" w:cs="Arial"/>
          <w:sz w:val="24"/>
          <w:szCs w:val="24"/>
        </w:rPr>
        <w:t xml:space="preserve"> the Clinical B</w:t>
      </w:r>
      <w:r w:rsidR="00F93B66" w:rsidRPr="00684776">
        <w:rPr>
          <w:rFonts w:ascii="Arial" w:hAnsi="Arial" w:cs="Arial"/>
          <w:sz w:val="24"/>
          <w:szCs w:val="24"/>
        </w:rPr>
        <w:t xml:space="preserve">iochemist’s log </w:t>
      </w:r>
      <w:r w:rsidR="007411F9" w:rsidRPr="00CC0D24">
        <w:rPr>
          <w:rFonts w:ascii="Arial" w:hAnsi="Arial" w:cs="Arial"/>
          <w:color w:val="C0504D" w:themeColor="accent2"/>
          <w:sz w:val="24"/>
          <w:szCs w:val="24"/>
        </w:rPr>
        <w:t>(</w:t>
      </w:r>
      <w:r w:rsidR="00F93B66" w:rsidRPr="00CC0D24">
        <w:rPr>
          <w:rFonts w:ascii="Arial" w:hAnsi="Arial" w:cs="Arial"/>
          <w:color w:val="C0504D" w:themeColor="accent2"/>
          <w:sz w:val="24"/>
          <w:szCs w:val="24"/>
        </w:rPr>
        <w:t>Search A</w:t>
      </w:r>
      <w:r w:rsidR="00684776" w:rsidRPr="00CC0D24">
        <w:rPr>
          <w:rFonts w:ascii="Arial" w:hAnsi="Arial" w:cs="Arial"/>
          <w:color w:val="C0504D" w:themeColor="accent2"/>
          <w:sz w:val="24"/>
          <w:szCs w:val="24"/>
        </w:rPr>
        <w:t xml:space="preserve">: </w:t>
      </w:r>
      <w:r w:rsidR="00CC0D24">
        <w:rPr>
          <w:rFonts w:ascii="Arial" w:hAnsi="Arial" w:cs="Arial"/>
          <w:color w:val="C0504D" w:themeColor="accent2"/>
          <w:sz w:val="24"/>
          <w:szCs w:val="24"/>
        </w:rPr>
        <w:t xml:space="preserve">median </w:t>
      </w:r>
      <w:r w:rsidR="00684776" w:rsidRPr="00CC0D24">
        <w:rPr>
          <w:rFonts w:ascii="Arial" w:hAnsi="Arial" w:cs="Arial"/>
          <w:color w:val="C0504D" w:themeColor="accent2"/>
          <w:sz w:val="24"/>
          <w:szCs w:val="24"/>
        </w:rPr>
        <w:t>37 reviewed with</w:t>
      </w:r>
      <w:r w:rsidR="006B6BB5" w:rsidRPr="00CC0D24">
        <w:rPr>
          <w:rFonts w:ascii="Arial" w:hAnsi="Arial" w:cs="Arial"/>
          <w:color w:val="C0504D" w:themeColor="accent2"/>
          <w:sz w:val="24"/>
          <w:szCs w:val="24"/>
        </w:rPr>
        <w:t xml:space="preserve"> 12 (32%) flag</w:t>
      </w:r>
      <w:r w:rsidR="00684776" w:rsidRPr="00CC0D24">
        <w:rPr>
          <w:rFonts w:ascii="Arial" w:hAnsi="Arial" w:cs="Arial"/>
          <w:color w:val="C0504D" w:themeColor="accent2"/>
          <w:sz w:val="24"/>
          <w:szCs w:val="24"/>
        </w:rPr>
        <w:t xml:space="preserve">ged and Search B: </w:t>
      </w:r>
      <w:r w:rsidR="00CC0D24">
        <w:rPr>
          <w:rFonts w:ascii="Arial" w:hAnsi="Arial" w:cs="Arial"/>
          <w:color w:val="C0504D" w:themeColor="accent2"/>
          <w:sz w:val="24"/>
          <w:szCs w:val="24"/>
        </w:rPr>
        <w:t xml:space="preserve">median </w:t>
      </w:r>
      <w:r w:rsidR="00684776" w:rsidRPr="00CC0D24">
        <w:rPr>
          <w:rFonts w:ascii="Arial" w:hAnsi="Arial" w:cs="Arial"/>
          <w:color w:val="C0504D" w:themeColor="accent2"/>
          <w:sz w:val="24"/>
          <w:szCs w:val="24"/>
        </w:rPr>
        <w:t xml:space="preserve">227 reviewed with </w:t>
      </w:r>
      <w:r w:rsidR="006B6BB5" w:rsidRPr="00CC0D24">
        <w:rPr>
          <w:rFonts w:ascii="Arial" w:hAnsi="Arial" w:cs="Arial"/>
          <w:color w:val="C0504D" w:themeColor="accent2"/>
          <w:sz w:val="24"/>
          <w:szCs w:val="24"/>
        </w:rPr>
        <w:t>72 (32%) flagged</w:t>
      </w:r>
      <w:r w:rsidR="00F93B66" w:rsidRPr="00CC0D24">
        <w:rPr>
          <w:rFonts w:ascii="Arial" w:hAnsi="Arial" w:cs="Arial"/>
          <w:color w:val="C0504D" w:themeColor="accent2"/>
          <w:sz w:val="24"/>
          <w:szCs w:val="24"/>
        </w:rPr>
        <w:t xml:space="preserve">) </w:t>
      </w:r>
      <w:r w:rsidR="00F93B66" w:rsidRPr="00684776">
        <w:rPr>
          <w:rFonts w:ascii="Arial" w:hAnsi="Arial" w:cs="Arial"/>
          <w:sz w:val="24"/>
          <w:szCs w:val="24"/>
        </w:rPr>
        <w:t>versus</w:t>
      </w:r>
      <w:r w:rsidR="005F6680" w:rsidRPr="00684776">
        <w:rPr>
          <w:rFonts w:ascii="Arial" w:hAnsi="Arial" w:cs="Arial"/>
          <w:sz w:val="24"/>
          <w:szCs w:val="24"/>
        </w:rPr>
        <w:t xml:space="preserve"> the ASSIST-CKD data-pul</w:t>
      </w:r>
      <w:r w:rsidR="006B6BB5" w:rsidRPr="00684776">
        <w:rPr>
          <w:rFonts w:ascii="Arial" w:hAnsi="Arial" w:cs="Arial"/>
          <w:sz w:val="24"/>
          <w:szCs w:val="24"/>
        </w:rPr>
        <w:t xml:space="preserve">l </w:t>
      </w:r>
      <w:r w:rsidR="006B6BB5" w:rsidRPr="00CC0D24">
        <w:rPr>
          <w:rFonts w:ascii="Arial" w:hAnsi="Arial" w:cs="Arial"/>
          <w:color w:val="C0504D" w:themeColor="accent2"/>
          <w:sz w:val="24"/>
          <w:szCs w:val="24"/>
        </w:rPr>
        <w:t>(Search A</w:t>
      </w:r>
      <w:r w:rsidR="00684776" w:rsidRPr="00CC0D24">
        <w:rPr>
          <w:rFonts w:ascii="Arial" w:hAnsi="Arial" w:cs="Arial"/>
          <w:color w:val="C0504D" w:themeColor="accent2"/>
          <w:sz w:val="24"/>
          <w:szCs w:val="24"/>
        </w:rPr>
        <w:t xml:space="preserve">: </w:t>
      </w:r>
      <w:r w:rsidR="00CC0D24">
        <w:rPr>
          <w:rFonts w:ascii="Arial" w:hAnsi="Arial" w:cs="Arial"/>
          <w:color w:val="C0504D" w:themeColor="accent2"/>
          <w:sz w:val="24"/>
          <w:szCs w:val="24"/>
        </w:rPr>
        <w:t xml:space="preserve">median </w:t>
      </w:r>
      <w:r w:rsidR="00684776" w:rsidRPr="00CC0D24">
        <w:rPr>
          <w:rFonts w:ascii="Arial" w:hAnsi="Arial" w:cs="Arial"/>
          <w:color w:val="C0504D" w:themeColor="accent2"/>
          <w:sz w:val="24"/>
          <w:szCs w:val="24"/>
        </w:rPr>
        <w:t xml:space="preserve">470 reviewed with </w:t>
      </w:r>
      <w:r w:rsidR="006B6BB5" w:rsidRPr="00CC0D24">
        <w:rPr>
          <w:rFonts w:ascii="Arial" w:hAnsi="Arial" w:cs="Arial"/>
          <w:color w:val="C0504D" w:themeColor="accent2"/>
          <w:sz w:val="24"/>
          <w:szCs w:val="24"/>
        </w:rPr>
        <w:t>201 (43%) flag</w:t>
      </w:r>
      <w:r w:rsidR="00684776" w:rsidRPr="00CC0D24">
        <w:rPr>
          <w:rFonts w:ascii="Arial" w:hAnsi="Arial" w:cs="Arial"/>
          <w:color w:val="C0504D" w:themeColor="accent2"/>
          <w:sz w:val="24"/>
          <w:szCs w:val="24"/>
        </w:rPr>
        <w:t xml:space="preserve">ged and Search B: </w:t>
      </w:r>
      <w:r w:rsidR="00CC0D24">
        <w:rPr>
          <w:rFonts w:ascii="Arial" w:hAnsi="Arial" w:cs="Arial"/>
          <w:color w:val="C0504D" w:themeColor="accent2"/>
          <w:sz w:val="24"/>
          <w:szCs w:val="24"/>
        </w:rPr>
        <w:t xml:space="preserve">median </w:t>
      </w:r>
      <w:r w:rsidR="00684776" w:rsidRPr="00CC0D24">
        <w:rPr>
          <w:rFonts w:ascii="Arial" w:hAnsi="Arial" w:cs="Arial"/>
          <w:color w:val="C0504D" w:themeColor="accent2"/>
          <w:sz w:val="24"/>
          <w:szCs w:val="24"/>
        </w:rPr>
        <w:t>3098 reviewed with</w:t>
      </w:r>
      <w:r w:rsidR="006B6BB5" w:rsidRPr="00CC0D24">
        <w:rPr>
          <w:rFonts w:ascii="Arial" w:hAnsi="Arial" w:cs="Arial"/>
          <w:color w:val="C0504D" w:themeColor="accent2"/>
          <w:sz w:val="24"/>
          <w:szCs w:val="24"/>
        </w:rPr>
        <w:t xml:space="preserve"> 1153 (37%) flagged) </w:t>
      </w:r>
      <w:r w:rsidR="005D5627" w:rsidRPr="00684776">
        <w:rPr>
          <w:rFonts w:ascii="Arial" w:hAnsi="Arial" w:cs="Arial"/>
          <w:sz w:val="24"/>
          <w:szCs w:val="24"/>
        </w:rPr>
        <w:t xml:space="preserve">is </w:t>
      </w:r>
      <w:r w:rsidR="005D5627">
        <w:rPr>
          <w:rFonts w:ascii="Arial" w:hAnsi="Arial" w:cs="Arial"/>
          <w:sz w:val="24"/>
          <w:szCs w:val="24"/>
        </w:rPr>
        <w:t>possibly due to the</w:t>
      </w:r>
      <w:r w:rsidR="005D5627" w:rsidRPr="00727254">
        <w:rPr>
          <w:rFonts w:ascii="Arial" w:hAnsi="Arial" w:cs="Arial"/>
          <w:sz w:val="24"/>
          <w:szCs w:val="24"/>
        </w:rPr>
        <w:t xml:space="preserve"> latter tak</w:t>
      </w:r>
      <w:r w:rsidR="005D5627">
        <w:rPr>
          <w:rFonts w:ascii="Arial" w:hAnsi="Arial" w:cs="Arial"/>
          <w:sz w:val="24"/>
          <w:szCs w:val="24"/>
        </w:rPr>
        <w:t>ing</w:t>
      </w:r>
      <w:r w:rsidR="005D5627" w:rsidRPr="00727254">
        <w:rPr>
          <w:rFonts w:ascii="Arial" w:hAnsi="Arial" w:cs="Arial"/>
          <w:sz w:val="24"/>
          <w:szCs w:val="24"/>
        </w:rPr>
        <w:t xml:space="preserve"> into account </w:t>
      </w:r>
      <w:r w:rsidR="005D5627">
        <w:rPr>
          <w:rFonts w:ascii="Arial" w:hAnsi="Arial" w:cs="Arial"/>
          <w:sz w:val="24"/>
          <w:szCs w:val="24"/>
        </w:rPr>
        <w:t xml:space="preserve">flagged </w:t>
      </w:r>
      <w:r w:rsidR="005D5627" w:rsidRPr="00727254">
        <w:rPr>
          <w:rFonts w:ascii="Arial" w:hAnsi="Arial" w:cs="Arial"/>
          <w:sz w:val="24"/>
          <w:szCs w:val="24"/>
        </w:rPr>
        <w:t>patients that met the search criteria, but the flagging was performed prior to the</w:t>
      </w:r>
      <w:r w:rsidR="005D5627">
        <w:rPr>
          <w:rFonts w:ascii="Arial" w:hAnsi="Arial" w:cs="Arial"/>
          <w:sz w:val="24"/>
          <w:szCs w:val="24"/>
        </w:rPr>
        <w:t xml:space="preserve"> search</w:t>
      </w:r>
      <w:r w:rsidR="005D5627" w:rsidRPr="00727254">
        <w:rPr>
          <w:rFonts w:ascii="Arial" w:hAnsi="Arial" w:cs="Arial"/>
          <w:sz w:val="24"/>
          <w:szCs w:val="24"/>
        </w:rPr>
        <w:t xml:space="preserve"> time window.</w:t>
      </w:r>
    </w:p>
    <w:p w:rsidR="008B395D" w:rsidRPr="00727254" w:rsidRDefault="008B395D" w:rsidP="009256C2">
      <w:pPr>
        <w:spacing w:line="480" w:lineRule="auto"/>
        <w:rPr>
          <w:rFonts w:ascii="Arial" w:hAnsi="Arial" w:cs="Arial"/>
          <w:sz w:val="24"/>
          <w:szCs w:val="24"/>
        </w:rPr>
      </w:pPr>
    </w:p>
    <w:p w:rsidR="008B395D" w:rsidRPr="00727254" w:rsidRDefault="0029064A" w:rsidP="009256C2">
      <w:pPr>
        <w:spacing w:line="480" w:lineRule="auto"/>
        <w:rPr>
          <w:rFonts w:ascii="Arial" w:hAnsi="Arial" w:cs="Arial"/>
          <w:sz w:val="24"/>
          <w:szCs w:val="24"/>
        </w:rPr>
      </w:pPr>
      <w:r w:rsidRPr="00727254">
        <w:rPr>
          <w:rFonts w:ascii="Arial" w:hAnsi="Arial" w:cs="Arial"/>
          <w:sz w:val="24"/>
          <w:szCs w:val="24"/>
        </w:rPr>
        <w:t xml:space="preserve">The </w:t>
      </w:r>
      <w:r w:rsidR="00FC2B19" w:rsidRPr="00727254">
        <w:rPr>
          <w:rFonts w:ascii="Arial" w:hAnsi="Arial" w:cs="Arial"/>
          <w:sz w:val="24"/>
          <w:szCs w:val="24"/>
        </w:rPr>
        <w:t xml:space="preserve">GP </w:t>
      </w:r>
      <w:r w:rsidRPr="00727254">
        <w:rPr>
          <w:rFonts w:ascii="Arial" w:hAnsi="Arial" w:cs="Arial"/>
          <w:sz w:val="24"/>
          <w:szCs w:val="24"/>
        </w:rPr>
        <w:t xml:space="preserve">questionnaire found that even after only a few months the ASSIST-CKD </w:t>
      </w:r>
      <w:r w:rsidR="000457D3" w:rsidRPr="00727254">
        <w:rPr>
          <w:rFonts w:ascii="Arial" w:hAnsi="Arial" w:cs="Arial"/>
          <w:sz w:val="24"/>
          <w:szCs w:val="24"/>
        </w:rPr>
        <w:t>reporting</w:t>
      </w:r>
      <w:r w:rsidRPr="00727254">
        <w:rPr>
          <w:rFonts w:ascii="Arial" w:hAnsi="Arial" w:cs="Arial"/>
          <w:sz w:val="24"/>
          <w:szCs w:val="24"/>
        </w:rPr>
        <w:t xml:space="preserve"> was </w:t>
      </w:r>
      <w:r w:rsidR="000457D3" w:rsidRPr="00727254">
        <w:rPr>
          <w:rFonts w:ascii="Arial" w:hAnsi="Arial" w:cs="Arial"/>
          <w:sz w:val="24"/>
          <w:szCs w:val="24"/>
        </w:rPr>
        <w:t>having</w:t>
      </w:r>
      <w:r w:rsidRPr="00727254">
        <w:rPr>
          <w:rFonts w:ascii="Arial" w:hAnsi="Arial" w:cs="Arial"/>
          <w:sz w:val="24"/>
          <w:szCs w:val="24"/>
        </w:rPr>
        <w:t xml:space="preserve"> an impact on patient care</w:t>
      </w:r>
      <w:r w:rsidR="006C255F">
        <w:rPr>
          <w:rFonts w:ascii="Arial" w:hAnsi="Arial" w:cs="Arial"/>
          <w:sz w:val="24"/>
          <w:szCs w:val="24"/>
        </w:rPr>
        <w:t>;</w:t>
      </w:r>
      <w:r w:rsidR="000457D3" w:rsidRPr="00727254">
        <w:rPr>
          <w:rFonts w:ascii="Arial" w:hAnsi="Arial" w:cs="Arial"/>
          <w:sz w:val="24"/>
          <w:szCs w:val="24"/>
        </w:rPr>
        <w:t xml:space="preserve"> with 67% of GPs reporting that the ASSIST-CKD </w:t>
      </w:r>
      <w:r w:rsidR="005D5627">
        <w:rPr>
          <w:rFonts w:ascii="Arial" w:hAnsi="Arial" w:cs="Arial"/>
          <w:sz w:val="24"/>
          <w:szCs w:val="24"/>
        </w:rPr>
        <w:t>graph-</w:t>
      </w:r>
      <w:r w:rsidR="000457D3" w:rsidRPr="00727254">
        <w:rPr>
          <w:rFonts w:ascii="Arial" w:hAnsi="Arial" w:cs="Arial"/>
          <w:sz w:val="24"/>
          <w:szCs w:val="24"/>
        </w:rPr>
        <w:t>report</w:t>
      </w:r>
      <w:r w:rsidR="005D5627">
        <w:rPr>
          <w:rFonts w:ascii="Arial" w:hAnsi="Arial" w:cs="Arial"/>
          <w:sz w:val="24"/>
          <w:szCs w:val="24"/>
        </w:rPr>
        <w:t>s</w:t>
      </w:r>
      <w:r w:rsidR="000457D3" w:rsidRPr="00727254">
        <w:rPr>
          <w:rFonts w:ascii="Arial" w:hAnsi="Arial" w:cs="Arial"/>
          <w:sz w:val="24"/>
          <w:szCs w:val="24"/>
        </w:rPr>
        <w:t xml:space="preserve"> had prompted them to review a patient earlier than planned and 48% had referred a patient</w:t>
      </w:r>
      <w:r w:rsidR="006C255F">
        <w:rPr>
          <w:rFonts w:ascii="Arial" w:hAnsi="Arial" w:cs="Arial"/>
          <w:sz w:val="24"/>
          <w:szCs w:val="24"/>
        </w:rPr>
        <w:t xml:space="preserve">.  </w:t>
      </w:r>
      <w:r w:rsidR="000F4D0A">
        <w:rPr>
          <w:rFonts w:ascii="Arial" w:hAnsi="Arial" w:cs="Arial"/>
          <w:sz w:val="24"/>
          <w:szCs w:val="24"/>
        </w:rPr>
        <w:t>However</w:t>
      </w:r>
      <w:r w:rsidR="000457D3" w:rsidRPr="00727254">
        <w:rPr>
          <w:rFonts w:ascii="Arial" w:hAnsi="Arial" w:cs="Arial"/>
          <w:sz w:val="24"/>
          <w:szCs w:val="24"/>
        </w:rPr>
        <w:t>, 47% of re</w:t>
      </w:r>
      <w:r w:rsidR="000F4D0A">
        <w:rPr>
          <w:rFonts w:ascii="Arial" w:hAnsi="Arial" w:cs="Arial"/>
          <w:sz w:val="24"/>
          <w:szCs w:val="24"/>
        </w:rPr>
        <w:t xml:space="preserve">sponders also selected </w:t>
      </w:r>
      <w:r w:rsidR="000F4D0A">
        <w:rPr>
          <w:rFonts w:ascii="Arial" w:hAnsi="Arial" w:cs="Arial"/>
          <w:sz w:val="24"/>
          <w:szCs w:val="24"/>
        </w:rPr>
        <w:lastRenderedPageBreak/>
        <w:t>that there</w:t>
      </w:r>
      <w:r w:rsidR="000457D3" w:rsidRPr="00727254">
        <w:rPr>
          <w:rFonts w:ascii="Arial" w:hAnsi="Arial" w:cs="Arial"/>
          <w:sz w:val="24"/>
          <w:szCs w:val="24"/>
        </w:rPr>
        <w:t xml:space="preserve"> had been no impact on management.</w:t>
      </w:r>
      <w:r w:rsidR="000F4D0A">
        <w:rPr>
          <w:rFonts w:ascii="Arial" w:hAnsi="Arial" w:cs="Arial"/>
          <w:sz w:val="24"/>
          <w:szCs w:val="24"/>
        </w:rPr>
        <w:t xml:space="preserve">  </w:t>
      </w:r>
      <w:r w:rsidR="00790A15" w:rsidRPr="00727254">
        <w:rPr>
          <w:rFonts w:ascii="Arial" w:hAnsi="Arial" w:cs="Arial"/>
          <w:sz w:val="24"/>
          <w:szCs w:val="24"/>
        </w:rPr>
        <w:t xml:space="preserve">The </w:t>
      </w:r>
      <w:r w:rsidR="000457D3" w:rsidRPr="00727254">
        <w:rPr>
          <w:rFonts w:ascii="Arial" w:hAnsi="Arial" w:cs="Arial"/>
          <w:sz w:val="24"/>
          <w:szCs w:val="24"/>
        </w:rPr>
        <w:t>main port of call</w:t>
      </w:r>
      <w:r w:rsidR="00790A15" w:rsidRPr="00727254">
        <w:rPr>
          <w:rFonts w:ascii="Arial" w:hAnsi="Arial" w:cs="Arial"/>
          <w:sz w:val="24"/>
          <w:szCs w:val="24"/>
        </w:rPr>
        <w:t xml:space="preserve"> for advice post-receipt of </w:t>
      </w:r>
      <w:r w:rsidR="005D5627">
        <w:rPr>
          <w:rFonts w:ascii="Arial" w:hAnsi="Arial" w:cs="Arial"/>
          <w:sz w:val="24"/>
          <w:szCs w:val="24"/>
        </w:rPr>
        <w:t>a</w:t>
      </w:r>
      <w:r w:rsidR="00790A15" w:rsidRPr="00727254">
        <w:rPr>
          <w:rFonts w:ascii="Arial" w:hAnsi="Arial" w:cs="Arial"/>
          <w:sz w:val="24"/>
          <w:szCs w:val="24"/>
        </w:rPr>
        <w:t xml:space="preserve"> graph-report</w:t>
      </w:r>
      <w:r w:rsidR="000457D3" w:rsidRPr="00727254">
        <w:rPr>
          <w:rFonts w:ascii="Arial" w:hAnsi="Arial" w:cs="Arial"/>
          <w:sz w:val="24"/>
          <w:szCs w:val="24"/>
        </w:rPr>
        <w:t xml:space="preserve"> was the local CKD guidelines (</w:t>
      </w:r>
      <w:r w:rsidRPr="00727254">
        <w:rPr>
          <w:rFonts w:ascii="Arial" w:hAnsi="Arial" w:cs="Arial"/>
          <w:sz w:val="24"/>
          <w:szCs w:val="24"/>
        </w:rPr>
        <w:t>54%</w:t>
      </w:r>
      <w:r w:rsidR="000457D3" w:rsidRPr="00727254">
        <w:rPr>
          <w:rFonts w:ascii="Arial" w:hAnsi="Arial" w:cs="Arial"/>
          <w:sz w:val="24"/>
          <w:szCs w:val="24"/>
        </w:rPr>
        <w:t>), followed by c</w:t>
      </w:r>
      <w:r w:rsidR="00216866">
        <w:rPr>
          <w:rFonts w:ascii="Arial" w:hAnsi="Arial" w:cs="Arial"/>
          <w:sz w:val="24"/>
          <w:szCs w:val="24"/>
        </w:rPr>
        <w:t>ontacting the r</w:t>
      </w:r>
      <w:r w:rsidRPr="00727254">
        <w:rPr>
          <w:rFonts w:ascii="Arial" w:hAnsi="Arial" w:cs="Arial"/>
          <w:sz w:val="24"/>
          <w:szCs w:val="24"/>
        </w:rPr>
        <w:t xml:space="preserve">enal team </w:t>
      </w:r>
      <w:r w:rsidR="000457D3" w:rsidRPr="00727254">
        <w:rPr>
          <w:rFonts w:ascii="Arial" w:hAnsi="Arial" w:cs="Arial"/>
          <w:sz w:val="24"/>
          <w:szCs w:val="24"/>
        </w:rPr>
        <w:t>via</w:t>
      </w:r>
      <w:r w:rsidRPr="00727254">
        <w:rPr>
          <w:rFonts w:ascii="Arial" w:hAnsi="Arial" w:cs="Arial"/>
          <w:sz w:val="24"/>
          <w:szCs w:val="24"/>
        </w:rPr>
        <w:t xml:space="preserve"> email</w:t>
      </w:r>
      <w:r w:rsidR="000457D3" w:rsidRPr="00727254">
        <w:rPr>
          <w:rFonts w:ascii="Arial" w:hAnsi="Arial" w:cs="Arial"/>
          <w:sz w:val="24"/>
          <w:szCs w:val="24"/>
        </w:rPr>
        <w:t xml:space="preserve"> (48</w:t>
      </w:r>
      <w:r w:rsidR="005D5627">
        <w:rPr>
          <w:rFonts w:ascii="Arial" w:hAnsi="Arial" w:cs="Arial"/>
          <w:sz w:val="24"/>
          <w:szCs w:val="24"/>
        </w:rPr>
        <w:t xml:space="preserve">%), </w:t>
      </w:r>
      <w:r w:rsidR="000457D3" w:rsidRPr="00727254">
        <w:rPr>
          <w:rFonts w:ascii="Arial" w:hAnsi="Arial" w:cs="Arial"/>
          <w:sz w:val="24"/>
          <w:szCs w:val="24"/>
        </w:rPr>
        <w:t>referring a patient (48%)</w:t>
      </w:r>
      <w:r w:rsidR="005D5627">
        <w:rPr>
          <w:rFonts w:ascii="Arial" w:hAnsi="Arial" w:cs="Arial"/>
          <w:sz w:val="24"/>
          <w:szCs w:val="24"/>
        </w:rPr>
        <w:t xml:space="preserve"> or contacting the Renal team by phone (12%)</w:t>
      </w:r>
      <w:r w:rsidR="000457D3" w:rsidRPr="00727254">
        <w:rPr>
          <w:rFonts w:ascii="Arial" w:hAnsi="Arial" w:cs="Arial"/>
          <w:sz w:val="24"/>
          <w:szCs w:val="24"/>
        </w:rPr>
        <w:t>.   Though questionnaires by their nature cannot accurately assess a GP</w:t>
      </w:r>
      <w:r w:rsidR="003B67D6">
        <w:rPr>
          <w:rFonts w:ascii="Arial" w:hAnsi="Arial" w:cs="Arial"/>
          <w:sz w:val="24"/>
          <w:szCs w:val="24"/>
        </w:rPr>
        <w:t>’</w:t>
      </w:r>
      <w:r w:rsidR="000457D3" w:rsidRPr="00727254">
        <w:rPr>
          <w:rFonts w:ascii="Arial" w:hAnsi="Arial" w:cs="Arial"/>
          <w:sz w:val="24"/>
          <w:szCs w:val="24"/>
        </w:rPr>
        <w:t>s change in patient care, there does already seem to be a change</w:t>
      </w:r>
      <w:r w:rsidR="00790A15" w:rsidRPr="00727254">
        <w:rPr>
          <w:rFonts w:ascii="Arial" w:hAnsi="Arial" w:cs="Arial"/>
          <w:sz w:val="24"/>
          <w:szCs w:val="24"/>
        </w:rPr>
        <w:t xml:space="preserve"> occurring due to th</w:t>
      </w:r>
      <w:r w:rsidR="000457D3" w:rsidRPr="00727254">
        <w:rPr>
          <w:rFonts w:ascii="Arial" w:hAnsi="Arial" w:cs="Arial"/>
          <w:sz w:val="24"/>
          <w:szCs w:val="24"/>
        </w:rPr>
        <w:t xml:space="preserve">e ASSIST-CKD </w:t>
      </w:r>
      <w:r w:rsidR="005D5627">
        <w:rPr>
          <w:rFonts w:ascii="Arial" w:hAnsi="Arial" w:cs="Arial"/>
          <w:sz w:val="24"/>
          <w:szCs w:val="24"/>
        </w:rPr>
        <w:t>graph-</w:t>
      </w:r>
      <w:r w:rsidR="000457D3" w:rsidRPr="00727254">
        <w:rPr>
          <w:rFonts w:ascii="Arial" w:hAnsi="Arial" w:cs="Arial"/>
          <w:sz w:val="24"/>
          <w:szCs w:val="24"/>
        </w:rPr>
        <w:t>reports.  Furthermore, the</w:t>
      </w:r>
      <w:r w:rsidR="008B395D" w:rsidRPr="00727254">
        <w:rPr>
          <w:rFonts w:ascii="Arial" w:hAnsi="Arial" w:cs="Arial"/>
          <w:sz w:val="24"/>
          <w:szCs w:val="24"/>
        </w:rPr>
        <w:t xml:space="preserve"> feedback on the </w:t>
      </w:r>
      <w:r w:rsidR="005D5627">
        <w:rPr>
          <w:rFonts w:ascii="Arial" w:hAnsi="Arial" w:cs="Arial"/>
          <w:sz w:val="24"/>
          <w:szCs w:val="24"/>
        </w:rPr>
        <w:t>graph-</w:t>
      </w:r>
      <w:r w:rsidR="008B395D" w:rsidRPr="00727254">
        <w:rPr>
          <w:rFonts w:ascii="Arial" w:hAnsi="Arial" w:cs="Arial"/>
          <w:sz w:val="24"/>
          <w:szCs w:val="24"/>
        </w:rPr>
        <w:t>reports wa</w:t>
      </w:r>
      <w:r w:rsidR="005D5627">
        <w:rPr>
          <w:rFonts w:ascii="Arial" w:hAnsi="Arial" w:cs="Arial"/>
          <w:sz w:val="24"/>
          <w:szCs w:val="24"/>
        </w:rPr>
        <w:t xml:space="preserve">s positive with 97% finding them </w:t>
      </w:r>
      <w:r w:rsidR="008B395D" w:rsidRPr="00727254">
        <w:rPr>
          <w:rFonts w:ascii="Arial" w:hAnsi="Arial" w:cs="Arial"/>
          <w:sz w:val="24"/>
          <w:szCs w:val="24"/>
        </w:rPr>
        <w:t xml:space="preserve">clear and easy </w:t>
      </w:r>
      <w:r w:rsidR="005D5627">
        <w:rPr>
          <w:rFonts w:ascii="Arial" w:hAnsi="Arial" w:cs="Arial"/>
          <w:sz w:val="24"/>
          <w:szCs w:val="24"/>
        </w:rPr>
        <w:t>to</w:t>
      </w:r>
      <w:r w:rsidR="008B395D" w:rsidRPr="00727254">
        <w:rPr>
          <w:rFonts w:ascii="Arial" w:hAnsi="Arial" w:cs="Arial"/>
          <w:sz w:val="24"/>
          <w:szCs w:val="24"/>
        </w:rPr>
        <w:t xml:space="preserve"> read, and 71% finding the text information useful.  Also 31% of </w:t>
      </w:r>
      <w:r w:rsidR="005D5627">
        <w:rPr>
          <w:rFonts w:ascii="Arial" w:hAnsi="Arial" w:cs="Arial"/>
          <w:sz w:val="24"/>
          <w:szCs w:val="24"/>
        </w:rPr>
        <w:t xml:space="preserve">the </w:t>
      </w:r>
      <w:r w:rsidR="008B395D" w:rsidRPr="00727254">
        <w:rPr>
          <w:rFonts w:ascii="Arial" w:hAnsi="Arial" w:cs="Arial"/>
          <w:sz w:val="24"/>
          <w:szCs w:val="24"/>
        </w:rPr>
        <w:t>free text comments were positive and another 31% considered neutral</w:t>
      </w:r>
      <w:r w:rsidR="000457D3" w:rsidRPr="00727254">
        <w:rPr>
          <w:rFonts w:ascii="Arial" w:hAnsi="Arial" w:cs="Arial"/>
          <w:sz w:val="24"/>
          <w:szCs w:val="24"/>
        </w:rPr>
        <w:t xml:space="preserve">.  Another element of the </w:t>
      </w:r>
      <w:r w:rsidR="005D5627">
        <w:rPr>
          <w:rFonts w:ascii="Arial" w:hAnsi="Arial" w:cs="Arial"/>
          <w:sz w:val="24"/>
          <w:szCs w:val="24"/>
        </w:rPr>
        <w:t>graph-</w:t>
      </w:r>
      <w:r w:rsidR="006C3E9E">
        <w:rPr>
          <w:rFonts w:ascii="Arial" w:hAnsi="Arial" w:cs="Arial"/>
          <w:sz w:val="24"/>
          <w:szCs w:val="24"/>
        </w:rPr>
        <w:t>reports is that they len</w:t>
      </w:r>
      <w:r w:rsidR="000457D3" w:rsidRPr="00727254">
        <w:rPr>
          <w:rFonts w:ascii="Arial" w:hAnsi="Arial" w:cs="Arial"/>
          <w:sz w:val="24"/>
          <w:szCs w:val="24"/>
        </w:rPr>
        <w:t>d themselves to be</w:t>
      </w:r>
      <w:r w:rsidR="000F4D0A">
        <w:rPr>
          <w:rFonts w:ascii="Arial" w:hAnsi="Arial" w:cs="Arial"/>
          <w:sz w:val="24"/>
          <w:szCs w:val="24"/>
        </w:rPr>
        <w:t>ing</w:t>
      </w:r>
      <w:r w:rsidR="000457D3" w:rsidRPr="00727254">
        <w:rPr>
          <w:rFonts w:ascii="Arial" w:hAnsi="Arial" w:cs="Arial"/>
          <w:sz w:val="24"/>
          <w:szCs w:val="24"/>
        </w:rPr>
        <w:t xml:space="preserve"> shown to a patient, with 34% of GPs responding to say they had done this and 70% of those finding it useful.</w:t>
      </w:r>
    </w:p>
    <w:p w:rsidR="00790A15" w:rsidRPr="00727254" w:rsidRDefault="00790A15" w:rsidP="009256C2">
      <w:pPr>
        <w:spacing w:line="480" w:lineRule="auto"/>
        <w:rPr>
          <w:rFonts w:ascii="Arial" w:hAnsi="Arial" w:cs="Arial"/>
          <w:sz w:val="24"/>
          <w:szCs w:val="24"/>
        </w:rPr>
      </w:pPr>
    </w:p>
    <w:p w:rsidR="00CB7145" w:rsidRPr="00727254" w:rsidRDefault="00790A15" w:rsidP="009256C2">
      <w:pPr>
        <w:spacing w:line="480" w:lineRule="auto"/>
        <w:rPr>
          <w:rFonts w:ascii="Arial" w:hAnsi="Arial" w:cs="Arial"/>
          <w:sz w:val="24"/>
          <w:szCs w:val="24"/>
        </w:rPr>
      </w:pPr>
      <w:r w:rsidRPr="00727254">
        <w:rPr>
          <w:rFonts w:ascii="Arial" w:hAnsi="Arial" w:cs="Arial"/>
          <w:sz w:val="24"/>
          <w:szCs w:val="24"/>
        </w:rPr>
        <w:t xml:space="preserve">Another </w:t>
      </w:r>
      <w:r w:rsidR="00521CE7" w:rsidRPr="00727254">
        <w:rPr>
          <w:rFonts w:ascii="Arial" w:hAnsi="Arial" w:cs="Arial"/>
          <w:sz w:val="24"/>
          <w:szCs w:val="24"/>
        </w:rPr>
        <w:t>staff group we wanted to assess the impact of the</w:t>
      </w:r>
      <w:r w:rsidR="00154FDD">
        <w:rPr>
          <w:rFonts w:ascii="Arial" w:hAnsi="Arial" w:cs="Arial"/>
          <w:sz w:val="24"/>
          <w:szCs w:val="24"/>
        </w:rPr>
        <w:t xml:space="preserve"> ASSIST-CKD project on was the </w:t>
      </w:r>
      <w:r w:rsidR="00B42D8A">
        <w:rPr>
          <w:rFonts w:ascii="Arial" w:hAnsi="Arial" w:cs="Arial"/>
          <w:sz w:val="24"/>
          <w:szCs w:val="24"/>
        </w:rPr>
        <w:t>R</w:t>
      </w:r>
      <w:r w:rsidR="00521CE7" w:rsidRPr="00727254">
        <w:rPr>
          <w:rFonts w:ascii="Arial" w:hAnsi="Arial" w:cs="Arial"/>
          <w:sz w:val="24"/>
          <w:szCs w:val="24"/>
        </w:rPr>
        <w:t>enal team.  We found the</w:t>
      </w:r>
      <w:r w:rsidR="00154FDD">
        <w:rPr>
          <w:rFonts w:ascii="Arial" w:hAnsi="Arial" w:cs="Arial"/>
          <w:sz w:val="24"/>
          <w:szCs w:val="24"/>
        </w:rPr>
        <w:t>ir</w:t>
      </w:r>
      <w:r w:rsidR="00521CE7" w:rsidRPr="00727254">
        <w:rPr>
          <w:rFonts w:ascii="Arial" w:hAnsi="Arial" w:cs="Arial"/>
          <w:sz w:val="24"/>
          <w:szCs w:val="24"/>
        </w:rPr>
        <w:t xml:space="preserve"> feedback </w:t>
      </w:r>
      <w:r w:rsidR="00154FDD">
        <w:rPr>
          <w:rFonts w:ascii="Arial" w:hAnsi="Arial" w:cs="Arial"/>
          <w:sz w:val="24"/>
          <w:szCs w:val="24"/>
        </w:rPr>
        <w:t>to be very positive.  A</w:t>
      </w:r>
      <w:r w:rsidR="00521CE7" w:rsidRPr="00727254">
        <w:rPr>
          <w:rFonts w:ascii="Arial" w:hAnsi="Arial" w:cs="Arial"/>
          <w:sz w:val="24"/>
          <w:szCs w:val="24"/>
        </w:rPr>
        <w:t>fter an initial flurry of queries</w:t>
      </w:r>
      <w:r w:rsidR="005D1EB0">
        <w:rPr>
          <w:rFonts w:ascii="Arial" w:hAnsi="Arial" w:cs="Arial"/>
          <w:sz w:val="24"/>
          <w:szCs w:val="24"/>
        </w:rPr>
        <w:t xml:space="preserve"> after the initiation of the intervention,</w:t>
      </w:r>
      <w:r w:rsidR="00521CE7" w:rsidRPr="00727254">
        <w:rPr>
          <w:rFonts w:ascii="Arial" w:hAnsi="Arial" w:cs="Arial"/>
          <w:sz w:val="24"/>
          <w:szCs w:val="24"/>
        </w:rPr>
        <w:t xml:space="preserve"> it settled down, and the possible flood of queries or referrals (as feared by other future ASSIST-CKD locations) never occurred.  Some of this mayb</w:t>
      </w:r>
      <w:r w:rsidR="00154FDD">
        <w:rPr>
          <w:rFonts w:ascii="Arial" w:hAnsi="Arial" w:cs="Arial"/>
          <w:sz w:val="24"/>
          <w:szCs w:val="24"/>
        </w:rPr>
        <w:t xml:space="preserve">e </w:t>
      </w:r>
      <w:r w:rsidR="00F93B66">
        <w:rPr>
          <w:rFonts w:ascii="Arial" w:hAnsi="Arial" w:cs="Arial"/>
          <w:sz w:val="24"/>
          <w:szCs w:val="24"/>
        </w:rPr>
        <w:t>due</w:t>
      </w:r>
      <w:r w:rsidR="00154FDD">
        <w:rPr>
          <w:rFonts w:ascii="Arial" w:hAnsi="Arial" w:cs="Arial"/>
          <w:sz w:val="24"/>
          <w:szCs w:val="24"/>
        </w:rPr>
        <w:t xml:space="preserve"> to the long established r</w:t>
      </w:r>
      <w:r w:rsidR="00521CE7" w:rsidRPr="00727254">
        <w:rPr>
          <w:rFonts w:ascii="Arial" w:hAnsi="Arial" w:cs="Arial"/>
          <w:sz w:val="24"/>
          <w:szCs w:val="24"/>
        </w:rPr>
        <w:t xml:space="preserve">enal service email system at RCH and also to the flexibility of changing the information on the </w:t>
      </w:r>
      <w:r w:rsidR="00CB7145" w:rsidRPr="00727254">
        <w:rPr>
          <w:rFonts w:ascii="Arial" w:hAnsi="Arial" w:cs="Arial"/>
          <w:sz w:val="24"/>
          <w:szCs w:val="24"/>
        </w:rPr>
        <w:t xml:space="preserve">ASSIST-CKD </w:t>
      </w:r>
      <w:r w:rsidR="005D5627">
        <w:rPr>
          <w:rFonts w:ascii="Arial" w:hAnsi="Arial" w:cs="Arial"/>
          <w:sz w:val="24"/>
          <w:szCs w:val="24"/>
        </w:rPr>
        <w:t>graph-</w:t>
      </w:r>
      <w:r w:rsidR="00CB7145" w:rsidRPr="00727254">
        <w:rPr>
          <w:rFonts w:ascii="Arial" w:hAnsi="Arial" w:cs="Arial"/>
          <w:sz w:val="24"/>
          <w:szCs w:val="24"/>
        </w:rPr>
        <w:t>reports.</w:t>
      </w:r>
    </w:p>
    <w:p w:rsidR="00151D68" w:rsidRDefault="00151D68" w:rsidP="009256C2">
      <w:pPr>
        <w:spacing w:line="480" w:lineRule="auto"/>
        <w:rPr>
          <w:rFonts w:ascii="Arial" w:hAnsi="Arial" w:cs="Arial"/>
          <w:b/>
          <w:sz w:val="24"/>
          <w:szCs w:val="24"/>
          <w:u w:val="single"/>
        </w:rPr>
      </w:pPr>
    </w:p>
    <w:p w:rsidR="005A557D" w:rsidRDefault="005A557D" w:rsidP="009256C2">
      <w:pPr>
        <w:spacing w:line="480" w:lineRule="auto"/>
        <w:rPr>
          <w:rFonts w:ascii="Arial" w:hAnsi="Arial" w:cs="Arial"/>
          <w:b/>
          <w:sz w:val="24"/>
          <w:szCs w:val="24"/>
          <w:u w:val="single"/>
        </w:rPr>
      </w:pPr>
    </w:p>
    <w:p w:rsidR="00BE1DC3" w:rsidRPr="00727254" w:rsidRDefault="00CB7145" w:rsidP="009256C2">
      <w:pPr>
        <w:spacing w:line="480" w:lineRule="auto"/>
        <w:rPr>
          <w:rFonts w:ascii="Arial" w:hAnsi="Arial" w:cs="Arial"/>
          <w:b/>
          <w:sz w:val="24"/>
          <w:szCs w:val="24"/>
          <w:u w:val="single"/>
        </w:rPr>
      </w:pPr>
      <w:r w:rsidRPr="00727254">
        <w:rPr>
          <w:rFonts w:ascii="Arial" w:hAnsi="Arial" w:cs="Arial"/>
          <w:b/>
          <w:sz w:val="24"/>
          <w:szCs w:val="24"/>
          <w:u w:val="single"/>
        </w:rPr>
        <w:t>C</w:t>
      </w:r>
      <w:r w:rsidR="00BE1DC3" w:rsidRPr="00727254">
        <w:rPr>
          <w:rFonts w:ascii="Arial" w:hAnsi="Arial" w:cs="Arial"/>
          <w:b/>
          <w:sz w:val="24"/>
          <w:szCs w:val="24"/>
          <w:u w:val="single"/>
        </w:rPr>
        <w:t>onclusion</w:t>
      </w:r>
      <w:r w:rsidR="008311E5" w:rsidRPr="00727254">
        <w:rPr>
          <w:rFonts w:ascii="Arial" w:hAnsi="Arial" w:cs="Arial"/>
          <w:b/>
          <w:sz w:val="24"/>
          <w:szCs w:val="24"/>
          <w:u w:val="single"/>
        </w:rPr>
        <w:t>s</w:t>
      </w:r>
    </w:p>
    <w:p w:rsidR="00727254" w:rsidRPr="00727254" w:rsidRDefault="00727254" w:rsidP="009256C2">
      <w:pPr>
        <w:spacing w:line="480" w:lineRule="auto"/>
        <w:rPr>
          <w:rFonts w:ascii="Arial" w:hAnsi="Arial" w:cs="Arial"/>
          <w:color w:val="FF0000"/>
          <w:sz w:val="24"/>
          <w:szCs w:val="24"/>
        </w:rPr>
      </w:pPr>
      <w:r w:rsidRPr="00727254">
        <w:rPr>
          <w:rFonts w:ascii="Arial" w:hAnsi="Arial" w:cs="Arial"/>
          <w:sz w:val="24"/>
          <w:szCs w:val="24"/>
        </w:rPr>
        <w:lastRenderedPageBreak/>
        <w:t>We have found that ASSIST-CKD reporting is already having an impact on patient care in the short time that we have been reporting since August 2015.  The ASSIST-CKD project team are continuing to roll out the project to another 18 sites</w:t>
      </w:r>
      <w:r w:rsidRPr="00727254">
        <w:rPr>
          <w:rFonts w:ascii="Arial" w:hAnsi="Arial" w:cs="Arial"/>
          <w:color w:val="FF0000"/>
          <w:sz w:val="24"/>
          <w:szCs w:val="24"/>
        </w:rPr>
        <w:t xml:space="preserve"> </w:t>
      </w:r>
      <w:r w:rsidRPr="00727254">
        <w:rPr>
          <w:rFonts w:ascii="Arial" w:hAnsi="Arial" w:cs="Arial"/>
          <w:sz w:val="24"/>
          <w:szCs w:val="24"/>
        </w:rPr>
        <w:t>around the country, and further assessment to the impact on both short-term and long-term patient care and outcome will be evaluated.</w:t>
      </w:r>
    </w:p>
    <w:p w:rsidR="008311E5" w:rsidRDefault="008311E5" w:rsidP="009256C2">
      <w:pPr>
        <w:spacing w:line="480" w:lineRule="auto"/>
        <w:rPr>
          <w:rFonts w:ascii="Arial" w:hAnsi="Arial" w:cs="Arial"/>
          <w:sz w:val="24"/>
          <w:szCs w:val="24"/>
        </w:rPr>
      </w:pPr>
    </w:p>
    <w:p w:rsidR="005A557D" w:rsidRPr="00727254" w:rsidRDefault="005A557D" w:rsidP="009256C2">
      <w:pPr>
        <w:spacing w:line="480" w:lineRule="auto"/>
        <w:rPr>
          <w:rFonts w:ascii="Arial" w:hAnsi="Arial" w:cs="Arial"/>
          <w:sz w:val="24"/>
          <w:szCs w:val="24"/>
        </w:rPr>
      </w:pPr>
    </w:p>
    <w:p w:rsidR="00D8484D" w:rsidRDefault="00D8484D" w:rsidP="009256C2">
      <w:pPr>
        <w:spacing w:line="480" w:lineRule="auto"/>
        <w:rPr>
          <w:rFonts w:ascii="Arial" w:eastAsia="Times New Roman" w:hAnsi="Arial" w:cs="Arial"/>
          <w:b/>
          <w:color w:val="000000"/>
          <w:sz w:val="24"/>
          <w:szCs w:val="24"/>
          <w:u w:val="single"/>
          <w:lang w:eastAsia="en-GB"/>
        </w:rPr>
      </w:pPr>
      <w:r w:rsidRPr="004562B8">
        <w:rPr>
          <w:rFonts w:ascii="Arial" w:eastAsia="Times New Roman" w:hAnsi="Arial" w:cs="Arial"/>
          <w:b/>
          <w:color w:val="000000"/>
          <w:sz w:val="24"/>
          <w:szCs w:val="24"/>
          <w:u w:val="single"/>
          <w:lang w:eastAsia="en-GB"/>
        </w:rPr>
        <w:t>References</w:t>
      </w:r>
    </w:p>
    <w:p w:rsidR="006C3083" w:rsidRPr="006C3083" w:rsidRDefault="006C3083" w:rsidP="009256C2">
      <w:pPr>
        <w:pStyle w:val="ListParagraph"/>
        <w:numPr>
          <w:ilvl w:val="0"/>
          <w:numId w:val="3"/>
        </w:numPr>
        <w:spacing w:line="480" w:lineRule="auto"/>
        <w:ind w:left="426"/>
        <w:rPr>
          <w:rFonts w:ascii="Arial" w:eastAsia="Times New Roman" w:hAnsi="Arial" w:cs="Arial"/>
          <w:color w:val="000000"/>
          <w:sz w:val="24"/>
          <w:szCs w:val="24"/>
          <w:lang w:eastAsia="en-GB"/>
        </w:rPr>
      </w:pPr>
      <w:r w:rsidRPr="006C3083">
        <w:rPr>
          <w:rFonts w:ascii="Arial" w:eastAsia="Times New Roman" w:hAnsi="Arial" w:cs="Arial"/>
          <w:color w:val="000000"/>
          <w:sz w:val="24"/>
          <w:szCs w:val="24"/>
          <w:lang w:eastAsia="en-GB"/>
        </w:rPr>
        <w:t xml:space="preserve">de </w:t>
      </w:r>
      <w:proofErr w:type="spellStart"/>
      <w:r w:rsidRPr="006C3083">
        <w:rPr>
          <w:rFonts w:ascii="Arial" w:eastAsia="Times New Roman" w:hAnsi="Arial" w:cs="Arial"/>
          <w:color w:val="000000"/>
          <w:sz w:val="24"/>
          <w:szCs w:val="24"/>
          <w:lang w:eastAsia="en-GB"/>
        </w:rPr>
        <w:t>Lusignan</w:t>
      </w:r>
      <w:proofErr w:type="spellEnd"/>
      <w:r w:rsidRPr="006C3083">
        <w:rPr>
          <w:rFonts w:ascii="Arial" w:eastAsia="Times New Roman" w:hAnsi="Arial" w:cs="Arial"/>
          <w:color w:val="000000"/>
          <w:sz w:val="24"/>
          <w:szCs w:val="24"/>
          <w:lang w:eastAsia="en-GB"/>
        </w:rPr>
        <w:t xml:space="preserve"> S, </w:t>
      </w:r>
      <w:proofErr w:type="spellStart"/>
      <w:r w:rsidRPr="006C3083">
        <w:rPr>
          <w:rFonts w:ascii="Arial" w:eastAsia="Times New Roman" w:hAnsi="Arial" w:cs="Arial"/>
          <w:color w:val="000000"/>
          <w:sz w:val="24"/>
          <w:szCs w:val="24"/>
          <w:lang w:eastAsia="en-GB"/>
        </w:rPr>
        <w:t>Tomson</w:t>
      </w:r>
      <w:proofErr w:type="spellEnd"/>
      <w:r w:rsidRPr="006C3083">
        <w:rPr>
          <w:rFonts w:ascii="Arial" w:eastAsia="Times New Roman" w:hAnsi="Arial" w:cs="Arial"/>
          <w:color w:val="000000"/>
          <w:sz w:val="24"/>
          <w:szCs w:val="24"/>
          <w:lang w:eastAsia="en-GB"/>
        </w:rPr>
        <w:t xml:space="preserve"> C, Harris K, van </w:t>
      </w:r>
      <w:proofErr w:type="spellStart"/>
      <w:r w:rsidRPr="006C3083">
        <w:rPr>
          <w:rFonts w:ascii="Arial" w:eastAsia="Times New Roman" w:hAnsi="Arial" w:cs="Arial"/>
          <w:color w:val="000000"/>
          <w:sz w:val="24"/>
          <w:szCs w:val="24"/>
          <w:lang w:eastAsia="en-GB"/>
        </w:rPr>
        <w:t>Vlymen</w:t>
      </w:r>
      <w:proofErr w:type="spellEnd"/>
      <w:r w:rsidRPr="006C3083">
        <w:rPr>
          <w:rFonts w:ascii="Arial" w:eastAsia="Times New Roman" w:hAnsi="Arial" w:cs="Arial"/>
          <w:color w:val="000000"/>
          <w:sz w:val="24"/>
          <w:szCs w:val="24"/>
          <w:lang w:eastAsia="en-GB"/>
        </w:rPr>
        <w:t xml:space="preserve"> J &amp; Gallagher H.</w:t>
      </w:r>
      <w:r w:rsidRPr="006C3083">
        <w:rPr>
          <w:rFonts w:ascii="Arial" w:hAnsi="Arial" w:cs="Arial"/>
          <w:sz w:val="24"/>
          <w:szCs w:val="24"/>
        </w:rPr>
        <w:t xml:space="preserve"> </w:t>
      </w:r>
      <w:r w:rsidRPr="006C3083">
        <w:rPr>
          <w:rFonts w:ascii="Arial" w:eastAsia="Times New Roman" w:hAnsi="Arial" w:cs="Arial"/>
          <w:color w:val="000000"/>
          <w:sz w:val="24"/>
          <w:szCs w:val="24"/>
          <w:lang w:eastAsia="en-GB"/>
        </w:rPr>
        <w:t>UK prevalence of Chronic Kidney Di</w:t>
      </w:r>
      <w:r w:rsidR="00F93B66">
        <w:rPr>
          <w:rFonts w:ascii="Arial" w:eastAsia="Times New Roman" w:hAnsi="Arial" w:cs="Arial"/>
          <w:color w:val="000000"/>
          <w:sz w:val="24"/>
          <w:szCs w:val="24"/>
          <w:lang w:eastAsia="en-GB"/>
        </w:rPr>
        <w:t>sease for the adult population i</w:t>
      </w:r>
      <w:r w:rsidRPr="006C3083">
        <w:rPr>
          <w:rFonts w:ascii="Arial" w:eastAsia="Times New Roman" w:hAnsi="Arial" w:cs="Arial"/>
          <w:color w:val="000000"/>
          <w:sz w:val="24"/>
          <w:szCs w:val="24"/>
          <w:lang w:eastAsia="en-GB"/>
        </w:rPr>
        <w:t xml:space="preserve">s 6.76% based on two creatinine readings.  </w:t>
      </w:r>
      <w:r w:rsidRPr="006C3083">
        <w:rPr>
          <w:rFonts w:ascii="Arial" w:eastAsia="Times New Roman" w:hAnsi="Arial" w:cs="Arial"/>
          <w:i/>
          <w:color w:val="000000"/>
          <w:sz w:val="24"/>
          <w:szCs w:val="24"/>
          <w:lang w:eastAsia="en-GB"/>
        </w:rPr>
        <w:t xml:space="preserve">Nephron </w:t>
      </w:r>
      <w:proofErr w:type="spellStart"/>
      <w:r w:rsidRPr="006C3083">
        <w:rPr>
          <w:rFonts w:ascii="Arial" w:eastAsia="Times New Roman" w:hAnsi="Arial" w:cs="Arial"/>
          <w:i/>
          <w:color w:val="000000"/>
          <w:sz w:val="24"/>
          <w:szCs w:val="24"/>
          <w:lang w:eastAsia="en-GB"/>
        </w:rPr>
        <w:t>Clin</w:t>
      </w:r>
      <w:proofErr w:type="spellEnd"/>
      <w:r w:rsidRPr="006C3083">
        <w:rPr>
          <w:rFonts w:ascii="Arial" w:eastAsia="Times New Roman" w:hAnsi="Arial" w:cs="Arial"/>
          <w:i/>
          <w:color w:val="000000"/>
          <w:sz w:val="24"/>
          <w:szCs w:val="24"/>
          <w:lang w:eastAsia="en-GB"/>
        </w:rPr>
        <w:t xml:space="preserve"> </w:t>
      </w:r>
      <w:proofErr w:type="spellStart"/>
      <w:r w:rsidRPr="006C3083">
        <w:rPr>
          <w:rFonts w:ascii="Arial" w:eastAsia="Times New Roman" w:hAnsi="Arial" w:cs="Arial"/>
          <w:i/>
          <w:color w:val="000000"/>
          <w:sz w:val="24"/>
          <w:szCs w:val="24"/>
          <w:lang w:eastAsia="en-GB"/>
        </w:rPr>
        <w:t>Prac</w:t>
      </w:r>
      <w:proofErr w:type="spellEnd"/>
      <w:r w:rsidRPr="006C3083">
        <w:rPr>
          <w:rFonts w:ascii="Arial" w:eastAsia="Times New Roman" w:hAnsi="Arial" w:cs="Arial"/>
          <w:i/>
          <w:color w:val="000000"/>
          <w:sz w:val="24"/>
          <w:szCs w:val="24"/>
          <w:lang w:eastAsia="en-GB"/>
        </w:rPr>
        <w:t>.</w:t>
      </w:r>
      <w:r w:rsidRPr="006C3083">
        <w:rPr>
          <w:rFonts w:ascii="Arial" w:eastAsia="Times New Roman" w:hAnsi="Arial" w:cs="Arial"/>
          <w:color w:val="000000"/>
          <w:sz w:val="24"/>
          <w:szCs w:val="24"/>
          <w:lang w:eastAsia="en-GB"/>
        </w:rPr>
        <w:t xml:space="preserve"> </w:t>
      </w:r>
    </w:p>
    <w:p w:rsidR="006C3083" w:rsidRDefault="00477C35" w:rsidP="009256C2">
      <w:pPr>
        <w:pStyle w:val="ListParagraph"/>
        <w:spacing w:line="480" w:lineRule="auto"/>
        <w:ind w:left="426"/>
        <w:rPr>
          <w:rFonts w:ascii="Arial" w:eastAsia="Times New Roman" w:hAnsi="Arial" w:cs="Arial"/>
          <w:color w:val="000000"/>
          <w:sz w:val="24"/>
          <w:szCs w:val="24"/>
          <w:lang w:eastAsia="en-GB"/>
        </w:rPr>
      </w:pPr>
      <w:hyperlink r:id="rId9" w:history="1">
        <w:r w:rsidR="00F93B66" w:rsidRPr="009C0A9F">
          <w:rPr>
            <w:rStyle w:val="Hyperlink"/>
            <w:rFonts w:ascii="Arial" w:eastAsia="Times New Roman" w:hAnsi="Arial" w:cs="Arial"/>
            <w:sz w:val="24"/>
            <w:szCs w:val="24"/>
            <w:lang w:eastAsia="en-GB"/>
          </w:rPr>
          <w:t>https://www.karger.com/ProdukteDB/miscArchiv/000/320/341/000320341_sm_Erratum.PDF</w:t>
        </w:r>
      </w:hyperlink>
    </w:p>
    <w:p w:rsidR="006C3083" w:rsidRPr="006C3083" w:rsidRDefault="006C3083" w:rsidP="009256C2">
      <w:pPr>
        <w:pStyle w:val="ListParagraph"/>
        <w:spacing w:line="480" w:lineRule="auto"/>
        <w:ind w:left="426"/>
        <w:rPr>
          <w:rFonts w:ascii="Arial" w:eastAsia="Times New Roman" w:hAnsi="Arial" w:cs="Arial"/>
          <w:color w:val="000000"/>
          <w:sz w:val="24"/>
          <w:szCs w:val="24"/>
          <w:lang w:eastAsia="en-GB"/>
        </w:rPr>
      </w:pPr>
      <w:r w:rsidRPr="006C3083">
        <w:rPr>
          <w:rFonts w:ascii="Arial" w:eastAsia="Times New Roman" w:hAnsi="Arial" w:cs="Arial"/>
          <w:color w:val="000000"/>
          <w:sz w:val="24"/>
          <w:szCs w:val="24"/>
          <w:lang w:eastAsia="en-GB"/>
        </w:rPr>
        <w:t>[Accessed July 2016]</w:t>
      </w:r>
    </w:p>
    <w:p w:rsidR="006C3083" w:rsidRPr="006C3083" w:rsidRDefault="006C3083" w:rsidP="009256C2">
      <w:pPr>
        <w:pStyle w:val="ListParagraph"/>
        <w:numPr>
          <w:ilvl w:val="0"/>
          <w:numId w:val="3"/>
        </w:numPr>
        <w:spacing w:line="480" w:lineRule="auto"/>
        <w:ind w:left="426"/>
        <w:rPr>
          <w:rFonts w:ascii="Arial" w:hAnsi="Arial" w:cs="Arial"/>
          <w:sz w:val="24"/>
          <w:szCs w:val="24"/>
        </w:rPr>
      </w:pPr>
      <w:r w:rsidRPr="006C3083">
        <w:rPr>
          <w:rFonts w:ascii="Arial" w:hAnsi="Arial" w:cs="Arial"/>
          <w:sz w:val="24"/>
          <w:szCs w:val="24"/>
        </w:rPr>
        <w:t xml:space="preserve">Chronic Kidney Disease Prognosis Consortium, Matsushita K, van der </w:t>
      </w:r>
      <w:proofErr w:type="spellStart"/>
      <w:r w:rsidRPr="006C3083">
        <w:rPr>
          <w:rFonts w:ascii="Arial" w:hAnsi="Arial" w:cs="Arial"/>
          <w:sz w:val="24"/>
          <w:szCs w:val="24"/>
        </w:rPr>
        <w:t>Velde</w:t>
      </w:r>
      <w:proofErr w:type="spellEnd"/>
      <w:r w:rsidRPr="006C3083">
        <w:rPr>
          <w:rFonts w:ascii="Arial" w:hAnsi="Arial" w:cs="Arial"/>
          <w:sz w:val="24"/>
          <w:szCs w:val="24"/>
        </w:rPr>
        <w:t xml:space="preserve"> M, et al. Association of estimated glomerular filtration rate and albuminuria with all-cause and cardiovascular mortality in general population cohorts: a collaborative meta-analysis. </w:t>
      </w:r>
      <w:r w:rsidRPr="006C3083">
        <w:rPr>
          <w:rFonts w:ascii="Arial" w:hAnsi="Arial" w:cs="Arial"/>
          <w:i/>
          <w:sz w:val="24"/>
          <w:szCs w:val="24"/>
        </w:rPr>
        <w:t xml:space="preserve">Lancet </w:t>
      </w:r>
      <w:r w:rsidRPr="006C3083">
        <w:rPr>
          <w:rFonts w:ascii="Arial" w:hAnsi="Arial" w:cs="Arial"/>
          <w:sz w:val="24"/>
          <w:szCs w:val="24"/>
        </w:rPr>
        <w:t>2010; 375(9731):2073–81</w:t>
      </w:r>
    </w:p>
    <w:p w:rsidR="006C3083" w:rsidRPr="006C3083" w:rsidRDefault="006C3083" w:rsidP="009256C2">
      <w:pPr>
        <w:pStyle w:val="ListParagraph"/>
        <w:numPr>
          <w:ilvl w:val="0"/>
          <w:numId w:val="3"/>
        </w:numPr>
        <w:spacing w:line="480" w:lineRule="auto"/>
        <w:ind w:left="426"/>
        <w:rPr>
          <w:rFonts w:ascii="Arial" w:eastAsia="Times New Roman" w:hAnsi="Arial" w:cs="Arial"/>
          <w:color w:val="000000"/>
          <w:sz w:val="24"/>
          <w:szCs w:val="24"/>
          <w:lang w:eastAsia="en-GB"/>
        </w:rPr>
      </w:pPr>
      <w:r w:rsidRPr="006C3083">
        <w:rPr>
          <w:rFonts w:ascii="Arial" w:eastAsia="Times New Roman" w:hAnsi="Arial" w:cs="Arial"/>
          <w:color w:val="000000"/>
          <w:sz w:val="24"/>
          <w:szCs w:val="24"/>
          <w:lang w:eastAsia="en-GB"/>
        </w:rPr>
        <w:t xml:space="preserve">Fox CS, Matsushita K, Woodward M, et al. Associations of kidney disease measures with mortality and end-stage renal disease in individuals with and without diabetes: a meta-analysis. </w:t>
      </w:r>
      <w:r>
        <w:rPr>
          <w:rFonts w:ascii="Arial" w:eastAsia="Times New Roman" w:hAnsi="Arial" w:cs="Arial"/>
          <w:i/>
          <w:color w:val="000000"/>
          <w:sz w:val="24"/>
          <w:szCs w:val="24"/>
          <w:lang w:eastAsia="en-GB"/>
        </w:rPr>
        <w:t xml:space="preserve">Lancet </w:t>
      </w:r>
      <w:r w:rsidRPr="006C3083">
        <w:rPr>
          <w:rFonts w:ascii="Arial" w:eastAsia="Times New Roman" w:hAnsi="Arial" w:cs="Arial"/>
          <w:color w:val="000000"/>
          <w:sz w:val="24"/>
          <w:szCs w:val="24"/>
          <w:lang w:eastAsia="en-GB"/>
        </w:rPr>
        <w:t>2012; 380(9854):1662–73</w:t>
      </w:r>
    </w:p>
    <w:p w:rsidR="00F872DC" w:rsidRDefault="00F872DC" w:rsidP="009256C2">
      <w:pPr>
        <w:pStyle w:val="ListParagraph"/>
        <w:numPr>
          <w:ilvl w:val="0"/>
          <w:numId w:val="3"/>
        </w:numPr>
        <w:spacing w:after="5" w:line="480" w:lineRule="auto"/>
        <w:ind w:left="426"/>
        <w:rPr>
          <w:rFonts w:ascii="Arial" w:hAnsi="Arial" w:cs="Arial"/>
          <w:sz w:val="24"/>
          <w:szCs w:val="24"/>
        </w:rPr>
      </w:pPr>
      <w:r w:rsidRPr="00F872DC">
        <w:rPr>
          <w:rFonts w:ascii="Arial" w:hAnsi="Arial" w:cs="Arial"/>
          <w:sz w:val="24"/>
          <w:szCs w:val="24"/>
        </w:rPr>
        <w:t xml:space="preserve">Chan MR, </w:t>
      </w:r>
      <w:proofErr w:type="spellStart"/>
      <w:r w:rsidRPr="00F872DC">
        <w:rPr>
          <w:rFonts w:ascii="Arial" w:hAnsi="Arial" w:cs="Arial"/>
          <w:sz w:val="24"/>
          <w:szCs w:val="24"/>
        </w:rPr>
        <w:t>Dall</w:t>
      </w:r>
      <w:proofErr w:type="spellEnd"/>
      <w:r w:rsidRPr="00F872DC">
        <w:rPr>
          <w:rFonts w:ascii="Arial" w:hAnsi="Arial" w:cs="Arial"/>
          <w:sz w:val="24"/>
          <w:szCs w:val="24"/>
        </w:rPr>
        <w:t xml:space="preserve"> AT, Flet</w:t>
      </w:r>
      <w:r>
        <w:rPr>
          <w:rFonts w:ascii="Arial" w:hAnsi="Arial" w:cs="Arial"/>
          <w:sz w:val="24"/>
          <w:szCs w:val="24"/>
        </w:rPr>
        <w:t>cher KE, Lu N and Trivedi H.</w:t>
      </w:r>
      <w:r w:rsidRPr="00F872DC">
        <w:rPr>
          <w:rFonts w:ascii="Arial" w:hAnsi="Arial" w:cs="Arial"/>
          <w:sz w:val="24"/>
          <w:szCs w:val="24"/>
        </w:rPr>
        <w:t xml:space="preserve"> Outcomes in patients with chronic kidney disease referred late to nephrologists: a meta-analysis. </w:t>
      </w:r>
      <w:r>
        <w:rPr>
          <w:rFonts w:ascii="Arial" w:hAnsi="Arial" w:cs="Arial"/>
          <w:i/>
          <w:sz w:val="24"/>
          <w:szCs w:val="24"/>
        </w:rPr>
        <w:t xml:space="preserve">Am J Med </w:t>
      </w:r>
      <w:r>
        <w:rPr>
          <w:rFonts w:ascii="Arial" w:hAnsi="Arial" w:cs="Arial"/>
          <w:sz w:val="24"/>
          <w:szCs w:val="24"/>
        </w:rPr>
        <w:t>2007; 1</w:t>
      </w:r>
      <w:r w:rsidRPr="00F872DC">
        <w:rPr>
          <w:rFonts w:ascii="Arial" w:hAnsi="Arial" w:cs="Arial"/>
          <w:sz w:val="24"/>
          <w:szCs w:val="24"/>
        </w:rPr>
        <w:t>20(12):1063–70.</w:t>
      </w:r>
    </w:p>
    <w:p w:rsidR="00F872DC" w:rsidRPr="00F872DC" w:rsidRDefault="00F872DC" w:rsidP="009256C2">
      <w:pPr>
        <w:pStyle w:val="ListParagraph"/>
        <w:numPr>
          <w:ilvl w:val="0"/>
          <w:numId w:val="3"/>
        </w:numPr>
        <w:spacing w:after="5" w:line="480" w:lineRule="auto"/>
        <w:ind w:left="426"/>
        <w:rPr>
          <w:rFonts w:ascii="Arial" w:hAnsi="Arial" w:cs="Arial"/>
          <w:sz w:val="24"/>
          <w:szCs w:val="24"/>
        </w:rPr>
      </w:pPr>
      <w:proofErr w:type="spellStart"/>
      <w:r w:rsidRPr="00F872DC">
        <w:rPr>
          <w:rFonts w:ascii="Arial" w:hAnsi="Arial" w:cs="Arial"/>
          <w:color w:val="000000"/>
          <w:sz w:val="24"/>
          <w:szCs w:val="24"/>
        </w:rPr>
        <w:lastRenderedPageBreak/>
        <w:t>Gilg</w:t>
      </w:r>
      <w:proofErr w:type="spellEnd"/>
      <w:r w:rsidRPr="00F872DC">
        <w:rPr>
          <w:rFonts w:ascii="Arial" w:hAnsi="Arial" w:cs="Arial"/>
          <w:color w:val="000000"/>
          <w:sz w:val="24"/>
          <w:szCs w:val="24"/>
        </w:rPr>
        <w:t xml:space="preserve"> J, Caskey F and Fogarty D.</w:t>
      </w:r>
      <w:r>
        <w:rPr>
          <w:rStyle w:val="apple-converted-space"/>
          <w:rFonts w:ascii="Arial" w:hAnsi="Arial" w:cs="Arial"/>
          <w:color w:val="000000"/>
          <w:sz w:val="24"/>
          <w:szCs w:val="24"/>
        </w:rPr>
        <w:t xml:space="preserve">  </w:t>
      </w:r>
      <w:r w:rsidRPr="00F872DC">
        <w:rPr>
          <w:rFonts w:ascii="Arial" w:hAnsi="Arial" w:cs="Arial"/>
          <w:color w:val="000000"/>
          <w:sz w:val="24"/>
          <w:szCs w:val="24"/>
        </w:rPr>
        <w:t>UK Renal Registry 18th Annual Report: Chapter 1 UK Renal Replacement Therapy Incidence in 2014: National and Centre-specific Analyses.</w:t>
      </w:r>
      <w:r w:rsidRPr="00F872DC">
        <w:rPr>
          <w:rStyle w:val="apple-converted-space"/>
          <w:rFonts w:ascii="Arial" w:hAnsi="Arial" w:cs="Arial"/>
          <w:color w:val="000000"/>
          <w:sz w:val="24"/>
          <w:szCs w:val="24"/>
        </w:rPr>
        <w:t> </w:t>
      </w:r>
      <w:r w:rsidRPr="00F872DC">
        <w:rPr>
          <w:rFonts w:ascii="Arial" w:hAnsi="Arial" w:cs="Arial"/>
          <w:i/>
          <w:color w:val="000000"/>
          <w:sz w:val="24"/>
          <w:szCs w:val="24"/>
        </w:rPr>
        <w:t xml:space="preserve">Nephron </w:t>
      </w:r>
      <w:r>
        <w:rPr>
          <w:rFonts w:ascii="Arial" w:hAnsi="Arial" w:cs="Arial"/>
          <w:color w:val="000000"/>
          <w:sz w:val="24"/>
          <w:szCs w:val="24"/>
        </w:rPr>
        <w:t xml:space="preserve">2016; </w:t>
      </w:r>
      <w:r w:rsidRPr="00F872DC">
        <w:rPr>
          <w:rFonts w:ascii="Arial" w:hAnsi="Arial" w:cs="Arial"/>
          <w:color w:val="000000"/>
          <w:sz w:val="24"/>
          <w:szCs w:val="24"/>
        </w:rPr>
        <w:t>132(suppl1):9–40.</w:t>
      </w:r>
    </w:p>
    <w:p w:rsidR="00F872DC" w:rsidRDefault="00727254" w:rsidP="009256C2">
      <w:pPr>
        <w:pStyle w:val="ListParagraph"/>
        <w:numPr>
          <w:ilvl w:val="0"/>
          <w:numId w:val="3"/>
        </w:numPr>
        <w:spacing w:after="5" w:line="480" w:lineRule="auto"/>
        <w:ind w:left="426"/>
        <w:rPr>
          <w:rFonts w:ascii="Arial" w:hAnsi="Arial" w:cs="Arial"/>
          <w:sz w:val="24"/>
          <w:szCs w:val="24"/>
        </w:rPr>
      </w:pPr>
      <w:r w:rsidRPr="00F872DC">
        <w:rPr>
          <w:rFonts w:ascii="Arial" w:hAnsi="Arial" w:cs="Arial"/>
          <w:sz w:val="24"/>
          <w:szCs w:val="24"/>
        </w:rPr>
        <w:t>Kennedy</w:t>
      </w:r>
      <w:r w:rsidR="00F872DC">
        <w:rPr>
          <w:rFonts w:ascii="Arial" w:hAnsi="Arial" w:cs="Arial"/>
          <w:sz w:val="24"/>
          <w:szCs w:val="24"/>
        </w:rPr>
        <w:t xml:space="preserve"> DM, </w:t>
      </w:r>
      <w:proofErr w:type="spellStart"/>
      <w:r w:rsidR="00F872DC">
        <w:rPr>
          <w:rFonts w:ascii="Arial" w:hAnsi="Arial" w:cs="Arial"/>
          <w:sz w:val="24"/>
          <w:szCs w:val="24"/>
        </w:rPr>
        <w:t>Chatha</w:t>
      </w:r>
      <w:proofErr w:type="spellEnd"/>
      <w:r w:rsidR="00F872DC">
        <w:rPr>
          <w:rFonts w:ascii="Arial" w:hAnsi="Arial" w:cs="Arial"/>
          <w:sz w:val="24"/>
          <w:szCs w:val="24"/>
        </w:rPr>
        <w:t xml:space="preserve"> K and Rayner HC.</w:t>
      </w:r>
      <w:r w:rsidRPr="00F872DC">
        <w:rPr>
          <w:rFonts w:ascii="Arial" w:hAnsi="Arial" w:cs="Arial"/>
          <w:sz w:val="24"/>
          <w:szCs w:val="24"/>
        </w:rPr>
        <w:t xml:space="preserve"> Laboratory database population surveillance to improve detection of progressive chronic kidney disease. </w:t>
      </w:r>
      <w:r w:rsidR="00F872DC">
        <w:rPr>
          <w:rFonts w:ascii="Arial" w:hAnsi="Arial" w:cs="Arial"/>
          <w:i/>
          <w:sz w:val="24"/>
          <w:szCs w:val="24"/>
        </w:rPr>
        <w:t xml:space="preserve">J Ren Care </w:t>
      </w:r>
      <w:r w:rsidR="00F872DC">
        <w:rPr>
          <w:rFonts w:ascii="Arial" w:hAnsi="Arial" w:cs="Arial"/>
          <w:sz w:val="24"/>
          <w:szCs w:val="24"/>
        </w:rPr>
        <w:t xml:space="preserve">2013; </w:t>
      </w:r>
      <w:r w:rsidRPr="00F872DC">
        <w:rPr>
          <w:rFonts w:ascii="Arial" w:hAnsi="Arial" w:cs="Arial"/>
          <w:sz w:val="24"/>
          <w:szCs w:val="24"/>
        </w:rPr>
        <w:t>39</w:t>
      </w:r>
      <w:r w:rsidR="00C731DE">
        <w:rPr>
          <w:rFonts w:ascii="Arial" w:hAnsi="Arial" w:cs="Arial"/>
          <w:sz w:val="24"/>
          <w:szCs w:val="24"/>
        </w:rPr>
        <w:t xml:space="preserve"> (</w:t>
      </w:r>
      <w:proofErr w:type="spellStart"/>
      <w:r w:rsidR="00C731DE">
        <w:rPr>
          <w:rFonts w:ascii="Arial" w:hAnsi="Arial" w:cs="Arial"/>
          <w:sz w:val="24"/>
          <w:szCs w:val="24"/>
        </w:rPr>
        <w:t>s</w:t>
      </w:r>
      <w:r w:rsidRPr="00F872DC">
        <w:rPr>
          <w:rFonts w:ascii="Arial" w:hAnsi="Arial" w:cs="Arial"/>
          <w:sz w:val="24"/>
          <w:szCs w:val="24"/>
        </w:rPr>
        <w:t>uppl</w:t>
      </w:r>
      <w:proofErr w:type="spellEnd"/>
      <w:r w:rsidR="00C731DE">
        <w:rPr>
          <w:rFonts w:ascii="Arial" w:hAnsi="Arial" w:cs="Arial"/>
          <w:sz w:val="24"/>
          <w:szCs w:val="24"/>
        </w:rPr>
        <w:t xml:space="preserve"> </w:t>
      </w:r>
      <w:r w:rsidRPr="00F872DC">
        <w:rPr>
          <w:rFonts w:ascii="Arial" w:hAnsi="Arial" w:cs="Arial"/>
          <w:sz w:val="24"/>
          <w:szCs w:val="24"/>
        </w:rPr>
        <w:t xml:space="preserve"> 2</w:t>
      </w:r>
      <w:r w:rsidR="00C731DE">
        <w:rPr>
          <w:rFonts w:ascii="Arial" w:hAnsi="Arial" w:cs="Arial"/>
          <w:sz w:val="24"/>
          <w:szCs w:val="24"/>
        </w:rPr>
        <w:t>)</w:t>
      </w:r>
      <w:r w:rsidRPr="00F872DC">
        <w:rPr>
          <w:rFonts w:ascii="Arial" w:hAnsi="Arial" w:cs="Arial"/>
          <w:sz w:val="24"/>
          <w:szCs w:val="24"/>
        </w:rPr>
        <w:t>:23–9</w:t>
      </w:r>
      <w:r w:rsidR="00334760">
        <w:rPr>
          <w:rFonts w:ascii="Arial" w:hAnsi="Arial" w:cs="Arial"/>
          <w:sz w:val="24"/>
          <w:szCs w:val="24"/>
        </w:rPr>
        <w:t>.</w:t>
      </w:r>
    </w:p>
    <w:p w:rsidR="00F872DC" w:rsidRPr="00F872DC" w:rsidRDefault="00F872DC" w:rsidP="009256C2">
      <w:pPr>
        <w:pStyle w:val="ListParagraph"/>
        <w:numPr>
          <w:ilvl w:val="0"/>
          <w:numId w:val="3"/>
        </w:numPr>
        <w:spacing w:after="5" w:line="480" w:lineRule="auto"/>
        <w:ind w:left="426"/>
        <w:rPr>
          <w:rFonts w:ascii="Arial" w:hAnsi="Arial" w:cs="Arial"/>
          <w:sz w:val="24"/>
          <w:szCs w:val="24"/>
        </w:rPr>
      </w:pPr>
      <w:r w:rsidRPr="00F872DC">
        <w:rPr>
          <w:rFonts w:ascii="Arial" w:hAnsi="Arial" w:cs="Arial"/>
          <w:color w:val="000000"/>
          <w:sz w:val="24"/>
          <w:szCs w:val="24"/>
        </w:rPr>
        <w:t xml:space="preserve">Rayner HC, </w:t>
      </w:r>
      <w:proofErr w:type="spellStart"/>
      <w:r w:rsidRPr="00F872DC">
        <w:rPr>
          <w:rFonts w:ascii="Arial" w:hAnsi="Arial" w:cs="Arial"/>
          <w:color w:val="000000"/>
          <w:sz w:val="24"/>
          <w:szCs w:val="24"/>
        </w:rPr>
        <w:t>Baharani</w:t>
      </w:r>
      <w:proofErr w:type="spellEnd"/>
      <w:r w:rsidRPr="00F872DC">
        <w:rPr>
          <w:rFonts w:ascii="Arial" w:hAnsi="Arial" w:cs="Arial"/>
          <w:color w:val="000000"/>
          <w:sz w:val="24"/>
          <w:szCs w:val="24"/>
        </w:rPr>
        <w:t xml:space="preserve"> J, </w:t>
      </w:r>
      <w:proofErr w:type="spellStart"/>
      <w:r w:rsidRPr="00F872DC">
        <w:rPr>
          <w:rFonts w:ascii="Arial" w:hAnsi="Arial" w:cs="Arial"/>
          <w:color w:val="000000"/>
          <w:sz w:val="24"/>
          <w:szCs w:val="24"/>
        </w:rPr>
        <w:t>Dasgupta</w:t>
      </w:r>
      <w:proofErr w:type="spellEnd"/>
      <w:r w:rsidRPr="00F872DC">
        <w:rPr>
          <w:rFonts w:ascii="Arial" w:hAnsi="Arial" w:cs="Arial"/>
          <w:color w:val="000000"/>
          <w:sz w:val="24"/>
          <w:szCs w:val="24"/>
        </w:rPr>
        <w:t xml:space="preserve"> I,</w:t>
      </w:r>
      <w:r w:rsidR="00A13F22">
        <w:rPr>
          <w:rFonts w:ascii="Arial" w:hAnsi="Arial" w:cs="Arial"/>
          <w:color w:val="000000"/>
          <w:sz w:val="24"/>
          <w:szCs w:val="24"/>
        </w:rPr>
        <w:t xml:space="preserve"> et al.</w:t>
      </w:r>
      <w:r w:rsidRPr="00F872DC">
        <w:rPr>
          <w:rFonts w:ascii="Arial" w:hAnsi="Arial" w:cs="Arial"/>
          <w:color w:val="000000"/>
          <w:sz w:val="24"/>
          <w:szCs w:val="24"/>
        </w:rPr>
        <w:t xml:space="preserve"> SA</w:t>
      </w:r>
      <w:r>
        <w:rPr>
          <w:rFonts w:ascii="Arial" w:hAnsi="Arial" w:cs="Arial"/>
          <w:color w:val="000000"/>
          <w:sz w:val="24"/>
          <w:szCs w:val="24"/>
        </w:rPr>
        <w:t>.</w:t>
      </w:r>
      <w:r w:rsidRPr="00F872DC">
        <w:rPr>
          <w:rFonts w:ascii="Arial" w:hAnsi="Arial" w:cs="Arial"/>
          <w:color w:val="000000"/>
          <w:sz w:val="24"/>
          <w:szCs w:val="24"/>
        </w:rPr>
        <w:t xml:space="preserve"> Does community-wide chronic kidney disease management improve patient outcomes? </w:t>
      </w:r>
      <w:proofErr w:type="spellStart"/>
      <w:r w:rsidRPr="00F872DC">
        <w:rPr>
          <w:rFonts w:ascii="Arial" w:hAnsi="Arial" w:cs="Arial"/>
          <w:i/>
          <w:iCs/>
          <w:color w:val="000000"/>
          <w:sz w:val="24"/>
          <w:szCs w:val="24"/>
        </w:rPr>
        <w:t>Nephrol</w:t>
      </w:r>
      <w:proofErr w:type="spellEnd"/>
      <w:r w:rsidRPr="00F872DC">
        <w:rPr>
          <w:rFonts w:ascii="Arial" w:hAnsi="Arial" w:cs="Arial"/>
          <w:i/>
          <w:iCs/>
          <w:color w:val="000000"/>
          <w:sz w:val="24"/>
          <w:szCs w:val="24"/>
        </w:rPr>
        <w:t xml:space="preserve"> Dial Transplant </w:t>
      </w:r>
      <w:r>
        <w:rPr>
          <w:rFonts w:ascii="Arial" w:hAnsi="Arial" w:cs="Arial"/>
          <w:iCs/>
          <w:color w:val="000000"/>
          <w:sz w:val="24"/>
          <w:szCs w:val="24"/>
        </w:rPr>
        <w:t xml:space="preserve">2014; </w:t>
      </w:r>
      <w:r w:rsidRPr="00F872DC">
        <w:rPr>
          <w:rFonts w:ascii="Arial" w:hAnsi="Arial" w:cs="Arial"/>
          <w:bCs/>
          <w:color w:val="000000"/>
          <w:sz w:val="24"/>
          <w:szCs w:val="24"/>
        </w:rPr>
        <w:t>29</w:t>
      </w:r>
      <w:r w:rsidR="007139DE">
        <w:rPr>
          <w:rFonts w:ascii="Arial" w:hAnsi="Arial" w:cs="Arial"/>
          <w:color w:val="000000"/>
          <w:sz w:val="24"/>
          <w:szCs w:val="24"/>
        </w:rPr>
        <w:t>(3): 644–9</w:t>
      </w:r>
      <w:r w:rsidR="00334760">
        <w:rPr>
          <w:rFonts w:ascii="Arial" w:hAnsi="Arial" w:cs="Arial"/>
          <w:color w:val="000000"/>
          <w:sz w:val="24"/>
          <w:szCs w:val="24"/>
        </w:rPr>
        <w:t>.</w:t>
      </w:r>
      <w:r w:rsidRPr="00F872DC">
        <w:rPr>
          <w:rFonts w:ascii="Arial" w:hAnsi="Arial" w:cs="Arial"/>
          <w:color w:val="000000"/>
          <w:sz w:val="24"/>
          <w:szCs w:val="24"/>
        </w:rPr>
        <w:t xml:space="preserve"> </w:t>
      </w:r>
    </w:p>
    <w:p w:rsidR="00336B8F" w:rsidRPr="00336B8F" w:rsidRDefault="00336B8F" w:rsidP="009256C2">
      <w:pPr>
        <w:pStyle w:val="ListParagraph"/>
        <w:numPr>
          <w:ilvl w:val="0"/>
          <w:numId w:val="3"/>
        </w:numPr>
        <w:spacing w:after="5" w:line="480" w:lineRule="auto"/>
        <w:ind w:left="426"/>
        <w:rPr>
          <w:rStyle w:val="A0"/>
          <w:rFonts w:ascii="Arial" w:hAnsi="Arial" w:cs="Arial"/>
          <w:color w:val="auto"/>
          <w:sz w:val="24"/>
          <w:szCs w:val="24"/>
        </w:rPr>
      </w:pPr>
      <w:proofErr w:type="spellStart"/>
      <w:r>
        <w:rPr>
          <w:rFonts w:ascii="Arial" w:hAnsi="Arial" w:cs="Arial"/>
          <w:sz w:val="24"/>
          <w:szCs w:val="24"/>
        </w:rPr>
        <w:t>Lumsden</w:t>
      </w:r>
      <w:proofErr w:type="spellEnd"/>
      <w:r w:rsidR="00F872DC">
        <w:rPr>
          <w:rFonts w:ascii="Arial" w:hAnsi="Arial" w:cs="Arial"/>
          <w:sz w:val="24"/>
          <w:szCs w:val="24"/>
        </w:rPr>
        <w:t xml:space="preserve"> A.  </w:t>
      </w:r>
      <w:r w:rsidR="00727254" w:rsidRPr="00F872DC">
        <w:rPr>
          <w:rFonts w:ascii="Arial" w:hAnsi="Arial" w:cs="Arial"/>
          <w:sz w:val="24"/>
          <w:szCs w:val="24"/>
        </w:rPr>
        <w:t xml:space="preserve">A quality improvement project for chronic kidney disease. </w:t>
      </w:r>
      <w:r w:rsidR="00727254" w:rsidRPr="00F872DC">
        <w:rPr>
          <w:rFonts w:ascii="Arial" w:hAnsi="Arial" w:cs="Arial"/>
          <w:i/>
          <w:sz w:val="24"/>
          <w:szCs w:val="24"/>
        </w:rPr>
        <w:t>J</w:t>
      </w:r>
      <w:r w:rsidR="00727254" w:rsidRPr="00F872DC">
        <w:rPr>
          <w:rStyle w:val="A0"/>
          <w:rFonts w:ascii="Arial" w:hAnsi="Arial" w:cs="Arial"/>
          <w:i/>
          <w:sz w:val="24"/>
          <w:szCs w:val="24"/>
        </w:rPr>
        <w:t>ournal of Renal Nursing</w:t>
      </w:r>
      <w:r w:rsidR="00727254" w:rsidRPr="00F872DC">
        <w:rPr>
          <w:rStyle w:val="A0"/>
          <w:rFonts w:ascii="Arial" w:hAnsi="Arial" w:cs="Arial"/>
          <w:sz w:val="24"/>
          <w:szCs w:val="24"/>
        </w:rPr>
        <w:t xml:space="preserve"> </w:t>
      </w:r>
      <w:r w:rsidR="00F872DC">
        <w:rPr>
          <w:rStyle w:val="A0"/>
          <w:rFonts w:ascii="Arial" w:hAnsi="Arial" w:cs="Arial"/>
          <w:sz w:val="24"/>
          <w:szCs w:val="24"/>
        </w:rPr>
        <w:t xml:space="preserve">2015; </w:t>
      </w:r>
      <w:r w:rsidR="00727254" w:rsidRPr="00F872DC">
        <w:rPr>
          <w:rStyle w:val="A0"/>
          <w:rFonts w:ascii="Arial" w:hAnsi="Arial" w:cs="Arial"/>
          <w:sz w:val="24"/>
          <w:szCs w:val="24"/>
        </w:rPr>
        <w:t>7</w:t>
      </w:r>
      <w:r w:rsidR="00F872DC">
        <w:rPr>
          <w:rStyle w:val="A0"/>
          <w:rFonts w:ascii="Arial" w:hAnsi="Arial" w:cs="Arial"/>
          <w:sz w:val="24"/>
          <w:szCs w:val="24"/>
        </w:rPr>
        <w:t>(2):</w:t>
      </w:r>
      <w:r w:rsidR="00727254" w:rsidRPr="00F872DC">
        <w:rPr>
          <w:rStyle w:val="A0"/>
          <w:rFonts w:ascii="Arial" w:hAnsi="Arial" w:cs="Arial"/>
          <w:sz w:val="24"/>
          <w:szCs w:val="24"/>
        </w:rPr>
        <w:t>42-43</w:t>
      </w:r>
    </w:p>
    <w:p w:rsidR="00151D68" w:rsidRDefault="00336B8F" w:rsidP="009256C2">
      <w:pPr>
        <w:pStyle w:val="ListParagraph"/>
        <w:numPr>
          <w:ilvl w:val="0"/>
          <w:numId w:val="3"/>
        </w:numPr>
        <w:spacing w:after="5" w:line="480" w:lineRule="auto"/>
        <w:ind w:left="426"/>
        <w:rPr>
          <w:rStyle w:val="A0"/>
          <w:rFonts w:ascii="Arial" w:hAnsi="Arial" w:cs="Arial"/>
          <w:color w:val="auto"/>
          <w:sz w:val="24"/>
          <w:szCs w:val="24"/>
        </w:rPr>
      </w:pPr>
      <w:r w:rsidRPr="00336B8F">
        <w:rPr>
          <w:rStyle w:val="A0"/>
          <w:rFonts w:ascii="Arial" w:hAnsi="Arial" w:cs="Arial"/>
          <w:color w:val="auto"/>
          <w:sz w:val="24"/>
          <w:szCs w:val="24"/>
        </w:rPr>
        <w:t>Kerr M, Br</w:t>
      </w:r>
      <w:r>
        <w:rPr>
          <w:rStyle w:val="A0"/>
          <w:rFonts w:ascii="Arial" w:hAnsi="Arial" w:cs="Arial"/>
          <w:color w:val="auto"/>
          <w:sz w:val="24"/>
          <w:szCs w:val="24"/>
        </w:rPr>
        <w:t xml:space="preserve">ay B, </w:t>
      </w:r>
      <w:proofErr w:type="spellStart"/>
      <w:r>
        <w:rPr>
          <w:rStyle w:val="A0"/>
          <w:rFonts w:ascii="Arial" w:hAnsi="Arial" w:cs="Arial"/>
          <w:color w:val="auto"/>
          <w:sz w:val="24"/>
          <w:szCs w:val="24"/>
        </w:rPr>
        <w:t>Medcalf</w:t>
      </w:r>
      <w:proofErr w:type="spellEnd"/>
      <w:r>
        <w:rPr>
          <w:rStyle w:val="A0"/>
          <w:rFonts w:ascii="Arial" w:hAnsi="Arial" w:cs="Arial"/>
          <w:color w:val="auto"/>
          <w:sz w:val="24"/>
          <w:szCs w:val="24"/>
        </w:rPr>
        <w:t xml:space="preserve"> J, </w:t>
      </w:r>
      <w:proofErr w:type="spellStart"/>
      <w:r>
        <w:rPr>
          <w:rStyle w:val="A0"/>
          <w:rFonts w:ascii="Arial" w:hAnsi="Arial" w:cs="Arial"/>
          <w:color w:val="auto"/>
          <w:sz w:val="24"/>
          <w:szCs w:val="24"/>
        </w:rPr>
        <w:t>O'Donoghue</w:t>
      </w:r>
      <w:proofErr w:type="spellEnd"/>
      <w:r>
        <w:rPr>
          <w:rStyle w:val="A0"/>
          <w:rFonts w:ascii="Arial" w:hAnsi="Arial" w:cs="Arial"/>
          <w:color w:val="auto"/>
          <w:sz w:val="24"/>
          <w:szCs w:val="24"/>
        </w:rPr>
        <w:t xml:space="preserve"> DJ and </w:t>
      </w:r>
      <w:r w:rsidRPr="00336B8F">
        <w:rPr>
          <w:rStyle w:val="A0"/>
          <w:rFonts w:ascii="Arial" w:hAnsi="Arial" w:cs="Arial"/>
          <w:color w:val="auto"/>
          <w:sz w:val="24"/>
          <w:szCs w:val="24"/>
        </w:rPr>
        <w:t xml:space="preserve">Matthews B. Estimating the financial cost of chronic kidney disease to the NHS in England.  </w:t>
      </w:r>
      <w:proofErr w:type="spellStart"/>
      <w:r w:rsidRPr="00336B8F">
        <w:rPr>
          <w:rStyle w:val="A0"/>
          <w:rFonts w:ascii="Arial" w:hAnsi="Arial" w:cs="Arial"/>
          <w:i/>
          <w:color w:val="auto"/>
          <w:sz w:val="24"/>
          <w:szCs w:val="24"/>
        </w:rPr>
        <w:t>Nephrol</w:t>
      </w:r>
      <w:proofErr w:type="spellEnd"/>
      <w:r w:rsidRPr="00336B8F">
        <w:rPr>
          <w:rStyle w:val="A0"/>
          <w:rFonts w:ascii="Arial" w:hAnsi="Arial" w:cs="Arial"/>
          <w:i/>
          <w:color w:val="auto"/>
          <w:sz w:val="24"/>
          <w:szCs w:val="24"/>
        </w:rPr>
        <w:t xml:space="preserve"> Dial Transplant </w:t>
      </w:r>
      <w:r w:rsidRPr="00336B8F">
        <w:rPr>
          <w:rStyle w:val="A0"/>
          <w:rFonts w:ascii="Arial" w:hAnsi="Arial" w:cs="Arial"/>
          <w:color w:val="auto"/>
          <w:sz w:val="24"/>
          <w:szCs w:val="24"/>
        </w:rPr>
        <w:t>2012; 27(</w:t>
      </w:r>
      <w:proofErr w:type="spellStart"/>
      <w:r w:rsidRPr="00336B8F">
        <w:rPr>
          <w:rStyle w:val="A0"/>
          <w:rFonts w:ascii="Arial" w:hAnsi="Arial" w:cs="Arial"/>
          <w:color w:val="auto"/>
          <w:sz w:val="24"/>
          <w:szCs w:val="24"/>
        </w:rPr>
        <w:t>Suppl</w:t>
      </w:r>
      <w:proofErr w:type="spellEnd"/>
      <w:r w:rsidRPr="00336B8F">
        <w:rPr>
          <w:rStyle w:val="A0"/>
          <w:rFonts w:ascii="Arial" w:hAnsi="Arial" w:cs="Arial"/>
          <w:color w:val="auto"/>
          <w:sz w:val="24"/>
          <w:szCs w:val="24"/>
        </w:rPr>
        <w:t xml:space="preserve"> 3):iii73-80</w:t>
      </w:r>
      <w:r w:rsidR="00334760">
        <w:rPr>
          <w:rStyle w:val="A0"/>
          <w:rFonts w:ascii="Arial" w:hAnsi="Arial" w:cs="Arial"/>
          <w:color w:val="auto"/>
          <w:sz w:val="24"/>
          <w:szCs w:val="24"/>
        </w:rPr>
        <w:t>.</w:t>
      </w:r>
    </w:p>
    <w:p w:rsidR="00F872DC" w:rsidRPr="00151D68" w:rsidRDefault="00727254" w:rsidP="009256C2">
      <w:pPr>
        <w:pStyle w:val="ListParagraph"/>
        <w:numPr>
          <w:ilvl w:val="0"/>
          <w:numId w:val="3"/>
        </w:numPr>
        <w:spacing w:after="5" w:line="480" w:lineRule="auto"/>
        <w:ind w:left="426"/>
        <w:rPr>
          <w:rFonts w:ascii="Arial" w:hAnsi="Arial" w:cs="Arial"/>
          <w:sz w:val="24"/>
          <w:szCs w:val="24"/>
        </w:rPr>
      </w:pPr>
      <w:r w:rsidRPr="00151D68">
        <w:rPr>
          <w:rFonts w:ascii="Arial" w:hAnsi="Arial" w:cs="Arial"/>
          <w:sz w:val="24"/>
          <w:szCs w:val="24"/>
        </w:rPr>
        <w:t xml:space="preserve">Cornwall Council, 2011 Census Page. </w:t>
      </w:r>
    </w:p>
    <w:p w:rsidR="00F872DC" w:rsidRDefault="00727254" w:rsidP="009256C2">
      <w:pPr>
        <w:pStyle w:val="ListParagraph"/>
        <w:spacing w:after="5" w:line="480" w:lineRule="auto"/>
        <w:ind w:left="426"/>
        <w:rPr>
          <w:rFonts w:ascii="Arial" w:hAnsi="Arial" w:cs="Arial"/>
          <w:sz w:val="24"/>
          <w:szCs w:val="24"/>
        </w:rPr>
      </w:pPr>
      <w:r w:rsidRPr="00F872DC">
        <w:rPr>
          <w:rFonts w:ascii="Arial" w:hAnsi="Arial" w:cs="Arial"/>
          <w:sz w:val="24"/>
          <w:szCs w:val="24"/>
        </w:rPr>
        <w:t xml:space="preserve"> </w:t>
      </w:r>
      <w:hyperlink r:id="rId10" w:history="1">
        <w:r w:rsidR="00F872DC" w:rsidRPr="00F872DC">
          <w:rPr>
            <w:rStyle w:val="Hyperlink"/>
            <w:rFonts w:ascii="Arial" w:hAnsi="Arial" w:cs="Arial"/>
            <w:sz w:val="24"/>
            <w:szCs w:val="24"/>
          </w:rPr>
          <w:t>https://www.cornwall.gov.uk/council-and-democracy/data-and-research/data-by-topic/2011-census/</w:t>
        </w:r>
      </w:hyperlink>
      <w:r w:rsidRPr="00F872DC">
        <w:rPr>
          <w:rFonts w:ascii="Arial" w:hAnsi="Arial" w:cs="Arial"/>
          <w:sz w:val="24"/>
          <w:szCs w:val="24"/>
        </w:rPr>
        <w:t xml:space="preserve"> [accessed June 2016]</w:t>
      </w:r>
    </w:p>
    <w:p w:rsidR="00727254" w:rsidRPr="00F872DC" w:rsidRDefault="00727254" w:rsidP="009256C2">
      <w:pPr>
        <w:pStyle w:val="ListParagraph"/>
        <w:numPr>
          <w:ilvl w:val="0"/>
          <w:numId w:val="3"/>
        </w:numPr>
        <w:spacing w:after="5" w:line="480" w:lineRule="auto"/>
        <w:ind w:left="426"/>
        <w:rPr>
          <w:rFonts w:ascii="Arial" w:hAnsi="Arial" w:cs="Arial"/>
          <w:sz w:val="24"/>
          <w:szCs w:val="24"/>
        </w:rPr>
      </w:pPr>
      <w:r w:rsidRPr="00F872DC">
        <w:rPr>
          <w:rFonts w:ascii="Arial" w:hAnsi="Arial" w:cs="Arial"/>
          <w:sz w:val="24"/>
          <w:szCs w:val="24"/>
        </w:rPr>
        <w:t xml:space="preserve">NHS </w:t>
      </w:r>
      <w:proofErr w:type="spellStart"/>
      <w:r w:rsidRPr="00F872DC">
        <w:rPr>
          <w:rFonts w:ascii="Arial" w:hAnsi="Arial" w:cs="Arial"/>
          <w:sz w:val="24"/>
          <w:szCs w:val="24"/>
        </w:rPr>
        <w:t>Kernow</w:t>
      </w:r>
      <w:proofErr w:type="spellEnd"/>
      <w:r w:rsidRPr="00F872DC">
        <w:rPr>
          <w:rFonts w:ascii="Arial" w:hAnsi="Arial" w:cs="Arial"/>
          <w:sz w:val="24"/>
          <w:szCs w:val="24"/>
        </w:rPr>
        <w:t xml:space="preserve"> Clinical Commissioning Group Localities Page. </w:t>
      </w:r>
      <w:hyperlink r:id="rId11" w:history="1">
        <w:r w:rsidRPr="00F872DC">
          <w:rPr>
            <w:rStyle w:val="Hyperlink"/>
            <w:rFonts w:ascii="Arial" w:hAnsi="Arial" w:cs="Arial"/>
            <w:sz w:val="24"/>
            <w:szCs w:val="24"/>
          </w:rPr>
          <w:t>https://www.kernowccg.nhs.uk/localities/</w:t>
        </w:r>
      </w:hyperlink>
      <w:r w:rsidRPr="00F872DC">
        <w:rPr>
          <w:rFonts w:ascii="Arial" w:hAnsi="Arial" w:cs="Arial"/>
          <w:sz w:val="24"/>
          <w:szCs w:val="24"/>
        </w:rPr>
        <w:t xml:space="preserve"> [accessed June 2016]</w:t>
      </w:r>
    </w:p>
    <w:p w:rsidR="00727254" w:rsidRDefault="00727254" w:rsidP="009256C2">
      <w:pPr>
        <w:spacing w:line="480" w:lineRule="auto"/>
        <w:ind w:left="426"/>
        <w:rPr>
          <w:rFonts w:ascii="Arial" w:hAnsi="Arial" w:cs="Arial"/>
          <w:sz w:val="24"/>
          <w:szCs w:val="24"/>
        </w:rPr>
      </w:pPr>
    </w:p>
    <w:p w:rsidR="005A557D" w:rsidRPr="00727254" w:rsidRDefault="005A557D" w:rsidP="009256C2">
      <w:pPr>
        <w:spacing w:line="480" w:lineRule="auto"/>
        <w:ind w:left="426"/>
        <w:rPr>
          <w:rFonts w:ascii="Arial" w:hAnsi="Arial" w:cs="Arial"/>
          <w:sz w:val="24"/>
          <w:szCs w:val="24"/>
        </w:rPr>
      </w:pPr>
    </w:p>
    <w:p w:rsidR="00727254" w:rsidRPr="004562B8" w:rsidRDefault="00727254" w:rsidP="009256C2">
      <w:pPr>
        <w:spacing w:line="480" w:lineRule="auto"/>
        <w:rPr>
          <w:rFonts w:ascii="Arial" w:hAnsi="Arial" w:cs="Arial"/>
          <w:b/>
          <w:sz w:val="24"/>
          <w:szCs w:val="24"/>
          <w:u w:val="single"/>
        </w:rPr>
      </w:pPr>
      <w:r w:rsidRPr="004562B8">
        <w:rPr>
          <w:rFonts w:ascii="Arial" w:hAnsi="Arial" w:cs="Arial"/>
          <w:b/>
          <w:sz w:val="24"/>
          <w:szCs w:val="24"/>
          <w:u w:val="single"/>
        </w:rPr>
        <w:t>Further information</w:t>
      </w:r>
    </w:p>
    <w:p w:rsidR="00727254" w:rsidRDefault="00477C35" w:rsidP="009256C2">
      <w:pPr>
        <w:spacing w:line="480" w:lineRule="auto"/>
        <w:rPr>
          <w:rFonts w:ascii="Arial" w:hAnsi="Arial" w:cs="Arial"/>
          <w:sz w:val="24"/>
          <w:szCs w:val="24"/>
        </w:rPr>
      </w:pPr>
      <w:hyperlink r:id="rId12" w:history="1">
        <w:r w:rsidR="00715F3B" w:rsidRPr="00755249">
          <w:rPr>
            <w:rStyle w:val="Hyperlink"/>
            <w:rFonts w:ascii="Arial" w:hAnsi="Arial" w:cs="Arial"/>
            <w:sz w:val="24"/>
            <w:szCs w:val="24"/>
          </w:rPr>
          <w:t>https://www.kidneyresearchuk.org/research/assist-ckd</w:t>
        </w:r>
      </w:hyperlink>
    </w:p>
    <w:p w:rsidR="00B12219" w:rsidRDefault="00B12219" w:rsidP="00BE1DC3">
      <w:pPr>
        <w:rPr>
          <w:rFonts w:ascii="Arial" w:hAnsi="Arial" w:cs="Arial"/>
          <w:sz w:val="24"/>
          <w:szCs w:val="24"/>
        </w:rPr>
      </w:pPr>
    </w:p>
    <w:sectPr w:rsidR="00B12219" w:rsidSect="005B1A2E">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D6" w:rsidRDefault="00A656D6" w:rsidP="00A656D6">
      <w:pPr>
        <w:spacing w:after="0" w:line="240" w:lineRule="auto"/>
      </w:pPr>
      <w:r>
        <w:separator/>
      </w:r>
    </w:p>
  </w:endnote>
  <w:endnote w:type="continuationSeparator" w:id="0">
    <w:p w:rsidR="00A656D6" w:rsidRDefault="00A656D6" w:rsidP="00A6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D6" w:rsidRDefault="00A656D6" w:rsidP="00A656D6">
      <w:pPr>
        <w:spacing w:after="0" w:line="240" w:lineRule="auto"/>
      </w:pPr>
      <w:r>
        <w:separator/>
      </w:r>
    </w:p>
  </w:footnote>
  <w:footnote w:type="continuationSeparator" w:id="0">
    <w:p w:rsidR="00A656D6" w:rsidRDefault="00A656D6" w:rsidP="00A6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BF4"/>
    <w:multiLevelType w:val="hybridMultilevel"/>
    <w:tmpl w:val="D2768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A7AC1"/>
    <w:multiLevelType w:val="hybridMultilevel"/>
    <w:tmpl w:val="35B02A4C"/>
    <w:lvl w:ilvl="0" w:tplc="004CBF3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05070"/>
    <w:multiLevelType w:val="hybridMultilevel"/>
    <w:tmpl w:val="58367A62"/>
    <w:lvl w:ilvl="0" w:tplc="A8B00494">
      <w:start w:val="1"/>
      <w:numFmt w:val="decimal"/>
      <w:lvlText w:val="%1."/>
      <w:lvlJc w:val="left"/>
      <w:pPr>
        <w:ind w:left="6598" w:hanging="360"/>
      </w:pPr>
      <w:rPr>
        <w:b/>
      </w:rPr>
    </w:lvl>
    <w:lvl w:ilvl="1" w:tplc="08090019">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3">
    <w:nsid w:val="64B2470A"/>
    <w:multiLevelType w:val="hybridMultilevel"/>
    <w:tmpl w:val="E7AC3E02"/>
    <w:lvl w:ilvl="0" w:tplc="0E44983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C3"/>
    <w:rsid w:val="00001A63"/>
    <w:rsid w:val="00007626"/>
    <w:rsid w:val="000100A5"/>
    <w:rsid w:val="000200F9"/>
    <w:rsid w:val="000214FC"/>
    <w:rsid w:val="00021890"/>
    <w:rsid w:val="000236E5"/>
    <w:rsid w:val="00041335"/>
    <w:rsid w:val="000457D3"/>
    <w:rsid w:val="0004620C"/>
    <w:rsid w:val="00054AB7"/>
    <w:rsid w:val="000609E2"/>
    <w:rsid w:val="0007777C"/>
    <w:rsid w:val="000804E5"/>
    <w:rsid w:val="000D0E32"/>
    <w:rsid w:val="000D21AB"/>
    <w:rsid w:val="000E64EF"/>
    <w:rsid w:val="000F35E8"/>
    <w:rsid w:val="000F4D0A"/>
    <w:rsid w:val="00116220"/>
    <w:rsid w:val="001214E2"/>
    <w:rsid w:val="00126E1E"/>
    <w:rsid w:val="00132076"/>
    <w:rsid w:val="00134E31"/>
    <w:rsid w:val="00141E27"/>
    <w:rsid w:val="00143D77"/>
    <w:rsid w:val="001460B3"/>
    <w:rsid w:val="001471AC"/>
    <w:rsid w:val="00151D68"/>
    <w:rsid w:val="001527AB"/>
    <w:rsid w:val="00154FDD"/>
    <w:rsid w:val="00165DC9"/>
    <w:rsid w:val="00166701"/>
    <w:rsid w:val="0018137B"/>
    <w:rsid w:val="00185162"/>
    <w:rsid w:val="00185A4D"/>
    <w:rsid w:val="001A7649"/>
    <w:rsid w:val="001B4A91"/>
    <w:rsid w:val="001D53ED"/>
    <w:rsid w:val="00216192"/>
    <w:rsid w:val="00216866"/>
    <w:rsid w:val="00225267"/>
    <w:rsid w:val="0023099E"/>
    <w:rsid w:val="00231FED"/>
    <w:rsid w:val="00233373"/>
    <w:rsid w:val="00235F4E"/>
    <w:rsid w:val="00241E1B"/>
    <w:rsid w:val="002630DF"/>
    <w:rsid w:val="002655A3"/>
    <w:rsid w:val="00282260"/>
    <w:rsid w:val="002865E2"/>
    <w:rsid w:val="0029064A"/>
    <w:rsid w:val="002A3831"/>
    <w:rsid w:val="002C3E7D"/>
    <w:rsid w:val="002D62A7"/>
    <w:rsid w:val="002F59CF"/>
    <w:rsid w:val="002F7709"/>
    <w:rsid w:val="002F7F0E"/>
    <w:rsid w:val="00300FCC"/>
    <w:rsid w:val="00321F98"/>
    <w:rsid w:val="00334760"/>
    <w:rsid w:val="00336B8F"/>
    <w:rsid w:val="00350F7F"/>
    <w:rsid w:val="0038309B"/>
    <w:rsid w:val="00385890"/>
    <w:rsid w:val="0039016A"/>
    <w:rsid w:val="003A2E93"/>
    <w:rsid w:val="003A5481"/>
    <w:rsid w:val="003B0DBC"/>
    <w:rsid w:val="003B5E3D"/>
    <w:rsid w:val="003B67D6"/>
    <w:rsid w:val="003D398A"/>
    <w:rsid w:val="003E133F"/>
    <w:rsid w:val="0040134D"/>
    <w:rsid w:val="00413328"/>
    <w:rsid w:val="00416039"/>
    <w:rsid w:val="00435634"/>
    <w:rsid w:val="004410AF"/>
    <w:rsid w:val="00445527"/>
    <w:rsid w:val="00451AE3"/>
    <w:rsid w:val="004562B8"/>
    <w:rsid w:val="00465826"/>
    <w:rsid w:val="0047656C"/>
    <w:rsid w:val="00477C35"/>
    <w:rsid w:val="00490445"/>
    <w:rsid w:val="004A7DD8"/>
    <w:rsid w:val="004B2AB2"/>
    <w:rsid w:val="004B4C57"/>
    <w:rsid w:val="004C2787"/>
    <w:rsid w:val="004D47F8"/>
    <w:rsid w:val="004D6C81"/>
    <w:rsid w:val="004E3BA6"/>
    <w:rsid w:val="004E59BF"/>
    <w:rsid w:val="00504BB9"/>
    <w:rsid w:val="005109FF"/>
    <w:rsid w:val="00512B45"/>
    <w:rsid w:val="00516172"/>
    <w:rsid w:val="00521CE7"/>
    <w:rsid w:val="005362C1"/>
    <w:rsid w:val="0054651C"/>
    <w:rsid w:val="005823C9"/>
    <w:rsid w:val="005A557D"/>
    <w:rsid w:val="005B1A2E"/>
    <w:rsid w:val="005C4226"/>
    <w:rsid w:val="005C7F86"/>
    <w:rsid w:val="005D1EB0"/>
    <w:rsid w:val="005D4417"/>
    <w:rsid w:val="005D5627"/>
    <w:rsid w:val="005E0A75"/>
    <w:rsid w:val="005F2F98"/>
    <w:rsid w:val="005F6680"/>
    <w:rsid w:val="00602BAA"/>
    <w:rsid w:val="00627183"/>
    <w:rsid w:val="0066535F"/>
    <w:rsid w:val="00667C7A"/>
    <w:rsid w:val="00677D1D"/>
    <w:rsid w:val="00681986"/>
    <w:rsid w:val="00684776"/>
    <w:rsid w:val="006B6BB5"/>
    <w:rsid w:val="006C255F"/>
    <w:rsid w:val="006C3083"/>
    <w:rsid w:val="006C3E9E"/>
    <w:rsid w:val="006C541C"/>
    <w:rsid w:val="006F5D42"/>
    <w:rsid w:val="006F7176"/>
    <w:rsid w:val="00711741"/>
    <w:rsid w:val="0071211D"/>
    <w:rsid w:val="00713700"/>
    <w:rsid w:val="007139DE"/>
    <w:rsid w:val="00715F3B"/>
    <w:rsid w:val="00725A37"/>
    <w:rsid w:val="00727254"/>
    <w:rsid w:val="00735704"/>
    <w:rsid w:val="007411F9"/>
    <w:rsid w:val="00775C67"/>
    <w:rsid w:val="00790A15"/>
    <w:rsid w:val="007920E2"/>
    <w:rsid w:val="00792DCC"/>
    <w:rsid w:val="007A341E"/>
    <w:rsid w:val="007A38C5"/>
    <w:rsid w:val="007D3F21"/>
    <w:rsid w:val="007F1A8A"/>
    <w:rsid w:val="00823736"/>
    <w:rsid w:val="00826E66"/>
    <w:rsid w:val="008311E5"/>
    <w:rsid w:val="00844433"/>
    <w:rsid w:val="00847DD7"/>
    <w:rsid w:val="00863CAB"/>
    <w:rsid w:val="00880145"/>
    <w:rsid w:val="00885104"/>
    <w:rsid w:val="00885FDD"/>
    <w:rsid w:val="008900F6"/>
    <w:rsid w:val="00894171"/>
    <w:rsid w:val="00895769"/>
    <w:rsid w:val="008B14A6"/>
    <w:rsid w:val="008B395D"/>
    <w:rsid w:val="008C13D8"/>
    <w:rsid w:val="008D180F"/>
    <w:rsid w:val="008E0FD4"/>
    <w:rsid w:val="008F0554"/>
    <w:rsid w:val="00920F09"/>
    <w:rsid w:val="009256C2"/>
    <w:rsid w:val="00954F31"/>
    <w:rsid w:val="009637D9"/>
    <w:rsid w:val="00971741"/>
    <w:rsid w:val="00980F77"/>
    <w:rsid w:val="009829FA"/>
    <w:rsid w:val="00992A08"/>
    <w:rsid w:val="009A74AF"/>
    <w:rsid w:val="009B13DE"/>
    <w:rsid w:val="009D77DE"/>
    <w:rsid w:val="009F610E"/>
    <w:rsid w:val="009F6ABD"/>
    <w:rsid w:val="00A0435C"/>
    <w:rsid w:val="00A13F22"/>
    <w:rsid w:val="00A17ADF"/>
    <w:rsid w:val="00A37E51"/>
    <w:rsid w:val="00A4208E"/>
    <w:rsid w:val="00A43E3E"/>
    <w:rsid w:val="00A5163D"/>
    <w:rsid w:val="00A5176D"/>
    <w:rsid w:val="00A55626"/>
    <w:rsid w:val="00A64DED"/>
    <w:rsid w:val="00A656D6"/>
    <w:rsid w:val="00A81BF1"/>
    <w:rsid w:val="00A8735C"/>
    <w:rsid w:val="00A92C3E"/>
    <w:rsid w:val="00AA3754"/>
    <w:rsid w:val="00AB33C2"/>
    <w:rsid w:val="00AB68C5"/>
    <w:rsid w:val="00AE11A4"/>
    <w:rsid w:val="00AE54F2"/>
    <w:rsid w:val="00B042DD"/>
    <w:rsid w:val="00B06797"/>
    <w:rsid w:val="00B12219"/>
    <w:rsid w:val="00B16B0A"/>
    <w:rsid w:val="00B316AD"/>
    <w:rsid w:val="00B42D8A"/>
    <w:rsid w:val="00B549B7"/>
    <w:rsid w:val="00B60808"/>
    <w:rsid w:val="00B9355A"/>
    <w:rsid w:val="00BB16EE"/>
    <w:rsid w:val="00BC0563"/>
    <w:rsid w:val="00BD47D4"/>
    <w:rsid w:val="00BE1DC3"/>
    <w:rsid w:val="00BF3C50"/>
    <w:rsid w:val="00C029A5"/>
    <w:rsid w:val="00C03BDF"/>
    <w:rsid w:val="00C115CE"/>
    <w:rsid w:val="00C17C06"/>
    <w:rsid w:val="00C244FA"/>
    <w:rsid w:val="00C538D3"/>
    <w:rsid w:val="00C6056A"/>
    <w:rsid w:val="00C731DE"/>
    <w:rsid w:val="00C80514"/>
    <w:rsid w:val="00CA3716"/>
    <w:rsid w:val="00CB7145"/>
    <w:rsid w:val="00CC0D24"/>
    <w:rsid w:val="00CF1A46"/>
    <w:rsid w:val="00CF3E6D"/>
    <w:rsid w:val="00D11473"/>
    <w:rsid w:val="00D32033"/>
    <w:rsid w:val="00D55381"/>
    <w:rsid w:val="00D66B0D"/>
    <w:rsid w:val="00D70AEA"/>
    <w:rsid w:val="00D8484D"/>
    <w:rsid w:val="00D96B92"/>
    <w:rsid w:val="00DC4641"/>
    <w:rsid w:val="00DD2C8E"/>
    <w:rsid w:val="00DE35F0"/>
    <w:rsid w:val="00DF6C75"/>
    <w:rsid w:val="00E57FD6"/>
    <w:rsid w:val="00E809F0"/>
    <w:rsid w:val="00E81B34"/>
    <w:rsid w:val="00E852DB"/>
    <w:rsid w:val="00E95B7A"/>
    <w:rsid w:val="00EC25F0"/>
    <w:rsid w:val="00EE29EE"/>
    <w:rsid w:val="00EF0F02"/>
    <w:rsid w:val="00EF6E89"/>
    <w:rsid w:val="00F4190D"/>
    <w:rsid w:val="00F41A8A"/>
    <w:rsid w:val="00F755C9"/>
    <w:rsid w:val="00F77EFE"/>
    <w:rsid w:val="00F84CB5"/>
    <w:rsid w:val="00F872DC"/>
    <w:rsid w:val="00F93B66"/>
    <w:rsid w:val="00F95361"/>
    <w:rsid w:val="00FA0A13"/>
    <w:rsid w:val="00FA1092"/>
    <w:rsid w:val="00FC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AB"/>
    <w:pPr>
      <w:ind w:left="720"/>
      <w:contextualSpacing/>
    </w:pPr>
  </w:style>
  <w:style w:type="table" w:styleId="TableGrid">
    <w:name w:val="Table Grid"/>
    <w:basedOn w:val="TableNormal"/>
    <w:uiPriority w:val="59"/>
    <w:rsid w:val="004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D6"/>
  </w:style>
  <w:style w:type="paragraph" w:styleId="Footer">
    <w:name w:val="footer"/>
    <w:basedOn w:val="Normal"/>
    <w:link w:val="FooterChar"/>
    <w:uiPriority w:val="99"/>
    <w:unhideWhenUsed/>
    <w:rsid w:val="00A6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D6"/>
  </w:style>
  <w:style w:type="character" w:styleId="Hyperlink">
    <w:name w:val="Hyperlink"/>
    <w:basedOn w:val="DefaultParagraphFont"/>
    <w:uiPriority w:val="99"/>
    <w:unhideWhenUsed/>
    <w:rsid w:val="00D8484D"/>
    <w:rPr>
      <w:color w:val="0000FF" w:themeColor="hyperlink"/>
      <w:u w:val="single"/>
    </w:rPr>
  </w:style>
  <w:style w:type="paragraph" w:styleId="BalloonText">
    <w:name w:val="Balloon Text"/>
    <w:basedOn w:val="Normal"/>
    <w:link w:val="BalloonTextChar"/>
    <w:uiPriority w:val="99"/>
    <w:semiHidden/>
    <w:unhideWhenUsed/>
    <w:rsid w:val="002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4E"/>
    <w:rPr>
      <w:rFonts w:ascii="Tahoma" w:hAnsi="Tahoma" w:cs="Tahoma"/>
      <w:sz w:val="16"/>
      <w:szCs w:val="16"/>
    </w:rPr>
  </w:style>
  <w:style w:type="paragraph" w:styleId="CommentText">
    <w:name w:val="annotation text"/>
    <w:basedOn w:val="Normal"/>
    <w:link w:val="CommentTextChar"/>
    <w:uiPriority w:val="99"/>
    <w:semiHidden/>
    <w:unhideWhenUsed/>
    <w:rsid w:val="00727254"/>
    <w:pPr>
      <w:spacing w:line="240" w:lineRule="auto"/>
    </w:pPr>
    <w:rPr>
      <w:sz w:val="20"/>
      <w:szCs w:val="20"/>
    </w:rPr>
  </w:style>
  <w:style w:type="character" w:customStyle="1" w:styleId="CommentTextChar">
    <w:name w:val="Comment Text Char"/>
    <w:basedOn w:val="DefaultParagraphFont"/>
    <w:link w:val="CommentText"/>
    <w:uiPriority w:val="99"/>
    <w:semiHidden/>
    <w:rsid w:val="00727254"/>
    <w:rPr>
      <w:sz w:val="20"/>
      <w:szCs w:val="20"/>
    </w:rPr>
  </w:style>
  <w:style w:type="paragraph" w:styleId="NormalWeb">
    <w:name w:val="Normal (Web)"/>
    <w:basedOn w:val="Normal"/>
    <w:uiPriority w:val="99"/>
    <w:semiHidden/>
    <w:unhideWhenUsed/>
    <w:rsid w:val="00727254"/>
    <w:rPr>
      <w:rFonts w:ascii="Times New Roman" w:hAnsi="Times New Roman" w:cs="Times New Roman"/>
      <w:sz w:val="24"/>
      <w:szCs w:val="24"/>
    </w:rPr>
  </w:style>
  <w:style w:type="character" w:styleId="CommentReference">
    <w:name w:val="annotation reference"/>
    <w:rsid w:val="00727254"/>
    <w:rPr>
      <w:sz w:val="16"/>
      <w:szCs w:val="16"/>
    </w:rPr>
  </w:style>
  <w:style w:type="character" w:customStyle="1" w:styleId="apple-converted-space">
    <w:name w:val="apple-converted-space"/>
    <w:basedOn w:val="DefaultParagraphFont"/>
    <w:rsid w:val="00727254"/>
  </w:style>
  <w:style w:type="paragraph" w:customStyle="1" w:styleId="Default">
    <w:name w:val="Default"/>
    <w:rsid w:val="00727254"/>
    <w:pPr>
      <w:autoSpaceDE w:val="0"/>
      <w:autoSpaceDN w:val="0"/>
      <w:adjustRightInd w:val="0"/>
      <w:spacing w:after="0" w:line="240" w:lineRule="auto"/>
    </w:pPr>
    <w:rPr>
      <w:rFonts w:ascii="Gill Sans Std" w:hAnsi="Gill Sans Std" w:cs="Gill Sans Std"/>
      <w:color w:val="000000"/>
      <w:sz w:val="24"/>
      <w:szCs w:val="24"/>
    </w:rPr>
  </w:style>
  <w:style w:type="character" w:customStyle="1" w:styleId="A0">
    <w:name w:val="A0"/>
    <w:uiPriority w:val="99"/>
    <w:rsid w:val="00727254"/>
    <w:rPr>
      <w:rFonts w:cs="Gill Sans Std"/>
      <w:color w:val="000000"/>
      <w:sz w:val="16"/>
      <w:szCs w:val="16"/>
    </w:rPr>
  </w:style>
  <w:style w:type="character" w:styleId="FollowedHyperlink">
    <w:name w:val="FollowedHyperlink"/>
    <w:basedOn w:val="DefaultParagraphFont"/>
    <w:uiPriority w:val="99"/>
    <w:semiHidden/>
    <w:unhideWhenUsed/>
    <w:rsid w:val="00727254"/>
    <w:rPr>
      <w:color w:val="800080" w:themeColor="followedHyperlink"/>
      <w:u w:val="single"/>
    </w:rPr>
  </w:style>
  <w:style w:type="character" w:styleId="LineNumber">
    <w:name w:val="line number"/>
    <w:basedOn w:val="DefaultParagraphFont"/>
    <w:uiPriority w:val="99"/>
    <w:semiHidden/>
    <w:unhideWhenUsed/>
    <w:rsid w:val="003A5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1AB"/>
    <w:pPr>
      <w:ind w:left="720"/>
      <w:contextualSpacing/>
    </w:pPr>
  </w:style>
  <w:style w:type="table" w:styleId="TableGrid">
    <w:name w:val="Table Grid"/>
    <w:basedOn w:val="TableNormal"/>
    <w:uiPriority w:val="59"/>
    <w:rsid w:val="004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D6"/>
  </w:style>
  <w:style w:type="paragraph" w:styleId="Footer">
    <w:name w:val="footer"/>
    <w:basedOn w:val="Normal"/>
    <w:link w:val="FooterChar"/>
    <w:uiPriority w:val="99"/>
    <w:unhideWhenUsed/>
    <w:rsid w:val="00A6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D6"/>
  </w:style>
  <w:style w:type="character" w:styleId="Hyperlink">
    <w:name w:val="Hyperlink"/>
    <w:basedOn w:val="DefaultParagraphFont"/>
    <w:uiPriority w:val="99"/>
    <w:unhideWhenUsed/>
    <w:rsid w:val="00D8484D"/>
    <w:rPr>
      <w:color w:val="0000FF" w:themeColor="hyperlink"/>
      <w:u w:val="single"/>
    </w:rPr>
  </w:style>
  <w:style w:type="paragraph" w:styleId="BalloonText">
    <w:name w:val="Balloon Text"/>
    <w:basedOn w:val="Normal"/>
    <w:link w:val="BalloonTextChar"/>
    <w:uiPriority w:val="99"/>
    <w:semiHidden/>
    <w:unhideWhenUsed/>
    <w:rsid w:val="002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F4E"/>
    <w:rPr>
      <w:rFonts w:ascii="Tahoma" w:hAnsi="Tahoma" w:cs="Tahoma"/>
      <w:sz w:val="16"/>
      <w:szCs w:val="16"/>
    </w:rPr>
  </w:style>
  <w:style w:type="paragraph" w:styleId="CommentText">
    <w:name w:val="annotation text"/>
    <w:basedOn w:val="Normal"/>
    <w:link w:val="CommentTextChar"/>
    <w:uiPriority w:val="99"/>
    <w:semiHidden/>
    <w:unhideWhenUsed/>
    <w:rsid w:val="00727254"/>
    <w:pPr>
      <w:spacing w:line="240" w:lineRule="auto"/>
    </w:pPr>
    <w:rPr>
      <w:sz w:val="20"/>
      <w:szCs w:val="20"/>
    </w:rPr>
  </w:style>
  <w:style w:type="character" w:customStyle="1" w:styleId="CommentTextChar">
    <w:name w:val="Comment Text Char"/>
    <w:basedOn w:val="DefaultParagraphFont"/>
    <w:link w:val="CommentText"/>
    <w:uiPriority w:val="99"/>
    <w:semiHidden/>
    <w:rsid w:val="00727254"/>
    <w:rPr>
      <w:sz w:val="20"/>
      <w:szCs w:val="20"/>
    </w:rPr>
  </w:style>
  <w:style w:type="paragraph" w:styleId="NormalWeb">
    <w:name w:val="Normal (Web)"/>
    <w:basedOn w:val="Normal"/>
    <w:uiPriority w:val="99"/>
    <w:semiHidden/>
    <w:unhideWhenUsed/>
    <w:rsid w:val="00727254"/>
    <w:rPr>
      <w:rFonts w:ascii="Times New Roman" w:hAnsi="Times New Roman" w:cs="Times New Roman"/>
      <w:sz w:val="24"/>
      <w:szCs w:val="24"/>
    </w:rPr>
  </w:style>
  <w:style w:type="character" w:styleId="CommentReference">
    <w:name w:val="annotation reference"/>
    <w:rsid w:val="00727254"/>
    <w:rPr>
      <w:sz w:val="16"/>
      <w:szCs w:val="16"/>
    </w:rPr>
  </w:style>
  <w:style w:type="character" w:customStyle="1" w:styleId="apple-converted-space">
    <w:name w:val="apple-converted-space"/>
    <w:basedOn w:val="DefaultParagraphFont"/>
    <w:rsid w:val="00727254"/>
  </w:style>
  <w:style w:type="paragraph" w:customStyle="1" w:styleId="Default">
    <w:name w:val="Default"/>
    <w:rsid w:val="00727254"/>
    <w:pPr>
      <w:autoSpaceDE w:val="0"/>
      <w:autoSpaceDN w:val="0"/>
      <w:adjustRightInd w:val="0"/>
      <w:spacing w:after="0" w:line="240" w:lineRule="auto"/>
    </w:pPr>
    <w:rPr>
      <w:rFonts w:ascii="Gill Sans Std" w:hAnsi="Gill Sans Std" w:cs="Gill Sans Std"/>
      <w:color w:val="000000"/>
      <w:sz w:val="24"/>
      <w:szCs w:val="24"/>
    </w:rPr>
  </w:style>
  <w:style w:type="character" w:customStyle="1" w:styleId="A0">
    <w:name w:val="A0"/>
    <w:uiPriority w:val="99"/>
    <w:rsid w:val="00727254"/>
    <w:rPr>
      <w:rFonts w:cs="Gill Sans Std"/>
      <w:color w:val="000000"/>
      <w:sz w:val="16"/>
      <w:szCs w:val="16"/>
    </w:rPr>
  </w:style>
  <w:style w:type="character" w:styleId="FollowedHyperlink">
    <w:name w:val="FollowedHyperlink"/>
    <w:basedOn w:val="DefaultParagraphFont"/>
    <w:uiPriority w:val="99"/>
    <w:semiHidden/>
    <w:unhideWhenUsed/>
    <w:rsid w:val="00727254"/>
    <w:rPr>
      <w:color w:val="800080" w:themeColor="followedHyperlink"/>
      <w:u w:val="single"/>
    </w:rPr>
  </w:style>
  <w:style w:type="character" w:styleId="LineNumber">
    <w:name w:val="line number"/>
    <w:basedOn w:val="DefaultParagraphFont"/>
    <w:uiPriority w:val="99"/>
    <w:semiHidden/>
    <w:unhideWhenUsed/>
    <w:rsid w:val="003A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3060">
      <w:bodyDiv w:val="1"/>
      <w:marLeft w:val="0"/>
      <w:marRight w:val="0"/>
      <w:marTop w:val="0"/>
      <w:marBottom w:val="0"/>
      <w:divBdr>
        <w:top w:val="none" w:sz="0" w:space="0" w:color="auto"/>
        <w:left w:val="none" w:sz="0" w:space="0" w:color="auto"/>
        <w:bottom w:val="none" w:sz="0" w:space="0" w:color="auto"/>
        <w:right w:val="none" w:sz="0" w:space="0" w:color="auto"/>
      </w:divBdr>
    </w:div>
    <w:div w:id="1526021549">
      <w:bodyDiv w:val="1"/>
      <w:marLeft w:val="0"/>
      <w:marRight w:val="0"/>
      <w:marTop w:val="0"/>
      <w:marBottom w:val="0"/>
      <w:divBdr>
        <w:top w:val="none" w:sz="0" w:space="0" w:color="auto"/>
        <w:left w:val="none" w:sz="0" w:space="0" w:color="auto"/>
        <w:bottom w:val="none" w:sz="0" w:space="0" w:color="auto"/>
        <w:right w:val="none" w:sz="0" w:space="0" w:color="auto"/>
      </w:divBdr>
    </w:div>
    <w:div w:id="1825777632">
      <w:bodyDiv w:val="1"/>
      <w:marLeft w:val="0"/>
      <w:marRight w:val="0"/>
      <w:marTop w:val="0"/>
      <w:marBottom w:val="0"/>
      <w:divBdr>
        <w:top w:val="none" w:sz="0" w:space="0" w:color="auto"/>
        <w:left w:val="none" w:sz="0" w:space="0" w:color="auto"/>
        <w:bottom w:val="none" w:sz="0" w:space="0" w:color="auto"/>
        <w:right w:val="none" w:sz="0" w:space="0" w:color="auto"/>
      </w:divBdr>
    </w:div>
    <w:div w:id="19849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idneyresearchuk.org/research/assist-ck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rnowccg.nhs.uk/localities/" TargetMode="External"/><Relationship Id="rId5" Type="http://schemas.openxmlformats.org/officeDocument/2006/relationships/settings" Target="settings.xml"/><Relationship Id="rId10" Type="http://schemas.openxmlformats.org/officeDocument/2006/relationships/hyperlink" Target="https://www.cornwall.gov.uk/council-and-democracy/data-and-research/data-by-topic/2011-census/" TargetMode="External"/><Relationship Id="rId4" Type="http://schemas.microsoft.com/office/2007/relationships/stylesWithEffects" Target="stylesWithEffects.xml"/><Relationship Id="rId9" Type="http://schemas.openxmlformats.org/officeDocument/2006/relationships/hyperlink" Target="https://www.karger.com/ProdukteDB/miscArchiv/000/320/341/000320341_sm_Errat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191F-A040-4631-AC93-CDE9D263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3376</Words>
  <Characters>19248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Barton</dc:creator>
  <cp:lastModifiedBy>Thomas, Nicola</cp:lastModifiedBy>
  <cp:revision>2</cp:revision>
  <cp:lastPrinted>2016-07-29T15:58:00Z</cp:lastPrinted>
  <dcterms:created xsi:type="dcterms:W3CDTF">2017-01-17T16:29:00Z</dcterms:created>
  <dcterms:modified xsi:type="dcterms:W3CDTF">2017-01-17T16:29:00Z</dcterms:modified>
</cp:coreProperties>
</file>